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255" w:rsidRPr="006A1255" w:rsidRDefault="006A1255" w:rsidP="00B0613F">
      <w:pPr>
        <w:pStyle w:val="Heading1"/>
      </w:pPr>
      <w:r w:rsidRPr="006A1255">
        <w:t>Chapter 4: Building and Managing a Team – Team Up for Success</w:t>
      </w:r>
    </w:p>
    <w:p w:rsidR="006A1255" w:rsidRPr="006A1255" w:rsidRDefault="00B0613F" w:rsidP="006A1255">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6A1255" w:rsidRPr="006A1255" w:rsidRDefault="00B0613F" w:rsidP="00B0613F">
      <w:pPr>
        <w:pStyle w:val="Heading2"/>
      </w:pPr>
      <w:proofErr w:type="gramStart"/>
      <w:r>
        <w:t xml:space="preserve">Section </w:t>
      </w:r>
      <w:r w:rsidR="006A1255" w:rsidRPr="006A1255">
        <w:t>1.</w:t>
      </w:r>
      <w:proofErr w:type="gramEnd"/>
      <w:r w:rsidR="006A1255" w:rsidRPr="006A1255">
        <w:t xml:space="preserve"> Roles and Responsibilities – Know Who’s Doing What</w:t>
      </w:r>
    </w:p>
    <w:p w:rsidR="006A1255" w:rsidRPr="006A1255" w:rsidRDefault="006A1255" w:rsidP="006A1255">
      <w:pPr>
        <w:rPr>
          <w:rFonts w:ascii="Arial" w:hAnsi="Arial" w:cs="Arial"/>
          <w:sz w:val="24"/>
          <w:szCs w:val="24"/>
        </w:rPr>
      </w:pPr>
      <w:r w:rsidRPr="006A1255">
        <w:rPr>
          <w:rFonts w:ascii="Arial" w:hAnsi="Arial" w:cs="Arial"/>
          <w:sz w:val="24"/>
          <w:szCs w:val="24"/>
        </w:rPr>
        <w:t>First things first: a team works best when everyone knows their job. Imagine trying to play a soccer game where no one knows if they’re the goalie, striker, or defender—total chaos, right? The same goes for projects, whether it’s a history report or a school-wide event. Assigning roles and responsibilities keeps things organized, ensures no task gets forgotten, and helps everyone feel like they’re contributing to the big picture.</w:t>
      </w:r>
    </w:p>
    <w:p w:rsidR="006A1255" w:rsidRPr="006A1255" w:rsidRDefault="006A1255" w:rsidP="006A1255">
      <w:pPr>
        <w:numPr>
          <w:ilvl w:val="0"/>
          <w:numId w:val="1"/>
        </w:numPr>
        <w:rPr>
          <w:rFonts w:ascii="Arial" w:hAnsi="Arial" w:cs="Arial"/>
          <w:sz w:val="24"/>
          <w:szCs w:val="24"/>
        </w:rPr>
      </w:pPr>
      <w:r w:rsidRPr="006A1255">
        <w:rPr>
          <w:rFonts w:ascii="Arial" w:hAnsi="Arial" w:cs="Arial"/>
          <w:b/>
          <w:bCs/>
          <w:sz w:val="24"/>
          <w:szCs w:val="24"/>
        </w:rPr>
        <w:t>Assigning Tasks Based on Strengths and Interests</w:t>
      </w:r>
      <w:r w:rsidRPr="006A1255">
        <w:rPr>
          <w:rFonts w:ascii="Arial" w:hAnsi="Arial" w:cs="Arial"/>
          <w:sz w:val="24"/>
          <w:szCs w:val="24"/>
        </w:rPr>
        <w:br/>
      </w:r>
      <w:proofErr w:type="gramStart"/>
      <w:r w:rsidRPr="006A1255">
        <w:rPr>
          <w:rFonts w:ascii="Arial" w:hAnsi="Arial" w:cs="Arial"/>
          <w:sz w:val="24"/>
          <w:szCs w:val="24"/>
        </w:rPr>
        <w:t>Not</w:t>
      </w:r>
      <w:proofErr w:type="gramEnd"/>
      <w:r w:rsidRPr="006A1255">
        <w:rPr>
          <w:rFonts w:ascii="Arial" w:hAnsi="Arial" w:cs="Arial"/>
          <w:sz w:val="24"/>
          <w:szCs w:val="24"/>
        </w:rPr>
        <w:t xml:space="preserve"> everyone’s great at everything, and that’s totally okay! The trick is to match tasks to what people are good at or excited about. This not only gets the work done better but also makes the process more enjoyable for everyone involved.</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Identify Skills:</w:t>
      </w:r>
      <w:r w:rsidRPr="006A1255">
        <w:rPr>
          <w:rFonts w:ascii="Arial" w:hAnsi="Arial" w:cs="Arial"/>
          <w:sz w:val="24"/>
          <w:szCs w:val="24"/>
        </w:rPr>
        <w:t> Got a friend who’s a whiz at art? Put them in charge of designing posters, flyers, or visuals for your project. Their creativity will make your project stand out!</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Match Passions:</w:t>
      </w:r>
      <w:r w:rsidRPr="006A1255">
        <w:rPr>
          <w:rFonts w:ascii="Arial" w:hAnsi="Arial" w:cs="Arial"/>
          <w:sz w:val="24"/>
          <w:szCs w:val="24"/>
        </w:rPr>
        <w:t> Someone who loves talking to people and isn’t shy? They could handle outreach, like convincing other students to join your event, or even presenting your project to the class or principal.</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Practical Example:</w:t>
      </w:r>
      <w:r w:rsidRPr="006A1255">
        <w:rPr>
          <w:rFonts w:ascii="Arial" w:hAnsi="Arial" w:cs="Arial"/>
          <w:sz w:val="24"/>
          <w:szCs w:val="24"/>
        </w:rPr>
        <w:t> If your group is organizing a bake sale for a club fundraiser, assign someone who loves baking to handle recipes and baking schedules, while a math lover tracks the budget and calculates how many cookies you need to sell to hit your goal. Another teammate who’s super organized could manage the timeline and make sure you have a table booked in the cafeteria.</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How to Do It:</w:t>
      </w:r>
      <w:r w:rsidRPr="006A1255">
        <w:rPr>
          <w:rFonts w:ascii="Arial" w:hAnsi="Arial" w:cs="Arial"/>
          <w:sz w:val="24"/>
          <w:szCs w:val="24"/>
        </w:rPr>
        <w:t> Start by having a quick, casual chat with your team during lunch or after class. Ask open questions like, “What do you like doing?” “What are you really good at?” or “Is there a part of this project you’re pumped to work on?” Then, assign specific roles like “note-taker” (to summarize meetings), “timekeeper” (to track deadlines), or “research lead” (to gather info). Write these down so everyone remembers. When you play to people’s strengths and interests, they’re more likely to shine—and they’ll actually enjoy the work instead of seeing it as a chore!</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Why It Matters:</w:t>
      </w:r>
      <w:r w:rsidRPr="006A1255">
        <w:rPr>
          <w:rFonts w:ascii="Arial" w:hAnsi="Arial" w:cs="Arial"/>
          <w:sz w:val="24"/>
          <w:szCs w:val="24"/>
        </w:rPr>
        <w:t xml:space="preserve"> When tasks fit people’s skills, you avoid frustration. Imagine asking someone who hates public speaking to give a </w:t>
      </w:r>
      <w:r w:rsidRPr="006A1255">
        <w:rPr>
          <w:rFonts w:ascii="Arial" w:hAnsi="Arial" w:cs="Arial"/>
          <w:sz w:val="24"/>
          <w:szCs w:val="24"/>
        </w:rPr>
        <w:lastRenderedPageBreak/>
        <w:t>speech—they’d dread it, and the result might not be great. Matching roles right boosts confidence and results.</w:t>
      </w:r>
    </w:p>
    <w:p w:rsidR="006A1255" w:rsidRPr="006A1255" w:rsidRDefault="006A1255" w:rsidP="006A1255">
      <w:pPr>
        <w:numPr>
          <w:ilvl w:val="0"/>
          <w:numId w:val="1"/>
        </w:numPr>
        <w:rPr>
          <w:rFonts w:ascii="Arial" w:hAnsi="Arial" w:cs="Arial"/>
          <w:sz w:val="24"/>
          <w:szCs w:val="24"/>
        </w:rPr>
      </w:pPr>
      <w:r w:rsidRPr="006A1255">
        <w:rPr>
          <w:rFonts w:ascii="Arial" w:hAnsi="Arial" w:cs="Arial"/>
          <w:b/>
          <w:bCs/>
          <w:sz w:val="24"/>
          <w:szCs w:val="24"/>
        </w:rPr>
        <w:t>Importance of Clear Communication in Teams</w:t>
      </w:r>
      <w:r w:rsidRPr="006A1255">
        <w:rPr>
          <w:rFonts w:ascii="Arial" w:hAnsi="Arial" w:cs="Arial"/>
          <w:sz w:val="24"/>
          <w:szCs w:val="24"/>
        </w:rPr>
        <w:br/>
      </w:r>
      <w:proofErr w:type="gramStart"/>
      <w:r w:rsidRPr="006A1255">
        <w:rPr>
          <w:rFonts w:ascii="Arial" w:hAnsi="Arial" w:cs="Arial"/>
          <w:sz w:val="24"/>
          <w:szCs w:val="24"/>
        </w:rPr>
        <w:t>Once</w:t>
      </w:r>
      <w:proofErr w:type="gramEnd"/>
      <w:r w:rsidRPr="006A1255">
        <w:rPr>
          <w:rFonts w:ascii="Arial" w:hAnsi="Arial" w:cs="Arial"/>
          <w:sz w:val="24"/>
          <w:szCs w:val="24"/>
        </w:rPr>
        <w:t xml:space="preserve"> roles are set, make sure everyone understands what they’re supposed to do. Misunderstandings can mess things up fast—like if two people think they’re both making the slideshow for your English project and no one’s researching the actual content. Clear communication prevents overlap, wasted effort, and last-minute panic.</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Be Super Specific:</w:t>
      </w:r>
      <w:r w:rsidRPr="006A1255">
        <w:rPr>
          <w:rFonts w:ascii="Arial" w:hAnsi="Arial" w:cs="Arial"/>
          <w:sz w:val="24"/>
          <w:szCs w:val="24"/>
        </w:rPr>
        <w:t xml:space="preserve"> Don’t just say, “Someone </w:t>
      </w:r>
      <w:proofErr w:type="gramStart"/>
      <w:r w:rsidRPr="006A1255">
        <w:rPr>
          <w:rFonts w:ascii="Arial" w:hAnsi="Arial" w:cs="Arial"/>
          <w:sz w:val="24"/>
          <w:szCs w:val="24"/>
        </w:rPr>
        <w:t>handle</w:t>
      </w:r>
      <w:proofErr w:type="gramEnd"/>
      <w:r w:rsidRPr="006A1255">
        <w:rPr>
          <w:rFonts w:ascii="Arial" w:hAnsi="Arial" w:cs="Arial"/>
          <w:sz w:val="24"/>
          <w:szCs w:val="24"/>
        </w:rPr>
        <w:t xml:space="preserve"> the research.” Instead, say, “Hey, Alex, can you research five key facts about climate change for our science poster by Friday afternoon?” This leaves no room for confusion about who’s doing what or when it’s due.</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Use Shared Tools:</w:t>
      </w:r>
      <w:r w:rsidRPr="006A1255">
        <w:rPr>
          <w:rFonts w:ascii="Arial" w:hAnsi="Arial" w:cs="Arial"/>
          <w:sz w:val="24"/>
          <w:szCs w:val="24"/>
        </w:rPr>
        <w:t xml:space="preserve"> Create a shared Google Doc, a group chat on </w:t>
      </w:r>
      <w:proofErr w:type="spellStart"/>
      <w:r w:rsidRPr="006A1255">
        <w:rPr>
          <w:rFonts w:ascii="Arial" w:hAnsi="Arial" w:cs="Arial"/>
          <w:sz w:val="24"/>
          <w:szCs w:val="24"/>
        </w:rPr>
        <w:t>WhatsApp</w:t>
      </w:r>
      <w:proofErr w:type="spellEnd"/>
      <w:r w:rsidRPr="006A1255">
        <w:rPr>
          <w:rFonts w:ascii="Arial" w:hAnsi="Arial" w:cs="Arial"/>
          <w:sz w:val="24"/>
          <w:szCs w:val="24"/>
        </w:rPr>
        <w:t>, or even a simple notebook page to list who’s responsible for each task. For example, write: “Poster Design – Sarah (due Thursday), Budget Plan – Jake (due Wednesday).” This way, everyone can see the plan at a glance.</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Check In Regularly:</w:t>
      </w:r>
      <w:r w:rsidRPr="006A1255">
        <w:rPr>
          <w:rFonts w:ascii="Arial" w:hAnsi="Arial" w:cs="Arial"/>
          <w:sz w:val="24"/>
          <w:szCs w:val="24"/>
        </w:rPr>
        <w:t> During every meeting or quick catch-up, ask, “Does everyone know their part?” or “Does anyone need help with their task?” It’s a simple way to catch mix-ups early. If someone’s unsure, clarify right away—don’t assume they’ll figure it out.</w:t>
      </w:r>
    </w:p>
    <w:p w:rsidR="006A1255" w:rsidRPr="006A1255" w:rsidRDefault="006A1255" w:rsidP="006A1255">
      <w:pPr>
        <w:numPr>
          <w:ilvl w:val="1"/>
          <w:numId w:val="1"/>
        </w:numPr>
        <w:rPr>
          <w:rFonts w:ascii="Arial" w:hAnsi="Arial" w:cs="Arial"/>
          <w:sz w:val="24"/>
          <w:szCs w:val="24"/>
        </w:rPr>
      </w:pPr>
      <w:r w:rsidRPr="006A1255">
        <w:rPr>
          <w:rFonts w:ascii="Arial" w:hAnsi="Arial" w:cs="Arial"/>
          <w:b/>
          <w:bCs/>
          <w:sz w:val="24"/>
          <w:szCs w:val="24"/>
        </w:rPr>
        <w:t>Real-Life Scenario:</w:t>
      </w:r>
      <w:r w:rsidRPr="006A1255">
        <w:rPr>
          <w:rFonts w:ascii="Arial" w:hAnsi="Arial" w:cs="Arial"/>
          <w:sz w:val="24"/>
          <w:szCs w:val="24"/>
        </w:rPr>
        <w:t> Imagine your team is setting up a school talent show. If the person handling auditions doesn’t know they’re also supposed to book the auditorium, you might end up with no venue on the day of the event. A quick, clear convo like, “Mia, you’re on auditions and booking the space—cool with that?” avoids this disaster.</w:t>
      </w:r>
      <w:r w:rsidRPr="006A1255">
        <w:rPr>
          <w:rFonts w:ascii="Arial" w:hAnsi="Arial" w:cs="Arial"/>
          <w:sz w:val="24"/>
          <w:szCs w:val="24"/>
        </w:rPr>
        <w:br/>
        <w:t>A little clarity goes a long way in keeping your team on track and stress levels low.</w:t>
      </w:r>
    </w:p>
    <w:p w:rsidR="006A1255" w:rsidRPr="006A1255" w:rsidRDefault="006A1255" w:rsidP="006A1255">
      <w:pPr>
        <w:rPr>
          <w:rFonts w:ascii="Arial" w:hAnsi="Arial" w:cs="Arial"/>
          <w:sz w:val="24"/>
          <w:szCs w:val="24"/>
        </w:rPr>
      </w:pPr>
      <w:r w:rsidRPr="006A1255">
        <w:rPr>
          <w:rFonts w:ascii="Arial" w:hAnsi="Arial" w:cs="Arial"/>
          <w:b/>
          <w:bCs/>
          <w:sz w:val="24"/>
          <w:szCs w:val="24"/>
        </w:rPr>
        <w:t>Quick Tip:</w:t>
      </w:r>
      <w:r w:rsidRPr="006A1255">
        <w:rPr>
          <w:rFonts w:ascii="Arial" w:hAnsi="Arial" w:cs="Arial"/>
          <w:sz w:val="24"/>
          <w:szCs w:val="24"/>
        </w:rPr>
        <w:t xml:space="preserve"> Write down roles and tasks somewhere everyone can see, like a poster in your classroom, a pinned message in your group chat, or a digital list on Google Drive. It’s a super simple way to avoid the classic “I thought YOU were doing that!” drama that can derail a project.</w:t>
      </w:r>
    </w:p>
    <w:p w:rsidR="006A1255" w:rsidRPr="006A1255" w:rsidRDefault="00B0613F" w:rsidP="006A1255">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6A1255" w:rsidRPr="006A1255" w:rsidRDefault="00B0613F" w:rsidP="00B0613F">
      <w:pPr>
        <w:pStyle w:val="Heading2"/>
      </w:pPr>
      <w:proofErr w:type="gramStart"/>
      <w:r>
        <w:t xml:space="preserve">Section </w:t>
      </w:r>
      <w:r w:rsidR="006A1255" w:rsidRPr="006A1255">
        <w:t>2.</w:t>
      </w:r>
      <w:proofErr w:type="gramEnd"/>
      <w:r w:rsidR="006A1255" w:rsidRPr="006A1255">
        <w:t xml:space="preserve"> Teamwork and Collaboration – Work Together, Win Together</w:t>
      </w:r>
    </w:p>
    <w:p w:rsidR="006A1255" w:rsidRPr="006A1255" w:rsidRDefault="006A1255" w:rsidP="006A1255">
      <w:pPr>
        <w:rPr>
          <w:rFonts w:ascii="Arial" w:hAnsi="Arial" w:cs="Arial"/>
          <w:sz w:val="24"/>
          <w:szCs w:val="24"/>
        </w:rPr>
      </w:pPr>
      <w:r w:rsidRPr="006A1255">
        <w:rPr>
          <w:rFonts w:ascii="Arial" w:hAnsi="Arial" w:cs="Arial"/>
          <w:sz w:val="24"/>
          <w:szCs w:val="24"/>
        </w:rPr>
        <w:t xml:space="preserve">Now that roles are sorted, let’s talk about how to work as a unit. Teamwork isn’t just about splitting up tasks—it’s about supporting each other, bouncing ideas around, and combining your unique perspectives to create something amazing. Think of it </w:t>
      </w:r>
      <w:r w:rsidRPr="006A1255">
        <w:rPr>
          <w:rFonts w:ascii="Arial" w:hAnsi="Arial" w:cs="Arial"/>
          <w:sz w:val="24"/>
          <w:szCs w:val="24"/>
        </w:rPr>
        <w:lastRenderedPageBreak/>
        <w:t>like a band: each person plays a different instrument with their own style, but together, you make a hit song that no one could’ve created alone.</w:t>
      </w:r>
    </w:p>
    <w:p w:rsidR="006A1255" w:rsidRPr="006A1255" w:rsidRDefault="006A1255" w:rsidP="006A1255">
      <w:pPr>
        <w:numPr>
          <w:ilvl w:val="0"/>
          <w:numId w:val="2"/>
        </w:numPr>
        <w:rPr>
          <w:rFonts w:ascii="Arial" w:hAnsi="Arial" w:cs="Arial"/>
          <w:sz w:val="24"/>
          <w:szCs w:val="24"/>
        </w:rPr>
      </w:pPr>
      <w:r w:rsidRPr="006A1255">
        <w:rPr>
          <w:rFonts w:ascii="Arial" w:hAnsi="Arial" w:cs="Arial"/>
          <w:b/>
          <w:bCs/>
          <w:sz w:val="24"/>
          <w:szCs w:val="24"/>
        </w:rPr>
        <w:t>Tips for Working Together Effectively</w:t>
      </w:r>
      <w:r w:rsidRPr="006A1255">
        <w:rPr>
          <w:rFonts w:ascii="Arial" w:hAnsi="Arial" w:cs="Arial"/>
          <w:sz w:val="24"/>
          <w:szCs w:val="24"/>
        </w:rPr>
        <w:br/>
        <w:t>Collaboration starts with respect, active listening, and a shared goal. It’s about making sure everyone feels valued while keeping the project moving forward. Here’s how to make it happen in your high school projects:</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Include Everyone:</w:t>
      </w:r>
      <w:r w:rsidRPr="006A1255">
        <w:rPr>
          <w:rFonts w:ascii="Arial" w:hAnsi="Arial" w:cs="Arial"/>
          <w:sz w:val="24"/>
          <w:szCs w:val="24"/>
        </w:rPr>
        <w:t> Make space for all ideas, especially from the quieter teammates—sometimes they’ve got the most creative or practical thoughts but need a nudge to share. At the start of a meeting, go around and ask each person, “What do you think we should do?” or “Any ideas for this part?”</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Stay Connected:</w:t>
      </w:r>
      <w:r w:rsidRPr="006A1255">
        <w:rPr>
          <w:rFonts w:ascii="Arial" w:hAnsi="Arial" w:cs="Arial"/>
          <w:sz w:val="24"/>
          <w:szCs w:val="24"/>
        </w:rPr>
        <w:t> Set up regular check-ins to keep everyone in sync. These don’t have to be long—try a quick 10-minute huddle after class, a Friday update in your group chat, or a weekly video call if you’re working remotely. Ask, “How’s your part going?” or “Any roadblocks?” to spot issues early.</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Use Helpful Tools:</w:t>
      </w:r>
      <w:r w:rsidRPr="006A1255">
        <w:rPr>
          <w:rFonts w:ascii="Arial" w:hAnsi="Arial" w:cs="Arial"/>
          <w:sz w:val="24"/>
          <w:szCs w:val="24"/>
        </w:rPr>
        <w:t xml:space="preserve"> Apps like </w:t>
      </w:r>
      <w:proofErr w:type="spellStart"/>
      <w:r w:rsidRPr="006A1255">
        <w:rPr>
          <w:rFonts w:ascii="Arial" w:hAnsi="Arial" w:cs="Arial"/>
          <w:sz w:val="24"/>
          <w:szCs w:val="24"/>
        </w:rPr>
        <w:t>Trello</w:t>
      </w:r>
      <w:proofErr w:type="spellEnd"/>
      <w:r w:rsidRPr="006A1255">
        <w:rPr>
          <w:rFonts w:ascii="Arial" w:hAnsi="Arial" w:cs="Arial"/>
          <w:sz w:val="24"/>
          <w:szCs w:val="24"/>
        </w:rPr>
        <w:t xml:space="preserve"> (for task boards), Google Calendar (for shared deadlines), or even a simple group text can help track progress and remind everyone of due dates. For example, if you’re planning a class party, create a shared checklist for decorations, food, and music so no detail slips through the cracks.</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Be Flexible and Supportive:</w:t>
      </w:r>
      <w:r w:rsidRPr="006A1255">
        <w:rPr>
          <w:rFonts w:ascii="Arial" w:hAnsi="Arial" w:cs="Arial"/>
          <w:sz w:val="24"/>
          <w:szCs w:val="24"/>
        </w:rPr>
        <w:t> If someone’s struggling with their task, don’t just point it out—offer to help or suggest swapping roles if it makes sense. For instance, if your team is building a model for a science fair and someone’s better at painting than cutting pieces, let them switch with a teammate who’s handy with tools. The goal is to get the job done as a team, not to stick to a rigid plan that isn’t working.</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Keep It Fun and Positive:</w:t>
      </w:r>
      <w:r w:rsidRPr="006A1255">
        <w:rPr>
          <w:rFonts w:ascii="Arial" w:hAnsi="Arial" w:cs="Arial"/>
          <w:sz w:val="24"/>
          <w:szCs w:val="24"/>
        </w:rPr>
        <w:t> Projects can feel like a grind, especially with tight deadlines. Lighten the mood—crack a joke during meetings, play some music while you work, or celebrate small wins (like finishing a tough research section) with a group high-five or a quick snack break. A positive vibe keeps everyone motivated. For example, after finalizing your history project outline, say, “We crushed that! Let’s grab some chips to celebrate!”</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School Example:</w:t>
      </w:r>
      <w:r w:rsidRPr="006A1255">
        <w:rPr>
          <w:rFonts w:ascii="Arial" w:hAnsi="Arial" w:cs="Arial"/>
          <w:sz w:val="24"/>
          <w:szCs w:val="24"/>
        </w:rPr>
        <w:t> If your team is creating a yearbook page, one person might handle photos, another writes captions, and a third designs the layout. Check in weekly to see how each piece is coming along, help each other brainstorm funny captions, and cheer when a section looks awesome. Teamwork makes it better—and faster.</w:t>
      </w:r>
    </w:p>
    <w:p w:rsidR="006A1255" w:rsidRPr="006A1255" w:rsidRDefault="006A1255" w:rsidP="006A1255">
      <w:pPr>
        <w:numPr>
          <w:ilvl w:val="0"/>
          <w:numId w:val="2"/>
        </w:numPr>
        <w:rPr>
          <w:rFonts w:ascii="Arial" w:hAnsi="Arial" w:cs="Arial"/>
          <w:sz w:val="24"/>
          <w:szCs w:val="24"/>
        </w:rPr>
      </w:pPr>
      <w:r w:rsidRPr="006A1255">
        <w:rPr>
          <w:rFonts w:ascii="Arial" w:hAnsi="Arial" w:cs="Arial"/>
          <w:b/>
          <w:bCs/>
          <w:sz w:val="24"/>
          <w:szCs w:val="24"/>
        </w:rPr>
        <w:lastRenderedPageBreak/>
        <w:t>Handling Disagreements and Building Consensus</w:t>
      </w:r>
      <w:r w:rsidRPr="006A1255">
        <w:rPr>
          <w:rFonts w:ascii="Arial" w:hAnsi="Arial" w:cs="Arial"/>
          <w:sz w:val="24"/>
          <w:szCs w:val="24"/>
        </w:rPr>
        <w:br/>
      </w:r>
      <w:proofErr w:type="gramStart"/>
      <w:r w:rsidRPr="006A1255">
        <w:rPr>
          <w:rFonts w:ascii="Arial" w:hAnsi="Arial" w:cs="Arial"/>
          <w:sz w:val="24"/>
          <w:szCs w:val="24"/>
        </w:rPr>
        <w:t>Let’s</w:t>
      </w:r>
      <w:proofErr w:type="gramEnd"/>
      <w:r w:rsidRPr="006A1255">
        <w:rPr>
          <w:rFonts w:ascii="Arial" w:hAnsi="Arial" w:cs="Arial"/>
          <w:sz w:val="24"/>
          <w:szCs w:val="24"/>
        </w:rPr>
        <w:t xml:space="preserve"> be real—disagreements happen, even in the best teams. Maybe two teammates want the project to go in totally different directions (like a modern vs. historical theme for a play), or someone feels left out because their idea got shot down. That’s normal, but you can’t let it derail your work or turn into a full-blown argument. Here’s how to handle conflict like a pro:</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Stay Calm and Listen:</w:t>
      </w:r>
      <w:r w:rsidRPr="006A1255">
        <w:rPr>
          <w:rFonts w:ascii="Arial" w:hAnsi="Arial" w:cs="Arial"/>
          <w:sz w:val="24"/>
          <w:szCs w:val="24"/>
        </w:rPr>
        <w:t> Don’t jump in with your opinion right away. Let each person explain their side without interruptions. Ask open questions like, “Why do you think this idea works best?” or “Can you tell me more about why this matters to you?” to really understand their perspective.</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Find Common Ground or Compromise:</w:t>
      </w:r>
      <w:r w:rsidRPr="006A1255">
        <w:rPr>
          <w:rFonts w:ascii="Arial" w:hAnsi="Arial" w:cs="Arial"/>
          <w:sz w:val="24"/>
          <w:szCs w:val="24"/>
        </w:rPr>
        <w:t> Look for a middle path that incorporates parts of both ideas. For example, if half the team wants a red theme for the school dance and the other wants blue, how about a red-and-blue combo, or alternating decorations? Compromise shows everyone their input matters.</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Decide Fairly When Needed:</w:t>
      </w:r>
      <w:r w:rsidRPr="006A1255">
        <w:rPr>
          <w:rFonts w:ascii="Arial" w:hAnsi="Arial" w:cs="Arial"/>
          <w:sz w:val="24"/>
          <w:szCs w:val="24"/>
        </w:rPr>
        <w:t xml:space="preserve"> If you can’t agree after talking it out, take a democratic vote—majority wins. Or, let the team leader make the final call if time’s running out (more on leaders below). Make sure the decision process feels transparent, so no one feels ignored. For instance, say, “Okay, let’s vote on the theme—everyone </w:t>
      </w:r>
      <w:proofErr w:type="gramStart"/>
      <w:r w:rsidRPr="006A1255">
        <w:rPr>
          <w:rFonts w:ascii="Arial" w:hAnsi="Arial" w:cs="Arial"/>
          <w:sz w:val="24"/>
          <w:szCs w:val="24"/>
        </w:rPr>
        <w:t>cool</w:t>
      </w:r>
      <w:proofErr w:type="gramEnd"/>
      <w:r w:rsidRPr="006A1255">
        <w:rPr>
          <w:rFonts w:ascii="Arial" w:hAnsi="Arial" w:cs="Arial"/>
          <w:sz w:val="24"/>
          <w:szCs w:val="24"/>
        </w:rPr>
        <w:t xml:space="preserve"> with that?”</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Keep It Kind and Respectful:</w:t>
      </w:r>
      <w:r w:rsidRPr="006A1255">
        <w:rPr>
          <w:rFonts w:ascii="Arial" w:hAnsi="Arial" w:cs="Arial"/>
          <w:sz w:val="24"/>
          <w:szCs w:val="24"/>
        </w:rPr>
        <w:t> Avoid personal jabs or harsh words. Instead of saying, “That’s a dumb idea,” try, “I see your point, but I think this might work better because of X reason.” Focus on the project’s goal, not personal feelings. If things get heated, take a quick break—step away for five minutes to cool off before continuing.</w:t>
      </w:r>
    </w:p>
    <w:p w:rsidR="006A1255" w:rsidRPr="006A1255" w:rsidRDefault="006A1255" w:rsidP="006A1255">
      <w:pPr>
        <w:numPr>
          <w:ilvl w:val="1"/>
          <w:numId w:val="2"/>
        </w:numPr>
        <w:rPr>
          <w:rFonts w:ascii="Arial" w:hAnsi="Arial" w:cs="Arial"/>
          <w:sz w:val="24"/>
          <w:szCs w:val="24"/>
        </w:rPr>
      </w:pPr>
      <w:r w:rsidRPr="006A1255">
        <w:rPr>
          <w:rFonts w:ascii="Arial" w:hAnsi="Arial" w:cs="Arial"/>
          <w:b/>
          <w:bCs/>
          <w:sz w:val="24"/>
          <w:szCs w:val="24"/>
        </w:rPr>
        <w:t>Example in Action:</w:t>
      </w:r>
      <w:r w:rsidRPr="006A1255">
        <w:rPr>
          <w:rFonts w:ascii="Arial" w:hAnsi="Arial" w:cs="Arial"/>
          <w:sz w:val="24"/>
          <w:szCs w:val="24"/>
        </w:rPr>
        <w:t> Imagine your team is planning a charity event, and there’s a debate over whether to host a car wash or a game night. One side thinks a car wash will raise more money; the other thinks a game night will get more students involved. Listen to both, brainstorm a hybrid idea (like a game night with a small car wash station outside), or vote if needed. The key is to keep moving forward together.</w:t>
      </w:r>
      <w:r w:rsidRPr="006A1255">
        <w:rPr>
          <w:rFonts w:ascii="Arial" w:hAnsi="Arial" w:cs="Arial"/>
          <w:sz w:val="24"/>
          <w:szCs w:val="24"/>
        </w:rPr>
        <w:br/>
        <w:t>Building consensus means everyone feels heard, even if they don’t get their exact way. It’s about the team’s success, not winning an argument.</w:t>
      </w:r>
    </w:p>
    <w:p w:rsidR="006A1255" w:rsidRPr="006A1255" w:rsidRDefault="006A1255" w:rsidP="006A1255">
      <w:pPr>
        <w:rPr>
          <w:rFonts w:ascii="Arial" w:hAnsi="Arial" w:cs="Arial"/>
          <w:sz w:val="24"/>
          <w:szCs w:val="24"/>
        </w:rPr>
      </w:pPr>
      <w:r w:rsidRPr="006A1255">
        <w:rPr>
          <w:rFonts w:ascii="Arial" w:hAnsi="Arial" w:cs="Arial"/>
          <w:b/>
          <w:bCs/>
          <w:sz w:val="24"/>
          <w:szCs w:val="24"/>
        </w:rPr>
        <w:t>Quick Tip:</w:t>
      </w:r>
      <w:r w:rsidRPr="006A1255">
        <w:rPr>
          <w:rFonts w:ascii="Arial" w:hAnsi="Arial" w:cs="Arial"/>
          <w:sz w:val="24"/>
          <w:szCs w:val="24"/>
        </w:rPr>
        <w:t xml:space="preserve"> Set a ground rule from the very start of your project: “No idea is a bad idea.” Write it on your planning sheet or say it out loud in your first meeting. It encourages everyone to speak up without fear of judgment and keeps arguments from getting personal.</w:t>
      </w:r>
    </w:p>
    <w:p w:rsidR="006A1255" w:rsidRPr="006A1255" w:rsidRDefault="00B0613F" w:rsidP="006A1255">
      <w:pPr>
        <w:rPr>
          <w:rFonts w:ascii="Arial" w:hAnsi="Arial" w:cs="Arial"/>
          <w:sz w:val="24"/>
          <w:szCs w:val="24"/>
        </w:rPr>
      </w:pPr>
      <w:r>
        <w:rPr>
          <w:rFonts w:ascii="Arial" w:hAnsi="Arial" w:cs="Arial"/>
          <w:sz w:val="24"/>
          <w:szCs w:val="24"/>
        </w:rPr>
        <w:lastRenderedPageBreak/>
        <w:pict>
          <v:rect id="_x0000_i1027" style="width:0;height:.75pt" o:hralign="center" o:hrstd="t" o:hr="t" fillcolor="#a0a0a0" stroked="f"/>
        </w:pict>
      </w:r>
    </w:p>
    <w:p w:rsidR="006A1255" w:rsidRPr="006A1255" w:rsidRDefault="00B0613F" w:rsidP="00B0613F">
      <w:pPr>
        <w:pStyle w:val="Heading2"/>
      </w:pPr>
      <w:proofErr w:type="gramStart"/>
      <w:r>
        <w:t xml:space="preserve">Section </w:t>
      </w:r>
      <w:r w:rsidR="006A1255" w:rsidRPr="006A1255">
        <w:t>3.</w:t>
      </w:r>
      <w:proofErr w:type="gramEnd"/>
      <w:r w:rsidR="006A1255" w:rsidRPr="006A1255">
        <w:t xml:space="preserve"> Leadership Basics – Step Up and Inspire</w:t>
      </w:r>
    </w:p>
    <w:p w:rsidR="006A1255" w:rsidRPr="006A1255" w:rsidRDefault="006A1255" w:rsidP="006A1255">
      <w:pPr>
        <w:rPr>
          <w:rFonts w:ascii="Arial" w:hAnsi="Arial" w:cs="Arial"/>
          <w:sz w:val="24"/>
          <w:szCs w:val="24"/>
        </w:rPr>
      </w:pPr>
      <w:r w:rsidRPr="006A1255">
        <w:rPr>
          <w:rFonts w:ascii="Arial" w:hAnsi="Arial" w:cs="Arial"/>
          <w:sz w:val="24"/>
          <w:szCs w:val="24"/>
        </w:rPr>
        <w:t xml:space="preserve">Every team needs someone (or a few </w:t>
      </w:r>
      <w:proofErr w:type="spellStart"/>
      <w:r w:rsidRPr="006A1255">
        <w:rPr>
          <w:rFonts w:ascii="Arial" w:hAnsi="Arial" w:cs="Arial"/>
          <w:sz w:val="24"/>
          <w:szCs w:val="24"/>
        </w:rPr>
        <w:t>someones</w:t>
      </w:r>
      <w:proofErr w:type="spellEnd"/>
      <w:r w:rsidRPr="006A1255">
        <w:rPr>
          <w:rFonts w:ascii="Arial" w:hAnsi="Arial" w:cs="Arial"/>
          <w:sz w:val="24"/>
          <w:szCs w:val="24"/>
        </w:rPr>
        <w:t>) to guide the ship through calm and stormy waters. You don’t have to be the loudest, most popular, or most experienced person to be a leader—just someone who genuinely cares about the project and the team. Leadership is about helping everyone do their best, not bossing people around or taking all the credit. So, whether you’re the official leader, stepping up in a pinch, or just want to develop leadership skills for the future, here’s how to make it count in a high school setting.</w:t>
      </w:r>
    </w:p>
    <w:p w:rsidR="006A1255" w:rsidRPr="006A1255" w:rsidRDefault="006A1255" w:rsidP="006A1255">
      <w:pPr>
        <w:numPr>
          <w:ilvl w:val="0"/>
          <w:numId w:val="3"/>
        </w:numPr>
        <w:rPr>
          <w:rFonts w:ascii="Arial" w:hAnsi="Arial" w:cs="Arial"/>
          <w:sz w:val="24"/>
          <w:szCs w:val="24"/>
        </w:rPr>
      </w:pPr>
      <w:r w:rsidRPr="006A1255">
        <w:rPr>
          <w:rFonts w:ascii="Arial" w:hAnsi="Arial" w:cs="Arial"/>
          <w:b/>
          <w:bCs/>
          <w:sz w:val="24"/>
          <w:szCs w:val="24"/>
        </w:rPr>
        <w:t>What Makes a Good Project Leader?</w:t>
      </w:r>
      <w:r w:rsidRPr="006A1255">
        <w:rPr>
          <w:rFonts w:ascii="Arial" w:hAnsi="Arial" w:cs="Arial"/>
          <w:sz w:val="24"/>
          <w:szCs w:val="24"/>
        </w:rPr>
        <w:br/>
        <w:t>A good leader isn’t a dictator who barks orders—they’re a teammate with extra responsibility who brings the group together. They balance the needs of the project with the needs of the people working on it. Here are the traits and actions that define a solid leader:</w:t>
      </w:r>
    </w:p>
    <w:p w:rsidR="006A1255" w:rsidRPr="006A1255" w:rsidRDefault="006A1255" w:rsidP="006A1255">
      <w:pPr>
        <w:numPr>
          <w:ilvl w:val="1"/>
          <w:numId w:val="3"/>
        </w:numPr>
        <w:rPr>
          <w:rFonts w:ascii="Arial" w:hAnsi="Arial" w:cs="Arial"/>
          <w:sz w:val="24"/>
          <w:szCs w:val="24"/>
        </w:rPr>
      </w:pPr>
      <w:r w:rsidRPr="006A1255">
        <w:rPr>
          <w:rFonts w:ascii="Arial" w:hAnsi="Arial" w:cs="Arial"/>
          <w:b/>
          <w:bCs/>
          <w:sz w:val="24"/>
          <w:szCs w:val="24"/>
        </w:rPr>
        <w:t>Big Picture Thinking:</w:t>
      </w:r>
      <w:r w:rsidRPr="006A1255">
        <w:rPr>
          <w:rFonts w:ascii="Arial" w:hAnsi="Arial" w:cs="Arial"/>
          <w:sz w:val="24"/>
          <w:szCs w:val="24"/>
        </w:rPr>
        <w:t> They keep the project’s main goal and deadlines in focus. For example, if your team is creating a video for a school assembly, a leader ensures filming and editing stay on schedule to meet the event date.</w:t>
      </w:r>
    </w:p>
    <w:p w:rsidR="006A1255" w:rsidRPr="006A1255" w:rsidRDefault="006A1255" w:rsidP="006A1255">
      <w:pPr>
        <w:numPr>
          <w:ilvl w:val="1"/>
          <w:numId w:val="3"/>
        </w:numPr>
        <w:rPr>
          <w:rFonts w:ascii="Arial" w:hAnsi="Arial" w:cs="Arial"/>
          <w:sz w:val="24"/>
          <w:szCs w:val="24"/>
        </w:rPr>
      </w:pPr>
      <w:r w:rsidRPr="006A1255">
        <w:rPr>
          <w:rFonts w:ascii="Arial" w:hAnsi="Arial" w:cs="Arial"/>
          <w:b/>
          <w:bCs/>
          <w:sz w:val="24"/>
          <w:szCs w:val="24"/>
        </w:rPr>
        <w:t>Fairness in Decision-Making:</w:t>
      </w:r>
      <w:r w:rsidRPr="006A1255">
        <w:rPr>
          <w:rFonts w:ascii="Arial" w:hAnsi="Arial" w:cs="Arial"/>
          <w:sz w:val="24"/>
          <w:szCs w:val="24"/>
        </w:rPr>
        <w:t> They listen to everyone’s input before deciding, even if it takes extra time. If there’s a split on ideas, they weigh pros and cons fairly, not just side with their best friend.</w:t>
      </w:r>
    </w:p>
    <w:p w:rsidR="006A1255" w:rsidRPr="006A1255" w:rsidRDefault="006A1255" w:rsidP="006A1255">
      <w:pPr>
        <w:numPr>
          <w:ilvl w:val="1"/>
          <w:numId w:val="3"/>
        </w:numPr>
        <w:rPr>
          <w:rFonts w:ascii="Arial" w:hAnsi="Arial" w:cs="Arial"/>
          <w:sz w:val="24"/>
          <w:szCs w:val="24"/>
        </w:rPr>
      </w:pPr>
      <w:r w:rsidRPr="006A1255">
        <w:rPr>
          <w:rFonts w:ascii="Arial" w:hAnsi="Arial" w:cs="Arial"/>
          <w:b/>
          <w:bCs/>
          <w:sz w:val="24"/>
          <w:szCs w:val="24"/>
        </w:rPr>
        <w:t>Organization Skills:</w:t>
      </w:r>
      <w:r w:rsidRPr="006A1255">
        <w:rPr>
          <w:rFonts w:ascii="Arial" w:hAnsi="Arial" w:cs="Arial"/>
          <w:sz w:val="24"/>
          <w:szCs w:val="24"/>
        </w:rPr>
        <w:t> They track who’s doing what and when things are due, using a planner, app, or even sticky notes. They’re the one reminding the team, “Hey, scripts are due tomorrow—let’s check in tonight.”</w:t>
      </w:r>
    </w:p>
    <w:p w:rsidR="006A1255" w:rsidRPr="006A1255" w:rsidRDefault="006A1255" w:rsidP="006A1255">
      <w:pPr>
        <w:numPr>
          <w:ilvl w:val="1"/>
          <w:numId w:val="3"/>
        </w:numPr>
        <w:rPr>
          <w:rFonts w:ascii="Arial" w:hAnsi="Arial" w:cs="Arial"/>
          <w:sz w:val="24"/>
          <w:szCs w:val="24"/>
        </w:rPr>
      </w:pPr>
      <w:r w:rsidRPr="006A1255">
        <w:rPr>
          <w:rFonts w:ascii="Arial" w:hAnsi="Arial" w:cs="Arial"/>
          <w:b/>
          <w:bCs/>
          <w:sz w:val="24"/>
          <w:szCs w:val="24"/>
        </w:rPr>
        <w:t>Approachability and Empathy:</w:t>
      </w:r>
      <w:r w:rsidRPr="006A1255">
        <w:rPr>
          <w:rFonts w:ascii="Arial" w:hAnsi="Arial" w:cs="Arial"/>
          <w:sz w:val="24"/>
          <w:szCs w:val="24"/>
        </w:rPr>
        <w:t> If someone’s struggling with their task or personal stuff, a good leader is easy to talk to. They don’t judge; they ask, “What’s going on? How can we help?” For instance, if a teammate missed a deadline because of a family issue, a leader adjusts the plan instead of getting upset.</w:t>
      </w:r>
    </w:p>
    <w:p w:rsidR="006A1255" w:rsidRPr="006A1255" w:rsidRDefault="006A1255" w:rsidP="006A1255">
      <w:pPr>
        <w:numPr>
          <w:ilvl w:val="1"/>
          <w:numId w:val="3"/>
        </w:numPr>
        <w:rPr>
          <w:rFonts w:ascii="Arial" w:hAnsi="Arial" w:cs="Arial"/>
          <w:sz w:val="24"/>
          <w:szCs w:val="24"/>
        </w:rPr>
      </w:pPr>
      <w:r w:rsidRPr="006A1255">
        <w:rPr>
          <w:rFonts w:ascii="Arial" w:hAnsi="Arial" w:cs="Arial"/>
          <w:b/>
          <w:bCs/>
          <w:sz w:val="24"/>
          <w:szCs w:val="24"/>
        </w:rPr>
        <w:t>Problem-Solving:</w:t>
      </w:r>
      <w:r w:rsidRPr="006A1255">
        <w:rPr>
          <w:rFonts w:ascii="Arial" w:hAnsi="Arial" w:cs="Arial"/>
          <w:sz w:val="24"/>
          <w:szCs w:val="24"/>
        </w:rPr>
        <w:t> When things go wrong (like a printer breaking before a poster deadline), they stay calm and brainstorm fixes, like finding a library printer or asking a teacher for help.</w:t>
      </w:r>
    </w:p>
    <w:p w:rsidR="006A1255" w:rsidRPr="006A1255" w:rsidRDefault="006A1255" w:rsidP="006A1255">
      <w:pPr>
        <w:numPr>
          <w:ilvl w:val="1"/>
          <w:numId w:val="3"/>
        </w:numPr>
        <w:rPr>
          <w:rFonts w:ascii="Arial" w:hAnsi="Arial" w:cs="Arial"/>
          <w:sz w:val="24"/>
          <w:szCs w:val="24"/>
        </w:rPr>
      </w:pPr>
      <w:r w:rsidRPr="006A1255">
        <w:rPr>
          <w:rFonts w:ascii="Arial" w:hAnsi="Arial" w:cs="Arial"/>
          <w:b/>
          <w:bCs/>
          <w:sz w:val="24"/>
          <w:szCs w:val="24"/>
        </w:rPr>
        <w:t>High School Example:</w:t>
      </w:r>
      <w:r w:rsidRPr="006A1255">
        <w:rPr>
          <w:rFonts w:ascii="Arial" w:hAnsi="Arial" w:cs="Arial"/>
          <w:sz w:val="24"/>
          <w:szCs w:val="24"/>
        </w:rPr>
        <w:t xml:space="preserve"> If your team is planning a talent show, a good leader makes sure auditions happen on time, helps solve problems (like replacing a missing microphone by borrowing one from the music room), and keeps everyone pumped up even when stress hits. You don’t need to know everything—just be willing to learn, adapt, and </w:t>
      </w:r>
      <w:r w:rsidRPr="006A1255">
        <w:rPr>
          <w:rFonts w:ascii="Arial" w:hAnsi="Arial" w:cs="Arial"/>
          <w:sz w:val="24"/>
          <w:szCs w:val="24"/>
        </w:rPr>
        <w:lastRenderedPageBreak/>
        <w:t>guide the team with a positive attitude.</w:t>
      </w:r>
      <w:r w:rsidRPr="006A1255">
        <w:rPr>
          <w:rFonts w:ascii="Arial" w:hAnsi="Arial" w:cs="Arial"/>
          <w:sz w:val="24"/>
          <w:szCs w:val="24"/>
        </w:rPr>
        <w:br/>
        <w:t>Leadership is less about being “in charge” and more about being the glue that holds the team together.</w:t>
      </w:r>
    </w:p>
    <w:p w:rsidR="006A1255" w:rsidRPr="006A1255" w:rsidRDefault="006A1255" w:rsidP="006A1255">
      <w:pPr>
        <w:numPr>
          <w:ilvl w:val="0"/>
          <w:numId w:val="3"/>
        </w:numPr>
        <w:rPr>
          <w:rFonts w:ascii="Arial" w:hAnsi="Arial" w:cs="Arial"/>
          <w:sz w:val="24"/>
          <w:szCs w:val="24"/>
        </w:rPr>
      </w:pPr>
      <w:r w:rsidRPr="006A1255">
        <w:rPr>
          <w:rFonts w:ascii="Arial" w:hAnsi="Arial" w:cs="Arial"/>
          <w:b/>
          <w:bCs/>
          <w:sz w:val="24"/>
          <w:szCs w:val="24"/>
        </w:rPr>
        <w:t>Encouraging and Motivating Team Members</w:t>
      </w:r>
      <w:r w:rsidRPr="006A1255">
        <w:rPr>
          <w:rFonts w:ascii="Arial" w:hAnsi="Arial" w:cs="Arial"/>
          <w:sz w:val="24"/>
          <w:szCs w:val="24"/>
        </w:rPr>
        <w:br/>
        <w:t>Projects can get stressful with tight deadlines, tough tasks, or unexpected setbacks. Sometimes your team might feel stuck, tired, or just unmotivated (especially if it’s a graded assignment with a lot of pressure). That’s when a leader steps in to lift spirits and reignite the team’s energy. Here’s how to inspire like a pro:</w:t>
      </w:r>
    </w:p>
    <w:p w:rsidR="006A1255" w:rsidRPr="006A1255" w:rsidRDefault="006A1255" w:rsidP="006A1255">
      <w:pPr>
        <w:numPr>
          <w:ilvl w:val="1"/>
          <w:numId w:val="4"/>
        </w:numPr>
        <w:rPr>
          <w:rFonts w:ascii="Arial" w:hAnsi="Arial" w:cs="Arial"/>
          <w:sz w:val="24"/>
          <w:szCs w:val="24"/>
        </w:rPr>
      </w:pPr>
      <w:r w:rsidRPr="006A1255">
        <w:rPr>
          <w:rFonts w:ascii="Arial" w:hAnsi="Arial" w:cs="Arial"/>
          <w:b/>
          <w:bCs/>
          <w:sz w:val="24"/>
          <w:szCs w:val="24"/>
        </w:rPr>
        <w:t>Show Genuine Appreciation:</w:t>
      </w:r>
      <w:r w:rsidRPr="006A1255">
        <w:rPr>
          <w:rFonts w:ascii="Arial" w:hAnsi="Arial" w:cs="Arial"/>
          <w:sz w:val="24"/>
          <w:szCs w:val="24"/>
        </w:rPr>
        <w:t> Recognize hard work, no matter how small. Say things like, “Hey, Maya, your poster design is awesome—it’s going to make our booth stand out!” or “Thanks, Tim, for staying late to finish that research!” A little recognition boosts morale and makes people feel valued.</w:t>
      </w:r>
    </w:p>
    <w:p w:rsidR="006A1255" w:rsidRPr="006A1255" w:rsidRDefault="006A1255" w:rsidP="006A1255">
      <w:pPr>
        <w:numPr>
          <w:ilvl w:val="1"/>
          <w:numId w:val="4"/>
        </w:numPr>
        <w:rPr>
          <w:rFonts w:ascii="Arial" w:hAnsi="Arial" w:cs="Arial"/>
          <w:sz w:val="24"/>
          <w:szCs w:val="24"/>
        </w:rPr>
      </w:pPr>
      <w:r w:rsidRPr="006A1255">
        <w:rPr>
          <w:rFonts w:ascii="Arial" w:hAnsi="Arial" w:cs="Arial"/>
          <w:b/>
          <w:bCs/>
          <w:sz w:val="24"/>
          <w:szCs w:val="24"/>
        </w:rPr>
        <w:t>Offer Support, Not Criticism:</w:t>
      </w:r>
      <w:r w:rsidRPr="006A1255">
        <w:rPr>
          <w:rFonts w:ascii="Arial" w:hAnsi="Arial" w:cs="Arial"/>
          <w:sz w:val="24"/>
          <w:szCs w:val="24"/>
        </w:rPr>
        <w:t> If someone’s falling behind, don’t scold or embarrass them in front of the group. Pull them aside privately and ask, “How can I help you catch up?” or “Is something making this tough for you?” Maybe they need a hand with research or just a clearer explanation of the task. Be a helper, not a judge.</w:t>
      </w:r>
    </w:p>
    <w:p w:rsidR="006A1255" w:rsidRPr="006A1255" w:rsidRDefault="006A1255" w:rsidP="006A1255">
      <w:pPr>
        <w:numPr>
          <w:ilvl w:val="1"/>
          <w:numId w:val="4"/>
        </w:numPr>
        <w:rPr>
          <w:rFonts w:ascii="Arial" w:hAnsi="Arial" w:cs="Arial"/>
          <w:sz w:val="24"/>
          <w:szCs w:val="24"/>
        </w:rPr>
      </w:pPr>
      <w:r w:rsidRPr="006A1255">
        <w:rPr>
          <w:rFonts w:ascii="Arial" w:hAnsi="Arial" w:cs="Arial"/>
          <w:b/>
          <w:bCs/>
          <w:sz w:val="24"/>
          <w:szCs w:val="24"/>
        </w:rPr>
        <w:t>Set Mini-Goals for Momentum:</w:t>
      </w:r>
      <w:r w:rsidRPr="006A1255">
        <w:rPr>
          <w:rFonts w:ascii="Arial" w:hAnsi="Arial" w:cs="Arial"/>
          <w:sz w:val="24"/>
          <w:szCs w:val="24"/>
        </w:rPr>
        <w:t> Big projects can feel overwhelming, so break them into smaller, achievable steps and celebrate each one. For example, say, “Let’s finish the outline by Wednesday, and if we do, we’ll grab some pizza after school to celebrate!” These mini-milestones make the workload feel less daunting and give the team quick wins to stay motivated.</w:t>
      </w:r>
    </w:p>
    <w:p w:rsidR="006A1255" w:rsidRPr="006A1255" w:rsidRDefault="006A1255" w:rsidP="006A1255">
      <w:pPr>
        <w:numPr>
          <w:ilvl w:val="1"/>
          <w:numId w:val="4"/>
        </w:numPr>
        <w:rPr>
          <w:rFonts w:ascii="Arial" w:hAnsi="Arial" w:cs="Arial"/>
          <w:sz w:val="24"/>
          <w:szCs w:val="24"/>
        </w:rPr>
      </w:pPr>
      <w:r w:rsidRPr="006A1255">
        <w:rPr>
          <w:rFonts w:ascii="Arial" w:hAnsi="Arial" w:cs="Arial"/>
          <w:b/>
          <w:bCs/>
          <w:sz w:val="24"/>
          <w:szCs w:val="24"/>
        </w:rPr>
        <w:t>Share the Vision Frequently:</w:t>
      </w:r>
      <w:r w:rsidRPr="006A1255">
        <w:rPr>
          <w:rFonts w:ascii="Arial" w:hAnsi="Arial" w:cs="Arial"/>
          <w:sz w:val="24"/>
          <w:szCs w:val="24"/>
        </w:rPr>
        <w:t> Remind everyone why the project matters to keep them focused on the end goal. If it’s a school play, say, “This is going to be the best performance our class has ever done—let’s make it unforgettable!” If it’s a fundraiser, highlight the impact, like, “Every dollar we raise helps buy new sports equipment for the school—let’s keep pushing!” Connecting the grind to a purpose fuels determination.</w:t>
      </w:r>
    </w:p>
    <w:p w:rsidR="006A1255" w:rsidRPr="006A1255" w:rsidRDefault="006A1255" w:rsidP="006A1255">
      <w:pPr>
        <w:numPr>
          <w:ilvl w:val="1"/>
          <w:numId w:val="4"/>
        </w:numPr>
        <w:rPr>
          <w:rFonts w:ascii="Arial" w:hAnsi="Arial" w:cs="Arial"/>
          <w:sz w:val="24"/>
          <w:szCs w:val="24"/>
        </w:rPr>
      </w:pPr>
      <w:r w:rsidRPr="006A1255">
        <w:rPr>
          <w:rFonts w:ascii="Arial" w:hAnsi="Arial" w:cs="Arial"/>
          <w:b/>
          <w:bCs/>
          <w:sz w:val="24"/>
          <w:szCs w:val="24"/>
        </w:rPr>
        <w:t>Lead with Positive Energy:</w:t>
      </w:r>
      <w:r w:rsidRPr="006A1255">
        <w:rPr>
          <w:rFonts w:ascii="Arial" w:hAnsi="Arial" w:cs="Arial"/>
          <w:sz w:val="24"/>
          <w:szCs w:val="24"/>
        </w:rPr>
        <w:t xml:space="preserve"> Your attitude is contagious. If you’re excited, optimistic, and calm under pressure, your team will feed off that vibe. For instance, if your team’s organizing a </w:t>
      </w:r>
      <w:proofErr w:type="spellStart"/>
      <w:r w:rsidRPr="006A1255">
        <w:rPr>
          <w:rFonts w:ascii="Arial" w:hAnsi="Arial" w:cs="Arial"/>
          <w:sz w:val="24"/>
          <w:szCs w:val="24"/>
        </w:rPr>
        <w:t>cleanup</w:t>
      </w:r>
      <w:proofErr w:type="spellEnd"/>
      <w:r w:rsidRPr="006A1255">
        <w:rPr>
          <w:rFonts w:ascii="Arial" w:hAnsi="Arial" w:cs="Arial"/>
          <w:sz w:val="24"/>
          <w:szCs w:val="24"/>
        </w:rPr>
        <w:t xml:space="preserve"> drive and turnout looks low, hype it up by saying, “Even if it’s just us, we’re making our campus better—let’s do this and show everyone how it’s done!” On the flip side, if you’re stressed or negative, that can drag everyone down—so </w:t>
      </w:r>
      <w:proofErr w:type="gramStart"/>
      <w:r w:rsidRPr="006A1255">
        <w:rPr>
          <w:rFonts w:ascii="Arial" w:hAnsi="Arial" w:cs="Arial"/>
          <w:sz w:val="24"/>
          <w:szCs w:val="24"/>
        </w:rPr>
        <w:t>keep</w:t>
      </w:r>
      <w:proofErr w:type="gramEnd"/>
      <w:r w:rsidRPr="006A1255">
        <w:rPr>
          <w:rFonts w:ascii="Arial" w:hAnsi="Arial" w:cs="Arial"/>
          <w:sz w:val="24"/>
          <w:szCs w:val="24"/>
        </w:rPr>
        <w:t xml:space="preserve"> the positivity flowing.</w:t>
      </w:r>
    </w:p>
    <w:p w:rsidR="006A1255" w:rsidRPr="006A1255" w:rsidRDefault="006A1255" w:rsidP="006A1255">
      <w:pPr>
        <w:numPr>
          <w:ilvl w:val="1"/>
          <w:numId w:val="4"/>
        </w:numPr>
        <w:rPr>
          <w:rFonts w:ascii="Arial" w:hAnsi="Arial" w:cs="Arial"/>
          <w:sz w:val="24"/>
          <w:szCs w:val="24"/>
        </w:rPr>
      </w:pPr>
      <w:r w:rsidRPr="006A1255">
        <w:rPr>
          <w:rFonts w:ascii="Arial" w:hAnsi="Arial" w:cs="Arial"/>
          <w:b/>
          <w:bCs/>
          <w:sz w:val="24"/>
          <w:szCs w:val="24"/>
        </w:rPr>
        <w:lastRenderedPageBreak/>
        <w:t>Real-Life Scenario:</w:t>
      </w:r>
      <w:r w:rsidRPr="006A1255">
        <w:rPr>
          <w:rFonts w:ascii="Arial" w:hAnsi="Arial" w:cs="Arial"/>
          <w:sz w:val="24"/>
          <w:szCs w:val="24"/>
        </w:rPr>
        <w:t> Let’s say your team is prepping for a debate competition, and practice sessions are going poorly—people are forgetting lines or getting frustrated. A motivating leader might say, “We’ve got this—let’s focus on one argument at a time, and I’ll help with flashcards tonight. We’re going to crush it on the day!” They might also bring snacks to the next practice to lift spirits. Small gestures and encouraging words can turn a struggling team into a confident one.</w:t>
      </w:r>
    </w:p>
    <w:p w:rsidR="006A1255" w:rsidRPr="006A1255" w:rsidRDefault="006A1255" w:rsidP="006A1255">
      <w:pPr>
        <w:rPr>
          <w:rFonts w:ascii="Arial" w:hAnsi="Arial" w:cs="Arial"/>
          <w:sz w:val="24"/>
          <w:szCs w:val="24"/>
        </w:rPr>
      </w:pPr>
      <w:r w:rsidRPr="006A1255">
        <w:rPr>
          <w:rFonts w:ascii="Arial" w:hAnsi="Arial" w:cs="Arial"/>
          <w:b/>
          <w:bCs/>
          <w:sz w:val="24"/>
          <w:szCs w:val="24"/>
        </w:rPr>
        <w:t>Quick Tip:</w:t>
      </w:r>
      <w:r w:rsidRPr="006A1255">
        <w:rPr>
          <w:rFonts w:ascii="Arial" w:hAnsi="Arial" w:cs="Arial"/>
          <w:sz w:val="24"/>
          <w:szCs w:val="24"/>
        </w:rPr>
        <w:t xml:space="preserve"> Leaders don’t have to do it all. Delegate tasks and trust your team—if you try to control every detail, you’ll burn out, and they’ll feel </w:t>
      </w:r>
      <w:proofErr w:type="spellStart"/>
      <w:r w:rsidRPr="006A1255">
        <w:rPr>
          <w:rFonts w:ascii="Arial" w:hAnsi="Arial" w:cs="Arial"/>
          <w:sz w:val="24"/>
          <w:szCs w:val="24"/>
        </w:rPr>
        <w:t>sidelined</w:t>
      </w:r>
      <w:proofErr w:type="spellEnd"/>
      <w:r w:rsidRPr="006A1255">
        <w:rPr>
          <w:rFonts w:ascii="Arial" w:hAnsi="Arial" w:cs="Arial"/>
          <w:sz w:val="24"/>
          <w:szCs w:val="24"/>
        </w:rPr>
        <w:t xml:space="preserve"> or untrusted. Leadership is about guiding, not micromanaging. For example, if you’re leading a </w:t>
      </w:r>
      <w:proofErr w:type="gramStart"/>
      <w:r w:rsidRPr="006A1255">
        <w:rPr>
          <w:rFonts w:ascii="Arial" w:hAnsi="Arial" w:cs="Arial"/>
          <w:sz w:val="24"/>
          <w:szCs w:val="24"/>
        </w:rPr>
        <w:t>project,</w:t>
      </w:r>
      <w:proofErr w:type="gramEnd"/>
      <w:r w:rsidRPr="006A1255">
        <w:rPr>
          <w:rFonts w:ascii="Arial" w:hAnsi="Arial" w:cs="Arial"/>
          <w:sz w:val="24"/>
          <w:szCs w:val="24"/>
        </w:rPr>
        <w:t xml:space="preserve"> let the design person handle visuals without hovering—just check in to see if they need support.</w:t>
      </w:r>
    </w:p>
    <w:p w:rsidR="006A1255" w:rsidRPr="006A1255" w:rsidRDefault="00B0613F" w:rsidP="006A1255">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B0613F" w:rsidRDefault="00B0613F" w:rsidP="00B0613F">
      <w:pPr>
        <w:pStyle w:val="Heading2"/>
      </w:pPr>
      <w:r>
        <w:t>Chapter Wrap-up</w:t>
      </w:r>
    </w:p>
    <w:p w:rsidR="006A1255" w:rsidRPr="006A1255" w:rsidRDefault="006A1255" w:rsidP="006A1255">
      <w:pPr>
        <w:rPr>
          <w:rFonts w:ascii="Arial" w:hAnsi="Arial" w:cs="Arial"/>
          <w:sz w:val="24"/>
          <w:szCs w:val="24"/>
        </w:rPr>
      </w:pPr>
      <w:r w:rsidRPr="006A1255">
        <w:rPr>
          <w:rFonts w:ascii="Arial" w:hAnsi="Arial" w:cs="Arial"/>
          <w:sz w:val="24"/>
          <w:szCs w:val="24"/>
        </w:rPr>
        <w:t>Building and managing a team is like putting together a puzzle—each piece (or person) has a unique spot, and when they fit right, the picture looks amazing. In this chapter, we’ve explored in-depth strategies to make your high school projects successful through teamwork, including how to:</w:t>
      </w:r>
    </w:p>
    <w:p w:rsidR="006A1255" w:rsidRPr="006A1255" w:rsidRDefault="006A1255" w:rsidP="006A1255">
      <w:pPr>
        <w:numPr>
          <w:ilvl w:val="0"/>
          <w:numId w:val="5"/>
        </w:numPr>
        <w:rPr>
          <w:rFonts w:ascii="Arial" w:hAnsi="Arial" w:cs="Arial"/>
          <w:sz w:val="24"/>
          <w:szCs w:val="24"/>
        </w:rPr>
      </w:pPr>
      <w:r w:rsidRPr="006A1255">
        <w:rPr>
          <w:rFonts w:ascii="Arial" w:hAnsi="Arial" w:cs="Arial"/>
          <w:sz w:val="24"/>
          <w:szCs w:val="24"/>
        </w:rPr>
        <w:t>Assign roles based on individual strengths and passions to maximize effort and results.</w:t>
      </w:r>
    </w:p>
    <w:p w:rsidR="006A1255" w:rsidRPr="006A1255" w:rsidRDefault="006A1255" w:rsidP="006A1255">
      <w:pPr>
        <w:numPr>
          <w:ilvl w:val="0"/>
          <w:numId w:val="5"/>
        </w:numPr>
        <w:rPr>
          <w:rFonts w:ascii="Arial" w:hAnsi="Arial" w:cs="Arial"/>
          <w:sz w:val="24"/>
          <w:szCs w:val="24"/>
        </w:rPr>
      </w:pPr>
      <w:r w:rsidRPr="006A1255">
        <w:rPr>
          <w:rFonts w:ascii="Arial" w:hAnsi="Arial" w:cs="Arial"/>
          <w:sz w:val="24"/>
          <w:szCs w:val="24"/>
        </w:rPr>
        <w:t>Communicate clearly with specific instructions and shared tools to avoid confusion.</w:t>
      </w:r>
    </w:p>
    <w:p w:rsidR="006A1255" w:rsidRPr="006A1255" w:rsidRDefault="006A1255" w:rsidP="006A1255">
      <w:pPr>
        <w:numPr>
          <w:ilvl w:val="0"/>
          <w:numId w:val="5"/>
        </w:numPr>
        <w:rPr>
          <w:rFonts w:ascii="Arial" w:hAnsi="Arial" w:cs="Arial"/>
          <w:sz w:val="24"/>
          <w:szCs w:val="24"/>
        </w:rPr>
      </w:pPr>
      <w:r w:rsidRPr="006A1255">
        <w:rPr>
          <w:rFonts w:ascii="Arial" w:hAnsi="Arial" w:cs="Arial"/>
          <w:sz w:val="24"/>
          <w:szCs w:val="24"/>
        </w:rPr>
        <w:t>Collaborate effectively by including everyone, staying connected, and keeping the process fun.</w:t>
      </w:r>
    </w:p>
    <w:p w:rsidR="006A1255" w:rsidRPr="006A1255" w:rsidRDefault="006A1255" w:rsidP="006A1255">
      <w:pPr>
        <w:numPr>
          <w:ilvl w:val="0"/>
          <w:numId w:val="5"/>
        </w:numPr>
        <w:rPr>
          <w:rFonts w:ascii="Arial" w:hAnsi="Arial" w:cs="Arial"/>
          <w:sz w:val="24"/>
          <w:szCs w:val="24"/>
        </w:rPr>
      </w:pPr>
      <w:r w:rsidRPr="006A1255">
        <w:rPr>
          <w:rFonts w:ascii="Arial" w:hAnsi="Arial" w:cs="Arial"/>
          <w:sz w:val="24"/>
          <w:szCs w:val="24"/>
        </w:rPr>
        <w:t>Handle disagreements with calm listening, fair compromises, and a focus on the project’s goal.</w:t>
      </w:r>
    </w:p>
    <w:p w:rsidR="006A1255" w:rsidRPr="006A1255" w:rsidRDefault="006A1255" w:rsidP="006A1255">
      <w:pPr>
        <w:numPr>
          <w:ilvl w:val="0"/>
          <w:numId w:val="5"/>
        </w:numPr>
        <w:rPr>
          <w:rFonts w:ascii="Arial" w:hAnsi="Arial" w:cs="Arial"/>
          <w:sz w:val="24"/>
          <w:szCs w:val="24"/>
        </w:rPr>
      </w:pPr>
      <w:r w:rsidRPr="006A1255">
        <w:rPr>
          <w:rFonts w:ascii="Arial" w:hAnsi="Arial" w:cs="Arial"/>
          <w:sz w:val="24"/>
          <w:szCs w:val="24"/>
        </w:rPr>
        <w:t>Lead with heart by being organized, approachable, supportive, and motivating to inspire your team.</w:t>
      </w:r>
    </w:p>
    <w:p w:rsidR="006A1255" w:rsidRPr="006A1255" w:rsidRDefault="006A1255" w:rsidP="006A1255">
      <w:pPr>
        <w:rPr>
          <w:rFonts w:ascii="Arial" w:hAnsi="Arial" w:cs="Arial"/>
          <w:sz w:val="24"/>
          <w:szCs w:val="24"/>
        </w:rPr>
      </w:pPr>
      <w:r w:rsidRPr="006A1255">
        <w:rPr>
          <w:rFonts w:ascii="Arial" w:hAnsi="Arial" w:cs="Arial"/>
          <w:sz w:val="24"/>
          <w:szCs w:val="24"/>
        </w:rPr>
        <w:t>These skills aren’t just for school projects—they’re life skills that will help you in extracurricular clubs, sports teams, part-timer jobs, college group work, and even personal goals like organizing a community event. Remember, a team is only as strong as the effort you put into supporting each other. So, respect everyone’s contributions (no matter how small), keep communication lines open at all times, and don’t be afraid to step up as a leader when the moment calls for it—even if you’re not the “official” leader, your initiative can make a huge difference.</w:t>
      </w:r>
    </w:p>
    <w:p w:rsidR="006A1255" w:rsidRPr="006A1255" w:rsidRDefault="006A1255" w:rsidP="006A1255">
      <w:pPr>
        <w:rPr>
          <w:rFonts w:ascii="Arial" w:hAnsi="Arial" w:cs="Arial"/>
          <w:sz w:val="24"/>
          <w:szCs w:val="24"/>
        </w:rPr>
      </w:pPr>
      <w:r w:rsidRPr="006A1255">
        <w:rPr>
          <w:rFonts w:ascii="Arial" w:hAnsi="Arial" w:cs="Arial"/>
          <w:b/>
          <w:bCs/>
          <w:sz w:val="24"/>
          <w:szCs w:val="24"/>
        </w:rPr>
        <w:t>Your Turn</w:t>
      </w:r>
      <w:proofErr w:type="gramStart"/>
      <w:r w:rsidRPr="006A1255">
        <w:rPr>
          <w:rFonts w:ascii="Arial" w:hAnsi="Arial" w:cs="Arial"/>
          <w:b/>
          <w:bCs/>
          <w:sz w:val="24"/>
          <w:szCs w:val="24"/>
        </w:rPr>
        <w:t>:</w:t>
      </w:r>
      <w:proofErr w:type="gramEnd"/>
      <w:r w:rsidRPr="006A1255">
        <w:rPr>
          <w:rFonts w:ascii="Arial" w:hAnsi="Arial" w:cs="Arial"/>
          <w:sz w:val="24"/>
          <w:szCs w:val="24"/>
        </w:rPr>
        <w:br/>
        <w:t>Take a moment to reflect and apply what you’ve learned:</w:t>
      </w:r>
    </w:p>
    <w:p w:rsidR="006A1255" w:rsidRPr="006A1255" w:rsidRDefault="006A1255" w:rsidP="006A1255">
      <w:pPr>
        <w:numPr>
          <w:ilvl w:val="0"/>
          <w:numId w:val="6"/>
        </w:numPr>
        <w:rPr>
          <w:rFonts w:ascii="Arial" w:hAnsi="Arial" w:cs="Arial"/>
          <w:sz w:val="24"/>
          <w:szCs w:val="24"/>
        </w:rPr>
      </w:pPr>
      <w:r w:rsidRPr="006A1255">
        <w:rPr>
          <w:rFonts w:ascii="Arial" w:hAnsi="Arial" w:cs="Arial"/>
          <w:sz w:val="24"/>
          <w:szCs w:val="24"/>
        </w:rPr>
        <w:lastRenderedPageBreak/>
        <w:t>Think about a group project, club activity, or event you’re part of right now (or one coming up soon).</w:t>
      </w:r>
    </w:p>
    <w:p w:rsidR="006A1255" w:rsidRPr="006A1255" w:rsidRDefault="006A1255" w:rsidP="006A1255">
      <w:pPr>
        <w:numPr>
          <w:ilvl w:val="0"/>
          <w:numId w:val="6"/>
        </w:numPr>
        <w:rPr>
          <w:rFonts w:ascii="Arial" w:hAnsi="Arial" w:cs="Arial"/>
          <w:sz w:val="24"/>
          <w:szCs w:val="24"/>
        </w:rPr>
      </w:pPr>
      <w:r w:rsidRPr="006A1255">
        <w:rPr>
          <w:rFonts w:ascii="Arial" w:hAnsi="Arial" w:cs="Arial"/>
          <w:sz w:val="24"/>
          <w:szCs w:val="24"/>
        </w:rPr>
        <w:t>Who’s on your team? What are their unique strengths or interests? For example, is someone great at tech, while another is a natural speaker?</w:t>
      </w:r>
    </w:p>
    <w:p w:rsidR="006A1255" w:rsidRPr="006A1255" w:rsidRDefault="006A1255" w:rsidP="006A1255">
      <w:pPr>
        <w:numPr>
          <w:ilvl w:val="0"/>
          <w:numId w:val="6"/>
        </w:numPr>
        <w:rPr>
          <w:rFonts w:ascii="Arial" w:hAnsi="Arial" w:cs="Arial"/>
          <w:sz w:val="24"/>
          <w:szCs w:val="24"/>
        </w:rPr>
      </w:pPr>
      <w:r w:rsidRPr="006A1255">
        <w:rPr>
          <w:rFonts w:ascii="Arial" w:hAnsi="Arial" w:cs="Arial"/>
          <w:sz w:val="24"/>
          <w:szCs w:val="24"/>
        </w:rPr>
        <w:t>Jot down a quick plan for assigning roles based on those strengths and decide how you’ll keep everyone in the loop (like a weekly group chat update or a shared doc).</w:t>
      </w:r>
    </w:p>
    <w:p w:rsidR="006A1255" w:rsidRPr="006A1255" w:rsidRDefault="006A1255" w:rsidP="006A1255">
      <w:pPr>
        <w:numPr>
          <w:ilvl w:val="0"/>
          <w:numId w:val="6"/>
        </w:numPr>
        <w:rPr>
          <w:rFonts w:ascii="Arial" w:hAnsi="Arial" w:cs="Arial"/>
          <w:sz w:val="24"/>
          <w:szCs w:val="24"/>
        </w:rPr>
      </w:pPr>
      <w:r w:rsidRPr="006A1255">
        <w:rPr>
          <w:rFonts w:ascii="Arial" w:hAnsi="Arial" w:cs="Arial"/>
          <w:sz w:val="24"/>
          <w:szCs w:val="24"/>
        </w:rPr>
        <w:t>If you’re not in a group yet, imagine your dream team for a fun project like planning a school fair or starting a study group. Who would you pick for your crew and why? What roles would suit them?</w:t>
      </w:r>
      <w:r w:rsidRPr="006A1255">
        <w:rPr>
          <w:rFonts w:ascii="Arial" w:hAnsi="Arial" w:cs="Arial"/>
          <w:sz w:val="24"/>
          <w:szCs w:val="24"/>
        </w:rPr>
        <w:br/>
        <w:t>Try out these teamwork and leadership tips in your next group task, and watch how much smoother things go when everyone’s on the same page.</w:t>
      </w:r>
    </w:p>
    <w:p w:rsidR="006A1255" w:rsidRPr="006A1255" w:rsidRDefault="006A1255" w:rsidP="006A1255">
      <w:pPr>
        <w:rPr>
          <w:rFonts w:ascii="Arial" w:hAnsi="Arial" w:cs="Arial"/>
          <w:sz w:val="24"/>
          <w:szCs w:val="24"/>
        </w:rPr>
      </w:pPr>
      <w:r w:rsidRPr="006A1255">
        <w:rPr>
          <w:rFonts w:ascii="Arial" w:hAnsi="Arial" w:cs="Arial"/>
          <w:b/>
          <w:bCs/>
          <w:sz w:val="24"/>
          <w:szCs w:val="24"/>
        </w:rPr>
        <w:t>Fun Challenge</w:t>
      </w:r>
      <w:proofErr w:type="gramStart"/>
      <w:r w:rsidRPr="006A1255">
        <w:rPr>
          <w:rFonts w:ascii="Arial" w:hAnsi="Arial" w:cs="Arial"/>
          <w:b/>
          <w:bCs/>
          <w:sz w:val="24"/>
          <w:szCs w:val="24"/>
        </w:rPr>
        <w:t>:</w:t>
      </w:r>
      <w:proofErr w:type="gramEnd"/>
      <w:r w:rsidRPr="006A1255">
        <w:rPr>
          <w:rFonts w:ascii="Arial" w:hAnsi="Arial" w:cs="Arial"/>
          <w:sz w:val="24"/>
          <w:szCs w:val="24"/>
        </w:rPr>
        <w:br/>
        <w:t>Next time you’re with your team, kick off a meeting with a quick “high-five moment”—go around the group and have everyone share one thing they’re excited about or proud of for the project. It could be, “I’m stoked we got the poster design done!” or “I’m proud we brainstormed such cool ideas last time!” It’s a small, easy way to build positivity, strengthen team bonds, and get everyone pumped to work together. Bonus: If you’re meeting in person, actually give high-fives—it’s a mood booster!</w:t>
      </w:r>
    </w:p>
    <w:p w:rsidR="002457E7" w:rsidRDefault="006A1255">
      <w:pPr>
        <w:rPr>
          <w:rFonts w:ascii="Arial" w:hAnsi="Arial" w:cs="Arial"/>
          <w:sz w:val="24"/>
          <w:szCs w:val="24"/>
        </w:rPr>
      </w:pPr>
      <w:r w:rsidRPr="006A1255">
        <w:rPr>
          <w:rFonts w:ascii="Arial" w:hAnsi="Arial" w:cs="Arial"/>
          <w:sz w:val="24"/>
          <w:szCs w:val="24"/>
        </w:rPr>
        <w:t>So, high school team-builders, you’ve now got a full toolbox of strategies to create a squad that can tackle anything—whether it’s acing a class assignment, pulling off an epic school event, or just supporting each other through challenges. Whether you’re leading the charge or playing a key support role, remember that every single contribution matters in a team. Get out there, build your dream team, rally everyone around a shared goal, and make your project unstoppable—together, you’ve got this! Keep collaborating, keep communicating, and keep crushing it!</w:t>
      </w:r>
    </w:p>
    <w:p w:rsidR="006A1255" w:rsidRDefault="006A1255">
      <w:pPr>
        <w:rPr>
          <w:rFonts w:ascii="Arial" w:hAnsi="Arial" w:cs="Arial"/>
          <w:sz w:val="24"/>
          <w:szCs w:val="24"/>
        </w:rPr>
      </w:pPr>
    </w:p>
    <w:sectPr w:rsidR="006A1255" w:rsidRPr="006A1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82EEC"/>
    <w:multiLevelType w:val="multilevel"/>
    <w:tmpl w:val="925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AB19DD"/>
    <w:multiLevelType w:val="multilevel"/>
    <w:tmpl w:val="BA9A2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AD569ED"/>
    <w:multiLevelType w:val="multilevel"/>
    <w:tmpl w:val="D6ECC9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90783F"/>
    <w:multiLevelType w:val="multilevel"/>
    <w:tmpl w:val="BB3A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F8716B"/>
    <w:multiLevelType w:val="multilevel"/>
    <w:tmpl w:val="AD762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05970DB"/>
    <w:multiLevelType w:val="multilevel"/>
    <w:tmpl w:val="9B3A9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B950696"/>
    <w:multiLevelType w:val="multilevel"/>
    <w:tmpl w:val="B0F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4"/>
  </w:num>
  <w:num w:numId="4">
    <w:abstractNumId w:val="2"/>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AB4"/>
    <w:rsid w:val="002457E7"/>
    <w:rsid w:val="005F5AB4"/>
    <w:rsid w:val="006A1255"/>
    <w:rsid w:val="00B06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61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61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12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255"/>
    <w:rPr>
      <w:rFonts w:ascii="Tahoma" w:hAnsi="Tahoma" w:cs="Tahoma"/>
      <w:sz w:val="16"/>
      <w:szCs w:val="16"/>
    </w:rPr>
  </w:style>
  <w:style w:type="character" w:customStyle="1" w:styleId="Heading1Char">
    <w:name w:val="Heading 1 Char"/>
    <w:basedOn w:val="DefaultParagraphFont"/>
    <w:link w:val="Heading1"/>
    <w:uiPriority w:val="9"/>
    <w:rsid w:val="00B061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613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61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61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12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255"/>
    <w:rPr>
      <w:rFonts w:ascii="Tahoma" w:hAnsi="Tahoma" w:cs="Tahoma"/>
      <w:sz w:val="16"/>
      <w:szCs w:val="16"/>
    </w:rPr>
  </w:style>
  <w:style w:type="character" w:customStyle="1" w:styleId="Heading1Char">
    <w:name w:val="Heading 1 Char"/>
    <w:basedOn w:val="DefaultParagraphFont"/>
    <w:link w:val="Heading1"/>
    <w:uiPriority w:val="9"/>
    <w:rsid w:val="00B061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613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647855">
      <w:bodyDiv w:val="1"/>
      <w:marLeft w:val="0"/>
      <w:marRight w:val="0"/>
      <w:marTop w:val="0"/>
      <w:marBottom w:val="0"/>
      <w:divBdr>
        <w:top w:val="none" w:sz="0" w:space="0" w:color="auto"/>
        <w:left w:val="none" w:sz="0" w:space="0" w:color="auto"/>
        <w:bottom w:val="none" w:sz="0" w:space="0" w:color="auto"/>
        <w:right w:val="none" w:sz="0" w:space="0" w:color="auto"/>
      </w:divBdr>
    </w:div>
    <w:div w:id="649292283">
      <w:bodyDiv w:val="1"/>
      <w:marLeft w:val="0"/>
      <w:marRight w:val="0"/>
      <w:marTop w:val="0"/>
      <w:marBottom w:val="0"/>
      <w:divBdr>
        <w:top w:val="none" w:sz="0" w:space="0" w:color="auto"/>
        <w:left w:val="none" w:sz="0" w:space="0" w:color="auto"/>
        <w:bottom w:val="none" w:sz="0" w:space="0" w:color="auto"/>
        <w:right w:val="none" w:sz="0" w:space="0" w:color="auto"/>
      </w:divBdr>
    </w:div>
    <w:div w:id="817695925">
      <w:bodyDiv w:val="1"/>
      <w:marLeft w:val="0"/>
      <w:marRight w:val="0"/>
      <w:marTop w:val="0"/>
      <w:marBottom w:val="0"/>
      <w:divBdr>
        <w:top w:val="none" w:sz="0" w:space="0" w:color="auto"/>
        <w:left w:val="none" w:sz="0" w:space="0" w:color="auto"/>
        <w:bottom w:val="none" w:sz="0" w:space="0" w:color="auto"/>
        <w:right w:val="none" w:sz="0" w:space="0" w:color="auto"/>
      </w:divBdr>
      <w:divsChild>
        <w:div w:id="1571037231">
          <w:marLeft w:val="0"/>
          <w:marRight w:val="0"/>
          <w:marTop w:val="0"/>
          <w:marBottom w:val="0"/>
          <w:divBdr>
            <w:top w:val="none" w:sz="0" w:space="0" w:color="auto"/>
            <w:left w:val="none" w:sz="0" w:space="0" w:color="auto"/>
            <w:bottom w:val="none" w:sz="0" w:space="0" w:color="auto"/>
            <w:right w:val="none" w:sz="0" w:space="0" w:color="auto"/>
          </w:divBdr>
          <w:divsChild>
            <w:div w:id="1266883545">
              <w:marLeft w:val="0"/>
              <w:marRight w:val="0"/>
              <w:marTop w:val="0"/>
              <w:marBottom w:val="0"/>
              <w:divBdr>
                <w:top w:val="none" w:sz="0" w:space="0" w:color="auto"/>
                <w:left w:val="none" w:sz="0" w:space="0" w:color="auto"/>
                <w:bottom w:val="none" w:sz="0" w:space="0" w:color="auto"/>
                <w:right w:val="none" w:sz="0" w:space="0" w:color="auto"/>
              </w:divBdr>
            </w:div>
          </w:divsChild>
        </w:div>
        <w:div w:id="428430135">
          <w:marLeft w:val="0"/>
          <w:marRight w:val="0"/>
          <w:marTop w:val="0"/>
          <w:marBottom w:val="0"/>
          <w:divBdr>
            <w:top w:val="none" w:sz="0" w:space="0" w:color="auto"/>
            <w:left w:val="none" w:sz="0" w:space="0" w:color="auto"/>
            <w:bottom w:val="none" w:sz="0" w:space="0" w:color="auto"/>
            <w:right w:val="none" w:sz="0" w:space="0" w:color="auto"/>
          </w:divBdr>
          <w:divsChild>
            <w:div w:id="1758672834">
              <w:marLeft w:val="0"/>
              <w:marRight w:val="0"/>
              <w:marTop w:val="0"/>
              <w:marBottom w:val="0"/>
              <w:divBdr>
                <w:top w:val="none" w:sz="0" w:space="0" w:color="auto"/>
                <w:left w:val="none" w:sz="0" w:space="0" w:color="auto"/>
                <w:bottom w:val="none" w:sz="0" w:space="0" w:color="auto"/>
                <w:right w:val="none" w:sz="0" w:space="0" w:color="auto"/>
              </w:divBdr>
              <w:divsChild>
                <w:div w:id="82682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4833">
          <w:marLeft w:val="0"/>
          <w:marRight w:val="0"/>
          <w:marTop w:val="0"/>
          <w:marBottom w:val="0"/>
          <w:divBdr>
            <w:top w:val="none" w:sz="0" w:space="0" w:color="auto"/>
            <w:left w:val="none" w:sz="0" w:space="0" w:color="auto"/>
            <w:bottom w:val="none" w:sz="0" w:space="0" w:color="auto"/>
            <w:right w:val="none" w:sz="0" w:space="0" w:color="auto"/>
          </w:divBdr>
          <w:divsChild>
            <w:div w:id="81222145">
              <w:marLeft w:val="0"/>
              <w:marRight w:val="0"/>
              <w:marTop w:val="0"/>
              <w:marBottom w:val="0"/>
              <w:divBdr>
                <w:top w:val="none" w:sz="0" w:space="0" w:color="auto"/>
                <w:left w:val="none" w:sz="0" w:space="0" w:color="auto"/>
                <w:bottom w:val="none" w:sz="0" w:space="0" w:color="auto"/>
                <w:right w:val="none" w:sz="0" w:space="0" w:color="auto"/>
              </w:divBdr>
            </w:div>
          </w:divsChild>
        </w:div>
        <w:div w:id="655497859">
          <w:marLeft w:val="0"/>
          <w:marRight w:val="0"/>
          <w:marTop w:val="0"/>
          <w:marBottom w:val="0"/>
          <w:divBdr>
            <w:top w:val="none" w:sz="0" w:space="0" w:color="auto"/>
            <w:left w:val="none" w:sz="0" w:space="0" w:color="auto"/>
            <w:bottom w:val="none" w:sz="0" w:space="0" w:color="auto"/>
            <w:right w:val="none" w:sz="0" w:space="0" w:color="auto"/>
          </w:divBdr>
          <w:divsChild>
            <w:div w:id="17338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18781">
      <w:bodyDiv w:val="1"/>
      <w:marLeft w:val="0"/>
      <w:marRight w:val="0"/>
      <w:marTop w:val="0"/>
      <w:marBottom w:val="0"/>
      <w:divBdr>
        <w:top w:val="none" w:sz="0" w:space="0" w:color="auto"/>
        <w:left w:val="none" w:sz="0" w:space="0" w:color="auto"/>
        <w:bottom w:val="none" w:sz="0" w:space="0" w:color="auto"/>
        <w:right w:val="none" w:sz="0" w:space="0" w:color="auto"/>
      </w:divBdr>
      <w:divsChild>
        <w:div w:id="1377730029">
          <w:marLeft w:val="0"/>
          <w:marRight w:val="0"/>
          <w:marTop w:val="0"/>
          <w:marBottom w:val="0"/>
          <w:divBdr>
            <w:top w:val="none" w:sz="0" w:space="0" w:color="auto"/>
            <w:left w:val="none" w:sz="0" w:space="0" w:color="auto"/>
            <w:bottom w:val="none" w:sz="0" w:space="0" w:color="auto"/>
            <w:right w:val="none" w:sz="0" w:space="0" w:color="auto"/>
          </w:divBdr>
          <w:divsChild>
            <w:div w:id="2117869152">
              <w:marLeft w:val="0"/>
              <w:marRight w:val="0"/>
              <w:marTop w:val="0"/>
              <w:marBottom w:val="0"/>
              <w:divBdr>
                <w:top w:val="none" w:sz="0" w:space="0" w:color="auto"/>
                <w:left w:val="none" w:sz="0" w:space="0" w:color="auto"/>
                <w:bottom w:val="none" w:sz="0" w:space="0" w:color="auto"/>
                <w:right w:val="none" w:sz="0" w:space="0" w:color="auto"/>
              </w:divBdr>
            </w:div>
          </w:divsChild>
        </w:div>
        <w:div w:id="2054619406">
          <w:marLeft w:val="0"/>
          <w:marRight w:val="0"/>
          <w:marTop w:val="0"/>
          <w:marBottom w:val="0"/>
          <w:divBdr>
            <w:top w:val="none" w:sz="0" w:space="0" w:color="auto"/>
            <w:left w:val="none" w:sz="0" w:space="0" w:color="auto"/>
            <w:bottom w:val="none" w:sz="0" w:space="0" w:color="auto"/>
            <w:right w:val="none" w:sz="0" w:space="0" w:color="auto"/>
          </w:divBdr>
          <w:divsChild>
            <w:div w:id="1424179258">
              <w:marLeft w:val="0"/>
              <w:marRight w:val="0"/>
              <w:marTop w:val="0"/>
              <w:marBottom w:val="0"/>
              <w:divBdr>
                <w:top w:val="none" w:sz="0" w:space="0" w:color="auto"/>
                <w:left w:val="none" w:sz="0" w:space="0" w:color="auto"/>
                <w:bottom w:val="none" w:sz="0" w:space="0" w:color="auto"/>
                <w:right w:val="none" w:sz="0" w:space="0" w:color="auto"/>
              </w:divBdr>
              <w:divsChild>
                <w:div w:id="4628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2337">
          <w:marLeft w:val="0"/>
          <w:marRight w:val="0"/>
          <w:marTop w:val="0"/>
          <w:marBottom w:val="0"/>
          <w:divBdr>
            <w:top w:val="none" w:sz="0" w:space="0" w:color="auto"/>
            <w:left w:val="none" w:sz="0" w:space="0" w:color="auto"/>
            <w:bottom w:val="none" w:sz="0" w:space="0" w:color="auto"/>
            <w:right w:val="none" w:sz="0" w:space="0" w:color="auto"/>
          </w:divBdr>
          <w:divsChild>
            <w:div w:id="1815558072">
              <w:marLeft w:val="0"/>
              <w:marRight w:val="0"/>
              <w:marTop w:val="0"/>
              <w:marBottom w:val="0"/>
              <w:divBdr>
                <w:top w:val="none" w:sz="0" w:space="0" w:color="auto"/>
                <w:left w:val="none" w:sz="0" w:space="0" w:color="auto"/>
                <w:bottom w:val="none" w:sz="0" w:space="0" w:color="auto"/>
                <w:right w:val="none" w:sz="0" w:space="0" w:color="auto"/>
              </w:divBdr>
            </w:div>
          </w:divsChild>
        </w:div>
        <w:div w:id="2137523316">
          <w:marLeft w:val="0"/>
          <w:marRight w:val="0"/>
          <w:marTop w:val="0"/>
          <w:marBottom w:val="0"/>
          <w:divBdr>
            <w:top w:val="none" w:sz="0" w:space="0" w:color="auto"/>
            <w:left w:val="none" w:sz="0" w:space="0" w:color="auto"/>
            <w:bottom w:val="none" w:sz="0" w:space="0" w:color="auto"/>
            <w:right w:val="none" w:sz="0" w:space="0" w:color="auto"/>
          </w:divBdr>
          <w:divsChild>
            <w:div w:id="8857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6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3120</Words>
  <Characters>17788</Characters>
  <Application>Microsoft Office Word</Application>
  <DocSecurity>0</DocSecurity>
  <Lines>148</Lines>
  <Paragraphs>41</Paragraphs>
  <ScaleCrop>false</ScaleCrop>
  <Company/>
  <LinksUpToDate>false</LinksUpToDate>
  <CharactersWithSpaces>20867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2025-08-04T07:50:00Z</dcterms:created>
  <dcterms:modified xsi:type="dcterms:W3CDTF">2026-01-24T06:18:00Z</dcterms:modified>
</cp:coreProperties>
</file>