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purpose of public policy as</w:t>
      </w:r>
      <w:r>
        <w:rPr>
          <w:b/>
          <w:sz w:val="24"/>
        </w:rPr>
        <w:t xml:space="preserve"> described in the chapter?</w:t>
      </w:r>
      <w:r>
        <w:rPr>
          <w:sz w:val="24"/>
        </w:rPr>
        <w:br/>
        <w:t>a) To create rules only for adults in society</w:t>
      </w:r>
      <w:r>
        <w:rPr>
          <w:sz w:val="24"/>
        </w:rPr>
        <w:br/>
        <w:t>b) To solve problems and improve life for everyone through government decisions</w:t>
      </w:r>
      <w:r>
        <w:rPr>
          <w:sz w:val="24"/>
        </w:rPr>
        <w:br/>
        <w:t>c) To limit access to education and technology for teens</w:t>
      </w:r>
      <w:r>
        <w:rPr>
          <w:sz w:val="24"/>
        </w:rPr>
        <w:br/>
        <w:t>d) To focus solely on environmental issues in India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To solve problems and improve life for everyone through government decisions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policies is aimed at ensuring free education for children aged 6-14 in India?</w:t>
      </w:r>
      <w:r>
        <w:rPr>
          <w:sz w:val="24"/>
        </w:rPr>
        <w:br/>
        <w:t>a) Digital India</w:t>
      </w:r>
      <w:r>
        <w:rPr>
          <w:sz w:val="24"/>
        </w:rPr>
        <w:br/>
        <w:t xml:space="preserve">b) </w:t>
      </w:r>
      <w:r>
        <w:rPr>
          <w:sz w:val="24"/>
        </w:rPr>
        <w:t>Swachh</w:t>
      </w:r>
      <w:r>
        <w:rPr>
          <w:sz w:val="24"/>
        </w:rPr>
        <w:t xml:space="preserve"> Bharat </w:t>
      </w:r>
      <w:r>
        <w:rPr>
          <w:sz w:val="24"/>
        </w:rPr>
        <w:t>Abhiyan</w:t>
      </w:r>
      <w:r>
        <w:rPr>
          <w:sz w:val="24"/>
        </w:rPr>
        <w:br/>
        <w:t xml:space="preserve">c) </w:t>
      </w:r>
      <w:r>
        <w:rPr>
          <w:sz w:val="24"/>
        </w:rPr>
        <w:t>Sarva</w:t>
      </w:r>
      <w:r>
        <w:rPr>
          <w:sz w:val="24"/>
        </w:rPr>
        <w:t xml:space="preserve"> </w:t>
      </w:r>
      <w:r>
        <w:rPr>
          <w:sz w:val="24"/>
        </w:rPr>
        <w:t>Shiksha</w:t>
      </w:r>
      <w:r>
        <w:rPr>
          <w:sz w:val="24"/>
        </w:rPr>
        <w:t xml:space="preserve"> </w:t>
      </w:r>
      <w:r>
        <w:rPr>
          <w:sz w:val="24"/>
        </w:rPr>
        <w:t>Abhiyan</w:t>
      </w:r>
      <w:r>
        <w:rPr>
          <w:sz w:val="24"/>
        </w:rPr>
        <w:t xml:space="preserve"> (SSA</w:t>
      </w:r>
      <w:r>
        <w:rPr>
          <w:sz w:val="24"/>
        </w:rPr>
        <w:t>)</w:t>
      </w:r>
      <w:r>
        <w:rPr>
          <w:sz w:val="24"/>
        </w:rPr>
        <w:br/>
        <w:t>d) Skill India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</w:t>
      </w:r>
      <w:r>
        <w:rPr>
          <w:sz w:val="24"/>
        </w:rPr>
        <w:t>Sarva</w:t>
      </w:r>
      <w:r>
        <w:rPr>
          <w:sz w:val="24"/>
        </w:rPr>
        <w:t xml:space="preserve"> </w:t>
      </w:r>
      <w:r>
        <w:rPr>
          <w:sz w:val="24"/>
        </w:rPr>
        <w:t>Shiksha</w:t>
      </w:r>
      <w:r>
        <w:rPr>
          <w:sz w:val="24"/>
        </w:rPr>
        <w:t xml:space="preserve"> </w:t>
      </w:r>
      <w:r>
        <w:rPr>
          <w:sz w:val="24"/>
        </w:rPr>
        <w:t>Abhiyan</w:t>
      </w:r>
      <w:r>
        <w:rPr>
          <w:sz w:val="24"/>
        </w:rPr>
        <w:t xml:space="preserve"> (SSA)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Who are considered stakeholders in the process of making public policies in India?</w:t>
      </w:r>
      <w:r>
        <w:rPr>
          <w:sz w:val="24"/>
        </w:rPr>
        <w:br/>
        <w:t>a) Only Members of Parliament (MPs) and government officials</w:t>
      </w:r>
      <w:r>
        <w:rPr>
          <w:sz w:val="24"/>
        </w:rPr>
        <w:br/>
        <w:t xml:space="preserve">b) </w:t>
      </w:r>
      <w:r>
        <w:rPr>
          <w:sz w:val="24"/>
        </w:rPr>
        <w:t>Only</w:t>
      </w:r>
      <w:r>
        <w:rPr>
          <w:sz w:val="24"/>
        </w:rPr>
        <w:t xml:space="preserve"> teens and their friends</w:t>
      </w:r>
      <w:r>
        <w:rPr>
          <w:sz w:val="24"/>
        </w:rPr>
        <w:br/>
        <w:t>c) Policymakers, citizens, NGOs, and teens</w:t>
      </w:r>
      <w:r>
        <w:rPr>
          <w:sz w:val="24"/>
        </w:rPr>
        <w:br/>
        <w:t>d) Only international organizations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Policymakers, citizens, NGOs, and teens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of the following is a key policy issue for Indian teens discussed in the chapter?</w:t>
      </w:r>
      <w:r>
        <w:rPr>
          <w:sz w:val="24"/>
        </w:rPr>
        <w:br/>
        <w:t>a) Access to luxury cars</w:t>
      </w:r>
      <w:r>
        <w:rPr>
          <w:sz w:val="24"/>
        </w:rPr>
        <w:br/>
      </w:r>
      <w:r>
        <w:rPr>
          <w:sz w:val="24"/>
        </w:rPr>
        <w:t>b) Access to education and digital privacy</w:t>
      </w:r>
      <w:r>
        <w:rPr>
          <w:sz w:val="24"/>
        </w:rPr>
        <w:br/>
        <w:t>c) Rules for international travel</w:t>
      </w:r>
      <w:r>
        <w:rPr>
          <w:sz w:val="24"/>
        </w:rPr>
        <w:br/>
        <w:t>d) Policies for senior citizens only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Access to education and digital privacy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Why is it important to use credible sources like MyGov.in when researching public policies?</w:t>
      </w:r>
      <w:r>
        <w:rPr>
          <w:sz w:val="24"/>
        </w:rPr>
        <w:br/>
        <w:t>a) They provide entertaining stories and memes</w:t>
      </w:r>
      <w:r>
        <w:rPr>
          <w:sz w:val="24"/>
        </w:rPr>
        <w:br/>
        <w:t xml:space="preserve">b) </w:t>
      </w:r>
      <w:r>
        <w:rPr>
          <w:sz w:val="24"/>
        </w:rPr>
        <w:t>They</w:t>
      </w:r>
      <w:r>
        <w:rPr>
          <w:sz w:val="24"/>
        </w:rPr>
        <w:t xml:space="preserve"> offer official and accurate information directly from the government</w:t>
      </w:r>
      <w:r>
        <w:rPr>
          <w:sz w:val="24"/>
        </w:rPr>
        <w:br/>
        <w:t>c) They are the only sources available online</w:t>
      </w:r>
      <w:r>
        <w:rPr>
          <w:sz w:val="24"/>
        </w:rPr>
        <w:br/>
        <w:t xml:space="preserve">d) They focus only on teen gossip and </w:t>
      </w:r>
      <w:r>
        <w:rPr>
          <w:sz w:val="24"/>
        </w:rPr>
        <w:t>rumors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offer official and accurate information directly from the government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one potential disadvantage of smartphone bans in schools as</w:t>
      </w:r>
      <w:r>
        <w:rPr>
          <w:b/>
          <w:sz w:val="24"/>
        </w:rPr>
        <w:t xml:space="preserve"> discussed in the chapter?</w:t>
      </w:r>
      <w:r>
        <w:rPr>
          <w:sz w:val="24"/>
        </w:rPr>
        <w:br/>
        <w:t>a) They increase distractions during class</w:t>
      </w:r>
      <w:r>
        <w:rPr>
          <w:sz w:val="24"/>
        </w:rPr>
        <w:br/>
        <w:t>b) They limit access to learning apps and emergency communication</w:t>
      </w:r>
      <w:r>
        <w:rPr>
          <w:sz w:val="24"/>
        </w:rPr>
        <w:br/>
        <w:t>c) They make schools more expensive to run</w:t>
      </w:r>
      <w:r>
        <w:rPr>
          <w:sz w:val="24"/>
        </w:rPr>
        <w:br/>
        <w:t>d) They prevent teens from socializing in person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limit access to learning apps and emergency communication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