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1. What is the primary definition of advocacy as</w:t>
      </w:r>
      <w:r>
        <w:rPr>
          <w:b/>
          <w:sz w:val="24"/>
        </w:rPr>
        <w:t xml:space="preserve"> discussed in Chapter 3?</w:t>
      </w:r>
      <w:r>
        <w:rPr>
          <w:sz w:val="24"/>
        </w:rPr>
        <w:br/>
        <w:t>a) Complaining about problems without taking action</w:t>
      </w:r>
      <w:r>
        <w:rPr>
          <w:sz w:val="24"/>
        </w:rPr>
        <w:br/>
        <w:t>b) Raising your voice for change by speaking up or taking action for a cause</w:t>
      </w:r>
      <w:r>
        <w:rPr>
          <w:sz w:val="24"/>
        </w:rPr>
        <w:br/>
        <w:t>c) Ignoring issues that affect your community</w:t>
      </w:r>
      <w:r>
        <w:rPr>
          <w:sz w:val="24"/>
        </w:rPr>
        <w:br/>
        <w:t>d) Waiting for adults to solve teen-related problems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Raising your voice for change by speaking up or taking action for a cause</w:t>
      </w:r>
    </w:p>
    <w:p>
      <w:pPr>
        <w:pStyle w:val="Normal"/>
      </w:pPr>
      <w:r>
        <w:rPr>
          <w:b/>
          <w:sz w:val="24"/>
        </w:rPr>
        <w:t>2. Which Indian teen activist is known for advocating climate action and protesting outside Parliament at a very young age?</w:t>
      </w:r>
      <w:r>
        <w:rPr>
          <w:sz w:val="24"/>
        </w:rPr>
        <w:br/>
        <w:t xml:space="preserve">a) </w:t>
      </w:r>
      <w:r>
        <w:rPr>
          <w:sz w:val="24"/>
        </w:rPr>
        <w:t>Truptraj</w:t>
      </w:r>
      <w:r>
        <w:rPr>
          <w:sz w:val="24"/>
        </w:rPr>
        <w:t xml:space="preserve"> </w:t>
      </w:r>
      <w:r>
        <w:rPr>
          <w:sz w:val="24"/>
        </w:rPr>
        <w:t>Pandya</w:t>
      </w:r>
      <w:r>
        <w:rPr>
          <w:sz w:val="24"/>
        </w:rPr>
        <w:br/>
        <w:t xml:space="preserve">b) </w:t>
      </w:r>
      <w:r>
        <w:rPr>
          <w:sz w:val="24"/>
        </w:rPr>
        <w:t>Aditya</w:t>
      </w:r>
      <w:r>
        <w:rPr>
          <w:sz w:val="24"/>
        </w:rPr>
        <w:t xml:space="preserve"> </w:t>
      </w:r>
      <w:r>
        <w:rPr>
          <w:sz w:val="24"/>
        </w:rPr>
        <w:t>Dubey</w:t>
      </w:r>
      <w:r>
        <w:rPr>
          <w:sz w:val="24"/>
        </w:rPr>
        <w:br/>
        <w:t xml:space="preserve">c) </w:t>
      </w:r>
      <w:r>
        <w:rPr>
          <w:sz w:val="24"/>
        </w:rPr>
        <w:t>Licypriya</w:t>
      </w:r>
      <w:r>
        <w:rPr>
          <w:sz w:val="24"/>
        </w:rPr>
        <w:t xml:space="preserve"> </w:t>
      </w:r>
      <w:r>
        <w:rPr>
          <w:sz w:val="24"/>
        </w:rPr>
        <w:t>Kangujam</w:t>
      </w:r>
      <w:r>
        <w:rPr>
          <w:sz w:val="24"/>
        </w:rPr>
        <w:br/>
        <w:t xml:space="preserve">d) </w:t>
      </w:r>
      <w:r>
        <w:rPr>
          <w:sz w:val="24"/>
        </w:rPr>
        <w:t>Priya</w:t>
      </w:r>
      <w:r>
        <w:rPr>
          <w:sz w:val="24"/>
        </w:rPr>
        <w:t xml:space="preserve"> Sharma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</w:t>
      </w:r>
      <w:r>
        <w:rPr>
          <w:sz w:val="24"/>
        </w:rPr>
        <w:t>Licypriya</w:t>
      </w:r>
      <w:r>
        <w:rPr>
          <w:sz w:val="24"/>
        </w:rPr>
        <w:t xml:space="preserve"> </w:t>
      </w:r>
      <w:r>
        <w:rPr>
          <w:sz w:val="24"/>
        </w:rPr>
        <w:t>Kangujam</w:t>
      </w:r>
    </w:p>
    <w:p>
      <w:pPr>
        <w:pStyle w:val="Normal"/>
      </w:pPr>
      <w:r>
        <w:rPr>
          <w:b/>
          <w:sz w:val="24"/>
        </w:rPr>
        <w:t>3. Which of the following is NOT a recommended tool for advocacy according to Chapter 3?</w:t>
      </w:r>
      <w:r>
        <w:rPr>
          <w:sz w:val="24"/>
        </w:rPr>
        <w:br/>
        <w:t>a) Writing letters or petitions to local officials</w:t>
      </w:r>
      <w:r>
        <w:rPr>
          <w:sz w:val="24"/>
        </w:rPr>
        <w:br/>
        <w:t xml:space="preserve">b) Speaking at Gram </w:t>
      </w:r>
      <w:r>
        <w:rPr>
          <w:sz w:val="24"/>
        </w:rPr>
        <w:t>Sabhas</w:t>
      </w:r>
      <w:r>
        <w:rPr>
          <w:sz w:val="24"/>
        </w:rPr>
        <w:t xml:space="preserve"> or school assemblies</w:t>
      </w:r>
      <w:r>
        <w:rPr>
          <w:sz w:val="24"/>
        </w:rPr>
        <w:br/>
        <w:t xml:space="preserve">c) Spreading unverified </w:t>
      </w:r>
      <w:r>
        <w:rPr>
          <w:sz w:val="24"/>
        </w:rPr>
        <w:t>rumors</w:t>
      </w:r>
      <w:r>
        <w:rPr>
          <w:sz w:val="24"/>
        </w:rPr>
        <w:t xml:space="preserve"> on social media</w:t>
      </w:r>
      <w:r>
        <w:rPr>
          <w:sz w:val="24"/>
        </w:rPr>
        <w:br/>
      </w:r>
      <w:r>
        <w:rPr>
          <w:sz w:val="24"/>
        </w:rPr>
        <w:t xml:space="preserve">d) Using social media responsibly with </w:t>
      </w:r>
      <w:r>
        <w:rPr>
          <w:sz w:val="24"/>
        </w:rPr>
        <w:t>hashtags</w:t>
      </w:r>
      <w:r>
        <w:rPr>
          <w:sz w:val="24"/>
        </w:rPr>
        <w:t xml:space="preserve"> like #</w:t>
      </w:r>
      <w:r>
        <w:rPr>
          <w:sz w:val="24"/>
        </w:rPr>
        <w:t>SwachhBharat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Spreading unverified </w:t>
      </w:r>
      <w:r>
        <w:rPr>
          <w:sz w:val="24"/>
        </w:rPr>
        <w:t>rumors</w:t>
      </w:r>
      <w:r>
        <w:rPr>
          <w:sz w:val="24"/>
        </w:rPr>
        <w:t xml:space="preserve"> on social media</w:t>
      </w:r>
    </w:p>
    <w:p>
      <w:pPr>
        <w:pStyle w:val="Normal"/>
      </w:pPr>
      <w:r>
        <w:rPr>
          <w:b/>
          <w:sz w:val="24"/>
        </w:rPr>
        <w:t>4. When building an argument for advocacy, what is the role of ‘emotion’ as described in the chapter?</w:t>
      </w:r>
      <w:r>
        <w:rPr>
          <w:sz w:val="24"/>
        </w:rPr>
        <w:br/>
        <w:t>a) To confuse people with unrelated facts</w:t>
      </w:r>
      <w:r>
        <w:rPr>
          <w:sz w:val="24"/>
        </w:rPr>
        <w:br/>
        <w:t>b) To share personal stories or feelings that make the issue relatable and memorable</w:t>
      </w:r>
      <w:r>
        <w:rPr>
          <w:sz w:val="24"/>
        </w:rPr>
        <w:br/>
        <w:t>c) To avoid using any data or logic</w:t>
      </w:r>
      <w:r>
        <w:rPr>
          <w:sz w:val="24"/>
        </w:rPr>
        <w:br/>
        <w:t>d) To criticize others who disagree with you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share personal stories or feelings that make the issue relatable and memorable</w:t>
      </w:r>
    </w:p>
    <w:p>
      <w:pPr>
        <w:pStyle w:val="Normal"/>
      </w:pPr>
      <w:r>
        <w:rPr>
          <w:b/>
          <w:sz w:val="24"/>
        </w:rPr>
        <w:t>5. What is a key tip for handling opposition during community discussions, as mentioned in Chapter 3?</w:t>
      </w:r>
      <w:r>
        <w:rPr>
          <w:sz w:val="24"/>
        </w:rPr>
        <w:br/>
        <w:t>a) Interrupt the other person to prove your point quickly</w:t>
      </w:r>
      <w:r>
        <w:rPr>
          <w:sz w:val="24"/>
        </w:rPr>
        <w:br/>
        <w:t>b) Listen respectfully, acknowledge their view, and respond calmly with your perspective</w:t>
      </w:r>
      <w:r>
        <w:rPr>
          <w:sz w:val="24"/>
        </w:rPr>
        <w:br/>
        <w:t>c) Ignore their opinion and repeat your argument louder</w:t>
      </w:r>
      <w:r>
        <w:rPr>
          <w:sz w:val="24"/>
        </w:rPr>
        <w:br/>
        <w:t>d) Walk away if they disagree with you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Listen respectfully, acknowledge their view, and respond calmly with your perspective</w:t>
      </w:r>
    </w:p>
    <w:p>
      <w:pPr>
        <w:pStyle w:val="Normal"/>
      </w:pPr>
      <w:r>
        <w:rPr>
          <w:b/>
          <w:sz w:val="24"/>
        </w:rPr>
        <w:t>6. In the “Persuasion Drill” activity, what are the three elements you should include in your 1-minute pitch to a classmate?</w:t>
      </w:r>
      <w:r>
        <w:rPr>
          <w:sz w:val="24"/>
        </w:rPr>
        <w:br/>
        <w:t>a) Logic, criticism, and complaints</w:t>
      </w:r>
      <w:r>
        <w:rPr>
          <w:sz w:val="24"/>
        </w:rPr>
        <w:br/>
        <w:t xml:space="preserve">b) Emotion, </w:t>
      </w:r>
      <w:r>
        <w:rPr>
          <w:sz w:val="24"/>
        </w:rPr>
        <w:t>humor</w:t>
      </w:r>
      <w:r>
        <w:rPr>
          <w:sz w:val="24"/>
        </w:rPr>
        <w:t>, and unrelated stories</w:t>
      </w:r>
      <w:r>
        <w:rPr>
          <w:sz w:val="24"/>
        </w:rPr>
        <w:br/>
        <w:t>c) Logic (facts), emotion (stories), and persuasion (solutions</w:t>
      </w:r>
      <w:r>
        <w:rPr>
          <w:sz w:val="24"/>
        </w:rPr>
        <w:t>)</w:t>
      </w:r>
      <w:r>
        <w:rPr>
          <w:sz w:val="24"/>
        </w:rPr>
        <w:br/>
        <w:t>d) Only facts without any personal touch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Logic (facts), emotion (stories), and persuasion (solutions)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