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8A3" w:rsidRPr="00EC720A" w:rsidRDefault="009A48A3" w:rsidP="009A48A3">
      <w:pPr>
        <w:pStyle w:val="Heading1"/>
      </w:pPr>
      <w:r w:rsidRPr="00EC720A">
        <w:t>Chapter 8: Managing Distractions in a Digital Age</w:t>
      </w:r>
    </w:p>
    <w:p w:rsidR="009A48A3" w:rsidRDefault="009A48A3" w:rsidP="00DA7440">
      <w:pPr>
        <w:rPr>
          <w:rFonts w:ascii="Arial" w:hAnsi="Arial" w:cs="Arial"/>
          <w:b/>
          <w:bCs/>
          <w:sz w:val="24"/>
          <w:szCs w:val="24"/>
          <w:u w:val="single"/>
        </w:rPr>
      </w:pPr>
    </w:p>
    <w:p w:rsidR="00DA7440" w:rsidRPr="00DA7440" w:rsidRDefault="00DA7440" w:rsidP="009A48A3">
      <w:pPr>
        <w:pStyle w:val="Heading1"/>
      </w:pPr>
      <w:r w:rsidRPr="00DA7440">
        <w:t>Section 1: Identifying Common Distractions</w:t>
      </w:r>
    </w:p>
    <w:p w:rsidR="00DA7440" w:rsidRPr="00DA7440" w:rsidRDefault="00DA7440" w:rsidP="00DA7440">
      <w:pPr>
        <w:rPr>
          <w:rFonts w:ascii="Arial" w:hAnsi="Arial" w:cs="Arial"/>
          <w:sz w:val="24"/>
          <w:szCs w:val="24"/>
        </w:rPr>
      </w:pPr>
      <w:r w:rsidRPr="00DA7440">
        <w:rPr>
          <w:rFonts w:ascii="Arial" w:hAnsi="Arial" w:cs="Arial"/>
          <w:sz w:val="24"/>
          <w:szCs w:val="24"/>
        </w:rPr>
        <w:t>Understanding what distracts us is the first step toward managing interruptions and maintaining focus. Distractions can be external, like noises or notifications, or internal, such as wandering thoughts or emotional stress. In the digital age, many distractions stem from technology, but they can also arise from personal habits or environments. For high school students, recognizing these triggers is crucial to addressing them effectively.</w:t>
      </w:r>
    </w:p>
    <w:p w:rsidR="00DA7440" w:rsidRDefault="00DA7440" w:rsidP="00DA7440">
      <w:pPr>
        <w:rPr>
          <w:rFonts w:ascii="Arial" w:hAnsi="Arial" w:cs="Arial"/>
          <w:b/>
          <w:bCs/>
          <w:sz w:val="24"/>
          <w:szCs w:val="24"/>
        </w:rPr>
      </w:pPr>
    </w:p>
    <w:p w:rsidR="00DA7440" w:rsidRPr="00DA7440" w:rsidRDefault="00DA7440" w:rsidP="00DA7440">
      <w:pPr>
        <w:rPr>
          <w:rFonts w:ascii="Arial" w:hAnsi="Arial" w:cs="Arial"/>
          <w:b/>
          <w:bCs/>
          <w:sz w:val="24"/>
          <w:szCs w:val="24"/>
        </w:rPr>
      </w:pPr>
      <w:r w:rsidRPr="00DA7440">
        <w:rPr>
          <w:rFonts w:ascii="Arial" w:hAnsi="Arial" w:cs="Arial"/>
          <w:b/>
          <w:bCs/>
          <w:sz w:val="24"/>
          <w:szCs w:val="24"/>
        </w:rPr>
        <w:t>Types of Distractions</w:t>
      </w:r>
    </w:p>
    <w:p w:rsidR="00DA7440" w:rsidRPr="00DA7440" w:rsidRDefault="00DA7440" w:rsidP="00DA7440">
      <w:pPr>
        <w:numPr>
          <w:ilvl w:val="0"/>
          <w:numId w:val="1"/>
        </w:numPr>
        <w:rPr>
          <w:rFonts w:ascii="Arial" w:hAnsi="Arial" w:cs="Arial"/>
          <w:sz w:val="24"/>
          <w:szCs w:val="24"/>
        </w:rPr>
      </w:pPr>
      <w:r w:rsidRPr="00DA7440">
        <w:rPr>
          <w:rFonts w:ascii="Arial" w:hAnsi="Arial" w:cs="Arial"/>
          <w:b/>
          <w:bCs/>
          <w:sz w:val="24"/>
          <w:szCs w:val="24"/>
        </w:rPr>
        <w:t>Digital Distractions</w:t>
      </w:r>
      <w:r w:rsidRPr="00DA7440">
        <w:rPr>
          <w:rFonts w:ascii="Arial" w:hAnsi="Arial" w:cs="Arial"/>
          <w:sz w:val="24"/>
          <w:szCs w:val="24"/>
        </w:rPr>
        <w:t>:</w:t>
      </w:r>
    </w:p>
    <w:p w:rsidR="00DA7440" w:rsidRPr="00DA7440" w:rsidRDefault="00DA7440" w:rsidP="00DA7440">
      <w:pPr>
        <w:numPr>
          <w:ilvl w:val="1"/>
          <w:numId w:val="1"/>
        </w:numPr>
        <w:rPr>
          <w:rFonts w:ascii="Arial" w:hAnsi="Arial" w:cs="Arial"/>
          <w:sz w:val="24"/>
          <w:szCs w:val="24"/>
        </w:rPr>
      </w:pPr>
      <w:r w:rsidRPr="00DA7440">
        <w:rPr>
          <w:rFonts w:ascii="Arial" w:hAnsi="Arial" w:cs="Arial"/>
          <w:b/>
          <w:bCs/>
          <w:sz w:val="24"/>
          <w:szCs w:val="24"/>
        </w:rPr>
        <w:t>Smartphones and Notifications</w:t>
      </w:r>
      <w:r w:rsidRPr="00DA7440">
        <w:rPr>
          <w:rFonts w:ascii="Arial" w:hAnsi="Arial" w:cs="Arial"/>
          <w:sz w:val="24"/>
          <w:szCs w:val="24"/>
        </w:rPr>
        <w:t xml:space="preserve">: Constant alerts from texts, social media apps (like </w:t>
      </w:r>
      <w:proofErr w:type="spellStart"/>
      <w:r w:rsidRPr="00DA7440">
        <w:rPr>
          <w:rFonts w:ascii="Arial" w:hAnsi="Arial" w:cs="Arial"/>
          <w:sz w:val="24"/>
          <w:szCs w:val="24"/>
        </w:rPr>
        <w:t>Instagram</w:t>
      </w:r>
      <w:proofErr w:type="spellEnd"/>
      <w:r w:rsidRPr="00DA7440">
        <w:rPr>
          <w:rFonts w:ascii="Arial" w:hAnsi="Arial" w:cs="Arial"/>
          <w:sz w:val="24"/>
          <w:szCs w:val="24"/>
        </w:rPr>
        <w:t xml:space="preserve">, </w:t>
      </w:r>
      <w:proofErr w:type="spellStart"/>
      <w:r w:rsidRPr="00DA7440">
        <w:rPr>
          <w:rFonts w:ascii="Arial" w:hAnsi="Arial" w:cs="Arial"/>
          <w:sz w:val="24"/>
          <w:szCs w:val="24"/>
        </w:rPr>
        <w:t>TikTok</w:t>
      </w:r>
      <w:proofErr w:type="spellEnd"/>
      <w:r w:rsidRPr="00DA7440">
        <w:rPr>
          <w:rFonts w:ascii="Arial" w:hAnsi="Arial" w:cs="Arial"/>
          <w:sz w:val="24"/>
          <w:szCs w:val="24"/>
        </w:rPr>
        <w:t xml:space="preserve">, or </w:t>
      </w:r>
      <w:proofErr w:type="spellStart"/>
      <w:r w:rsidRPr="00DA7440">
        <w:rPr>
          <w:rFonts w:ascii="Arial" w:hAnsi="Arial" w:cs="Arial"/>
          <w:sz w:val="24"/>
          <w:szCs w:val="24"/>
        </w:rPr>
        <w:t>Snapchat</w:t>
      </w:r>
      <w:proofErr w:type="spellEnd"/>
      <w:r w:rsidRPr="00DA7440">
        <w:rPr>
          <w:rFonts w:ascii="Arial" w:hAnsi="Arial" w:cs="Arial"/>
          <w:sz w:val="24"/>
          <w:szCs w:val="24"/>
        </w:rPr>
        <w:t>), and games can interrupt study sessions or personal time. Even the urge to check a phone “just in case” can break concentration.</w:t>
      </w:r>
    </w:p>
    <w:p w:rsidR="00DA7440" w:rsidRPr="00DA7440" w:rsidRDefault="00DA7440" w:rsidP="00DA7440">
      <w:pPr>
        <w:numPr>
          <w:ilvl w:val="1"/>
          <w:numId w:val="1"/>
        </w:numPr>
        <w:rPr>
          <w:rFonts w:ascii="Arial" w:hAnsi="Arial" w:cs="Arial"/>
          <w:sz w:val="24"/>
          <w:szCs w:val="24"/>
        </w:rPr>
      </w:pPr>
      <w:r w:rsidRPr="00DA7440">
        <w:rPr>
          <w:rFonts w:ascii="Arial" w:hAnsi="Arial" w:cs="Arial"/>
          <w:b/>
          <w:bCs/>
          <w:sz w:val="24"/>
          <w:szCs w:val="24"/>
        </w:rPr>
        <w:t>Social Media and Entertainment</w:t>
      </w:r>
      <w:r w:rsidRPr="00DA7440">
        <w:rPr>
          <w:rFonts w:ascii="Arial" w:hAnsi="Arial" w:cs="Arial"/>
          <w:sz w:val="24"/>
          <w:szCs w:val="24"/>
        </w:rPr>
        <w:t>: Scrolling through feeds or binge-watching videos on platforms like YouTube or Netflix can consume hours without students realizing it.</w:t>
      </w:r>
    </w:p>
    <w:p w:rsidR="00DA7440" w:rsidRPr="00DA7440" w:rsidRDefault="00DA7440" w:rsidP="00DA7440">
      <w:pPr>
        <w:numPr>
          <w:ilvl w:val="1"/>
          <w:numId w:val="1"/>
        </w:numPr>
        <w:rPr>
          <w:rFonts w:ascii="Arial" w:hAnsi="Arial" w:cs="Arial"/>
          <w:sz w:val="24"/>
          <w:szCs w:val="24"/>
        </w:rPr>
      </w:pPr>
      <w:r w:rsidRPr="00DA7440">
        <w:rPr>
          <w:rFonts w:ascii="Arial" w:hAnsi="Arial" w:cs="Arial"/>
          <w:b/>
          <w:bCs/>
          <w:sz w:val="24"/>
          <w:szCs w:val="24"/>
        </w:rPr>
        <w:t>Online Multitasking</w:t>
      </w:r>
      <w:r w:rsidRPr="00DA7440">
        <w:rPr>
          <w:rFonts w:ascii="Arial" w:hAnsi="Arial" w:cs="Arial"/>
          <w:sz w:val="24"/>
          <w:szCs w:val="24"/>
        </w:rPr>
        <w:t>: Attempting to study while chatting online or browsing unrelated websites often splits attention and reduces the quality of work.</w:t>
      </w:r>
    </w:p>
    <w:p w:rsidR="00DA7440" w:rsidRPr="00DA7440" w:rsidRDefault="00DA7440" w:rsidP="00DA7440">
      <w:pPr>
        <w:numPr>
          <w:ilvl w:val="0"/>
          <w:numId w:val="1"/>
        </w:numPr>
        <w:rPr>
          <w:rFonts w:ascii="Arial" w:hAnsi="Arial" w:cs="Arial"/>
          <w:sz w:val="24"/>
          <w:szCs w:val="24"/>
        </w:rPr>
      </w:pPr>
      <w:r w:rsidRPr="00DA7440">
        <w:rPr>
          <w:rFonts w:ascii="Arial" w:hAnsi="Arial" w:cs="Arial"/>
          <w:b/>
          <w:bCs/>
          <w:sz w:val="24"/>
          <w:szCs w:val="24"/>
        </w:rPr>
        <w:t>Environmental Distractions</w:t>
      </w:r>
      <w:r w:rsidRPr="00DA7440">
        <w:rPr>
          <w:rFonts w:ascii="Arial" w:hAnsi="Arial" w:cs="Arial"/>
          <w:sz w:val="24"/>
          <w:szCs w:val="24"/>
        </w:rPr>
        <w:t>:</w:t>
      </w:r>
    </w:p>
    <w:p w:rsidR="00DA7440" w:rsidRPr="00DA7440" w:rsidRDefault="00DA7440" w:rsidP="00DA7440">
      <w:pPr>
        <w:numPr>
          <w:ilvl w:val="1"/>
          <w:numId w:val="1"/>
        </w:numPr>
        <w:rPr>
          <w:rFonts w:ascii="Arial" w:hAnsi="Arial" w:cs="Arial"/>
          <w:sz w:val="24"/>
          <w:szCs w:val="24"/>
        </w:rPr>
      </w:pPr>
      <w:r w:rsidRPr="00DA7440">
        <w:rPr>
          <w:rFonts w:ascii="Arial" w:hAnsi="Arial" w:cs="Arial"/>
          <w:b/>
          <w:bCs/>
          <w:sz w:val="24"/>
          <w:szCs w:val="24"/>
        </w:rPr>
        <w:t>Noise and Surroundings</w:t>
      </w:r>
      <w:r w:rsidRPr="00DA7440">
        <w:rPr>
          <w:rFonts w:ascii="Arial" w:hAnsi="Arial" w:cs="Arial"/>
          <w:sz w:val="24"/>
          <w:szCs w:val="24"/>
        </w:rPr>
        <w:t>: Loud family members, background music, or a cluttered workspace can make it hard to concentrate.</w:t>
      </w:r>
    </w:p>
    <w:p w:rsidR="00DA7440" w:rsidRPr="00DA7440" w:rsidRDefault="00DA7440" w:rsidP="00DA7440">
      <w:pPr>
        <w:numPr>
          <w:ilvl w:val="1"/>
          <w:numId w:val="1"/>
        </w:numPr>
        <w:rPr>
          <w:rFonts w:ascii="Arial" w:hAnsi="Arial" w:cs="Arial"/>
          <w:sz w:val="24"/>
          <w:szCs w:val="24"/>
        </w:rPr>
      </w:pPr>
      <w:r w:rsidRPr="00DA7440">
        <w:rPr>
          <w:rFonts w:ascii="Arial" w:hAnsi="Arial" w:cs="Arial"/>
          <w:b/>
          <w:bCs/>
          <w:sz w:val="24"/>
          <w:szCs w:val="24"/>
        </w:rPr>
        <w:t>Social Interruptions</w:t>
      </w:r>
      <w:r w:rsidRPr="00DA7440">
        <w:rPr>
          <w:rFonts w:ascii="Arial" w:hAnsi="Arial" w:cs="Arial"/>
          <w:sz w:val="24"/>
          <w:szCs w:val="24"/>
        </w:rPr>
        <w:t>: Friends or siblings dropping by or asking for attention can pull focus away from tasks.</w:t>
      </w:r>
    </w:p>
    <w:p w:rsidR="00DA7440" w:rsidRPr="00DA7440" w:rsidRDefault="00DA7440" w:rsidP="00DA7440">
      <w:pPr>
        <w:numPr>
          <w:ilvl w:val="0"/>
          <w:numId w:val="1"/>
        </w:numPr>
        <w:rPr>
          <w:rFonts w:ascii="Arial" w:hAnsi="Arial" w:cs="Arial"/>
          <w:sz w:val="24"/>
          <w:szCs w:val="24"/>
        </w:rPr>
      </w:pPr>
      <w:r w:rsidRPr="00DA7440">
        <w:rPr>
          <w:rFonts w:ascii="Arial" w:hAnsi="Arial" w:cs="Arial"/>
          <w:b/>
          <w:bCs/>
          <w:sz w:val="24"/>
          <w:szCs w:val="24"/>
        </w:rPr>
        <w:t>Internal Distractions</w:t>
      </w:r>
      <w:r w:rsidRPr="00DA7440">
        <w:rPr>
          <w:rFonts w:ascii="Arial" w:hAnsi="Arial" w:cs="Arial"/>
          <w:sz w:val="24"/>
          <w:szCs w:val="24"/>
        </w:rPr>
        <w:t>:</w:t>
      </w:r>
    </w:p>
    <w:p w:rsidR="00DA7440" w:rsidRPr="00DA7440" w:rsidRDefault="00DA7440" w:rsidP="00DA7440">
      <w:pPr>
        <w:numPr>
          <w:ilvl w:val="1"/>
          <w:numId w:val="1"/>
        </w:numPr>
        <w:rPr>
          <w:rFonts w:ascii="Arial" w:hAnsi="Arial" w:cs="Arial"/>
          <w:sz w:val="24"/>
          <w:szCs w:val="24"/>
        </w:rPr>
      </w:pPr>
      <w:r w:rsidRPr="00DA7440">
        <w:rPr>
          <w:rFonts w:ascii="Arial" w:hAnsi="Arial" w:cs="Arial"/>
          <w:b/>
          <w:bCs/>
          <w:sz w:val="24"/>
          <w:szCs w:val="24"/>
        </w:rPr>
        <w:t>Stress and Anxiety</w:t>
      </w:r>
      <w:r w:rsidRPr="00DA7440">
        <w:rPr>
          <w:rFonts w:ascii="Arial" w:hAnsi="Arial" w:cs="Arial"/>
          <w:sz w:val="24"/>
          <w:szCs w:val="24"/>
        </w:rPr>
        <w:t>: Worrying about grades, relationships, or upcoming deadlines can make it difficult to stay present.</w:t>
      </w:r>
    </w:p>
    <w:p w:rsidR="00DA7440" w:rsidRPr="00DA7440" w:rsidRDefault="00DA7440" w:rsidP="00DA7440">
      <w:pPr>
        <w:numPr>
          <w:ilvl w:val="1"/>
          <w:numId w:val="1"/>
        </w:numPr>
        <w:rPr>
          <w:rFonts w:ascii="Arial" w:hAnsi="Arial" w:cs="Arial"/>
          <w:sz w:val="24"/>
          <w:szCs w:val="24"/>
        </w:rPr>
      </w:pPr>
      <w:r w:rsidRPr="00DA7440">
        <w:rPr>
          <w:rFonts w:ascii="Arial" w:hAnsi="Arial" w:cs="Arial"/>
          <w:b/>
          <w:bCs/>
          <w:sz w:val="24"/>
          <w:szCs w:val="24"/>
        </w:rPr>
        <w:t>Lack of Interest or Fatigue</w:t>
      </w:r>
      <w:r w:rsidRPr="00DA7440">
        <w:rPr>
          <w:rFonts w:ascii="Arial" w:hAnsi="Arial" w:cs="Arial"/>
          <w:sz w:val="24"/>
          <w:szCs w:val="24"/>
        </w:rPr>
        <w:t>: Feeling bored with a task or being physically tired can lead the mind to wander or seek more engaging activities.</w:t>
      </w:r>
    </w:p>
    <w:p w:rsidR="00DA7440" w:rsidRDefault="00DA7440" w:rsidP="00DA7440">
      <w:pPr>
        <w:rPr>
          <w:rFonts w:ascii="Arial" w:hAnsi="Arial" w:cs="Arial"/>
          <w:b/>
          <w:bCs/>
          <w:sz w:val="24"/>
          <w:szCs w:val="24"/>
        </w:rPr>
      </w:pPr>
    </w:p>
    <w:p w:rsidR="00DA7440" w:rsidRDefault="00DA7440" w:rsidP="00DA7440">
      <w:pPr>
        <w:rPr>
          <w:rFonts w:ascii="Arial" w:hAnsi="Arial" w:cs="Arial"/>
          <w:b/>
          <w:bCs/>
          <w:sz w:val="24"/>
          <w:szCs w:val="24"/>
        </w:rPr>
      </w:pPr>
    </w:p>
    <w:p w:rsidR="00DA7440" w:rsidRDefault="00DA7440" w:rsidP="00DA7440">
      <w:pPr>
        <w:rPr>
          <w:rFonts w:ascii="Arial" w:hAnsi="Arial" w:cs="Arial"/>
          <w:b/>
          <w:bCs/>
          <w:sz w:val="24"/>
          <w:szCs w:val="24"/>
        </w:rPr>
      </w:pPr>
    </w:p>
    <w:p w:rsidR="00DA7440" w:rsidRPr="00DA7440" w:rsidRDefault="00DA7440" w:rsidP="00DA7440">
      <w:pPr>
        <w:rPr>
          <w:rFonts w:ascii="Arial" w:hAnsi="Arial" w:cs="Arial"/>
          <w:b/>
          <w:bCs/>
          <w:sz w:val="24"/>
          <w:szCs w:val="24"/>
        </w:rPr>
      </w:pPr>
      <w:r w:rsidRPr="00DA7440">
        <w:rPr>
          <w:rFonts w:ascii="Arial" w:hAnsi="Arial" w:cs="Arial"/>
          <w:b/>
          <w:bCs/>
          <w:sz w:val="24"/>
          <w:szCs w:val="24"/>
        </w:rPr>
        <w:t>Why Distractions Matter</w:t>
      </w:r>
    </w:p>
    <w:p w:rsidR="00DA7440" w:rsidRPr="00DA7440" w:rsidRDefault="00DA7440" w:rsidP="00DA7440">
      <w:pPr>
        <w:rPr>
          <w:rFonts w:ascii="Arial" w:hAnsi="Arial" w:cs="Arial"/>
          <w:sz w:val="24"/>
          <w:szCs w:val="24"/>
        </w:rPr>
      </w:pPr>
      <w:r w:rsidRPr="00DA7440">
        <w:rPr>
          <w:rFonts w:ascii="Arial" w:hAnsi="Arial" w:cs="Arial"/>
          <w:sz w:val="24"/>
          <w:szCs w:val="24"/>
        </w:rPr>
        <w:t>Distractions don’t just waste time; they disrupt the brain’s ability to enter a state of deep focus, which is essential for learning and problem-solving. Studies show that it can take up to 23 minutes to fully regain focus after an interruption. For students, frequent distractions during study time can lead to incomplete assignments, lower retention of information, and increased frustration. Moreover, the habit of giving in to distractions can reinforce procrastination, making it harder to build discipline over time.</w:t>
      </w:r>
    </w:p>
    <w:sectPr w:rsidR="00CB549B" w:rsidRPr="00DA7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11E34"/>
    <w:multiLevelType w:val="multilevel"/>
    <w:tmpl w:val="D03071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412CDE"/>
    <w:multiLevelType w:val="multilevel"/>
    <w:tmpl w:val="EFDC5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1C180E"/>
    <w:multiLevelType w:val="multilevel"/>
    <w:tmpl w:val="0272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7C502F"/>
    <w:multiLevelType w:val="multilevel"/>
    <w:tmpl w:val="A38C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82320DE"/>
    <w:multiLevelType w:val="multilevel"/>
    <w:tmpl w:val="371A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AEF"/>
    <w:rsid w:val="000E5AEF"/>
    <w:rsid w:val="004A7038"/>
    <w:rsid w:val="009A48A3"/>
    <w:rsid w:val="00CB549B"/>
    <w:rsid w:val="00DA7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48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48A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8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48A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48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48A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8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48A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667129">
      <w:bodyDiv w:val="1"/>
      <w:marLeft w:val="0"/>
      <w:marRight w:val="0"/>
      <w:marTop w:val="0"/>
      <w:marBottom w:val="0"/>
      <w:divBdr>
        <w:top w:val="none" w:sz="0" w:space="0" w:color="auto"/>
        <w:left w:val="none" w:sz="0" w:space="0" w:color="auto"/>
        <w:bottom w:val="none" w:sz="0" w:space="0" w:color="auto"/>
        <w:right w:val="none" w:sz="0" w:space="0" w:color="auto"/>
      </w:divBdr>
    </w:div>
    <w:div w:id="667097667">
      <w:bodyDiv w:val="1"/>
      <w:marLeft w:val="0"/>
      <w:marRight w:val="0"/>
      <w:marTop w:val="0"/>
      <w:marBottom w:val="0"/>
      <w:divBdr>
        <w:top w:val="none" w:sz="0" w:space="0" w:color="auto"/>
        <w:left w:val="none" w:sz="0" w:space="0" w:color="auto"/>
        <w:bottom w:val="none" w:sz="0" w:space="0" w:color="auto"/>
        <w:right w:val="none" w:sz="0" w:space="0" w:color="auto"/>
      </w:divBdr>
    </w:div>
    <w:div w:id="994718592">
      <w:bodyDiv w:val="1"/>
      <w:marLeft w:val="0"/>
      <w:marRight w:val="0"/>
      <w:marTop w:val="0"/>
      <w:marBottom w:val="0"/>
      <w:divBdr>
        <w:top w:val="none" w:sz="0" w:space="0" w:color="auto"/>
        <w:left w:val="none" w:sz="0" w:space="0" w:color="auto"/>
        <w:bottom w:val="none" w:sz="0" w:space="0" w:color="auto"/>
        <w:right w:val="none" w:sz="0" w:space="0" w:color="auto"/>
      </w:divBdr>
    </w:div>
    <w:div w:id="133549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2256</Words>
  <Characters>12860</Characters>
  <Application>Microsoft Office Word</Application>
  <DocSecurity>0</DocSecurity>
  <Lines>107</Lines>
  <Paragraphs>30</Paragraphs>
  <ScaleCrop>false</ScaleCrop>
  <Company/>
  <LinksUpToDate>false</LinksUpToDate>
  <CharactersWithSpaces>15086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2025-06-24T21:41:00Z</dcterms:created>
  <dcterms:modified xsi:type="dcterms:W3CDTF">2026-01-24T08:08:00Z</dcterms:modified>
</cp:coreProperties>
</file>