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center"/>
        <w:rPr/>
      </w:pPr>
      <w:r>
        <w:rPr/>
        <w:t>Отчет Лабораторная работа 6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>
          <w:b/>
          <w:bCs/>
        </w:rPr>
        <w:t xml:space="preserve">Задание. Разработать программу в соответствии со своим вариантом и подготовить к ней набор модульных тестов. Провести </w:t>
      </w:r>
      <w:r>
        <w:rPr>
          <w:b/>
          <w:bCs/>
          <w:lang w:val="en-US"/>
        </w:rPr>
        <w:t>Unit-</w:t>
      </w:r>
      <w:r>
        <w:rPr>
          <w:b/>
          <w:bCs/>
          <w:lang w:val="ru-RU"/>
        </w:rPr>
        <w:t>тестирования и анализ покрытия кода в модульных тестах.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  <w:t>Анализ покрытия кода.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single"/>
        </w:rPr>
      </w:pPr>
      <w:r>
        <w:rPr>
          <w:u w:val="single"/>
        </w:rPr>
        <w:t>Доменный слой.</w:t>
      </w:r>
      <w:r>
        <w:rPr>
          <w:u w:val="none"/>
        </w:rPr>
        <w:t xml:space="preserve"> </w:t>
      </w:r>
      <w:r>
        <w:rPr>
          <w:b w:val="false"/>
          <w:bCs w:val="false"/>
          <w:color w:val="81D41A"/>
          <w:u w:val="none"/>
          <w:lang w:val="en-US"/>
        </w:rPr>
        <w:t>100%</w:t>
      </w:r>
      <w:r>
        <w:rPr>
          <w:u w:val="none"/>
          <w:lang w:val="en-US"/>
        </w:rPr>
        <w:t xml:space="preserve"> </w:t>
      </w:r>
      <w:r>
        <w:rPr>
          <w:u w:val="none"/>
          <w:lang w:val="ru-RU"/>
        </w:rPr>
        <w:t>покрытие: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none"/>
          <w:lang w:val="ru-RU"/>
        </w:rPr>
      </w:pPr>
      <w:r>
        <w:rPr>
          <w:u w:val="none"/>
          <w:lang w:val="en-US"/>
        </w:rPr>
        <w:t>CashRegister.Domain/</w:t>
      </w:r>
      <w:r>
        <w:rPr>
          <w:u w:val="none"/>
          <w:lang w:val="ru-RU"/>
        </w:rPr>
        <w:br/>
        <w:t>├── CashRegister.Domain.csproj</w:t>
        <w:br/>
        <w:t>├── Entities</w:t>
        <w:br/>
        <w:t>│   ├── Product.cs</w:t>
        <w:br/>
        <w:t>│   ├── ProductFactory.cs</w:t>
        <w:br/>
        <w:t>│   ├── Receipt.cs</w:t>
        <w:br/>
        <w:t>│   ├── ReceiptItem.cs</w:t>
        <w:br/>
        <w:t>│   ├── Role.cs</w:t>
        <w:br/>
        <w:t>│   └── User.cs</w:t>
        <w:br/>
        <w:t>├── Events</w:t>
        <w:br/>
        <w:t>├── Interfaces</w:t>
        <w:br/>
        <w:t>│   ├── IBarcodeScannerService.cs</w:t>
        <w:br/>
        <w:t>│   ├── IProductRepository.cs</w:t>
        <w:br/>
        <w:t>│   ├── IReceiptRepository.cs</w:t>
        <w:br/>
        <w:t>│   ├── IReportService.cs</w:t>
        <w:br/>
        <w:t>│   └── IUserRepository.cs</w:t>
        <w:br/>
        <w:t>├── ValueObjects</w:t>
        <w:br/>
        <w:t>   ├── Barcode.cs</w:t>
        <w:br/>
        <w:t>   └── ProductData.cs</w:t>
        <w:br/>
        <w:br/>
        <w:br/>
      </w:r>
      <w:r>
        <w:rPr>
          <w:u w:val="none"/>
          <w:lang w:val="en-US"/>
        </w:rPr>
        <w:t>CashRegister.UnitTests/Domain</w:t>
      </w:r>
      <w:r>
        <w:rPr>
          <w:u w:val="none"/>
          <w:lang w:val="ru-RU"/>
        </w:rPr>
        <w:br/>
        <w:t>├── Entities</w:t>
        <w:br/>
        <w:t>│   ├── ProductFactoryTests.cs</w:t>
        <w:br/>
        <w:t>│   ├── ProductTests.cs</w:t>
        <w:br/>
        <w:t>│   ├── ReceiptItemTests.cs</w:t>
        <w:br/>
        <w:t>│   ├── ReceiptTests.cs</w:t>
        <w:br/>
        <w:t>│   ├── RoleTests.cs</w:t>
        <w:br/>
        <w:t>│   └── UserTests.cs</w:t>
        <w:br/>
        <w:t>└── ValueObjects</w:t>
        <w:br/>
        <w:t xml:space="preserve">    └── BarcodeTests.cs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none"/>
          <w:lang w:val="ru-RU"/>
        </w:rPr>
      </w:pPr>
      <w:r>
        <w:rPr>
          <w:u w:val="none"/>
          <w:lang w:val="ru-RU"/>
        </w:rPr>
        <w:t>Покрыты 100% строк в каждом тестовом файле.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BodyText"/>
        <w:bidi w:val="0"/>
        <w:spacing w:before="240" w:after="120"/>
        <w:ind w:hanging="0" w:start="0"/>
        <w:jc w:val="start"/>
        <w:rPr>
          <w:u w:val="single"/>
        </w:rPr>
      </w:pPr>
      <w:r>
        <w:rPr>
          <w:u w:val="single"/>
        </w:rPr>
        <w:t>Инфраструктурный слой.</w:t>
      </w:r>
      <w:r>
        <w:rPr>
          <w:u w:val="none"/>
        </w:rPr>
        <w:t xml:space="preserve"> </w:t>
      </w:r>
      <w:r>
        <w:rPr>
          <w:b w:val="false"/>
          <w:bCs w:val="false"/>
          <w:color w:val="81D41A"/>
          <w:u w:val="none"/>
          <w:lang w:val="en-US"/>
        </w:rPr>
        <w:t>100%</w:t>
      </w:r>
      <w:r>
        <w:rPr>
          <w:u w:val="none"/>
          <w:lang w:val="en-US"/>
        </w:rPr>
        <w:t xml:space="preserve"> </w:t>
      </w:r>
      <w:r>
        <w:rPr>
          <w:u w:val="none"/>
          <w:lang w:val="ru-RU"/>
        </w:rPr>
        <w:t>покрытие: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>
          <w:lang w:val="en-US"/>
        </w:rPr>
        <w:t>CashRegister.Infrastructure/</w:t>
      </w:r>
      <w:r>
        <w:rPr/>
        <w:br/>
        <w:t>├── CashRegister.Infrastructure.csproj</w:t>
        <w:br/>
        <w:t>├── Persistence</w:t>
        <w:br/>
        <w:t>│   ├── InMemoryProductRepository.cs</w:t>
        <w:br/>
        <w:t>│   ├── InMemoryReceiptRepository.cs</w:t>
        <w:br/>
        <w:t>│   ├── InMemoryUserRepository.cs</w:t>
        <w:br/>
        <w:t>│   └── ProductConfiguration.cs</w:t>
        <w:br/>
        <w:t>├── Services</w:t>
        <w:br/>
        <w:t>   ├── Ean13BarcodeScannerService.cs</w:t>
        <w:br/>
        <w:t>   └── FakeBarcodeScannerService.cs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>
          <w:lang w:val="en-US"/>
        </w:rPr>
        <w:t>CashRegister.UnitTests/Infrastructure/</w:t>
      </w:r>
      <w:r>
        <w:rPr/>
        <w:br/>
        <w:t>├── Persistence</w:t>
        <w:br/>
        <w:t>│   ├── InMemoryProductRepositoryTests.cs</w:t>
        <w:br/>
        <w:t>│   ├── InMemoryReceiptRepositoryTests.cs</w:t>
        <w:br/>
        <w:t>│   ├── InMemoryUserRepositoryTests.cs</w:t>
        <w:br/>
        <w:t>│   └── ProductConfigurationTests.cs</w:t>
        <w:br/>
        <w:t>└── Services</w:t>
        <w:br/>
        <w:t xml:space="preserve">    ├── Ean13BarcodeScannerServiceTests.cs</w:t>
        <w:br/>
        <w:t xml:space="preserve">    └── FakeBarcodeScannerServiceTests.cs</w:t>
        <w:br/>
        <w:br/>
      </w:r>
      <w:r>
        <w:rPr/>
        <w:t>Покрыты 100% строк в каждом тестовом файле.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240" w:after="120"/>
        <w:ind w:hanging="0" w:start="0"/>
        <w:jc w:val="start"/>
        <w:rPr>
          <w:u w:val="single"/>
        </w:rPr>
      </w:pPr>
      <w:r>
        <w:rPr>
          <w:u w:val="single"/>
        </w:rPr>
        <w:t>Презентационный слой</w:t>
      </w:r>
      <w:r>
        <w:rPr>
          <w:u w:val="none"/>
        </w:rPr>
        <w:t xml:space="preserve">. </w:t>
      </w:r>
      <w:r>
        <w:rPr>
          <w:color w:val="FF0000"/>
          <w:u w:val="none"/>
        </w:rPr>
        <w:t>0%</w:t>
      </w:r>
      <w:r>
        <w:rPr>
          <w:u w:val="none"/>
        </w:rPr>
        <w:t xml:space="preserve"> покрытие: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>
          <w:lang w:val="en-US"/>
        </w:rPr>
        <w:t>CashRegister.Presentation/</w:t>
      </w:r>
      <w:r>
        <w:rPr/>
        <w:br/>
        <w:t>├── CashRegister.Presentation.csproj</w:t>
        <w:br/>
        <w:t>├── Program.cs</w:t>
        <w:br/>
        <w:t>├── Services</w:t>
        <w:br/>
        <w:t>   ├── AdminService.cs</w:t>
        <w:br/>
        <w:t>   ├── CashierService.cs</w:t>
        <w:br/>
        <w:t>   ├── ConsoleService.cs</w:t>
        <w:br/>
        <w:t>   └── InputService.cs</w:t>
        <w:br/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  <w:t>Нет тестовых файлов!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Что за шаблон </w:t>
      </w:r>
      <w:r>
        <w:rPr>
          <w:b w:val="false"/>
          <w:bCs w:val="false"/>
          <w:i/>
          <w:iCs/>
          <w:lang w:val="en-US"/>
        </w:rPr>
        <w:t>Arrange-Act-Assert?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ab/>
      </w:r>
      <w:r>
        <w:rPr>
          <w:b w:val="false"/>
          <w:bCs w:val="false"/>
          <w:i w:val="false"/>
          <w:iCs w:val="false"/>
          <w:lang w:val="ru-RU"/>
        </w:rPr>
        <w:t>Это шаблон, который помогает удобно организовать код тест-кейса: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en-US"/>
        </w:rPr>
      </w:pPr>
      <w:r>
        <w:rPr>
          <w:b w:val="false"/>
          <w:bCs w:val="false"/>
          <w:i w:val="false"/>
          <w:iCs w:val="false"/>
          <w:u w:val="single"/>
          <w:lang w:val="en-US"/>
        </w:rPr>
        <w:t>Arrange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– </w:t>
      </w:r>
      <w:r>
        <w:rPr>
          <w:b w:val="false"/>
          <w:bCs w:val="false"/>
          <w:i w:val="false"/>
          <w:iCs w:val="false"/>
          <w:u w:val="none"/>
          <w:lang w:val="ru-RU"/>
        </w:rPr>
        <w:t>подготовка данных и объектов для тестируемого кода;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en-US"/>
        </w:rPr>
      </w:pPr>
      <w:r>
        <w:rPr>
          <w:b w:val="false"/>
          <w:bCs w:val="false"/>
          <w:i w:val="false"/>
          <w:iCs w:val="false"/>
          <w:u w:val="single"/>
          <w:lang w:val="en-US"/>
        </w:rPr>
        <w:t>Act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– </w:t>
      </w:r>
      <w:r>
        <w:rPr>
          <w:b w:val="false"/>
          <w:bCs w:val="false"/>
          <w:i w:val="false"/>
          <w:iCs w:val="false"/>
          <w:u w:val="none"/>
          <w:lang w:val="ru-RU"/>
        </w:rPr>
        <w:t>исполнение тестируемого кода;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en-US"/>
        </w:rPr>
      </w:pPr>
      <w:r>
        <w:rPr>
          <w:b w:val="false"/>
          <w:bCs w:val="false"/>
          <w:i w:val="false"/>
          <w:iCs w:val="false"/>
          <w:u w:val="single"/>
          <w:lang w:val="en-US"/>
        </w:rPr>
        <w:t>Assert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– </w:t>
      </w:r>
      <w:r>
        <w:rPr>
          <w:b w:val="false"/>
          <w:bCs w:val="false"/>
          <w:i w:val="false"/>
          <w:iCs w:val="false"/>
          <w:u w:val="none"/>
          <w:lang w:val="ru-RU"/>
        </w:rPr>
        <w:t>проверка результатов исполнения тестирования кода заявленным требованиям.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 xml:space="preserve">Какие преимущества применения </w:t>
      </w:r>
      <w:r>
        <w:rPr>
          <w:b w:val="false"/>
          <w:bCs w:val="false"/>
          <w:i/>
          <w:iCs/>
          <w:lang w:val="en-US"/>
        </w:rPr>
        <w:t>unit-</w:t>
      </w:r>
      <w:r>
        <w:rPr>
          <w:b w:val="false"/>
          <w:bCs w:val="false"/>
          <w:i/>
          <w:iCs/>
          <w:lang w:val="ru-RU"/>
        </w:rPr>
        <w:t>тестирования?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 xml:space="preserve">Грамотный набор </w:t>
      </w:r>
      <w:r>
        <w:rPr>
          <w:b w:val="false"/>
          <w:bCs w:val="false"/>
          <w:i w:val="false"/>
          <w:iCs w:val="false"/>
          <w:lang w:val="en-US"/>
        </w:rPr>
        <w:t>Unit-</w:t>
      </w:r>
      <w:r>
        <w:rPr>
          <w:b w:val="false"/>
          <w:bCs w:val="false"/>
          <w:i w:val="false"/>
          <w:iCs w:val="false"/>
          <w:lang w:val="ru-RU"/>
        </w:rPr>
        <w:t>тестов позволяет использовать их в качестве документации к коду;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ru-RU"/>
        </w:rPr>
        <w:t xml:space="preserve">Правильное применение </w:t>
      </w:r>
      <w:r>
        <w:rPr>
          <w:b w:val="false"/>
          <w:bCs w:val="false"/>
          <w:i w:val="false"/>
          <w:iCs w:val="false"/>
          <w:lang w:val="en-US"/>
        </w:rPr>
        <w:t>Unit-</w:t>
      </w:r>
      <w:r>
        <w:rPr>
          <w:b w:val="false"/>
          <w:bCs w:val="false"/>
          <w:i w:val="false"/>
          <w:iCs w:val="false"/>
          <w:lang w:val="ru-RU"/>
        </w:rPr>
        <w:t>тестирования позволяет изменять и перерабатывать логику программы без боязни сломать ее;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Unit-</w:t>
      </w:r>
      <w:r>
        <w:rPr>
          <w:b w:val="false"/>
          <w:bCs w:val="false"/>
          <w:i w:val="false"/>
          <w:iCs w:val="false"/>
          <w:lang w:val="ru-RU"/>
        </w:rPr>
        <w:t>тестирование позволяет подробно описать поведение создаваемых объектов, что позволяет сосредоточиться на их реализации;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Unit-</w:t>
      </w:r>
      <w:r>
        <w:rPr>
          <w:b w:val="false"/>
          <w:bCs w:val="false"/>
          <w:i w:val="false"/>
          <w:iCs w:val="false"/>
          <w:lang w:val="ru-RU"/>
        </w:rPr>
        <w:t>тесты позволяют упростить код и архитектуру программы за счет того, что будет реализовано только то, что действительно нужно.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>Что такое тестовое покрытие?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</w:r>
      <w:r>
        <w:rPr>
          <w:b w:val="false"/>
          <w:bCs w:val="false"/>
          <w:i w:val="false"/>
          <w:iCs w:val="false"/>
          <w:u w:val="single"/>
          <w:lang w:val="ru-RU"/>
        </w:rPr>
        <w:t>Тестовое покрытие</w:t>
      </w:r>
      <w:r>
        <w:rPr>
          <w:b w:val="false"/>
          <w:bCs w:val="false"/>
          <w:i w:val="false"/>
          <w:iCs w:val="false"/>
          <w:lang w:val="ru-RU"/>
        </w:rPr>
        <w:t xml:space="preserve"> — это одна из метрик, которой измеряется качество тестирования кода программы. Тестовое покрытие может представлять из себя как плотность покрытия требований, так и кода программы. Расчет тестового покрытия исходного кода измеряется по формуле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cov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tc</m:t>
                    </m:r>
                  </m:sub>
                </m:sSub>
              </m:num>
              <m:den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code</m:t>
                    </m:r>
                  </m:sub>
                </m:sSub>
              </m:den>
            </m:f>
          </m:e>
        </m:d>
        <m:r>
          <m:t xml:space="preserve">∗</m:t>
        </m:r>
        <m:r>
          <m:t xml:space="preserve">100</m:t>
        </m:r>
        <m:r>
          <m:rPr>
            <m:lit/>
            <m:nor/>
          </m:rPr>
          <m:t xml:space="preserve">%</m:t>
        </m:r>
      </m:oMath>
      <w:r>
        <w:rPr>
          <w:b w:val="false"/>
          <w:bCs w:val="false"/>
          <w:i w:val="false"/>
          <w:iCs w:val="false"/>
          <w:lang w:val="ru-RU"/>
        </w:rPr>
        <w:t xml:space="preserve">, где </w:t>
      </w:r>
      <w:r>
        <w:rPr/>
      </w: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tc</m:t>
            </m:r>
          </m:sub>
        </m:sSub>
      </m:oMath>
      <w:r>
        <w:rPr>
          <w:b w:val="false"/>
          <w:bCs w:val="false"/>
          <w:i w:val="false"/>
          <w:iCs w:val="false"/>
          <w:lang w:val="ru-RU"/>
        </w:rPr>
        <w:t xml:space="preserve"> - это количество строк кода, покрытых тестами, </w:t>
      </w:r>
      <w:r>
        <w:rPr/>
      </w: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code</m:t>
            </m:r>
          </m:sub>
        </m:sSub>
      </m:oMath>
      <w:r>
        <w:rPr>
          <w:b w:val="false"/>
          <w:bCs w:val="false"/>
          <w:i w:val="false"/>
          <w:iCs w:val="false"/>
          <w:lang w:val="ru-RU"/>
        </w:rPr>
        <w:t xml:space="preserve"> - общее количество строк кода.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>Что такое моки и стабы?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</w:r>
      <w:r>
        <w:rPr>
          <w:b w:val="false"/>
          <w:bCs w:val="false"/>
          <w:i w:val="false"/>
          <w:iCs w:val="false"/>
          <w:u w:val="single"/>
          <w:lang w:val="ru-RU"/>
        </w:rPr>
        <w:t>Стабы</w:t>
      </w:r>
      <w:r>
        <w:rPr>
          <w:b w:val="false"/>
          <w:bCs w:val="false"/>
          <w:i w:val="false"/>
          <w:iCs w:val="false"/>
          <w:lang w:val="ru-RU"/>
        </w:rPr>
        <w:t xml:space="preserve"> — это данные-заглушки, которые нужны для того, чтобы не тратить ресурсы и время системы на создание настоящих данных при тестировании, а также для того, чтобы не зависеть от кода, создающего нужные данные.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</w:r>
      <w:r>
        <w:rPr>
          <w:b w:val="false"/>
          <w:bCs w:val="false"/>
          <w:i w:val="false"/>
          <w:iCs w:val="false"/>
          <w:u w:val="single"/>
          <w:lang w:val="ru-RU"/>
        </w:rPr>
        <w:t>Моки</w:t>
      </w:r>
      <w:r>
        <w:rPr>
          <w:b w:val="false"/>
          <w:bCs w:val="false"/>
          <w:i w:val="false"/>
          <w:iCs w:val="false"/>
          <w:lang w:val="ru-RU"/>
        </w:rPr>
        <w:t xml:space="preserve"> — это объекты-заглушки, которые нужны для того, чтобы имитировать поведение настоящих объектов, что позволяет, подобно стабам, экономить ресурсы  время системы на инициализацию и работу настоящих объектов, а также устранить зависимость тестируемого кода от конкретных реализаций объектов.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>Как осуществляется планирование тестов?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  <w:t>Мы осуществляем создание полного и эффективного набора тестов, основываясь, в первую очередь, на спецификации и требованиях, а не на коде. Код с неоттестированными участками не должен быть опубликован, а, значит, на каждое требование должно быть написано хотя бы по одному тесту.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  <w:t>Для построения тестового набора мы можем руководствоваться следующим алгоритмом:</w:t>
      </w:r>
    </w:p>
    <w:p>
      <w:pPr>
        <w:pStyle w:val="BodyText"/>
        <w:numPr>
          <w:ilvl w:val="0"/>
          <w:numId w:val="7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ru-RU"/>
        </w:rPr>
      </w:pPr>
      <w:r>
        <w:rPr>
          <w:b w:val="false"/>
          <w:bCs w:val="false"/>
          <w:i w:val="false"/>
          <w:iCs w:val="false"/>
          <w:u w:val="single"/>
          <w:lang w:val="ru-RU"/>
        </w:rPr>
        <w:t>Начать с простого позитивного теста.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 Написать его несложно, а в случае провала он выявит ошибку при штатном работе прораммы — а такая программа никому не нужна.</w:t>
      </w:r>
    </w:p>
    <w:p>
      <w:pPr>
        <w:pStyle w:val="BodyText"/>
        <w:numPr>
          <w:ilvl w:val="0"/>
          <w:numId w:val="7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ru-RU"/>
        </w:rPr>
      </w:pPr>
      <w:r>
        <w:rPr>
          <w:b w:val="false"/>
          <w:bCs w:val="false"/>
          <w:i w:val="false"/>
          <w:iCs w:val="false"/>
          <w:u w:val="single"/>
          <w:lang w:val="ru-RU"/>
        </w:rPr>
        <w:t>Применить техники тест-дизайна.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 Из метода черного ящика мы можем использовать классы эквивалентности, исследование граничных условий, а также метод ортогональных матриц.</w:t>
      </w:r>
    </w:p>
    <w:p>
      <w:pPr>
        <w:pStyle w:val="BodyText"/>
        <w:numPr>
          <w:ilvl w:val="0"/>
          <w:numId w:val="7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  <w:lang w:val="ru-RU"/>
        </w:rPr>
      </w:pPr>
      <w:r>
        <w:rPr>
          <w:b w:val="false"/>
          <w:bCs w:val="false"/>
          <w:i w:val="false"/>
          <w:iCs w:val="false"/>
          <w:u w:val="single"/>
          <w:lang w:val="ru-RU"/>
        </w:rPr>
        <w:t>Использовать матрицу покрытия.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 Так мы сможем понять, насколько требования полным образом покрыты тестовыми сценариями.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>Какие правила организации тестов вы знаете?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Основной проект не должен зависеть от тестов, а тесты не должны зависеть друг от друга;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Недопустимо изменять глобальные объекты в тестах и тестируемых модулях;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Каждый тестовый случай должен быть настроен на выявление лишь одной возможной ошибки — иначе по имени ошибки нельзя установить причину неполадок;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Модули проекта должны соблюдать </w:t>
      </w:r>
      <w:r>
        <w:rPr>
          <w:b w:val="false"/>
          <w:bCs w:val="false"/>
          <w:i w:val="false"/>
          <w:iCs w:val="false"/>
          <w:u w:val="single"/>
          <w:lang w:val="ru-RU"/>
        </w:rPr>
        <w:t>принцип единой ответственности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 — в противном случае, тесты будут выявлять более чем по одной ошибке;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Тесты не должны дублировать друг друга;</w:t>
      </w:r>
    </w:p>
    <w:p>
      <w:pPr>
        <w:pStyle w:val="BodyText"/>
        <w:numPr>
          <w:ilvl w:val="0"/>
          <w:numId w:val="8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Тесты должны работать быстро и не обрабатывать большие объемы информации.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en-US"/>
        </w:rPr>
      </w:pPr>
      <w:r>
        <w:rPr>
          <w:b w:val="false"/>
          <w:bCs w:val="false"/>
          <w:i/>
          <w:iCs/>
          <w:lang w:val="en-US"/>
        </w:rPr>
        <w:t>Unit-</w:t>
      </w:r>
      <w:r>
        <w:rPr>
          <w:b w:val="false"/>
          <w:bCs w:val="false"/>
          <w:i/>
          <w:iCs/>
          <w:lang w:val="ru-RU"/>
        </w:rPr>
        <w:t>тестирование относится к тестированию методом белого или черного ящика?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ab/>
        <w:t>Unit-</w:t>
      </w:r>
      <w:r>
        <w:rPr>
          <w:b w:val="false"/>
          <w:bCs w:val="false"/>
          <w:i w:val="false"/>
          <w:iCs w:val="false"/>
          <w:lang w:val="ru-RU"/>
        </w:rPr>
        <w:t>тестирование относится к тестированию методом белого ящика, потому что при этом типе тестирования мы имеем доступ к исходному коду и логике программы. Метод черного ящика, напротив, предполагает, что мы не знаем ничего о реализации программы.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/>
          <w:i/>
          <w:iCs/>
          <w:lang w:val="ru-RU"/>
        </w:rPr>
      </w:pPr>
      <w:r>
        <w:rPr>
          <w:b w:val="false"/>
          <w:bCs w:val="false"/>
          <w:i/>
          <w:iCs/>
          <w:lang w:val="ru-RU"/>
        </w:rPr>
        <w:t>Как провести тестирование вашей программы методом белого ящика?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ab/>
        <w:t>Для того, чтобы провести тестирование нашей программы методом белого ящика, можно следовать следующему алгоритму: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Изучить требования к нашей программе;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Проанализировать код модулей, которые мы собираемся тестировать;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 xml:space="preserve">Написать </w:t>
      </w:r>
      <w:r>
        <w:rPr>
          <w:b w:val="false"/>
          <w:bCs w:val="false"/>
          <w:i w:val="false"/>
          <w:iCs w:val="false"/>
          <w:lang w:val="en-US"/>
        </w:rPr>
        <w:t>Unit-</w:t>
      </w:r>
      <w:r>
        <w:rPr>
          <w:b w:val="false"/>
          <w:bCs w:val="false"/>
          <w:i w:val="false"/>
          <w:iCs w:val="false"/>
          <w:lang w:val="ru-RU"/>
        </w:rPr>
        <w:t>тесты для модулей программы, которые мы собираемся тестировать, основываясь на требованиях;</w:t>
      </w:r>
    </w:p>
    <w:p>
      <w:pPr>
        <w:pStyle w:val="BodyText"/>
        <w:numPr>
          <w:ilvl w:val="0"/>
          <w:numId w:val="6"/>
        </w:numPr>
        <w:bidi w:val="0"/>
        <w:spacing w:before="0" w:after="140"/>
        <w:jc w:val="start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b w:val="false"/>
          <w:bCs w:val="false"/>
          <w:i w:val="false"/>
          <w:iCs w:val="false"/>
          <w:lang w:val="ru-RU"/>
        </w:rPr>
        <w:t>Запустить тесты. Если код тестируемых модулей не прошел их, значит, он не соответствует заданным требованиям. Исправляем и дорабатываем код.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vetica Neue">
    <w:charset w:val="cc" w:characterSet="windows-1251"/>
    <w:family w:val="roman"/>
    <w:pitch w:val="variable"/>
  </w:font>
  <w:font w:name="Helvetica Neue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2"/>
      </w:numPr>
      <w:spacing w:before="240" w:after="120"/>
      <w:outlineLvl w:val="0"/>
    </w:pPr>
    <w:rPr>
      <w:rFonts w:ascii="Helvetica Neue" w:hAnsi="Helvetica Neue"/>
      <w:b/>
      <w:bCs/>
      <w:sz w:val="32"/>
      <w:szCs w:val="36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LibreOffice/25.8.2.2$Windows_X86_64 LibreOffice_project/d401f2107ccab8f924a8e2df40f573aab7605b6f</Application>
  <AppVersion>15.0000</AppVersion>
  <Pages>4</Pages>
  <Words>744</Words>
  <Characters>5143</Characters>
  <CharactersWithSpaces>5922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2025-11-23T22:03:32Z</dcterms:created>
  <dc:creator/>
  <dc:description/>
  <dc:language>ru-RU</dc:language>
  <cp:lastModifiedBy/>
  <dcterms:modified xsi:type="dcterms:W3CDTF">2025-11-24T06:44:42Z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