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B16F6" w:rsidRDefault="00000000">
      <w:pPr>
        <w:pStyle w:val="a0"/>
        <w:jc w:val="center"/>
      </w:pPr>
      <w:r>
        <w:t>НАЦИОНАЛЬНЫЙ ИССЛЕДОВАТЕЛЬСКИЙ УНИВЕРСИТЕТ</w:t>
      </w:r>
      <w:r>
        <w:br/>
        <w:t>«МОСКОВСКИЙ ИНСТИТУТ ЭЛЕКТРОННОЙ ТЕХНИКИ»</w:t>
      </w:r>
    </w:p>
    <w:p w:rsidR="001B16F6" w:rsidRDefault="00000000">
      <w:pPr>
        <w:pStyle w:val="a0"/>
        <w:jc w:val="center"/>
      </w:pPr>
      <w:r>
        <w:rPr>
          <w:b/>
          <w:bCs/>
        </w:rPr>
        <w:br/>
        <w:t>Модуль кассы для контроля штрих-кодов и учета</w:t>
      </w:r>
      <w:r>
        <w:rPr>
          <w:b/>
          <w:bCs/>
        </w:rPr>
        <w:br/>
        <w:t>движения товара</w:t>
      </w:r>
      <w:r>
        <w:rPr>
          <w:b/>
          <w:bCs/>
        </w:rPr>
        <w:br/>
        <w:t>Программа и методика испытаний</w:t>
      </w:r>
    </w:p>
    <w:p w:rsidR="001B16F6" w:rsidRDefault="00000000">
      <w:pPr>
        <w:pStyle w:val="1"/>
        <w:jc w:val="center"/>
      </w:pPr>
      <w:bookmarkStart w:id="0" w:name="__RefHeading___Toc3999_623167155"/>
      <w:bookmarkEnd w:id="0"/>
      <w:r>
        <w:t>ЛИСТ УТВЕРЖДЕНИЯ</w:t>
      </w:r>
    </w:p>
    <w:p w:rsidR="001B16F6" w:rsidRDefault="00000000">
      <w:pPr>
        <w:pStyle w:val="a0"/>
        <w:jc w:val="center"/>
        <w:rPr>
          <w:b/>
          <w:bCs/>
          <w:lang w:val="en-US"/>
        </w:rPr>
      </w:pPr>
      <w:r>
        <w:rPr>
          <w:b/>
          <w:bCs/>
        </w:rPr>
        <w:t>СГ.РТФ-007-03 01 01-1-ПО</w:t>
      </w:r>
      <w:r>
        <w:rPr>
          <w:b/>
          <w:bCs/>
        </w:rPr>
        <w:br/>
        <w:t xml:space="preserve">Файл </w:t>
      </w:r>
      <w:r>
        <w:rPr>
          <w:b/>
          <w:bCs/>
          <w:lang w:val="en-US"/>
        </w:rPr>
        <w:t>PDF</w:t>
      </w:r>
    </w:p>
    <w:p w:rsidR="001B16F6" w:rsidRDefault="00000000">
      <w:pPr>
        <w:pStyle w:val="a0"/>
        <w:jc w:val="center"/>
        <w:rPr>
          <w:b/>
          <w:bCs/>
        </w:rPr>
      </w:pPr>
      <w:r>
        <w:rPr>
          <w:b/>
          <w:bCs/>
        </w:rPr>
        <w:br/>
        <w:t xml:space="preserve">Листов </w:t>
      </w:r>
      <w:r>
        <w:rPr>
          <w:b/>
          <w:bCs/>
          <w:lang w:val="en-US"/>
        </w:rPr>
        <w:t>5</w:t>
      </w:r>
      <w:r>
        <w:rPr>
          <w:b/>
          <w:bCs/>
        </w:rPr>
        <w:br/>
      </w:r>
    </w:p>
    <w:p w:rsidR="001B16F6" w:rsidRDefault="001B16F6">
      <w:pPr>
        <w:sectPr w:rsidR="001B16F6">
          <w:pgSz w:w="11906" w:h="16838"/>
          <w:pgMar w:top="1134" w:right="1134" w:bottom="1134" w:left="1134" w:header="0" w:footer="0" w:gutter="0"/>
          <w:cols w:space="720"/>
          <w:formProt w:val="0"/>
          <w:docGrid w:linePitch="100"/>
        </w:sectPr>
      </w:pPr>
    </w:p>
    <w:p w:rsidR="001B16F6" w:rsidRDefault="001B16F6">
      <w:pPr>
        <w:pStyle w:val="a0"/>
        <w:jc w:val="center"/>
      </w:pPr>
    </w:p>
    <w:p w:rsidR="001B16F6" w:rsidRDefault="001B16F6">
      <w:pPr>
        <w:pStyle w:val="a0"/>
        <w:jc w:val="center"/>
      </w:pPr>
    </w:p>
    <w:p w:rsidR="001B16F6" w:rsidRDefault="001B16F6">
      <w:pPr>
        <w:pStyle w:val="a0"/>
        <w:jc w:val="center"/>
      </w:pPr>
    </w:p>
    <w:p w:rsidR="001B16F6" w:rsidRDefault="001B16F6">
      <w:pPr>
        <w:pStyle w:val="a0"/>
        <w:jc w:val="center"/>
      </w:pPr>
    </w:p>
    <w:p w:rsidR="001B16F6" w:rsidRDefault="001B16F6">
      <w:pPr>
        <w:pStyle w:val="a0"/>
        <w:jc w:val="center"/>
      </w:pPr>
    </w:p>
    <w:p w:rsidR="001B16F6" w:rsidRDefault="001B16F6">
      <w:pPr>
        <w:pStyle w:val="a0"/>
        <w:jc w:val="center"/>
      </w:pPr>
    </w:p>
    <w:p w:rsidR="001B16F6" w:rsidRDefault="00000000">
      <w:pPr>
        <w:pStyle w:val="a0"/>
        <w:jc w:val="center"/>
      </w:pPr>
      <w:r>
        <w:t>СОГЛАСОВАНО</w:t>
      </w:r>
      <w:r>
        <w:br/>
      </w:r>
      <w:r>
        <w:br/>
        <w:t>Доцент института СПИНТех</w:t>
      </w:r>
    </w:p>
    <w:p w:rsidR="001B16F6" w:rsidRDefault="00000000">
      <w:pPr>
        <w:pStyle w:val="a0"/>
        <w:jc w:val="center"/>
      </w:pPr>
      <w:r>
        <w:t>______ Федоров А.Р.</w:t>
      </w:r>
      <w:r>
        <w:br/>
        <w:t>25.11.2025</w:t>
      </w:r>
    </w:p>
    <w:p w:rsidR="001B16F6" w:rsidRDefault="001B16F6">
      <w:pPr>
        <w:pStyle w:val="a0"/>
        <w:jc w:val="center"/>
      </w:pPr>
    </w:p>
    <w:p w:rsidR="001B16F6" w:rsidRDefault="001B16F6">
      <w:pPr>
        <w:pStyle w:val="a0"/>
        <w:jc w:val="center"/>
      </w:pPr>
    </w:p>
    <w:p w:rsidR="001B16F6" w:rsidRDefault="001B16F6">
      <w:pPr>
        <w:pStyle w:val="a0"/>
        <w:jc w:val="center"/>
      </w:pPr>
    </w:p>
    <w:p w:rsidR="001B16F6" w:rsidRDefault="001B16F6">
      <w:pPr>
        <w:pStyle w:val="a0"/>
        <w:jc w:val="center"/>
      </w:pPr>
    </w:p>
    <w:p w:rsidR="001B16F6" w:rsidRDefault="001B16F6">
      <w:pPr>
        <w:pStyle w:val="a0"/>
        <w:jc w:val="center"/>
      </w:pPr>
    </w:p>
    <w:p w:rsidR="001B16F6" w:rsidRDefault="001B16F6">
      <w:pPr>
        <w:pStyle w:val="a0"/>
        <w:jc w:val="center"/>
      </w:pPr>
    </w:p>
    <w:p w:rsidR="001B16F6" w:rsidRDefault="00000000">
      <w:pPr>
        <w:pStyle w:val="a0"/>
        <w:jc w:val="center"/>
      </w:pPr>
      <w:r>
        <w:t>Представители</w:t>
      </w:r>
      <w:r>
        <w:br/>
        <w:t>предприятия-</w:t>
      </w:r>
      <w:r>
        <w:br/>
        <w:t>разработчика</w:t>
      </w:r>
      <w:r>
        <w:br/>
      </w:r>
      <w:r>
        <w:br/>
        <w:t xml:space="preserve">Ментор </w:t>
      </w:r>
      <w:r>
        <w:br/>
        <w:t>______ А.</w:t>
      </w:r>
      <w:r w:rsidR="005F4D44">
        <w:t>А</w:t>
      </w:r>
      <w:r>
        <w:t>. Тимошков</w:t>
      </w:r>
      <w:r>
        <w:br/>
        <w:t>20.11.2025</w:t>
      </w:r>
      <w:r>
        <w:br/>
      </w:r>
      <w:r>
        <w:br/>
        <w:t>Начальник отдела разработки</w:t>
      </w:r>
      <w:r>
        <w:br/>
        <w:t>______ А.С. Михаелян</w:t>
      </w:r>
      <w:r>
        <w:br/>
        <w:t>20.11.2025</w:t>
      </w:r>
      <w:r>
        <w:br/>
      </w:r>
      <w:r>
        <w:br/>
        <w:t>Менеджер</w:t>
      </w:r>
      <w:r>
        <w:br/>
        <w:t>______ М.Я. Матаков</w:t>
      </w:r>
      <w:r>
        <w:br/>
        <w:t>20.11.2025</w:t>
      </w:r>
      <w:r>
        <w:br/>
      </w:r>
      <w:r>
        <w:br/>
        <w:t>Руководитель разработки</w:t>
      </w:r>
      <w:r>
        <w:br/>
        <w:t>______ Т.Д. Ложкин</w:t>
      </w:r>
      <w:r>
        <w:br/>
        <w:t>20.11.2025</w:t>
      </w:r>
      <w:r>
        <w:br/>
      </w:r>
      <w:r>
        <w:br/>
        <w:t>Исполнитель</w:t>
      </w:r>
      <w:r>
        <w:br/>
        <w:t>______ А.А. Кузнецов</w:t>
      </w:r>
      <w:r>
        <w:br/>
        <w:t>20.11.2025</w:t>
      </w:r>
    </w:p>
    <w:p w:rsidR="001B16F6" w:rsidRDefault="001B16F6">
      <w:pPr>
        <w:pStyle w:val="a0"/>
        <w:jc w:val="center"/>
      </w:pPr>
    </w:p>
    <w:p w:rsidR="001B16F6" w:rsidRDefault="001B16F6">
      <w:pPr>
        <w:sectPr w:rsidR="001B16F6">
          <w:type w:val="continuous"/>
          <w:pgSz w:w="11906" w:h="16838"/>
          <w:pgMar w:top="1134" w:right="1134" w:bottom="1134" w:left="1134" w:header="0" w:footer="0" w:gutter="0"/>
          <w:cols w:num="2" w:space="282"/>
          <w:formProt w:val="0"/>
          <w:docGrid w:linePitch="100"/>
        </w:sectPr>
      </w:pPr>
    </w:p>
    <w:p w:rsidR="001B16F6" w:rsidRPr="005F4D44" w:rsidRDefault="001B16F6">
      <w:pPr>
        <w:pStyle w:val="a0"/>
        <w:jc w:val="center"/>
      </w:pPr>
    </w:p>
    <w:p w:rsidR="001B16F6" w:rsidRPr="005F4D44" w:rsidRDefault="001B16F6">
      <w:pPr>
        <w:pStyle w:val="a0"/>
        <w:jc w:val="center"/>
      </w:pPr>
    </w:p>
    <w:p w:rsidR="001B16F6" w:rsidRPr="005F4D44" w:rsidRDefault="001B16F6">
      <w:pPr>
        <w:pStyle w:val="a0"/>
        <w:jc w:val="center"/>
      </w:pPr>
    </w:p>
    <w:p w:rsidR="001B16F6" w:rsidRPr="005F4D44" w:rsidRDefault="00000000">
      <w:pPr>
        <w:pStyle w:val="a0"/>
        <w:jc w:val="center"/>
      </w:pPr>
      <w:r w:rsidRPr="005F4D44">
        <w:t>2025</w:t>
      </w:r>
    </w:p>
    <w:p w:rsidR="001B16F6" w:rsidRDefault="00000000">
      <w:pPr>
        <w:pStyle w:val="a0"/>
      </w:pPr>
      <w:r>
        <w:lastRenderedPageBreak/>
        <w:tab/>
      </w:r>
      <w:r>
        <w:tab/>
      </w:r>
      <w:r>
        <w:tab/>
        <w:t>УТВЕРЖДЕНО</w:t>
      </w:r>
    </w:p>
    <w:p w:rsidR="001B16F6" w:rsidRDefault="00000000">
      <w:pPr>
        <w:pStyle w:val="a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  <w:t xml:space="preserve">           </w:t>
      </w:r>
      <w:r>
        <w:rPr>
          <w:sz w:val="16"/>
          <w:szCs w:val="16"/>
        </w:rPr>
        <w:t>СГ.РТФ-007-03 01 01</w:t>
      </w:r>
      <w:r>
        <w:rPr>
          <w:sz w:val="16"/>
          <w:szCs w:val="16"/>
        </w:rPr>
        <w:br/>
      </w:r>
      <w:r>
        <w:rPr>
          <w:sz w:val="16"/>
          <w:szCs w:val="16"/>
        </w:rPr>
        <w:tab/>
      </w:r>
      <w:r>
        <w:rPr>
          <w:sz w:val="16"/>
          <w:szCs w:val="16"/>
        </w:rPr>
        <w:tab/>
        <w:t xml:space="preserve">              -1-ПО</w:t>
      </w:r>
    </w:p>
    <w:p w:rsidR="001B16F6" w:rsidRDefault="001B16F6">
      <w:pPr>
        <w:pStyle w:val="a0"/>
      </w:pPr>
    </w:p>
    <w:p w:rsidR="001B16F6" w:rsidRDefault="00000000">
      <w:pPr>
        <w:pStyle w:val="a0"/>
        <w:jc w:val="center"/>
      </w:pPr>
      <w:r>
        <w:t>НАЦИОНАЛЬНЫЙ ИССЛЕДОВАТЕЛЬСКИЙ УНИВЕРСИТЕТ</w:t>
      </w:r>
      <w:r>
        <w:br/>
        <w:t>«МОСКОВСКИЙ ИНСТИТУТ ЭЛЕКТРОННОЙ ТЕХНИКИ»</w:t>
      </w:r>
    </w:p>
    <w:p w:rsidR="001B16F6" w:rsidRDefault="00000000">
      <w:pPr>
        <w:pStyle w:val="a0"/>
        <w:jc w:val="center"/>
        <w:rPr>
          <w:b/>
          <w:bCs/>
        </w:rPr>
      </w:pPr>
      <w:r>
        <w:rPr>
          <w:b/>
          <w:bCs/>
        </w:rPr>
        <w:br/>
        <w:t>Модуль кассы для контроля штрих-кодов и учета</w:t>
      </w:r>
      <w:r>
        <w:rPr>
          <w:b/>
          <w:bCs/>
        </w:rPr>
        <w:br/>
        <w:t>движения товара</w:t>
      </w:r>
      <w:r>
        <w:rPr>
          <w:b/>
          <w:bCs/>
        </w:rPr>
        <w:br/>
        <w:t>Программа и методика испытаний</w:t>
      </w:r>
      <w:r>
        <w:rPr>
          <w:b/>
          <w:bCs/>
        </w:rPr>
        <w:br/>
      </w:r>
    </w:p>
    <w:p w:rsidR="001B16F6" w:rsidRPr="005F4D44" w:rsidRDefault="00000000">
      <w:pPr>
        <w:pStyle w:val="a0"/>
        <w:jc w:val="center"/>
        <w:rPr>
          <w:b/>
          <w:bCs/>
        </w:rPr>
      </w:pPr>
      <w:r>
        <w:rPr>
          <w:b/>
          <w:bCs/>
        </w:rPr>
        <w:t>СГ.РТФ-007-03 01 01-1-ПО</w:t>
      </w:r>
      <w:r>
        <w:rPr>
          <w:b/>
          <w:bCs/>
        </w:rPr>
        <w:br/>
        <w:t xml:space="preserve">Файл </w:t>
      </w:r>
      <w:r>
        <w:rPr>
          <w:b/>
          <w:bCs/>
          <w:lang w:val="en-US"/>
        </w:rPr>
        <w:t>PDF</w:t>
      </w:r>
      <w:r>
        <w:rPr>
          <w:b/>
          <w:bCs/>
        </w:rPr>
        <w:br/>
      </w:r>
      <w:r>
        <w:rPr>
          <w:b/>
          <w:bCs/>
        </w:rPr>
        <w:br/>
        <w:t xml:space="preserve">Листов </w:t>
      </w:r>
      <w:r w:rsidRPr="005F4D44">
        <w:rPr>
          <w:b/>
          <w:bCs/>
        </w:rPr>
        <w:t>5</w:t>
      </w:r>
    </w:p>
    <w:p w:rsidR="001B16F6" w:rsidRDefault="001B16F6">
      <w:pPr>
        <w:pStyle w:val="a0"/>
      </w:pPr>
    </w:p>
    <w:p w:rsidR="001B16F6" w:rsidRDefault="001B16F6">
      <w:pPr>
        <w:pStyle w:val="a0"/>
      </w:pPr>
    </w:p>
    <w:p w:rsidR="001B16F6" w:rsidRDefault="001B16F6">
      <w:pPr>
        <w:pStyle w:val="a0"/>
      </w:pPr>
    </w:p>
    <w:p w:rsidR="001B16F6" w:rsidRDefault="001B16F6">
      <w:pPr>
        <w:pStyle w:val="a0"/>
      </w:pPr>
    </w:p>
    <w:p w:rsidR="001B16F6" w:rsidRDefault="001B16F6">
      <w:pPr>
        <w:pStyle w:val="a0"/>
      </w:pPr>
    </w:p>
    <w:p w:rsidR="001B16F6" w:rsidRDefault="001B16F6">
      <w:pPr>
        <w:pStyle w:val="a0"/>
      </w:pPr>
    </w:p>
    <w:p w:rsidR="001B16F6" w:rsidRDefault="001B16F6">
      <w:pPr>
        <w:pStyle w:val="a0"/>
      </w:pPr>
    </w:p>
    <w:p w:rsidR="001B16F6" w:rsidRDefault="001B16F6">
      <w:pPr>
        <w:pStyle w:val="a0"/>
      </w:pPr>
    </w:p>
    <w:p w:rsidR="001B16F6" w:rsidRDefault="001B16F6">
      <w:pPr>
        <w:pStyle w:val="a0"/>
      </w:pPr>
    </w:p>
    <w:p w:rsidR="001B16F6" w:rsidRDefault="001B16F6">
      <w:pPr>
        <w:pStyle w:val="a0"/>
      </w:pPr>
    </w:p>
    <w:p w:rsidR="001B16F6" w:rsidRDefault="001B16F6">
      <w:pPr>
        <w:pStyle w:val="a0"/>
      </w:pPr>
    </w:p>
    <w:p w:rsidR="001B16F6" w:rsidRDefault="001B16F6">
      <w:pPr>
        <w:pStyle w:val="a0"/>
      </w:pPr>
    </w:p>
    <w:p w:rsidR="001B16F6" w:rsidRDefault="001B16F6">
      <w:pPr>
        <w:pStyle w:val="a0"/>
      </w:pPr>
    </w:p>
    <w:p w:rsidR="001B16F6" w:rsidRDefault="001B16F6">
      <w:pPr>
        <w:pStyle w:val="a0"/>
      </w:pPr>
    </w:p>
    <w:p w:rsidR="001B16F6" w:rsidRDefault="001B16F6">
      <w:pPr>
        <w:pStyle w:val="a0"/>
      </w:pPr>
    </w:p>
    <w:p w:rsidR="001B16F6" w:rsidRDefault="001B16F6">
      <w:pPr>
        <w:pStyle w:val="a0"/>
      </w:pPr>
    </w:p>
    <w:p w:rsidR="001B16F6" w:rsidRDefault="001B16F6">
      <w:pPr>
        <w:pStyle w:val="a0"/>
      </w:pPr>
    </w:p>
    <w:p w:rsidR="001B16F6" w:rsidRDefault="001B16F6">
      <w:pPr>
        <w:pStyle w:val="a0"/>
      </w:pPr>
    </w:p>
    <w:p w:rsidR="001B16F6" w:rsidRDefault="001B16F6">
      <w:pPr>
        <w:pStyle w:val="a0"/>
      </w:pPr>
    </w:p>
    <w:p w:rsidR="001B16F6" w:rsidRDefault="00000000">
      <w:pPr>
        <w:pStyle w:val="a0"/>
        <w:jc w:val="center"/>
      </w:pPr>
      <w:r>
        <w:t>2025</w:t>
      </w:r>
    </w:p>
    <w:p w:rsidR="001B16F6" w:rsidRDefault="00000000">
      <w:pPr>
        <w:pStyle w:val="1"/>
      </w:pPr>
      <w:bookmarkStart w:id="1" w:name="__RefHeading___Toc4001_623167155"/>
      <w:bookmarkEnd w:id="1"/>
      <w:r>
        <w:lastRenderedPageBreak/>
        <w:tab/>
        <w:t>Аннотация</w:t>
      </w:r>
    </w:p>
    <w:p w:rsidR="001B16F6" w:rsidRDefault="00000000">
      <w:pPr>
        <w:pStyle w:val="a0"/>
      </w:pPr>
      <w:r>
        <w:tab/>
        <w:t>Настоящий документ «Программа и методика испытаний» устанавливает порядок, методы и средства для проведения приемо-сдаточных испытаний программного обеспечения «Модуль кассы для контроля штрих-кодов и учета движения товара».</w:t>
      </w:r>
    </w:p>
    <w:p w:rsidR="001B16F6" w:rsidRDefault="00000000">
      <w:pPr>
        <w:pStyle w:val="a0"/>
      </w:pPr>
      <w:r>
        <w:tab/>
        <w:t>Документ определяет объект испытаний, требования к программе и программной документации, средства и порядок проведения испытаний, а также методы проверки функциональных характеристик и надежности программного обеспечения. Основная часть документа содержит детальное описание процессов тестирования, включая проверку сканирования штрих-кодов, операций продажи и возврата, формирования отчетов и интеграции с внешними системами.</w:t>
      </w:r>
    </w:p>
    <w:sdt>
      <w:sdtPr>
        <w:rPr>
          <w:rFonts w:eastAsia="NSimSun"/>
          <w:b w:val="0"/>
          <w:bCs w:val="0"/>
          <w:sz w:val="24"/>
          <w:szCs w:val="24"/>
        </w:rPr>
        <w:id w:val="1156957218"/>
        <w:docPartObj>
          <w:docPartGallery w:val="Table of Contents"/>
          <w:docPartUnique/>
        </w:docPartObj>
      </w:sdtPr>
      <w:sdtContent>
        <w:p w:rsidR="001B16F6" w:rsidRDefault="00000000">
          <w:pPr>
            <w:pStyle w:val="1"/>
          </w:pPr>
          <w:r>
            <w:tab/>
            <w:t>Содержание</w:t>
          </w:r>
        </w:p>
        <w:p w:rsidR="001B16F6" w:rsidRDefault="00000000">
          <w:pPr>
            <w:pStyle w:val="10"/>
            <w:tabs>
              <w:tab w:val="clear" w:pos="9638"/>
              <w:tab w:val="right" w:leader="dot" w:pos="9637"/>
            </w:tabs>
          </w:pPr>
          <w:r>
            <w:fldChar w:fldCharType="begin"/>
          </w:r>
          <w:r>
            <w:rPr>
              <w:rStyle w:val="user1"/>
            </w:rPr>
            <w:instrText xml:space="preserve"> TOC \f \o "1-9" \h</w:instrText>
          </w:r>
          <w:r>
            <w:rPr>
              <w:rStyle w:val="user1"/>
            </w:rPr>
            <w:fldChar w:fldCharType="separate"/>
          </w:r>
          <w:r>
            <w:rPr>
              <w:rStyle w:val="user1"/>
            </w:rPr>
            <w:t>ЛИСТ УТВЕРЖДЕНИЯ</w:t>
          </w:r>
          <w:r>
            <w:tab/>
            <w:t>1</w:t>
          </w:r>
        </w:p>
        <w:p w:rsidR="001B16F6" w:rsidRDefault="00000000">
          <w:pPr>
            <w:pStyle w:val="10"/>
            <w:tabs>
              <w:tab w:val="clear" w:pos="9638"/>
              <w:tab w:val="right" w:leader="dot" w:pos="9637"/>
            </w:tabs>
          </w:pPr>
          <w:r>
            <w:t xml:space="preserve"> Аннотация</w:t>
          </w:r>
          <w:r>
            <w:tab/>
            <w:t>3</w:t>
          </w:r>
        </w:p>
        <w:p w:rsidR="001B16F6" w:rsidRDefault="00000000">
          <w:pPr>
            <w:pStyle w:val="10"/>
            <w:tabs>
              <w:tab w:val="clear" w:pos="9638"/>
              <w:tab w:val="right" w:leader="dot" w:pos="9637"/>
            </w:tabs>
          </w:pPr>
          <w:r>
            <w:t xml:space="preserve"> 1. Объект испытаний</w:t>
          </w:r>
          <w:r>
            <w:tab/>
            <w:t>3</w:t>
          </w:r>
        </w:p>
        <w:p w:rsidR="001B16F6" w:rsidRDefault="00000000">
          <w:pPr>
            <w:pStyle w:val="10"/>
            <w:tabs>
              <w:tab w:val="clear" w:pos="9638"/>
              <w:tab w:val="right" w:leader="dot" w:pos="9637"/>
            </w:tabs>
          </w:pPr>
          <w:r>
            <w:t xml:space="preserve"> 2. Цель испытаний</w:t>
          </w:r>
          <w:r>
            <w:tab/>
            <w:t>3</w:t>
          </w:r>
        </w:p>
        <w:p w:rsidR="001B16F6" w:rsidRDefault="00000000">
          <w:pPr>
            <w:pStyle w:val="10"/>
            <w:tabs>
              <w:tab w:val="clear" w:pos="9638"/>
              <w:tab w:val="right" w:leader="dot" w:pos="9637"/>
            </w:tabs>
          </w:pPr>
          <w:r>
            <w:t xml:space="preserve"> 3. Требования к программе</w:t>
          </w:r>
          <w:r>
            <w:tab/>
            <w:t>3</w:t>
          </w:r>
        </w:p>
        <w:p w:rsidR="001B16F6" w:rsidRDefault="00000000">
          <w:pPr>
            <w:pStyle w:val="20"/>
            <w:tabs>
              <w:tab w:val="clear" w:pos="9355"/>
              <w:tab w:val="right" w:leader="dot" w:pos="9637"/>
            </w:tabs>
          </w:pPr>
          <w:r>
            <w:t xml:space="preserve"> 3.1. Функциональные требования:</w:t>
          </w:r>
          <w:r>
            <w:tab/>
            <w:t>3</w:t>
          </w:r>
        </w:p>
        <w:p w:rsidR="001B16F6" w:rsidRDefault="00000000">
          <w:pPr>
            <w:pStyle w:val="20"/>
            <w:tabs>
              <w:tab w:val="clear" w:pos="9355"/>
              <w:tab w:val="right" w:leader="dot" w:pos="9637"/>
            </w:tabs>
          </w:pPr>
          <w:r>
            <w:t xml:space="preserve"> 3.2. Требования к надежности:</w:t>
          </w:r>
          <w:r>
            <w:tab/>
            <w:t>4</w:t>
          </w:r>
        </w:p>
        <w:p w:rsidR="001B16F6" w:rsidRDefault="00000000">
          <w:pPr>
            <w:pStyle w:val="10"/>
            <w:tabs>
              <w:tab w:val="clear" w:pos="9638"/>
              <w:tab w:val="right" w:leader="dot" w:pos="9637"/>
            </w:tabs>
          </w:pPr>
          <w:r>
            <w:t xml:space="preserve"> 4. Требования к программной документации</w:t>
          </w:r>
          <w:r>
            <w:tab/>
            <w:t>4</w:t>
          </w:r>
        </w:p>
        <w:p w:rsidR="001B16F6" w:rsidRDefault="00000000">
          <w:pPr>
            <w:pStyle w:val="10"/>
            <w:tabs>
              <w:tab w:val="clear" w:pos="9638"/>
              <w:tab w:val="right" w:leader="dot" w:pos="9637"/>
            </w:tabs>
          </w:pPr>
          <w:r>
            <w:t xml:space="preserve"> 5. Средства и порядок испытаний</w:t>
          </w:r>
          <w:r>
            <w:tab/>
            <w:t>4</w:t>
          </w:r>
        </w:p>
        <w:p w:rsidR="001B16F6" w:rsidRDefault="00000000">
          <w:pPr>
            <w:pStyle w:val="20"/>
            <w:tabs>
              <w:tab w:val="clear" w:pos="9355"/>
              <w:tab w:val="right" w:leader="dot" w:pos="9637"/>
            </w:tabs>
          </w:pPr>
          <w:r>
            <w:t>5.1. Технические средства:</w:t>
          </w:r>
          <w:r>
            <w:tab/>
            <w:t>4</w:t>
          </w:r>
        </w:p>
        <w:p w:rsidR="001B16F6" w:rsidRDefault="00000000">
          <w:pPr>
            <w:pStyle w:val="20"/>
            <w:tabs>
              <w:tab w:val="clear" w:pos="9355"/>
              <w:tab w:val="right" w:leader="dot" w:pos="9637"/>
            </w:tabs>
          </w:pPr>
          <w:r>
            <w:t>5.2. Программные средства:</w:t>
          </w:r>
          <w:r>
            <w:tab/>
            <w:t>4</w:t>
          </w:r>
        </w:p>
        <w:p w:rsidR="001B16F6" w:rsidRDefault="00000000">
          <w:pPr>
            <w:pStyle w:val="20"/>
            <w:tabs>
              <w:tab w:val="clear" w:pos="9355"/>
              <w:tab w:val="right" w:leader="dot" w:pos="9637"/>
            </w:tabs>
          </w:pPr>
          <w:r>
            <w:t>5.3. Порядок проведения:</w:t>
          </w:r>
          <w:r>
            <w:tab/>
            <w:t>4</w:t>
          </w:r>
        </w:p>
        <w:p w:rsidR="001B16F6" w:rsidRDefault="00000000">
          <w:pPr>
            <w:pStyle w:val="10"/>
            <w:tabs>
              <w:tab w:val="clear" w:pos="9638"/>
              <w:tab w:val="right" w:leader="dot" w:pos="9637"/>
            </w:tabs>
          </w:pPr>
          <w:r>
            <w:t xml:space="preserve"> 6. Методы испытаний</w:t>
          </w:r>
          <w:r>
            <w:tab/>
            <w:t>4</w:t>
          </w:r>
        </w:p>
        <w:p w:rsidR="001B16F6" w:rsidRDefault="00000000">
          <w:pPr>
            <w:pStyle w:val="20"/>
            <w:tabs>
              <w:tab w:val="clear" w:pos="9355"/>
              <w:tab w:val="right" w:leader="dot" w:pos="9637"/>
            </w:tabs>
          </w:pPr>
          <w:r>
            <w:t>6.1. Проверка функциональности:</w:t>
          </w:r>
          <w:r>
            <w:tab/>
            <w:t>4</w:t>
          </w:r>
        </w:p>
        <w:p w:rsidR="001B16F6" w:rsidRDefault="00000000">
          <w:pPr>
            <w:pStyle w:val="20"/>
            <w:tabs>
              <w:tab w:val="clear" w:pos="9355"/>
              <w:tab w:val="right" w:leader="dot" w:pos="9637"/>
            </w:tabs>
          </w:pPr>
          <w:r>
            <w:t>6.2. Проверка надежности:</w:t>
          </w:r>
          <w:r>
            <w:tab/>
            <w:t>5</w:t>
          </w:r>
          <w:r>
            <w:fldChar w:fldCharType="end"/>
          </w:r>
        </w:p>
      </w:sdtContent>
    </w:sdt>
    <w:p w:rsidR="001B16F6" w:rsidRDefault="001B16F6">
      <w:pPr>
        <w:pStyle w:val="a0"/>
      </w:pPr>
    </w:p>
    <w:p w:rsidR="001B16F6" w:rsidRDefault="00000000">
      <w:pPr>
        <w:pStyle w:val="1"/>
      </w:pPr>
      <w:bookmarkStart w:id="2" w:name="__RefHeading___Toc4005_623167155"/>
      <w:bookmarkEnd w:id="2"/>
      <w:r>
        <w:tab/>
        <w:t>1. Объект испытаний</w:t>
      </w:r>
    </w:p>
    <w:p w:rsidR="001B16F6" w:rsidRDefault="00000000">
      <w:pPr>
        <w:pStyle w:val="a0"/>
        <w:numPr>
          <w:ilvl w:val="1"/>
          <w:numId w:val="3"/>
        </w:numPr>
      </w:pPr>
      <w:r>
        <w:t>Наименование: «Модуль кассы для контроля штрих-кодов и учета движения товара».</w:t>
      </w:r>
    </w:p>
    <w:p w:rsidR="001B16F6" w:rsidRDefault="00000000">
      <w:pPr>
        <w:pStyle w:val="a0"/>
        <w:numPr>
          <w:ilvl w:val="1"/>
          <w:numId w:val="3"/>
        </w:numPr>
      </w:pPr>
      <w:r>
        <w:t>Область применения: автоматизация кассовых операций в розничном магазине.</w:t>
      </w:r>
    </w:p>
    <w:p w:rsidR="001B16F6" w:rsidRDefault="00000000">
      <w:pPr>
        <w:pStyle w:val="a0"/>
        <w:numPr>
          <w:ilvl w:val="1"/>
          <w:numId w:val="3"/>
        </w:numPr>
      </w:pPr>
      <w:r>
        <w:t>Обозначение: МК-001 версия 1.0</w:t>
      </w:r>
    </w:p>
    <w:p w:rsidR="001B16F6" w:rsidRDefault="00000000">
      <w:pPr>
        <w:pStyle w:val="1"/>
      </w:pPr>
      <w:bookmarkStart w:id="3" w:name="__RefHeading___Toc4007_623167155"/>
      <w:bookmarkEnd w:id="3"/>
      <w:r>
        <w:tab/>
        <w:t>2. Цель испытаний</w:t>
      </w:r>
    </w:p>
    <w:p w:rsidR="001B16F6" w:rsidRDefault="00000000">
      <w:pPr>
        <w:pStyle w:val="a0"/>
      </w:pPr>
      <w:r>
        <w:tab/>
        <w:t>Проверка соответствия характеристик разработанного программного обеспечения требованиям, изложенным в техническом задании от 01.09.2025 г.</w:t>
      </w:r>
    </w:p>
    <w:p w:rsidR="001B16F6" w:rsidRDefault="00000000">
      <w:pPr>
        <w:pStyle w:val="1"/>
        <w:numPr>
          <w:ilvl w:val="0"/>
          <w:numId w:val="0"/>
        </w:numPr>
      </w:pPr>
      <w:bookmarkStart w:id="4" w:name="__RefHeading___Toc4009_623167155"/>
      <w:bookmarkEnd w:id="4"/>
      <w:r>
        <w:tab/>
        <w:t>3. Требования к программе</w:t>
      </w:r>
    </w:p>
    <w:p w:rsidR="001B16F6" w:rsidRDefault="00000000">
      <w:pPr>
        <w:pStyle w:val="2"/>
        <w:numPr>
          <w:ilvl w:val="0"/>
          <w:numId w:val="0"/>
        </w:numPr>
      </w:pPr>
      <w:bookmarkStart w:id="5" w:name="__RefHeading___Toc4011_623167155"/>
      <w:bookmarkEnd w:id="5"/>
      <w:r>
        <w:tab/>
        <w:t>3.1. Функциональные требования:</w:t>
      </w:r>
    </w:p>
    <w:p w:rsidR="001B16F6" w:rsidRDefault="00000000">
      <w:pPr>
        <w:pStyle w:val="a0"/>
        <w:numPr>
          <w:ilvl w:val="1"/>
          <w:numId w:val="4"/>
        </w:numPr>
      </w:pPr>
      <w:r>
        <w:t>Сканирование и валидация штрих-кодов товаров</w:t>
      </w:r>
    </w:p>
    <w:p w:rsidR="001B16F6" w:rsidRDefault="00000000">
      <w:pPr>
        <w:pStyle w:val="a0"/>
        <w:numPr>
          <w:ilvl w:val="1"/>
          <w:numId w:val="4"/>
        </w:numPr>
      </w:pPr>
      <w:r>
        <w:lastRenderedPageBreak/>
        <w:t>Регистрация операций продажи, возврата, списания</w:t>
      </w:r>
    </w:p>
    <w:p w:rsidR="001B16F6" w:rsidRDefault="00000000">
      <w:pPr>
        <w:pStyle w:val="a0"/>
        <w:numPr>
          <w:ilvl w:val="1"/>
          <w:numId w:val="4"/>
        </w:numPr>
      </w:pPr>
      <w:r>
        <w:t>Автоматическая корректировка складских остатков</w:t>
      </w:r>
    </w:p>
    <w:p w:rsidR="001B16F6" w:rsidRDefault="00000000">
      <w:pPr>
        <w:pStyle w:val="a0"/>
        <w:numPr>
          <w:ilvl w:val="1"/>
          <w:numId w:val="4"/>
        </w:numPr>
      </w:pPr>
      <w:r>
        <w:t>Формирование кассовых чеков и отчетов</w:t>
      </w:r>
    </w:p>
    <w:p w:rsidR="001B16F6" w:rsidRDefault="00000000">
      <w:pPr>
        <w:pStyle w:val="a0"/>
        <w:numPr>
          <w:ilvl w:val="1"/>
          <w:numId w:val="4"/>
        </w:numPr>
      </w:pPr>
      <w:r>
        <w:t>Экспорт данных в учетную систему 1С</w:t>
      </w:r>
    </w:p>
    <w:p w:rsidR="001B16F6" w:rsidRDefault="00000000">
      <w:pPr>
        <w:pStyle w:val="2"/>
        <w:numPr>
          <w:ilvl w:val="0"/>
          <w:numId w:val="0"/>
        </w:numPr>
      </w:pPr>
      <w:bookmarkStart w:id="6" w:name="__RefHeading___Toc4013_623167155"/>
      <w:bookmarkEnd w:id="6"/>
      <w:r>
        <w:tab/>
        <w:t>3.2. Требования к надежности:</w:t>
      </w:r>
    </w:p>
    <w:p w:rsidR="001B16F6" w:rsidRDefault="00000000">
      <w:pPr>
        <w:pStyle w:val="a0"/>
        <w:numPr>
          <w:ilvl w:val="1"/>
          <w:numId w:val="5"/>
        </w:numPr>
      </w:pPr>
      <w:r>
        <w:t>Сохранение данных при сбое питания</w:t>
      </w:r>
    </w:p>
    <w:p w:rsidR="001B16F6" w:rsidRDefault="00000000">
      <w:pPr>
        <w:pStyle w:val="a0"/>
        <w:numPr>
          <w:ilvl w:val="1"/>
          <w:numId w:val="5"/>
        </w:numPr>
      </w:pPr>
      <w:r>
        <w:t>Автоматическое резервное копирование БД</w:t>
      </w:r>
    </w:p>
    <w:p w:rsidR="001B16F6" w:rsidRDefault="00000000">
      <w:pPr>
        <w:pStyle w:val="a0"/>
        <w:numPr>
          <w:ilvl w:val="1"/>
          <w:numId w:val="5"/>
        </w:numPr>
      </w:pPr>
      <w:r>
        <w:t>Восстановление после системных сбоев</w:t>
      </w:r>
    </w:p>
    <w:p w:rsidR="001B16F6" w:rsidRDefault="00000000">
      <w:pPr>
        <w:pStyle w:val="1"/>
        <w:rPr>
          <w:lang w:val="en-US"/>
        </w:rPr>
      </w:pPr>
      <w:bookmarkStart w:id="7" w:name="__RefHeading___Toc4015_623167155"/>
      <w:bookmarkEnd w:id="7"/>
      <w:r>
        <w:rPr>
          <w:lang w:val="en-US"/>
        </w:rPr>
        <w:tab/>
        <w:t xml:space="preserve">4. </w:t>
      </w:r>
      <w:r>
        <w:t>Требования к программной документации</w:t>
      </w:r>
    </w:p>
    <w:p w:rsidR="001B16F6" w:rsidRDefault="00000000">
      <w:pPr>
        <w:pStyle w:val="a0"/>
        <w:numPr>
          <w:ilvl w:val="1"/>
          <w:numId w:val="6"/>
        </w:numPr>
      </w:pPr>
      <w:r>
        <w:t>Техническое задание</w:t>
      </w:r>
    </w:p>
    <w:p w:rsidR="001B16F6" w:rsidRDefault="00000000">
      <w:pPr>
        <w:pStyle w:val="a0"/>
        <w:numPr>
          <w:ilvl w:val="1"/>
          <w:numId w:val="6"/>
        </w:numPr>
      </w:pPr>
      <w:r>
        <w:t>Программа и методика испытаний</w:t>
      </w:r>
    </w:p>
    <w:p w:rsidR="001B16F6" w:rsidRDefault="00000000">
      <w:pPr>
        <w:pStyle w:val="a0"/>
        <w:numPr>
          <w:ilvl w:val="1"/>
          <w:numId w:val="6"/>
        </w:numPr>
      </w:pPr>
      <w:r>
        <w:t>Руководство системного программиста</w:t>
      </w:r>
    </w:p>
    <w:p w:rsidR="001B16F6" w:rsidRDefault="00000000">
      <w:pPr>
        <w:pStyle w:val="a0"/>
        <w:numPr>
          <w:ilvl w:val="1"/>
          <w:numId w:val="6"/>
        </w:numPr>
      </w:pPr>
      <w:r>
        <w:t>Руководство оператора</w:t>
      </w:r>
    </w:p>
    <w:p w:rsidR="001B16F6" w:rsidRDefault="00000000">
      <w:pPr>
        <w:pStyle w:val="a0"/>
        <w:numPr>
          <w:ilvl w:val="1"/>
          <w:numId w:val="6"/>
        </w:numPr>
      </w:pPr>
      <w:r>
        <w:t>Ведомость эксплуатационных документов</w:t>
      </w:r>
    </w:p>
    <w:p w:rsidR="001B16F6" w:rsidRDefault="00000000">
      <w:pPr>
        <w:pStyle w:val="1"/>
      </w:pPr>
      <w:bookmarkStart w:id="8" w:name="__RefHeading___Toc4017_623167155"/>
      <w:bookmarkEnd w:id="8"/>
      <w:r>
        <w:tab/>
        <w:t>5. Средства и порядок испытаний</w:t>
      </w:r>
    </w:p>
    <w:p w:rsidR="001B16F6" w:rsidRDefault="00000000">
      <w:pPr>
        <w:pStyle w:val="2"/>
      </w:pPr>
      <w:bookmarkStart w:id="9" w:name="__RefHeading___Toc4019_623167155"/>
      <w:bookmarkEnd w:id="9"/>
      <w:r>
        <w:t>5.1. Технические средства:</w:t>
      </w:r>
    </w:p>
    <w:p w:rsidR="001B16F6" w:rsidRDefault="00000000">
      <w:pPr>
        <w:pStyle w:val="a0"/>
        <w:numPr>
          <w:ilvl w:val="1"/>
          <w:numId w:val="7"/>
        </w:numPr>
      </w:pPr>
      <w:r>
        <w:t xml:space="preserve">Кассовый терминал (ПК с ОС </w:t>
      </w:r>
      <w:r>
        <w:rPr>
          <w:lang w:val="en-US"/>
        </w:rPr>
        <w:t>Windows 10/Linux)</w:t>
      </w:r>
    </w:p>
    <w:p w:rsidR="001B16F6" w:rsidRDefault="00000000">
      <w:pPr>
        <w:pStyle w:val="a0"/>
        <w:numPr>
          <w:ilvl w:val="1"/>
          <w:numId w:val="7"/>
        </w:numPr>
      </w:pPr>
      <w:r>
        <w:t>Сканер штрих-кодов</w:t>
      </w:r>
    </w:p>
    <w:p w:rsidR="001B16F6" w:rsidRDefault="00000000">
      <w:pPr>
        <w:pStyle w:val="a0"/>
        <w:numPr>
          <w:ilvl w:val="1"/>
          <w:numId w:val="7"/>
        </w:numPr>
      </w:pPr>
      <w:r>
        <w:t>Фиксальный регистратор</w:t>
      </w:r>
    </w:p>
    <w:p w:rsidR="001B16F6" w:rsidRDefault="00000000">
      <w:pPr>
        <w:pStyle w:val="a0"/>
        <w:numPr>
          <w:ilvl w:val="1"/>
          <w:numId w:val="7"/>
        </w:numPr>
      </w:pPr>
      <w:r>
        <w:t>Сетевое оборудование</w:t>
      </w:r>
    </w:p>
    <w:p w:rsidR="001B16F6" w:rsidRDefault="00000000">
      <w:pPr>
        <w:pStyle w:val="2"/>
      </w:pPr>
      <w:bookmarkStart w:id="10" w:name="__RefHeading___Toc4021_623167155"/>
      <w:bookmarkEnd w:id="10"/>
      <w:r>
        <w:t>5.2. Программные средства:</w:t>
      </w:r>
    </w:p>
    <w:p w:rsidR="001B16F6" w:rsidRDefault="00000000">
      <w:pPr>
        <w:pStyle w:val="a0"/>
        <w:numPr>
          <w:ilvl w:val="1"/>
          <w:numId w:val="8"/>
        </w:numPr>
      </w:pPr>
      <w:r>
        <w:t xml:space="preserve">ОС </w:t>
      </w:r>
      <w:r>
        <w:rPr>
          <w:lang w:val="en-US"/>
        </w:rPr>
        <w:t xml:space="preserve">Windows 10 </w:t>
      </w:r>
      <w:r>
        <w:t xml:space="preserve">или </w:t>
      </w:r>
      <w:r>
        <w:rPr>
          <w:lang w:val="en-US"/>
        </w:rPr>
        <w:t xml:space="preserve">Linux (Ubuntu </w:t>
      </w:r>
      <w:r>
        <w:t>20.04+</w:t>
      </w:r>
      <w:r>
        <w:rPr>
          <w:lang w:val="en-US"/>
        </w:rPr>
        <w:t xml:space="preserve">/Debian </w:t>
      </w:r>
      <w:r>
        <w:t>11+</w:t>
      </w:r>
      <w:r>
        <w:rPr>
          <w:lang w:val="en-US"/>
        </w:rPr>
        <w:t>)</w:t>
      </w:r>
    </w:p>
    <w:p w:rsidR="001B16F6" w:rsidRDefault="00000000">
      <w:pPr>
        <w:pStyle w:val="a0"/>
        <w:numPr>
          <w:ilvl w:val="1"/>
          <w:numId w:val="8"/>
        </w:numPr>
      </w:pPr>
      <w:r>
        <w:rPr>
          <w:lang w:val="en-US"/>
        </w:rPr>
        <w:t>.NET Framework 8.0.401</w:t>
      </w:r>
      <w:r>
        <w:t>+</w:t>
      </w:r>
    </w:p>
    <w:p w:rsidR="001B16F6" w:rsidRDefault="00000000">
      <w:pPr>
        <w:pStyle w:val="a0"/>
        <w:numPr>
          <w:ilvl w:val="1"/>
          <w:numId w:val="8"/>
        </w:numPr>
      </w:pPr>
      <w:r>
        <w:t xml:space="preserve">СУБД </w:t>
      </w:r>
      <w:r>
        <w:rPr>
          <w:lang w:val="en-US"/>
        </w:rPr>
        <w:t>PostgreSQL</w:t>
      </w:r>
      <w:r>
        <w:t xml:space="preserve"> 16+</w:t>
      </w:r>
    </w:p>
    <w:p w:rsidR="001B16F6" w:rsidRDefault="00000000">
      <w:pPr>
        <w:pStyle w:val="2"/>
      </w:pPr>
      <w:bookmarkStart w:id="11" w:name="__RefHeading___Toc4023_623167155"/>
      <w:bookmarkEnd w:id="11"/>
      <w:r>
        <w:t>5.3. Порядок проведения:</w:t>
      </w:r>
    </w:p>
    <w:p w:rsidR="001B16F6" w:rsidRDefault="00000000">
      <w:pPr>
        <w:pStyle w:val="a0"/>
        <w:numPr>
          <w:ilvl w:val="1"/>
          <w:numId w:val="9"/>
        </w:numPr>
      </w:pPr>
      <w:r>
        <w:t>Испытания проводятся в два этапа</w:t>
      </w:r>
    </w:p>
    <w:p w:rsidR="001B16F6" w:rsidRDefault="00000000">
      <w:pPr>
        <w:pStyle w:val="a0"/>
        <w:numPr>
          <w:ilvl w:val="1"/>
          <w:numId w:val="9"/>
        </w:numPr>
      </w:pPr>
      <w:r>
        <w:t>Продолжительность: не более 8 рабочих часов</w:t>
      </w:r>
    </w:p>
    <w:p w:rsidR="001B16F6" w:rsidRDefault="00000000">
      <w:pPr>
        <w:pStyle w:val="a0"/>
        <w:numPr>
          <w:ilvl w:val="1"/>
          <w:numId w:val="9"/>
        </w:numPr>
      </w:pPr>
      <w:r>
        <w:lastRenderedPageBreak/>
        <w:t>Место проведения: объект заказчика</w:t>
      </w:r>
    </w:p>
    <w:p w:rsidR="001B16F6" w:rsidRDefault="00000000">
      <w:pPr>
        <w:pStyle w:val="1"/>
      </w:pPr>
      <w:bookmarkStart w:id="12" w:name="__RefHeading___Toc4025_623167155"/>
      <w:bookmarkEnd w:id="12"/>
      <w:r>
        <w:tab/>
        <w:t>6. Методы испытаний</w:t>
      </w:r>
    </w:p>
    <w:p w:rsidR="001B16F6" w:rsidRDefault="00000000">
      <w:pPr>
        <w:pStyle w:val="2"/>
      </w:pPr>
      <w:bookmarkStart w:id="13" w:name="__RefHeading___Toc4027_623167155"/>
      <w:bookmarkEnd w:id="13"/>
      <w:r>
        <w:t>6.1. Проверка функциональности:</w:t>
      </w:r>
    </w:p>
    <w:p w:rsidR="001B16F6" w:rsidRDefault="00000000">
      <w:pPr>
        <w:pStyle w:val="a0"/>
        <w:numPr>
          <w:ilvl w:val="1"/>
          <w:numId w:val="10"/>
        </w:numPr>
      </w:pPr>
      <w:r>
        <w:t>Тестовые сценарии для каждой операции (продажа, возврат, списание)</w:t>
      </w:r>
    </w:p>
    <w:p w:rsidR="001B16F6" w:rsidRDefault="00000000">
      <w:pPr>
        <w:pStyle w:val="a0"/>
        <w:numPr>
          <w:ilvl w:val="1"/>
          <w:numId w:val="10"/>
        </w:numPr>
      </w:pPr>
      <w:r>
        <w:t>Проверка формирования отчетов</w:t>
      </w:r>
    </w:p>
    <w:p w:rsidR="001B16F6" w:rsidRDefault="00000000">
      <w:pPr>
        <w:pStyle w:val="a0"/>
        <w:numPr>
          <w:ilvl w:val="1"/>
          <w:numId w:val="10"/>
        </w:numPr>
      </w:pPr>
      <w:r>
        <w:t>Тестирование интеграции с 1С</w:t>
      </w:r>
    </w:p>
    <w:p w:rsidR="001B16F6" w:rsidRDefault="00000000">
      <w:pPr>
        <w:pStyle w:val="2"/>
      </w:pPr>
      <w:bookmarkStart w:id="14" w:name="__RefHeading___Toc4029_623167155"/>
      <w:bookmarkEnd w:id="14"/>
      <w:r>
        <w:t>6.2. Проверка надежности:</w:t>
      </w:r>
    </w:p>
    <w:p w:rsidR="001B16F6" w:rsidRDefault="00000000">
      <w:pPr>
        <w:pStyle w:val="a0"/>
        <w:numPr>
          <w:ilvl w:val="1"/>
          <w:numId w:val="11"/>
        </w:numPr>
      </w:pPr>
      <w:r>
        <w:t>Имитация сбоя питания во время операции</w:t>
      </w:r>
    </w:p>
    <w:p w:rsidR="001B16F6" w:rsidRDefault="00000000">
      <w:pPr>
        <w:pStyle w:val="a0"/>
        <w:numPr>
          <w:ilvl w:val="1"/>
          <w:numId w:val="11"/>
        </w:numPr>
      </w:pPr>
      <w:r>
        <w:t>Проверка восстановления данных</w:t>
      </w:r>
    </w:p>
    <w:sectPr w:rsidR="001B16F6">
      <w:type w:val="continuous"/>
      <w:pgSz w:w="11906" w:h="16838"/>
      <w:pgMar w:top="1134" w:right="1134" w:bottom="1134" w:left="1134" w:header="0" w:footer="0" w:gutter="0"/>
      <w:cols w:space="720"/>
      <w:formProt w:val="0"/>
      <w:docGrid w:linePitch="1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OpenSymbol">
    <w:altName w:val="Arial Unicode MS"/>
    <w:panose1 w:val="020B0604020202020204"/>
    <w:charset w:val="01"/>
    <w:family w:val="auto"/>
    <w:pitch w:val="variable"/>
  </w:font>
  <w:font w:name="Liberation Serif">
    <w:altName w:val="Times New Roman"/>
    <w:panose1 w:val="020B0604020202020204"/>
    <w:charset w:val="CC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iberation Sans">
    <w:altName w:val="Arial"/>
    <w:panose1 w:val="020B0604020202020204"/>
    <w:charset w:val="CC"/>
    <w:family w:val="swiss"/>
    <w:pitch w:val="variable"/>
  </w:font>
  <w:font w:name="Liberation Mono">
    <w:altName w:val="Courier New"/>
    <w:panose1 w:val="020B0604020202020204"/>
    <w:charset w:val="CC"/>
    <w:family w:val="roman"/>
    <w:pitch w:val="variable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D497D"/>
    <w:multiLevelType w:val="multilevel"/>
    <w:tmpl w:val="1862D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" w15:restartNumberingAfterBreak="0">
    <w:nsid w:val="082D5F5D"/>
    <w:multiLevelType w:val="multilevel"/>
    <w:tmpl w:val="7E423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2" w15:restartNumberingAfterBreak="0">
    <w:nsid w:val="1F9A14DC"/>
    <w:multiLevelType w:val="multilevel"/>
    <w:tmpl w:val="C9D2F4CA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3" w15:restartNumberingAfterBreak="0">
    <w:nsid w:val="23F067E0"/>
    <w:multiLevelType w:val="multilevel"/>
    <w:tmpl w:val="74EAA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4" w15:restartNumberingAfterBreak="0">
    <w:nsid w:val="25502FDE"/>
    <w:multiLevelType w:val="multilevel"/>
    <w:tmpl w:val="4170BDC2"/>
    <w:lvl w:ilvl="0">
      <w:start w:val="1"/>
      <w:numFmt w:val="none"/>
      <w:pStyle w:val="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5" w15:restartNumberingAfterBreak="0">
    <w:nsid w:val="299C6D5D"/>
    <w:multiLevelType w:val="multilevel"/>
    <w:tmpl w:val="9CD87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6" w15:restartNumberingAfterBreak="0">
    <w:nsid w:val="3BCA7417"/>
    <w:multiLevelType w:val="multilevel"/>
    <w:tmpl w:val="BA861836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7" w15:restartNumberingAfterBreak="0">
    <w:nsid w:val="3D180A3B"/>
    <w:multiLevelType w:val="multilevel"/>
    <w:tmpl w:val="6B864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8" w15:restartNumberingAfterBreak="0">
    <w:nsid w:val="3F2523B9"/>
    <w:multiLevelType w:val="multilevel"/>
    <w:tmpl w:val="4B902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9" w15:restartNumberingAfterBreak="0">
    <w:nsid w:val="3FAC6B98"/>
    <w:multiLevelType w:val="multilevel"/>
    <w:tmpl w:val="FB34C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0" w15:restartNumberingAfterBreak="0">
    <w:nsid w:val="61281877"/>
    <w:multiLevelType w:val="multilevel"/>
    <w:tmpl w:val="827C3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1" w15:restartNumberingAfterBreak="0">
    <w:nsid w:val="718B3662"/>
    <w:multiLevelType w:val="multilevel"/>
    <w:tmpl w:val="09D23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num w:numId="1" w16cid:durableId="941455199">
    <w:abstractNumId w:val="2"/>
  </w:num>
  <w:num w:numId="2" w16cid:durableId="365369980">
    <w:abstractNumId w:val="4"/>
  </w:num>
  <w:num w:numId="3" w16cid:durableId="684212563">
    <w:abstractNumId w:val="3"/>
  </w:num>
  <w:num w:numId="4" w16cid:durableId="1005330204">
    <w:abstractNumId w:val="5"/>
  </w:num>
  <w:num w:numId="5" w16cid:durableId="1264655768">
    <w:abstractNumId w:val="7"/>
  </w:num>
  <w:num w:numId="6" w16cid:durableId="1394695253">
    <w:abstractNumId w:val="10"/>
  </w:num>
  <w:num w:numId="7" w16cid:durableId="512844522">
    <w:abstractNumId w:val="9"/>
  </w:num>
  <w:num w:numId="8" w16cid:durableId="2123257223">
    <w:abstractNumId w:val="1"/>
  </w:num>
  <w:num w:numId="9" w16cid:durableId="739327592">
    <w:abstractNumId w:val="8"/>
  </w:num>
  <w:num w:numId="10" w16cid:durableId="974992621">
    <w:abstractNumId w:val="0"/>
  </w:num>
  <w:num w:numId="11" w16cid:durableId="1481383401">
    <w:abstractNumId w:val="11"/>
  </w:num>
  <w:num w:numId="12" w16cid:durableId="103075994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9"/>
  <w:autoHyphenation/>
  <w:hyphenationZone w:val="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B16F6"/>
    <w:rsid w:val="001B16F6"/>
    <w:rsid w:val="005F4D44"/>
    <w:rsid w:val="009848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5314534A"/>
  <w15:docId w15:val="{39C63DA4-97CE-1E4F-93CB-2116A9D585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SimSun" w:hAnsi="Liberation Serif" w:cs="Lucida Sans"/>
        <w:kern w:val="2"/>
        <w:sz w:val="24"/>
        <w:szCs w:val="24"/>
        <w:lang w:val="ru-RU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hAnsi="Times New Roman"/>
    </w:rPr>
  </w:style>
  <w:style w:type="paragraph" w:styleId="1">
    <w:name w:val="heading 1"/>
    <w:basedOn w:val="user"/>
    <w:next w:val="a0"/>
    <w:uiPriority w:val="9"/>
    <w:qFormat/>
    <w:pPr>
      <w:numPr>
        <w:numId w:val="2"/>
      </w:numPr>
      <w:outlineLvl w:val="0"/>
    </w:pPr>
    <w:rPr>
      <w:rFonts w:ascii="Times New Roman" w:hAnsi="Times New Roman"/>
      <w:b/>
      <w:bCs/>
      <w:sz w:val="36"/>
      <w:szCs w:val="36"/>
    </w:rPr>
  </w:style>
  <w:style w:type="paragraph" w:styleId="2">
    <w:name w:val="heading 2"/>
    <w:basedOn w:val="user"/>
    <w:next w:val="a0"/>
    <w:uiPriority w:val="9"/>
    <w:unhideWhenUsed/>
    <w:qFormat/>
    <w:pPr>
      <w:numPr>
        <w:ilvl w:val="1"/>
        <w:numId w:val="1"/>
      </w:numPr>
      <w:spacing w:before="200"/>
      <w:outlineLvl w:val="1"/>
    </w:pPr>
    <w:rPr>
      <w:rFonts w:ascii="Times New Roman" w:hAnsi="Times New Roman"/>
      <w:b/>
      <w:bCs/>
      <w:sz w:val="24"/>
      <w:szCs w:val="32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user0">
    <w:name w:val="Маркеры (user)"/>
    <w:qFormat/>
    <w:rPr>
      <w:rFonts w:ascii="OpenSymbol" w:eastAsia="OpenSymbol" w:hAnsi="OpenSymbol" w:cs="OpenSymbol"/>
    </w:rPr>
  </w:style>
  <w:style w:type="character" w:styleId="a4">
    <w:name w:val="Hyperlink"/>
    <w:rPr>
      <w:color w:val="000080"/>
      <w:u w:val="single"/>
    </w:rPr>
  </w:style>
  <w:style w:type="character" w:customStyle="1" w:styleId="user1">
    <w:name w:val="Ссылка указателя (user)"/>
    <w:qFormat/>
  </w:style>
  <w:style w:type="paragraph" w:styleId="a5">
    <w:name w:val="Title"/>
    <w:basedOn w:val="a"/>
    <w:next w:val="a0"/>
    <w:uiPriority w:val="10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a0">
    <w:name w:val="Body Text"/>
    <w:basedOn w:val="a"/>
    <w:pPr>
      <w:spacing w:after="140" w:line="276" w:lineRule="auto"/>
    </w:pPr>
  </w:style>
  <w:style w:type="paragraph" w:styleId="a6">
    <w:name w:val="List"/>
    <w:basedOn w:val="a0"/>
  </w:style>
  <w:style w:type="paragraph" w:styleId="a7">
    <w:name w:val="caption"/>
    <w:basedOn w:val="a"/>
    <w:qFormat/>
    <w:pPr>
      <w:suppressLineNumbers/>
      <w:spacing w:before="120" w:after="120"/>
    </w:pPr>
    <w:rPr>
      <w:i/>
      <w:iCs/>
    </w:rPr>
  </w:style>
  <w:style w:type="paragraph" w:styleId="a8">
    <w:name w:val="index heading"/>
    <w:basedOn w:val="user"/>
    <w:pPr>
      <w:suppressLineNumbers/>
    </w:pPr>
    <w:rPr>
      <w:b/>
      <w:bCs/>
      <w:sz w:val="32"/>
      <w:szCs w:val="32"/>
    </w:rPr>
  </w:style>
  <w:style w:type="paragraph" w:customStyle="1" w:styleId="user">
    <w:name w:val="Заголовок (user)"/>
    <w:basedOn w:val="a"/>
    <w:next w:val="a0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customStyle="1" w:styleId="user2">
    <w:name w:val="Указатель (user)"/>
    <w:basedOn w:val="a"/>
    <w:qFormat/>
    <w:pPr>
      <w:suppressLineNumbers/>
    </w:pPr>
  </w:style>
  <w:style w:type="paragraph" w:customStyle="1" w:styleId="user3">
    <w:name w:val="Текст в заданном формате (user)"/>
    <w:basedOn w:val="a"/>
    <w:qFormat/>
    <w:rPr>
      <w:rFonts w:ascii="Liberation Mono" w:hAnsi="Liberation Mono" w:cs="Liberation Mono"/>
      <w:sz w:val="20"/>
      <w:szCs w:val="20"/>
    </w:rPr>
  </w:style>
  <w:style w:type="paragraph" w:styleId="a9">
    <w:name w:val="TOC Heading"/>
    <w:basedOn w:val="a8"/>
    <w:qFormat/>
  </w:style>
  <w:style w:type="paragraph" w:styleId="10">
    <w:name w:val="toc 1"/>
    <w:basedOn w:val="user2"/>
    <w:pPr>
      <w:tabs>
        <w:tab w:val="right" w:leader="dot" w:pos="9638"/>
      </w:tabs>
    </w:pPr>
  </w:style>
  <w:style w:type="paragraph" w:styleId="20">
    <w:name w:val="toc 2"/>
    <w:basedOn w:val="user2"/>
    <w:pPr>
      <w:tabs>
        <w:tab w:val="right" w:leader="dot" w:pos="9355"/>
      </w:tabs>
      <w:ind w:left="283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5</Pages>
  <Words>557</Words>
  <Characters>3176</Characters>
  <Application>Microsoft Office Word</Application>
  <DocSecurity>0</DocSecurity>
  <Lines>26</Lines>
  <Paragraphs>7</Paragraphs>
  <ScaleCrop>false</ScaleCrop>
  <Company/>
  <LinksUpToDate>false</LinksUpToDate>
  <CharactersWithSpaces>3726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Антон Кузнецов</cp:lastModifiedBy>
  <cp:revision>21</cp:revision>
  <dcterms:created xsi:type="dcterms:W3CDTF">2025-11-24T00:09:00Z</dcterms:created>
  <dcterms:modified xsi:type="dcterms:W3CDTF">2025-11-24T07:45:00Z</dcterms:modified>
  <dc:language>ru-RU</dc:language>
</cp:coreProperties>
</file>