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28D6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AC28D6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Протокол испытаний</w:t>
      </w:r>
    </w:p>
    <w:p w:rsidR="00AC28D6" w:rsidRDefault="00000000">
      <w:pPr>
        <w:pStyle w:val="1"/>
        <w:jc w:val="center"/>
      </w:pPr>
      <w:bookmarkStart w:id="0" w:name="__RefHeading___Toc9034_623167155"/>
      <w:bookmarkEnd w:id="0"/>
      <w:r>
        <w:t>ЛИСТ УТВЕРЖДЕНИЯ</w:t>
      </w:r>
    </w:p>
    <w:p w:rsidR="00AC28D6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СГ.РТФ-007-91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AC28D6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Листов 5</w:t>
      </w:r>
      <w:r>
        <w:rPr>
          <w:b/>
          <w:bCs/>
        </w:rPr>
        <w:br/>
      </w:r>
    </w:p>
    <w:p w:rsidR="00AC28D6" w:rsidRDefault="00AC28D6">
      <w:pPr>
        <w:sectPr w:rsidR="00AC28D6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000000">
      <w:pPr>
        <w:pStyle w:val="a0"/>
        <w:jc w:val="center"/>
      </w:pPr>
      <w:r>
        <w:t>СОГЛАСОВАНО</w:t>
      </w:r>
      <w:r>
        <w:br/>
      </w:r>
      <w:r>
        <w:br/>
        <w:t>Доцент института СПИНТех</w:t>
      </w:r>
    </w:p>
    <w:p w:rsidR="00AC28D6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AC28D6">
      <w:pPr>
        <w:pStyle w:val="a0"/>
        <w:jc w:val="center"/>
      </w:pPr>
    </w:p>
    <w:p w:rsidR="00AC28D6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895EBD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>______ А.С. Михаелян</w:t>
      </w:r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AC28D6" w:rsidRDefault="00AC28D6">
      <w:pPr>
        <w:pStyle w:val="a0"/>
        <w:jc w:val="center"/>
      </w:pPr>
    </w:p>
    <w:p w:rsidR="00AC28D6" w:rsidRDefault="00AC28D6">
      <w:pPr>
        <w:sectPr w:rsidR="00AC28D6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AC28D6" w:rsidRPr="00895EBD" w:rsidRDefault="00AC28D6">
      <w:pPr>
        <w:pStyle w:val="a0"/>
        <w:jc w:val="center"/>
      </w:pPr>
    </w:p>
    <w:p w:rsidR="00AC28D6" w:rsidRPr="00895EBD" w:rsidRDefault="00AC28D6">
      <w:pPr>
        <w:pStyle w:val="a0"/>
        <w:jc w:val="center"/>
      </w:pPr>
    </w:p>
    <w:p w:rsidR="00AC28D6" w:rsidRPr="00895EBD" w:rsidRDefault="00AC28D6">
      <w:pPr>
        <w:pStyle w:val="a0"/>
        <w:jc w:val="center"/>
      </w:pPr>
    </w:p>
    <w:p w:rsidR="00AC28D6" w:rsidRPr="00895EBD" w:rsidRDefault="00000000">
      <w:pPr>
        <w:pStyle w:val="a0"/>
        <w:jc w:val="center"/>
      </w:pPr>
      <w:r w:rsidRPr="00895EBD">
        <w:t>2025</w:t>
      </w:r>
    </w:p>
    <w:p w:rsidR="00AC28D6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AC28D6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СГ.РТФ-007-01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-1-ПО</w:t>
      </w:r>
    </w:p>
    <w:p w:rsidR="00AC28D6" w:rsidRDefault="00AC28D6">
      <w:pPr>
        <w:pStyle w:val="a0"/>
      </w:pPr>
    </w:p>
    <w:p w:rsidR="00AC28D6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AC28D6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Протокол испытаний</w:t>
      </w:r>
      <w:r>
        <w:rPr>
          <w:b/>
          <w:bCs/>
        </w:rPr>
        <w:br/>
      </w:r>
    </w:p>
    <w:p w:rsidR="00AC28D6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t>СГ.РТФ-007-91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>Листов 5</w:t>
      </w: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AC28D6">
      <w:pPr>
        <w:pStyle w:val="a0"/>
      </w:pPr>
    </w:p>
    <w:p w:rsidR="00AC28D6" w:rsidRDefault="00000000">
      <w:pPr>
        <w:pStyle w:val="a0"/>
        <w:jc w:val="center"/>
      </w:pPr>
      <w:r>
        <w:t>2025</w:t>
      </w:r>
    </w:p>
    <w:p w:rsidR="00AC28D6" w:rsidRDefault="00000000">
      <w:pPr>
        <w:pStyle w:val="1"/>
      </w:pPr>
      <w:bookmarkStart w:id="1" w:name="__RefHeading___Toc9036_623167155"/>
      <w:bookmarkEnd w:id="1"/>
      <w:r>
        <w:lastRenderedPageBreak/>
        <w:tab/>
        <w:t>Аннотация</w:t>
      </w:r>
    </w:p>
    <w:p w:rsidR="00AC28D6" w:rsidRDefault="00000000">
      <w:pPr>
        <w:pStyle w:val="a0"/>
      </w:pPr>
      <w:r>
        <w:tab/>
        <w:t>Настоящий документ "Протокол испытаний" содержит результаты проведения приемо-сдаточных испытаний программного обеспечения "Модуль кассы для контроля штрих-кодов и учета движения товара".</w:t>
      </w:r>
    </w:p>
    <w:p w:rsidR="00AC28D6" w:rsidRDefault="00000000">
      <w:pPr>
        <w:pStyle w:val="a0"/>
      </w:pPr>
      <w:r>
        <w:tab/>
        <w:t>В протоколе фиксируются ход и результаты испытаний, включая проверку комплектности документации, тестирование функциональных характеристик программы, выявленные дефекты и заключение комиссии о возможности ввода системы в опытную эксплуатацию.</w:t>
      </w:r>
    </w:p>
    <w:sdt>
      <w:sdtPr>
        <w:rPr>
          <w:rFonts w:eastAsia="NSimSun"/>
          <w:b w:val="0"/>
          <w:bCs w:val="0"/>
          <w:sz w:val="24"/>
          <w:szCs w:val="24"/>
        </w:rPr>
        <w:id w:val="-1320112119"/>
        <w:docPartObj>
          <w:docPartGallery w:val="Table of Contents"/>
          <w:docPartUnique/>
        </w:docPartObj>
      </w:sdtPr>
      <w:sdtContent>
        <w:p w:rsidR="00AC28D6" w:rsidRDefault="00000000">
          <w:pPr>
            <w:pStyle w:val="1"/>
          </w:pPr>
          <w:r>
            <w:tab/>
            <w:t>Содержание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2"/>
            </w:rPr>
            <w:instrText xml:space="preserve"> TOC \f \o "1-9" \h</w:instrText>
          </w:r>
          <w:r>
            <w:rPr>
              <w:rStyle w:val="user2"/>
            </w:rPr>
            <w:fldChar w:fldCharType="separate"/>
          </w:r>
          <w:r>
            <w:rPr>
              <w:rStyle w:val="user2"/>
            </w:rPr>
            <w:t>ЛИСТ УТВЕРЖДЕНИЯ</w:t>
          </w:r>
          <w:r>
            <w:tab/>
            <w:t>1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Протокол испытаний</w:t>
          </w:r>
          <w:r>
            <w:tab/>
            <w:t>3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1. Результаты первого этапа испытаний (ознакомительный)</w:t>
          </w:r>
          <w:r>
            <w:tab/>
            <w:t>4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1.1. Проверка комплектности программной документации:</w:t>
          </w:r>
          <w:r>
            <w:tab/>
            <w:t>4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1.2. Проверка комплектности технических и программных средств:</w:t>
          </w:r>
          <w:r>
            <w:tab/>
            <w:t>4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2. Результаты второго этапа испытаний (функциональное тестирование)</w:t>
          </w:r>
          <w:r>
            <w:tab/>
            <w:t>4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2.1. Проверка соответствия технических характеристик программы:</w:t>
          </w:r>
          <w:r>
            <w:tab/>
            <w:t>4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2.2. Проверка выполнения требований функционального назначения:</w:t>
          </w:r>
          <w:r>
            <w:tab/>
            <w:t>4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3. Выявленные замечания и дефекты</w:t>
          </w:r>
          <w:r>
            <w:tab/>
            <w:t>5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3.1. Критические дефекты:</w:t>
          </w:r>
          <w:r>
            <w:tab/>
            <w:t>5</w:t>
          </w:r>
        </w:p>
        <w:p w:rsidR="00AC28D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3.2. Некритические замечания:</w:t>
          </w:r>
          <w:r>
            <w:tab/>
            <w:t>5</w:t>
          </w:r>
        </w:p>
        <w:p w:rsidR="00AC28D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4. Заключение комиссии</w:t>
          </w:r>
          <w:r>
            <w:tab/>
            <w:t>5</w:t>
          </w:r>
          <w:r>
            <w:fldChar w:fldCharType="end"/>
          </w:r>
        </w:p>
      </w:sdtContent>
    </w:sdt>
    <w:p w:rsidR="00AC28D6" w:rsidRDefault="00000000">
      <w:pPr>
        <w:pStyle w:val="1"/>
        <w:numPr>
          <w:ilvl w:val="0"/>
          <w:numId w:val="0"/>
        </w:numPr>
      </w:pPr>
      <w:bookmarkStart w:id="2" w:name="__RefHeading___Toc9038_623167155"/>
      <w:bookmarkEnd w:id="2"/>
      <w:r>
        <w:tab/>
        <w:t>Протокол испытаний</w:t>
      </w:r>
    </w:p>
    <w:p w:rsidR="00AC28D6" w:rsidRDefault="00000000">
      <w:pPr>
        <w:pStyle w:val="a0"/>
      </w:pPr>
      <w:r>
        <w:rPr>
          <w:rStyle w:val="a4"/>
        </w:rPr>
        <w:tab/>
        <w:t>г. Москва</w:t>
      </w:r>
      <w:r>
        <w:br/>
      </w:r>
      <w:r>
        <w:tab/>
        <w:t>«30» декабря 2025 г.</w:t>
      </w:r>
    </w:p>
    <w:p w:rsidR="00AC28D6" w:rsidRDefault="00000000">
      <w:pPr>
        <w:pStyle w:val="a0"/>
      </w:pPr>
      <w:r>
        <w:rPr>
          <w:rStyle w:val="a4"/>
        </w:rPr>
        <w:tab/>
        <w:t>Состав комиссии:</w:t>
      </w:r>
      <w:r>
        <w:br/>
      </w:r>
      <w:r>
        <w:tab/>
        <w:t>Председатель: П.А. Федоров - начальник отдела автоматизации ООО «Анашан»</w:t>
      </w:r>
      <w:r>
        <w:br/>
      </w:r>
      <w:r>
        <w:tab/>
        <w:t>Члены комиссии:</w:t>
      </w:r>
    </w:p>
    <w:p w:rsidR="00AC28D6" w:rsidRDefault="00000000">
      <w:pPr>
        <w:pStyle w:val="a0"/>
        <w:numPr>
          <w:ilvl w:val="1"/>
          <w:numId w:val="3"/>
        </w:numPr>
      </w:pPr>
      <w:r>
        <w:t>Соколова Т.В. - старший кассир ООО «Анашан»</w:t>
      </w:r>
    </w:p>
    <w:p w:rsidR="00AC28D6" w:rsidRDefault="00000000">
      <w:pPr>
        <w:pStyle w:val="a0"/>
        <w:numPr>
          <w:ilvl w:val="1"/>
          <w:numId w:val="3"/>
        </w:numPr>
      </w:pPr>
      <w:r>
        <w:t>Кузнецов А.А. — исполнитель ООО «Стекляшка»</w:t>
      </w:r>
    </w:p>
    <w:p w:rsidR="00AC28D6" w:rsidRDefault="00000000">
      <w:pPr>
        <w:pStyle w:val="a0"/>
        <w:numPr>
          <w:ilvl w:val="1"/>
          <w:numId w:val="3"/>
        </w:numPr>
      </w:pPr>
      <w:r>
        <w:t xml:space="preserve">Михаелян А.С. </w:t>
      </w:r>
      <w:proofErr w:type="gramStart"/>
      <w:r>
        <w:t>-  начальник</w:t>
      </w:r>
      <w:proofErr w:type="gramEnd"/>
      <w:r>
        <w:t xml:space="preserve"> отдела разработки ООО «Стекляшка»</w:t>
      </w:r>
    </w:p>
    <w:p w:rsidR="00AC28D6" w:rsidRDefault="00000000">
      <w:pPr>
        <w:pStyle w:val="a0"/>
        <w:numPr>
          <w:ilvl w:val="1"/>
          <w:numId w:val="3"/>
        </w:numPr>
      </w:pPr>
      <w:r>
        <w:t>Секретарь: Олейник Т.А. - специалист по качеству ООО «Анашан»</w:t>
      </w:r>
    </w:p>
    <w:p w:rsidR="00AC28D6" w:rsidRDefault="00000000">
      <w:pPr>
        <w:pStyle w:val="a0"/>
      </w:pPr>
      <w:r>
        <w:rPr>
          <w:rStyle w:val="a4"/>
        </w:rPr>
        <w:tab/>
        <w:t>Комиссия в составе, указанном выше, провела приемо-сдаточные испытания программного обеспечения "Модуль кассы для контроля штрих-кодов и учета движения товара", версия 1.0, и установила:</w:t>
      </w:r>
    </w:p>
    <w:p w:rsidR="00AC28D6" w:rsidRDefault="00000000">
      <w:pPr>
        <w:pStyle w:val="1"/>
      </w:pPr>
      <w:bookmarkStart w:id="3" w:name="__RefHeading___Toc9040_623167155"/>
      <w:bookmarkEnd w:id="3"/>
      <w:r>
        <w:rPr>
          <w:rStyle w:val="a4"/>
          <w:b/>
          <w:bCs/>
        </w:rPr>
        <w:lastRenderedPageBreak/>
        <w:tab/>
        <w:t>1. Результаты первого этапа испытаний (ознакомительный)</w:t>
      </w:r>
    </w:p>
    <w:p w:rsidR="00AC28D6" w:rsidRDefault="00000000">
      <w:pPr>
        <w:pStyle w:val="2"/>
      </w:pPr>
      <w:bookmarkStart w:id="4" w:name="__RefHeading___Toc9042_623167155"/>
      <w:bookmarkEnd w:id="4"/>
      <w:r>
        <w:t>1.1. Проверка комплектности программной документации:</w:t>
      </w:r>
    </w:p>
    <w:p w:rsidR="00AC28D6" w:rsidRDefault="00000000">
      <w:pPr>
        <w:pStyle w:val="a0"/>
        <w:numPr>
          <w:ilvl w:val="1"/>
          <w:numId w:val="3"/>
        </w:numPr>
      </w:pPr>
      <w:r>
        <w:t>Комплектность документации соответствует Ведомости эксплуатационных документов</w:t>
      </w:r>
    </w:p>
    <w:p w:rsidR="00AC28D6" w:rsidRDefault="00000000">
      <w:pPr>
        <w:pStyle w:val="a0"/>
        <w:numPr>
          <w:ilvl w:val="1"/>
          <w:numId w:val="3"/>
        </w:numPr>
      </w:pPr>
      <w:r>
        <w:t>Отсутствующих документов не выявлено</w:t>
      </w:r>
    </w:p>
    <w:p w:rsidR="00AC28D6" w:rsidRDefault="00000000">
      <w:pPr>
        <w:pStyle w:val="2"/>
        <w:numPr>
          <w:ilvl w:val="0"/>
          <w:numId w:val="0"/>
        </w:numPr>
      </w:pPr>
      <w:bookmarkStart w:id="5" w:name="__RefHeading___Toc9044_623167155"/>
      <w:bookmarkEnd w:id="5"/>
      <w:r>
        <w:tab/>
        <w:t>1.2. Проверка комплектности технических и программных средств:</w:t>
      </w:r>
    </w:p>
    <w:p w:rsidR="00AC28D6" w:rsidRDefault="00000000">
      <w:pPr>
        <w:pStyle w:val="a0"/>
        <w:numPr>
          <w:ilvl w:val="1"/>
          <w:numId w:val="3"/>
        </w:numPr>
      </w:pPr>
      <w:r>
        <w:t>Кассовый терминал: соответствует требованиям ТЗ</w:t>
      </w:r>
    </w:p>
    <w:p w:rsidR="00AC28D6" w:rsidRDefault="00000000">
      <w:pPr>
        <w:pStyle w:val="a0"/>
        <w:numPr>
          <w:ilvl w:val="1"/>
          <w:numId w:val="3"/>
        </w:numPr>
      </w:pPr>
      <w:r>
        <w:t>Сканер штрих-кодов: исправен, драйверы установлены</w:t>
      </w:r>
    </w:p>
    <w:p w:rsidR="00AC28D6" w:rsidRDefault="00000000">
      <w:pPr>
        <w:pStyle w:val="a0"/>
        <w:numPr>
          <w:ilvl w:val="1"/>
          <w:numId w:val="3"/>
        </w:numPr>
      </w:pPr>
      <w:r>
        <w:t>Фискальный регистратор: настроен, готов к работе</w:t>
      </w:r>
    </w:p>
    <w:p w:rsidR="00AC28D6" w:rsidRDefault="00000000">
      <w:pPr>
        <w:pStyle w:val="a0"/>
        <w:numPr>
          <w:ilvl w:val="1"/>
          <w:numId w:val="3"/>
        </w:numPr>
      </w:pPr>
      <w:r>
        <w:t>Программное обеспечение: установлено, запускается без ошибок</w:t>
      </w:r>
    </w:p>
    <w:p w:rsidR="00AC28D6" w:rsidRPr="00895EBD" w:rsidRDefault="00000000">
      <w:pPr>
        <w:pStyle w:val="1"/>
      </w:pPr>
      <w:bookmarkStart w:id="6" w:name="__RefHeading___Toc9046_623167155"/>
      <w:bookmarkEnd w:id="6"/>
      <w:r w:rsidRPr="00895EBD">
        <w:tab/>
        <w:t xml:space="preserve">2. </w:t>
      </w:r>
      <w:r>
        <w:t>Результаты второго этапа испытаний (функциональное тестирование)</w:t>
      </w:r>
    </w:p>
    <w:p w:rsidR="00AC28D6" w:rsidRDefault="00000000">
      <w:pPr>
        <w:pStyle w:val="2"/>
      </w:pPr>
      <w:bookmarkStart w:id="7" w:name="__RefHeading___Toc9048_623167155"/>
      <w:bookmarkEnd w:id="7"/>
      <w:r>
        <w:t>2.1. Проверка соответствия технических характеристик программы: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46"/>
        <w:gridCol w:w="3338"/>
        <w:gridCol w:w="1821"/>
        <w:gridCol w:w="4023"/>
      </w:tblGrid>
      <w:tr w:rsidR="00AC28D6"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  <w:rPr>
                <w:b/>
                <w:bCs/>
              </w:rPr>
            </w:pPr>
            <w:r>
              <w:rPr>
                <w:b/>
                <w:bCs/>
              </w:rPr>
              <w:t>Проверяемая функция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  <w:rPr>
                <w:b/>
                <w:bCs/>
              </w:rPr>
            </w:pPr>
            <w:r>
              <w:rPr>
                <w:b/>
                <w:bCs/>
              </w:rPr>
              <w:t>Примечания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1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Сканирование штрих-кодов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Успешно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 xml:space="preserve">Протестировано 50 различных </w:t>
            </w:r>
            <w:r>
              <w:rPr>
                <w:lang w:val="en-US"/>
              </w:rPr>
              <w:t>EAN</w:t>
            </w:r>
            <w:r w:rsidRPr="00895EBD">
              <w:t xml:space="preserve">-13 </w:t>
            </w:r>
            <w:r>
              <w:t>штрих-кодов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2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Операция продажи товара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Успешно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Сформирован чек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3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Операция возврата товара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Успешно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Чек возврата сформирован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4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Операция списания товара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Не реализовано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Можно ввести операцию списания товара, но она не реализована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5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Формирование ежедневного отчета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Успешно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Отчет содержит все необходимые данные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6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Синхронизация с учетной системой 1С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Не реализовано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Критическое нарушение требований ТЗ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7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Работа с базой данных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Не реализовано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Отсутствует постоянное хранилище данных, используется временная память</w:t>
            </w:r>
          </w:p>
        </w:tc>
      </w:tr>
      <w:tr w:rsidR="00AC28D6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8</w:t>
            </w:r>
          </w:p>
        </w:tc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Резервное копирование БД</w:t>
            </w:r>
          </w:p>
        </w:tc>
        <w:tc>
          <w:tcPr>
            <w:tcW w:w="1823" w:type="dxa"/>
            <w:tcBorders>
              <w:left w:val="single" w:sz="4" w:space="0" w:color="000000"/>
              <w:bottom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Не применимо</w:t>
            </w:r>
          </w:p>
        </w:tc>
        <w:tc>
          <w:tcPr>
            <w:tcW w:w="4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8D6" w:rsidRDefault="00000000">
            <w:pPr>
              <w:pStyle w:val="user6"/>
            </w:pPr>
            <w:r>
              <w:t>В связи с отсутствием БД</w:t>
            </w:r>
          </w:p>
        </w:tc>
      </w:tr>
    </w:tbl>
    <w:p w:rsidR="00AC28D6" w:rsidRDefault="00AC28D6">
      <w:pPr>
        <w:pStyle w:val="a0"/>
      </w:pPr>
    </w:p>
    <w:p w:rsidR="00AC28D6" w:rsidRDefault="00000000">
      <w:pPr>
        <w:pStyle w:val="2"/>
        <w:numPr>
          <w:ilvl w:val="0"/>
          <w:numId w:val="0"/>
        </w:numPr>
      </w:pPr>
      <w:bookmarkStart w:id="8" w:name="__RefHeading___Toc9050_623167155"/>
      <w:bookmarkEnd w:id="8"/>
      <w:r>
        <w:tab/>
        <w:t>2.2. Проверка выполнения требований функционального назначения:</w:t>
      </w:r>
    </w:p>
    <w:p w:rsidR="00AC28D6" w:rsidRDefault="00000000">
      <w:pPr>
        <w:pStyle w:val="a0"/>
        <w:numPr>
          <w:ilvl w:val="1"/>
          <w:numId w:val="4"/>
        </w:numPr>
      </w:pPr>
      <w:r>
        <w:t>Базовые функции кассовых операций реализованы и работают корректно</w:t>
      </w:r>
    </w:p>
    <w:p w:rsidR="00AC28D6" w:rsidRDefault="00000000">
      <w:pPr>
        <w:pStyle w:val="a0"/>
        <w:numPr>
          <w:ilvl w:val="1"/>
          <w:numId w:val="4"/>
        </w:numPr>
      </w:pPr>
      <w:r>
        <w:t>Интерфейс интуитивно понятен, соответствует требованиям дружественности</w:t>
      </w:r>
    </w:p>
    <w:p w:rsidR="00AC28D6" w:rsidRDefault="00000000">
      <w:pPr>
        <w:pStyle w:val="a0"/>
        <w:numPr>
          <w:ilvl w:val="1"/>
          <w:numId w:val="4"/>
        </w:numPr>
      </w:pPr>
      <w:r>
        <w:t>Критические функции, требуемые ТЗ, не реализованы</w:t>
      </w:r>
    </w:p>
    <w:p w:rsidR="00AC28D6" w:rsidRDefault="00000000">
      <w:pPr>
        <w:pStyle w:val="1"/>
      </w:pPr>
      <w:bookmarkStart w:id="9" w:name="__RefHeading___Toc9052_623167155"/>
      <w:bookmarkEnd w:id="9"/>
      <w:r>
        <w:lastRenderedPageBreak/>
        <w:tab/>
      </w:r>
      <w:r>
        <w:rPr>
          <w:lang w:val="en-US"/>
        </w:rPr>
        <w:t xml:space="preserve">3. </w:t>
      </w:r>
      <w:r>
        <w:t>Выявленные замечания и дефекты</w:t>
      </w:r>
    </w:p>
    <w:p w:rsidR="00AC28D6" w:rsidRDefault="00000000">
      <w:pPr>
        <w:pStyle w:val="2"/>
      </w:pPr>
      <w:bookmarkStart w:id="10" w:name="__RefHeading___Toc9054_623167155"/>
      <w:bookmarkEnd w:id="10"/>
      <w:r>
        <w:t>3.1. Критические дефекты:</w:t>
      </w:r>
    </w:p>
    <w:p w:rsidR="00AC28D6" w:rsidRDefault="00000000">
      <w:pPr>
        <w:pStyle w:val="a0"/>
        <w:numPr>
          <w:ilvl w:val="1"/>
          <w:numId w:val="5"/>
        </w:numPr>
      </w:pPr>
      <w:r>
        <w:t>Отсутствует интеграция с учетной системой 1С (п. 4.1.1. ТЗ)</w:t>
      </w:r>
    </w:p>
    <w:p w:rsidR="00AC28D6" w:rsidRDefault="00000000">
      <w:pPr>
        <w:pStyle w:val="a0"/>
        <w:numPr>
          <w:ilvl w:val="1"/>
          <w:numId w:val="5"/>
        </w:numPr>
      </w:pPr>
      <w:r>
        <w:t>Отсутствует база данных для постоянного хранения информации (п. 4.2 ТЗ)</w:t>
      </w:r>
    </w:p>
    <w:p w:rsidR="00AC28D6" w:rsidRDefault="00000000">
      <w:pPr>
        <w:pStyle w:val="a0"/>
        <w:numPr>
          <w:ilvl w:val="1"/>
          <w:numId w:val="5"/>
        </w:numPr>
      </w:pPr>
      <w:r>
        <w:t>Невозможность автоматической корректировки складских остатков в реальном времени</w:t>
      </w:r>
    </w:p>
    <w:p w:rsidR="00AC28D6" w:rsidRDefault="00000000">
      <w:pPr>
        <w:pStyle w:val="a0"/>
        <w:numPr>
          <w:ilvl w:val="1"/>
          <w:numId w:val="5"/>
        </w:numPr>
      </w:pPr>
      <w:r>
        <w:t>Данные о продажах и остатках не сохраняются между сеансами работы</w:t>
      </w:r>
    </w:p>
    <w:p w:rsidR="00AC28D6" w:rsidRDefault="00000000">
      <w:pPr>
        <w:pStyle w:val="a0"/>
        <w:numPr>
          <w:ilvl w:val="1"/>
          <w:numId w:val="5"/>
        </w:numPr>
      </w:pPr>
      <w:r>
        <w:t>Отсутствует возможность списания товаров, хотя соответствующая операция отображается в меню администратора склада</w:t>
      </w:r>
    </w:p>
    <w:p w:rsidR="00AC28D6" w:rsidRDefault="00000000">
      <w:pPr>
        <w:pStyle w:val="2"/>
        <w:rPr>
          <w:lang w:val="en-US"/>
        </w:rPr>
      </w:pPr>
      <w:bookmarkStart w:id="11" w:name="__RefHeading___Toc9056_623167155"/>
      <w:bookmarkEnd w:id="11"/>
      <w:r>
        <w:rPr>
          <w:lang w:val="en-US"/>
        </w:rPr>
        <w:t xml:space="preserve">3.2. </w:t>
      </w:r>
      <w:r>
        <w:t>Некритические замечания:</w:t>
      </w:r>
    </w:p>
    <w:p w:rsidR="00AC28D6" w:rsidRDefault="00000000">
      <w:pPr>
        <w:pStyle w:val="a0"/>
        <w:numPr>
          <w:ilvl w:val="1"/>
          <w:numId w:val="6"/>
        </w:numPr>
      </w:pPr>
      <w:r>
        <w:t>При одновременном сканировании нескольких товаров наблюдается небольшая задержка (1-2 сек)</w:t>
      </w:r>
    </w:p>
    <w:p w:rsidR="00AC28D6" w:rsidRDefault="00000000">
      <w:pPr>
        <w:pStyle w:val="a0"/>
        <w:numPr>
          <w:ilvl w:val="1"/>
          <w:numId w:val="6"/>
        </w:numPr>
      </w:pPr>
      <w:r>
        <w:t>В отчете по возвратам не отображается фамилия кассира, оформившего исходную продажу</w:t>
      </w:r>
    </w:p>
    <w:p w:rsidR="00AC28D6" w:rsidRDefault="00000000">
      <w:pPr>
        <w:pStyle w:val="1"/>
      </w:pPr>
      <w:bookmarkStart w:id="12" w:name="__RefHeading___Toc9058_623167155"/>
      <w:bookmarkEnd w:id="12"/>
      <w:r>
        <w:tab/>
        <w:t>4. Заключение комиссии</w:t>
      </w:r>
    </w:p>
    <w:p w:rsidR="00AC28D6" w:rsidRDefault="00000000">
      <w:pPr>
        <w:pStyle w:val="a0"/>
      </w:pPr>
      <w:r>
        <w:tab/>
        <w:t xml:space="preserve">Программное обеспечение «Модуль кассы для контроля штрих-кодов и учета движения товара» </w:t>
      </w:r>
      <w:r>
        <w:rPr>
          <w:b/>
          <w:bCs/>
        </w:rPr>
        <w:t>НЕ СООТВЕТСТВУЕТ</w:t>
      </w:r>
      <w:r>
        <w:t xml:space="preserve"> ключевым требованиям Технического задания в части интеграции с внешними системами и обеспечения надежного хранения данных.</w:t>
      </w:r>
    </w:p>
    <w:p w:rsidR="00AC28D6" w:rsidRDefault="00000000">
      <w:pPr>
        <w:pStyle w:val="a0"/>
      </w:pPr>
      <w:r>
        <w:tab/>
      </w:r>
      <w:r>
        <w:rPr>
          <w:b/>
          <w:bCs/>
        </w:rPr>
        <w:t>РЕКОМЕНДАЦИИ:</w:t>
      </w:r>
    </w:p>
    <w:p w:rsidR="00AC28D6" w:rsidRDefault="00000000">
      <w:pPr>
        <w:pStyle w:val="a0"/>
        <w:numPr>
          <w:ilvl w:val="1"/>
          <w:numId w:val="7"/>
        </w:numPr>
      </w:pPr>
      <w:r>
        <w:t xml:space="preserve">Реализовать интеграцию с учетной системой 1С через </w:t>
      </w:r>
      <w:r>
        <w:rPr>
          <w:lang w:val="en-US"/>
        </w:rPr>
        <w:t>REST</w:t>
      </w:r>
      <w:r w:rsidRPr="00895EBD">
        <w:t xml:space="preserve"> </w:t>
      </w:r>
      <w:r>
        <w:rPr>
          <w:lang w:val="en-US"/>
        </w:rPr>
        <w:t>API</w:t>
      </w:r>
    </w:p>
    <w:p w:rsidR="00AC28D6" w:rsidRDefault="00000000">
      <w:pPr>
        <w:pStyle w:val="a0"/>
        <w:numPr>
          <w:ilvl w:val="1"/>
          <w:numId w:val="7"/>
        </w:numPr>
      </w:pPr>
      <w:r>
        <w:t xml:space="preserve">Внедрить систему управления базами данных </w:t>
      </w:r>
      <w:r w:rsidRPr="00895EBD">
        <w:t>(</w:t>
      </w:r>
      <w:r>
        <w:rPr>
          <w:lang w:val="en-US"/>
        </w:rPr>
        <w:t>PostgreSQL</w:t>
      </w:r>
      <w:r w:rsidRPr="00895EBD">
        <w:t>)</w:t>
      </w:r>
    </w:p>
    <w:p w:rsidR="00AC28D6" w:rsidRDefault="00000000">
      <w:pPr>
        <w:pStyle w:val="a0"/>
        <w:numPr>
          <w:ilvl w:val="1"/>
          <w:numId w:val="7"/>
        </w:numPr>
      </w:pPr>
      <w:r>
        <w:t>Обеспечить сохранение данных между сеансами работы</w:t>
      </w:r>
    </w:p>
    <w:p w:rsidR="00AC28D6" w:rsidRDefault="00000000">
      <w:pPr>
        <w:pStyle w:val="a0"/>
        <w:numPr>
          <w:ilvl w:val="1"/>
          <w:numId w:val="7"/>
        </w:numPr>
      </w:pPr>
      <w:r>
        <w:t>Провести повторные испытания после устранения критических замечаний</w:t>
      </w:r>
    </w:p>
    <w:p w:rsidR="00AC28D6" w:rsidRDefault="00000000">
      <w:pPr>
        <w:pStyle w:val="a0"/>
      </w:pPr>
      <w:r>
        <w:tab/>
        <w:t xml:space="preserve">Программа </w:t>
      </w:r>
      <w:r>
        <w:rPr>
          <w:b/>
          <w:bCs/>
        </w:rPr>
        <w:t>НЕ МОЖЕТ БЫТЬ РЕКОМЕНДОВАНА</w:t>
      </w:r>
      <w:r>
        <w:t xml:space="preserve"> к вводу в эксплуатацию в текущем состянии.</w:t>
      </w:r>
    </w:p>
    <w:p w:rsidR="00AC28D6" w:rsidRDefault="00000000">
      <w:pPr>
        <w:pStyle w:val="a0"/>
      </w:pPr>
      <w:r>
        <w:tab/>
      </w:r>
      <w:r>
        <w:rPr>
          <w:b/>
          <w:bCs/>
        </w:rPr>
        <w:t>Подписи членов комиссии:</w:t>
      </w:r>
    </w:p>
    <w:p w:rsidR="00AC28D6" w:rsidRDefault="00000000">
      <w:r>
        <w:tab/>
        <w:t>Председатель: _________ П.А. Федоров</w:t>
      </w:r>
    </w:p>
    <w:p w:rsidR="00AC28D6" w:rsidRDefault="00000000">
      <w:r>
        <w:tab/>
        <w:t>Члены комиссии:</w:t>
      </w:r>
    </w:p>
    <w:p w:rsidR="00AC28D6" w:rsidRDefault="00000000">
      <w:r>
        <w:tab/>
        <w:t>_________ Соколова Т.В.</w:t>
      </w:r>
    </w:p>
    <w:p w:rsidR="00AC28D6" w:rsidRDefault="00AC28D6"/>
    <w:p w:rsidR="00AC28D6" w:rsidRDefault="00000000">
      <w:r>
        <w:tab/>
        <w:t>_________ Кузнецов А.А.</w:t>
      </w:r>
    </w:p>
    <w:p w:rsidR="00AC28D6" w:rsidRDefault="00AC28D6"/>
    <w:p w:rsidR="00AC28D6" w:rsidRDefault="00000000">
      <w:r>
        <w:tab/>
        <w:t>_________ Михаелян А.С.</w:t>
      </w:r>
    </w:p>
    <w:p w:rsidR="00AC28D6" w:rsidRDefault="00AC28D6"/>
    <w:p w:rsidR="00AC28D6" w:rsidRDefault="00000000">
      <w:r>
        <w:tab/>
        <w:t>Секретарь: _________ Олейник Т.А.</w:t>
      </w:r>
    </w:p>
    <w:sectPr w:rsidR="00AC28D6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13"/>
    <w:multiLevelType w:val="multilevel"/>
    <w:tmpl w:val="A2B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8D21FBB"/>
    <w:multiLevelType w:val="multilevel"/>
    <w:tmpl w:val="E618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A7A17C0"/>
    <w:multiLevelType w:val="multilevel"/>
    <w:tmpl w:val="87CE8E6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A6776B6"/>
    <w:multiLevelType w:val="multilevel"/>
    <w:tmpl w:val="F95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D7E0787"/>
    <w:multiLevelType w:val="multilevel"/>
    <w:tmpl w:val="DE0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A6D4B97"/>
    <w:multiLevelType w:val="multilevel"/>
    <w:tmpl w:val="3C1097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8E9100F"/>
    <w:multiLevelType w:val="multilevel"/>
    <w:tmpl w:val="847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AE31EF8"/>
    <w:multiLevelType w:val="multilevel"/>
    <w:tmpl w:val="76425E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32711021">
    <w:abstractNumId w:val="5"/>
  </w:num>
  <w:num w:numId="2" w16cid:durableId="1888687055">
    <w:abstractNumId w:val="2"/>
  </w:num>
  <w:num w:numId="3" w16cid:durableId="771628096">
    <w:abstractNumId w:val="6"/>
  </w:num>
  <w:num w:numId="4" w16cid:durableId="320473872">
    <w:abstractNumId w:val="0"/>
  </w:num>
  <w:num w:numId="5" w16cid:durableId="865219703">
    <w:abstractNumId w:val="4"/>
  </w:num>
  <w:num w:numId="6" w16cid:durableId="1750954833">
    <w:abstractNumId w:val="3"/>
  </w:num>
  <w:num w:numId="7" w16cid:durableId="1775785360">
    <w:abstractNumId w:val="1"/>
  </w:num>
  <w:num w:numId="8" w16cid:durableId="399402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8D6"/>
    <w:rsid w:val="00895EBD"/>
    <w:rsid w:val="00984820"/>
    <w:rsid w:val="00AC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418974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user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hAnsi="Times New Roman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styleId="a5">
    <w:name w:val="Hyperlink"/>
    <w:rPr>
      <w:color w:val="000080"/>
      <w:u w:val="single"/>
    </w:rPr>
  </w:style>
  <w:style w:type="character" w:customStyle="1" w:styleId="user2">
    <w:name w:val="Ссылка указателя (user)"/>
    <w:qFormat/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user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user5">
    <w:name w:val="Содержимое врезки (user)"/>
    <w:basedOn w:val="a"/>
    <w:qFormat/>
  </w:style>
  <w:style w:type="paragraph" w:customStyle="1" w:styleId="user6">
    <w:name w:val="Содержимое таблицы (user)"/>
    <w:basedOn w:val="a"/>
    <w:qFormat/>
    <w:pPr>
      <w:widowControl w:val="0"/>
      <w:suppressLineNumbers/>
    </w:p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styleId="aa">
    <w:name w:val="TOC Heading"/>
    <w:basedOn w:val="a9"/>
    <w:qFormat/>
  </w:style>
  <w:style w:type="paragraph" w:styleId="10">
    <w:name w:val="toc 1"/>
    <w:basedOn w:val="user3"/>
    <w:pPr>
      <w:tabs>
        <w:tab w:val="right" w:leader="dot" w:pos="9638"/>
      </w:tabs>
    </w:pPr>
  </w:style>
  <w:style w:type="paragraph" w:styleId="20">
    <w:name w:val="toc 2"/>
    <w:basedOn w:val="user3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23</cp:revision>
  <dcterms:created xsi:type="dcterms:W3CDTF">2025-11-24T00:09:00Z</dcterms:created>
  <dcterms:modified xsi:type="dcterms:W3CDTF">2025-11-24T07:45:00Z</dcterms:modified>
  <dc:language>ru-RU</dc:language>
</cp:coreProperties>
</file>