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20541787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004F76">
            <w:trPr>
              <w:trHeight w:val="2880"/>
              <w:jc w:val="center"/>
            </w:trPr>
            <w:sdt>
              <w:sdtPr>
                <w:rPr>
                  <w:rFonts w:asciiTheme="majorHAnsi" w:eastAsiaTheme="majorEastAsia" w:hAnsiTheme="majorHAnsi" w:cstheme="majorBidi"/>
                  <w:caps/>
                  <w:kern w:val="2"/>
                  <w:sz w:val="21"/>
                </w:rPr>
                <w:alias w:val="公司"/>
                <w:id w:val="15524243"/>
                <w:placeholder>
                  <w:docPart w:val="F3BDA007C9B0438B8CF48AE7DC7AFFD9"/>
                </w:placeholder>
                <w:showingPlcHd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004F76" w:rsidRDefault="00004F76">
                    <w:pPr>
                      <w:pStyle w:val="aa"/>
                      <w:jc w:val="center"/>
                      <w:rPr>
                        <w:rFonts w:asciiTheme="majorHAnsi" w:eastAsiaTheme="majorEastAsia" w:hAnsiTheme="majorHAnsi" w:cstheme="majorBidi"/>
                        <w:caps/>
                      </w:rPr>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tc>
              </w:sdtContent>
            </w:sdt>
          </w:tr>
          <w:tr w:rsidR="00004F76">
            <w:trPr>
              <w:trHeight w:val="1440"/>
              <w:jc w:val="center"/>
            </w:trPr>
            <w:sdt>
              <w:sdtPr>
                <w:rPr>
                  <w:rFonts w:asciiTheme="majorHAnsi" w:eastAsiaTheme="majorEastAsia" w:hAnsiTheme="majorHAnsi" w:cstheme="majorBidi"/>
                  <w:sz w:val="80"/>
                  <w:szCs w:val="80"/>
                </w:rPr>
                <w:alias w:val="标题"/>
                <w:id w:val="15524250"/>
                <w:placeholder>
                  <w:docPart w:val="856CBB3C4FFF44FE8BCBB073BB5573C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04F76" w:rsidRDefault="00004F76" w:rsidP="00004F76">
                    <w:pPr>
                      <w:pStyle w:val="aa"/>
                      <w:ind w:firstLine="1600"/>
                      <w:jc w:val="center"/>
                      <w:rPr>
                        <w:rFonts w:asciiTheme="majorHAnsi" w:eastAsiaTheme="majorEastAsia" w:hAnsiTheme="majorHAnsi" w:cstheme="majorBidi"/>
                        <w:sz w:val="80"/>
                        <w:szCs w:val="80"/>
                      </w:rPr>
                    </w:pPr>
                    <w:r w:rsidRPr="00004F76">
                      <w:rPr>
                        <w:rFonts w:asciiTheme="majorHAnsi" w:eastAsiaTheme="majorEastAsia" w:hAnsiTheme="majorHAnsi" w:cstheme="majorBidi" w:hint="eastAsia"/>
                        <w:sz w:val="80"/>
                        <w:szCs w:val="80"/>
                      </w:rPr>
                      <w:t>可再生能源在线监测系统设计书</w:t>
                    </w:r>
                  </w:p>
                </w:tc>
              </w:sdtContent>
            </w:sdt>
          </w:tr>
          <w:tr w:rsidR="00004F76">
            <w:trPr>
              <w:trHeight w:val="720"/>
              <w:jc w:val="center"/>
            </w:trPr>
            <w:sdt>
              <w:sdtPr>
                <w:rPr>
                  <w:rFonts w:asciiTheme="majorHAnsi" w:eastAsiaTheme="majorEastAsia" w:hAnsiTheme="majorHAnsi" w:cstheme="majorBidi"/>
                  <w:sz w:val="44"/>
                  <w:szCs w:val="44"/>
                </w:rPr>
                <w:alias w:val="副标题"/>
                <w:id w:val="15524255"/>
                <w:placeholder>
                  <w:docPart w:val="F18819CE9F7B4146A0EA723CB39DFF8A"/>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04F76" w:rsidRDefault="00004F76" w:rsidP="00004F76">
                    <w:pPr>
                      <w:pStyle w:val="aa"/>
                      <w:ind w:firstLine="880"/>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tc>
              </w:sdtContent>
            </w:sdt>
          </w:tr>
          <w:tr w:rsidR="00004F76">
            <w:trPr>
              <w:trHeight w:val="360"/>
              <w:jc w:val="center"/>
            </w:trPr>
            <w:tc>
              <w:tcPr>
                <w:tcW w:w="5000" w:type="pct"/>
                <w:vAlign w:val="center"/>
              </w:tcPr>
              <w:p w:rsidR="00004F76" w:rsidRDefault="00004F76">
                <w:pPr>
                  <w:pStyle w:val="aa"/>
                  <w:jc w:val="center"/>
                </w:pPr>
              </w:p>
            </w:tc>
          </w:tr>
          <w:tr w:rsidR="00004F76">
            <w:trPr>
              <w:trHeight w:val="360"/>
              <w:jc w:val="center"/>
            </w:trPr>
            <w:sdt>
              <w:sdtPr>
                <w:rPr>
                  <w:b/>
                  <w:bCs/>
                </w:rPr>
                <w:alias w:val="作者"/>
                <w:id w:val="15524260"/>
                <w:placeholder>
                  <w:docPart w:val="1D00B6018E8348719F1BD48A9057B059"/>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04F76" w:rsidRDefault="00004F76" w:rsidP="00004F76">
                    <w:pPr>
                      <w:pStyle w:val="aa"/>
                      <w:ind w:firstLine="422"/>
                      <w:jc w:val="center"/>
                      <w:rPr>
                        <w:b/>
                        <w:bCs/>
                      </w:rPr>
                    </w:pPr>
                    <w:r>
                      <w:rPr>
                        <w:rFonts w:hint="eastAsia"/>
                        <w:b/>
                        <w:bCs/>
                      </w:rPr>
                      <w:t>admin</w:t>
                    </w:r>
                  </w:p>
                </w:tc>
              </w:sdtContent>
            </w:sdt>
          </w:tr>
          <w:tr w:rsidR="00004F76">
            <w:trPr>
              <w:trHeight w:val="360"/>
              <w:jc w:val="center"/>
            </w:trPr>
            <w:sdt>
              <w:sdtPr>
                <w:rPr>
                  <w:b/>
                  <w:bCs/>
                </w:rPr>
                <w:alias w:val="日期"/>
                <w:id w:val="516659546"/>
                <w:placeholder>
                  <w:docPart w:val="05F0A1A8A5854A68BC1CB750193A5E65"/>
                </w:placeholder>
                <w:showingPlcHdr/>
                <w:dataBinding w:prefixMappings="xmlns:ns0='http://schemas.microsoft.com/office/2006/coverPageProps'" w:xpath="/ns0:CoverPageProperties[1]/ns0:PublishDate[1]" w:storeItemID="{55AF091B-3C7A-41E3-B477-F2FDAA23CFDA}"/>
                <w:date>
                  <w:lid w:val="zh-CN"/>
                  <w:storeMappedDataAs w:val="dateTime"/>
                  <w:calendar w:val="gregorian"/>
                </w:date>
              </w:sdtPr>
              <w:sdtEndPr/>
              <w:sdtContent>
                <w:tc>
                  <w:tcPr>
                    <w:tcW w:w="5000" w:type="pct"/>
                    <w:vAlign w:val="center"/>
                  </w:tcPr>
                  <w:p w:rsidR="00004F76" w:rsidRDefault="00004F76" w:rsidP="00004F76">
                    <w:pPr>
                      <w:pStyle w:val="aa"/>
                      <w:ind w:firstLine="422"/>
                      <w:jc w:val="center"/>
                      <w:rPr>
                        <w:b/>
                        <w:bCs/>
                      </w:rPr>
                    </w:pPr>
                    <w:r>
                      <w:rPr>
                        <w:b/>
                        <w:bCs/>
                        <w:lang w:val="zh-CN"/>
                      </w:rPr>
                      <w:t>[</w:t>
                    </w:r>
                    <w:r>
                      <w:rPr>
                        <w:b/>
                        <w:bCs/>
                        <w:lang w:val="zh-CN"/>
                      </w:rPr>
                      <w:t>选取日期</w:t>
                    </w:r>
                    <w:r>
                      <w:rPr>
                        <w:b/>
                        <w:bCs/>
                        <w:lang w:val="zh-CN"/>
                      </w:rPr>
                      <w:t>]</w:t>
                    </w:r>
                  </w:p>
                </w:tc>
              </w:sdtContent>
            </w:sdt>
          </w:tr>
        </w:tbl>
        <w:p w:rsidR="00004F76" w:rsidRDefault="00004F76"/>
        <w:p w:rsidR="00004F76" w:rsidRDefault="00004F76"/>
        <w:tbl>
          <w:tblPr>
            <w:tblpPr w:leftFromText="187" w:rightFromText="187" w:horzAnchor="margin" w:tblpXSpec="center" w:tblpYSpec="bottom"/>
            <w:tblW w:w="5000" w:type="pct"/>
            <w:tblLook w:val="04A0" w:firstRow="1" w:lastRow="0" w:firstColumn="1" w:lastColumn="0" w:noHBand="0" w:noVBand="1"/>
          </w:tblPr>
          <w:tblGrid>
            <w:gridCol w:w="8522"/>
          </w:tblGrid>
          <w:tr w:rsidR="00004F76">
            <w:sdt>
              <w:sdtPr>
                <w:alias w:val="摘要"/>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004F76" w:rsidRDefault="00004F76">
                    <w:pPr>
                      <w:pStyle w:val="aa"/>
                    </w:pPr>
                    <w:r>
                      <w:rPr>
                        <w:lang w:val="zh-CN"/>
                      </w:rPr>
                      <w:t>[</w:t>
                    </w:r>
                    <w:r>
                      <w:rPr>
                        <w:lang w:val="zh-CN"/>
                      </w:rPr>
                      <w:t>在此处键入文档摘要。摘要通常为文档内容的简短概括。在此处键入文档摘要。摘要通常为文档内容的简短概括。</w:t>
                    </w:r>
                    <w:r>
                      <w:rPr>
                        <w:lang w:val="zh-CN"/>
                      </w:rPr>
                      <w:t>]</w:t>
                    </w:r>
                  </w:p>
                </w:tc>
              </w:sdtContent>
            </w:sdt>
          </w:tr>
        </w:tbl>
        <w:p w:rsidR="00004F76" w:rsidRDefault="00004F76"/>
        <w:p w:rsidR="00004F76" w:rsidRDefault="00004F76">
          <w:pPr>
            <w:widowControl/>
            <w:jc w:val="left"/>
            <w:rPr>
              <w:rFonts w:ascii="Times New Roman" w:eastAsia="宋体" w:hAnsi="Times New Roman" w:cs="Times New Roman"/>
              <w:b/>
              <w:bCs/>
              <w:kern w:val="1"/>
              <w:sz w:val="44"/>
              <w:szCs w:val="44"/>
            </w:rPr>
          </w:pPr>
          <w:r>
            <w:br w:type="page"/>
          </w:r>
        </w:p>
      </w:sdtContent>
    </w:sdt>
    <w:p w:rsidR="00555F05" w:rsidRPr="007223B3" w:rsidRDefault="004365C2" w:rsidP="00BD2CB4">
      <w:pPr>
        <w:pStyle w:val="1"/>
        <w:numPr>
          <w:ilvl w:val="0"/>
          <w:numId w:val="1"/>
        </w:numPr>
        <w:ind w:firstLineChars="0"/>
      </w:pPr>
      <w:r w:rsidRPr="007223B3">
        <w:rPr>
          <w:rFonts w:hint="eastAsia"/>
        </w:rPr>
        <w:lastRenderedPageBreak/>
        <w:t>文档说明</w:t>
      </w:r>
    </w:p>
    <w:p w:rsidR="007A50A2" w:rsidRDefault="00DD032D" w:rsidP="00C50144">
      <w:pPr>
        <w:pStyle w:val="2"/>
      </w:pPr>
      <w:r w:rsidRPr="00C50144">
        <w:rPr>
          <w:rFonts w:hint="eastAsia"/>
        </w:rPr>
        <w:t>编写目的</w:t>
      </w:r>
    </w:p>
    <w:p w:rsidR="0098785C" w:rsidRPr="0098785C" w:rsidRDefault="0098785C" w:rsidP="0098785C">
      <w:pPr>
        <w:suppressAutoHyphens/>
        <w:spacing w:line="360" w:lineRule="auto"/>
        <w:ind w:firstLine="420"/>
        <w:jc w:val="left"/>
        <w:textAlignment w:val="baseline"/>
        <w:rPr>
          <w:rFonts w:ascii="Times New Roman" w:eastAsia="宋体" w:hAnsi="Times New Roman" w:cs="Times New Roman"/>
          <w:snapToGrid w:val="0"/>
          <w:kern w:val="21"/>
          <w:szCs w:val="24"/>
        </w:rPr>
      </w:pPr>
      <w:r w:rsidRPr="0098785C">
        <w:rPr>
          <w:rFonts w:ascii="Times New Roman" w:eastAsia="宋体" w:hAnsi="Times New Roman" w:cs="Times New Roman" w:hint="eastAsia"/>
          <w:snapToGrid w:val="0"/>
          <w:kern w:val="21"/>
          <w:szCs w:val="24"/>
        </w:rPr>
        <w:t>本文档是</w:t>
      </w:r>
      <w:r w:rsidR="005B5518">
        <w:rPr>
          <w:rFonts w:ascii="Times New Roman" w:eastAsia="宋体" w:hAnsi="Times New Roman" w:cs="Times New Roman" w:hint="eastAsia"/>
          <w:snapToGrid w:val="0"/>
          <w:kern w:val="21"/>
          <w:szCs w:val="24"/>
        </w:rPr>
        <w:t>XXX</w:t>
      </w:r>
      <w:r w:rsidRPr="0098785C">
        <w:rPr>
          <w:rFonts w:ascii="Times New Roman" w:eastAsia="宋体" w:hAnsi="Times New Roman" w:cs="Times New Roman" w:hint="eastAsia"/>
          <w:snapToGrid w:val="0"/>
          <w:kern w:val="21"/>
          <w:szCs w:val="24"/>
        </w:rPr>
        <w:t>系统的软件设计、开发、测试人员工作的指导性文档。它根据项目需求规格说明书以及其他前期文档中的功能需求和非功能需求，进行系统的总体设计。</w:t>
      </w:r>
    </w:p>
    <w:p w:rsidR="00DD032D" w:rsidRDefault="00DD032D" w:rsidP="00C50144">
      <w:pPr>
        <w:pStyle w:val="2"/>
      </w:pPr>
      <w:r w:rsidRPr="00C50144">
        <w:rPr>
          <w:rFonts w:hint="eastAsia"/>
        </w:rPr>
        <w:t>文档范围</w:t>
      </w:r>
    </w:p>
    <w:p w:rsidR="002A064A" w:rsidRPr="002A064A" w:rsidRDefault="002A064A" w:rsidP="002A064A">
      <w:pPr>
        <w:suppressAutoHyphens/>
        <w:spacing w:line="360" w:lineRule="auto"/>
        <w:ind w:firstLine="420"/>
        <w:jc w:val="left"/>
        <w:textAlignment w:val="baseline"/>
        <w:rPr>
          <w:rFonts w:ascii="Times New Roman" w:eastAsia="宋体" w:hAnsi="Times New Roman" w:cs="Times New Roman"/>
          <w:snapToGrid w:val="0"/>
          <w:kern w:val="21"/>
          <w:szCs w:val="24"/>
        </w:rPr>
      </w:pPr>
      <w:r w:rsidRPr="002A064A">
        <w:rPr>
          <w:rFonts w:ascii="Times New Roman" w:eastAsia="宋体" w:hAnsi="Times New Roman" w:cs="Times New Roman"/>
          <w:snapToGrid w:val="0"/>
          <w:kern w:val="21"/>
          <w:szCs w:val="24"/>
        </w:rPr>
        <w:t>它是软件设计和项目实施的依据性文件。</w:t>
      </w:r>
    </w:p>
    <w:p w:rsidR="00DD032D" w:rsidRDefault="00DD032D" w:rsidP="00C50144">
      <w:pPr>
        <w:pStyle w:val="2"/>
      </w:pPr>
      <w:r w:rsidRPr="00C50144">
        <w:rPr>
          <w:rFonts w:hint="eastAsia"/>
        </w:rPr>
        <w:t>参考资料</w:t>
      </w:r>
    </w:p>
    <w:p w:rsidR="00DC3049" w:rsidRPr="00DC3049" w:rsidRDefault="00DC3049" w:rsidP="00DC3049">
      <w:r>
        <w:rPr>
          <w:rFonts w:hint="eastAsia"/>
        </w:rPr>
        <w:t>【商哥：</w:t>
      </w:r>
      <w:r w:rsidR="00583EC9">
        <w:rPr>
          <w:rFonts w:hint="eastAsia"/>
        </w:rPr>
        <w:t>邮件一</w:t>
      </w:r>
      <w:r>
        <w:rPr>
          <w:rFonts w:hint="eastAsia"/>
        </w:rPr>
        <w:t>】</w:t>
      </w:r>
    </w:p>
    <w:p w:rsidR="00DD032D" w:rsidRDefault="00DD032D" w:rsidP="00C50144">
      <w:pPr>
        <w:pStyle w:val="2"/>
      </w:pPr>
      <w:r w:rsidRPr="00C50144">
        <w:rPr>
          <w:rFonts w:hint="eastAsia"/>
        </w:rPr>
        <w:t>内部组织</w:t>
      </w:r>
    </w:p>
    <w:p w:rsidR="00BB672C" w:rsidRDefault="00BB672C" w:rsidP="00BB672C">
      <w:r>
        <w:t>O</w:t>
      </w:r>
      <w:r>
        <w:rPr>
          <w:rFonts w:hint="eastAsia"/>
        </w:rPr>
        <w:t>k</w:t>
      </w:r>
    </w:p>
    <w:p w:rsidR="00515A4B" w:rsidRPr="00BB672C" w:rsidRDefault="00515A4B" w:rsidP="00515A4B">
      <w:pPr>
        <w:pStyle w:val="2"/>
      </w:pPr>
      <w:r>
        <w:rPr>
          <w:rFonts w:hint="eastAsia"/>
        </w:rPr>
        <w:t>术语与缩写</w:t>
      </w:r>
    </w:p>
    <w:p w:rsidR="007A50A2" w:rsidRPr="007223B3" w:rsidRDefault="007A50A2" w:rsidP="00BD2CB4">
      <w:pPr>
        <w:pStyle w:val="1"/>
        <w:numPr>
          <w:ilvl w:val="0"/>
          <w:numId w:val="1"/>
        </w:numPr>
        <w:ind w:firstLineChars="0"/>
      </w:pPr>
      <w:r w:rsidRPr="007223B3">
        <w:rPr>
          <w:rFonts w:hint="eastAsia"/>
        </w:rPr>
        <w:t>总体设计</w:t>
      </w:r>
    </w:p>
    <w:p w:rsidR="007A50A2" w:rsidRDefault="00062CFA" w:rsidP="0016609C">
      <w:pPr>
        <w:pStyle w:val="2"/>
      </w:pPr>
      <w:r w:rsidRPr="00BD2CB4">
        <w:rPr>
          <w:rFonts w:hint="eastAsia"/>
        </w:rPr>
        <w:t>需求概述</w:t>
      </w:r>
    </w:p>
    <w:p w:rsidR="007E1EF1" w:rsidRDefault="00910AE3" w:rsidP="000F3C27">
      <w:pPr>
        <w:pStyle w:val="3"/>
      </w:pPr>
      <w:r>
        <w:rPr>
          <w:rFonts w:hint="eastAsia"/>
        </w:rPr>
        <w:t>系统说明</w:t>
      </w:r>
    </w:p>
    <w:p w:rsidR="00AC30D3" w:rsidRPr="00AC30D3" w:rsidRDefault="00AC30D3" w:rsidP="00AC30D3">
      <w:r>
        <w:rPr>
          <w:rFonts w:hint="eastAsia"/>
        </w:rPr>
        <w:t>【</w:t>
      </w:r>
      <w:r w:rsidR="00F961E1">
        <w:rPr>
          <w:rFonts w:hint="eastAsia"/>
        </w:rPr>
        <w:t>检讨</w:t>
      </w:r>
      <w:r>
        <w:rPr>
          <w:rFonts w:hint="eastAsia"/>
        </w:rPr>
        <w:t>】</w:t>
      </w:r>
    </w:p>
    <w:p w:rsidR="00910AE3" w:rsidRDefault="00910AE3" w:rsidP="000F3C27">
      <w:pPr>
        <w:pStyle w:val="3"/>
      </w:pPr>
      <w:r>
        <w:rPr>
          <w:rFonts w:hint="eastAsia"/>
        </w:rPr>
        <w:t>项目背景</w:t>
      </w:r>
    </w:p>
    <w:p w:rsidR="00B55DA2" w:rsidRPr="00B55DA2" w:rsidRDefault="00B55DA2" w:rsidP="00B55DA2">
      <w:r>
        <w:rPr>
          <w:rFonts w:hint="eastAsia"/>
        </w:rPr>
        <w:t>【检讨】</w:t>
      </w:r>
    </w:p>
    <w:p w:rsidR="00910AE3" w:rsidRDefault="00910AE3" w:rsidP="000F3C27">
      <w:pPr>
        <w:pStyle w:val="3"/>
      </w:pPr>
      <w:r>
        <w:rPr>
          <w:rFonts w:hint="eastAsia"/>
        </w:rPr>
        <w:t>项目目标</w:t>
      </w:r>
    </w:p>
    <w:p w:rsidR="00FC37DA" w:rsidRDefault="00FC37DA" w:rsidP="00FC37DA">
      <w:r>
        <w:rPr>
          <w:rFonts w:hint="eastAsia"/>
        </w:rPr>
        <w:t>【检讨】</w:t>
      </w:r>
    </w:p>
    <w:p w:rsidR="00FC37DA" w:rsidRPr="00FC37DA" w:rsidRDefault="00FC37DA" w:rsidP="00FC37DA">
      <w:r>
        <w:rPr>
          <w:rFonts w:hint="eastAsia"/>
        </w:rPr>
        <w:t>提供决策参考</w:t>
      </w:r>
    </w:p>
    <w:p w:rsidR="0016609C" w:rsidRDefault="0016609C" w:rsidP="0016609C">
      <w:pPr>
        <w:pStyle w:val="2"/>
      </w:pPr>
      <w:r>
        <w:rPr>
          <w:rFonts w:hint="eastAsia"/>
        </w:rPr>
        <w:t>设计概念</w:t>
      </w:r>
    </w:p>
    <w:p w:rsidR="007E1EF1" w:rsidRPr="007E1EF1" w:rsidRDefault="007E1EF1" w:rsidP="007E1EF1">
      <w:pPr>
        <w:pStyle w:val="a5"/>
        <w:keepNext/>
        <w:keepLines/>
        <w:numPr>
          <w:ilvl w:val="0"/>
          <w:numId w:val="21"/>
        </w:numPr>
        <w:spacing w:line="360" w:lineRule="auto"/>
        <w:ind w:firstLineChars="0"/>
        <w:outlineLvl w:val="2"/>
        <w:rPr>
          <w:rFonts w:ascii="Times New Roman" w:eastAsia="宋体" w:hAnsi="Times New Roman" w:cs="Times New Roman"/>
          <w:b/>
          <w:bCs/>
          <w:vanish/>
          <w:kern w:val="1"/>
          <w:sz w:val="28"/>
          <w:szCs w:val="32"/>
        </w:rPr>
      </w:pPr>
    </w:p>
    <w:p w:rsidR="007E1EF1" w:rsidRPr="007E1EF1" w:rsidRDefault="007E1EF1" w:rsidP="007E1EF1">
      <w:pPr>
        <w:pStyle w:val="a5"/>
        <w:keepNext/>
        <w:keepLines/>
        <w:numPr>
          <w:ilvl w:val="0"/>
          <w:numId w:val="21"/>
        </w:numPr>
        <w:spacing w:line="360" w:lineRule="auto"/>
        <w:ind w:firstLineChars="0"/>
        <w:outlineLvl w:val="2"/>
        <w:rPr>
          <w:rFonts w:ascii="Times New Roman" w:eastAsia="宋体" w:hAnsi="Times New Roman" w:cs="Times New Roman"/>
          <w:b/>
          <w:bCs/>
          <w:vanish/>
          <w:kern w:val="1"/>
          <w:sz w:val="28"/>
          <w:szCs w:val="32"/>
        </w:rPr>
      </w:pPr>
    </w:p>
    <w:p w:rsidR="007E1EF1" w:rsidRPr="007E1EF1" w:rsidRDefault="007E1EF1" w:rsidP="007E1EF1">
      <w:pPr>
        <w:pStyle w:val="a5"/>
        <w:keepNext/>
        <w:keepLines/>
        <w:numPr>
          <w:ilvl w:val="1"/>
          <w:numId w:val="21"/>
        </w:numPr>
        <w:spacing w:line="360" w:lineRule="auto"/>
        <w:ind w:firstLineChars="0"/>
        <w:outlineLvl w:val="2"/>
        <w:rPr>
          <w:rFonts w:ascii="Times New Roman" w:eastAsia="宋体" w:hAnsi="Times New Roman" w:cs="Times New Roman"/>
          <w:b/>
          <w:bCs/>
          <w:vanish/>
          <w:kern w:val="1"/>
          <w:sz w:val="28"/>
          <w:szCs w:val="32"/>
        </w:rPr>
      </w:pPr>
    </w:p>
    <w:p w:rsidR="007E1EF1" w:rsidRDefault="007E1EF1" w:rsidP="000F3C27">
      <w:pPr>
        <w:pStyle w:val="3"/>
      </w:pPr>
      <w:r>
        <w:rPr>
          <w:rFonts w:hint="eastAsia"/>
        </w:rPr>
        <w:t>设计策略</w:t>
      </w:r>
    </w:p>
    <w:p w:rsidR="008B4378" w:rsidRPr="008B4378" w:rsidRDefault="008B4378" w:rsidP="008B4378">
      <w:pPr>
        <w:suppressAutoHyphens/>
        <w:spacing w:line="360" w:lineRule="auto"/>
        <w:ind w:firstLineChars="200" w:firstLine="420"/>
        <w:jc w:val="left"/>
        <w:textAlignment w:val="baseline"/>
        <w:rPr>
          <w:rFonts w:ascii="Times New Roman" w:eastAsia="宋体" w:hAnsi="Times New Roman" w:cs="Times New Roman"/>
          <w:iCs/>
          <w:kern w:val="1"/>
          <w:szCs w:val="20"/>
        </w:rPr>
      </w:pPr>
      <w:bookmarkStart w:id="0" w:name="_Toc149966689"/>
      <w:r w:rsidRPr="008B4378">
        <w:rPr>
          <w:rFonts w:ascii="Times New Roman" w:eastAsia="宋体" w:hAnsi="Times New Roman" w:cs="Times New Roman" w:hint="eastAsia"/>
          <w:iCs/>
          <w:kern w:val="1"/>
          <w:szCs w:val="20"/>
        </w:rPr>
        <w:t>扩展策略</w:t>
      </w:r>
      <w:bookmarkEnd w:id="0"/>
      <w:r w:rsidRPr="008B4378">
        <w:rPr>
          <w:rFonts w:ascii="Times New Roman" w:eastAsia="宋体" w:hAnsi="Times New Roman" w:cs="Times New Roman" w:hint="eastAsia"/>
          <w:iCs/>
          <w:kern w:val="1"/>
          <w:szCs w:val="20"/>
        </w:rPr>
        <w:t>：模块方便扩展，低耦合。</w:t>
      </w:r>
    </w:p>
    <w:p w:rsidR="008B4378" w:rsidRPr="008B4378" w:rsidRDefault="008B4378" w:rsidP="008B4378">
      <w:pPr>
        <w:suppressAutoHyphens/>
        <w:spacing w:line="360" w:lineRule="auto"/>
        <w:ind w:firstLineChars="200" w:firstLine="420"/>
        <w:jc w:val="left"/>
        <w:textAlignment w:val="baseline"/>
        <w:rPr>
          <w:rFonts w:ascii="Times New Roman" w:eastAsia="宋体" w:hAnsi="Times New Roman" w:cs="Times New Roman"/>
          <w:iCs/>
          <w:kern w:val="1"/>
          <w:szCs w:val="20"/>
        </w:rPr>
      </w:pPr>
      <w:bookmarkStart w:id="1" w:name="_Toc149966690"/>
      <w:r w:rsidRPr="008B4378">
        <w:rPr>
          <w:rFonts w:ascii="Times New Roman" w:eastAsia="宋体" w:hAnsi="Times New Roman" w:cs="Times New Roman" w:hint="eastAsia"/>
          <w:iCs/>
          <w:kern w:val="1"/>
          <w:szCs w:val="20"/>
        </w:rPr>
        <w:t>复用策略</w:t>
      </w:r>
      <w:bookmarkEnd w:id="1"/>
      <w:r w:rsidRPr="008B4378">
        <w:rPr>
          <w:rFonts w:ascii="Times New Roman" w:eastAsia="宋体" w:hAnsi="Times New Roman" w:cs="Times New Roman" w:hint="eastAsia"/>
          <w:iCs/>
          <w:kern w:val="1"/>
          <w:szCs w:val="20"/>
        </w:rPr>
        <w:t>：模块复用率高，高内聚。</w:t>
      </w:r>
    </w:p>
    <w:p w:rsidR="008B4378" w:rsidRPr="008B4378" w:rsidRDefault="008B4378" w:rsidP="008B4378">
      <w:pPr>
        <w:suppressAutoHyphens/>
        <w:spacing w:line="360" w:lineRule="auto"/>
        <w:ind w:firstLineChars="200" w:firstLine="420"/>
        <w:jc w:val="left"/>
        <w:textAlignment w:val="baseline"/>
        <w:rPr>
          <w:rFonts w:ascii="Times New Roman" w:eastAsia="宋体" w:hAnsi="Times New Roman" w:cs="Times New Roman"/>
          <w:iCs/>
          <w:kern w:val="1"/>
          <w:szCs w:val="20"/>
        </w:rPr>
      </w:pPr>
      <w:bookmarkStart w:id="2" w:name="_Toc149966691"/>
      <w:r w:rsidRPr="008B4378">
        <w:rPr>
          <w:rFonts w:ascii="Times New Roman" w:eastAsia="宋体" w:hAnsi="Times New Roman" w:cs="Times New Roman" w:hint="eastAsia"/>
          <w:iCs/>
          <w:kern w:val="1"/>
          <w:szCs w:val="20"/>
        </w:rPr>
        <w:t>折衷策略</w:t>
      </w:r>
      <w:bookmarkEnd w:id="2"/>
      <w:r w:rsidRPr="008B4378">
        <w:rPr>
          <w:rFonts w:ascii="Times New Roman" w:eastAsia="宋体" w:hAnsi="Times New Roman" w:cs="Times New Roman" w:hint="eastAsia"/>
          <w:iCs/>
          <w:kern w:val="1"/>
          <w:szCs w:val="20"/>
        </w:rPr>
        <w:t>：当开发时间和开发复杂度发生冲突时，以节省开发时间优先，避免程序复杂度提高。</w:t>
      </w:r>
    </w:p>
    <w:p w:rsidR="007E1EF1" w:rsidRDefault="007E1EF1" w:rsidP="000F3C27">
      <w:pPr>
        <w:pStyle w:val="3"/>
      </w:pPr>
      <w:r>
        <w:rPr>
          <w:rFonts w:hint="eastAsia"/>
        </w:rPr>
        <w:lastRenderedPageBreak/>
        <w:t>设计思想</w:t>
      </w:r>
    </w:p>
    <w:p w:rsidR="008D6D8F" w:rsidRPr="008D6D8F" w:rsidRDefault="008D6D8F" w:rsidP="008D6D8F">
      <w:pPr>
        <w:suppressAutoHyphens/>
        <w:spacing w:line="360" w:lineRule="auto"/>
        <w:ind w:firstLine="420"/>
        <w:jc w:val="left"/>
        <w:textAlignment w:val="baseline"/>
        <w:rPr>
          <w:rFonts w:ascii="Times New Roman" w:eastAsia="宋体" w:hAnsi="Times New Roman" w:cs="Times New Roman"/>
          <w:kern w:val="1"/>
          <w:szCs w:val="24"/>
        </w:rPr>
      </w:pPr>
      <w:r w:rsidRPr="008D6D8F">
        <w:rPr>
          <w:rFonts w:ascii="Times New Roman" w:eastAsia="宋体" w:hAnsi="Times New Roman" w:cs="Times New Roman" w:hint="eastAsia"/>
          <w:kern w:val="1"/>
          <w:szCs w:val="24"/>
        </w:rPr>
        <w:t>在系统的设计和开发过程中，我们将基于如下的整体思路来进行：</w:t>
      </w:r>
    </w:p>
    <w:p w:rsidR="008D6D8F" w:rsidRPr="008D6D8F" w:rsidRDefault="008D6D8F" w:rsidP="008D6D8F">
      <w:pPr>
        <w:suppressAutoHyphens/>
        <w:spacing w:line="360" w:lineRule="auto"/>
        <w:ind w:firstLine="420"/>
        <w:jc w:val="left"/>
        <w:textAlignment w:val="baseline"/>
        <w:rPr>
          <w:rFonts w:ascii="Times New Roman" w:eastAsia="宋体" w:hAnsi="Times New Roman" w:cs="Times New Roman"/>
          <w:kern w:val="1"/>
          <w:szCs w:val="24"/>
        </w:rPr>
      </w:pPr>
      <w:r w:rsidRPr="008D6D8F">
        <w:rPr>
          <w:rFonts w:ascii="Times New Roman" w:eastAsia="宋体" w:hAnsi="Times New Roman" w:cs="Times New Roman" w:hint="eastAsia"/>
          <w:kern w:val="1"/>
          <w:szCs w:val="24"/>
        </w:rPr>
        <w:t>（</w:t>
      </w:r>
      <w:r w:rsidRPr="008D6D8F">
        <w:rPr>
          <w:rFonts w:ascii="Times New Roman" w:eastAsia="宋体" w:hAnsi="Times New Roman" w:cs="Times New Roman" w:hint="eastAsia"/>
          <w:kern w:val="1"/>
          <w:szCs w:val="24"/>
        </w:rPr>
        <w:t>1</w:t>
      </w:r>
      <w:r w:rsidRPr="008D6D8F">
        <w:rPr>
          <w:rFonts w:ascii="Times New Roman" w:eastAsia="宋体" w:hAnsi="Times New Roman" w:cs="Times New Roman" w:hint="eastAsia"/>
          <w:kern w:val="1"/>
          <w:szCs w:val="24"/>
        </w:rPr>
        <w:t>）要具有完善的信息组织与管理方式。</w:t>
      </w:r>
    </w:p>
    <w:p w:rsidR="008D6D8F" w:rsidRPr="008D6D8F" w:rsidRDefault="008D6D8F" w:rsidP="008D6D8F">
      <w:pPr>
        <w:suppressAutoHyphens/>
        <w:spacing w:line="360" w:lineRule="auto"/>
        <w:ind w:firstLine="420"/>
        <w:jc w:val="left"/>
        <w:textAlignment w:val="baseline"/>
        <w:rPr>
          <w:rFonts w:ascii="Times New Roman" w:eastAsia="宋体" w:hAnsi="Times New Roman" w:cs="Times New Roman"/>
          <w:kern w:val="1"/>
          <w:szCs w:val="24"/>
        </w:rPr>
      </w:pPr>
      <w:r w:rsidRPr="008D6D8F">
        <w:rPr>
          <w:rFonts w:ascii="Times New Roman" w:eastAsia="宋体" w:hAnsi="Times New Roman" w:cs="Times New Roman" w:hint="eastAsia"/>
          <w:kern w:val="1"/>
          <w:szCs w:val="24"/>
        </w:rPr>
        <w:t>（</w:t>
      </w:r>
      <w:r w:rsidRPr="008D6D8F">
        <w:rPr>
          <w:rFonts w:ascii="Times New Roman" w:eastAsia="宋体" w:hAnsi="Times New Roman" w:cs="Times New Roman" w:hint="eastAsia"/>
          <w:kern w:val="1"/>
          <w:szCs w:val="24"/>
        </w:rPr>
        <w:t>2</w:t>
      </w:r>
      <w:r w:rsidRPr="008D6D8F">
        <w:rPr>
          <w:rFonts w:ascii="Times New Roman" w:eastAsia="宋体" w:hAnsi="Times New Roman" w:cs="Times New Roman" w:hint="eastAsia"/>
          <w:kern w:val="1"/>
          <w:szCs w:val="24"/>
        </w:rPr>
        <w:t>）要具有直观、生动的信息展示方式。</w:t>
      </w:r>
    </w:p>
    <w:p w:rsidR="008D6D8F" w:rsidRPr="008D6D8F" w:rsidRDefault="008D6D8F" w:rsidP="008D6D8F">
      <w:pPr>
        <w:suppressAutoHyphens/>
        <w:spacing w:line="360" w:lineRule="auto"/>
        <w:ind w:firstLine="420"/>
        <w:jc w:val="left"/>
        <w:textAlignment w:val="baseline"/>
        <w:rPr>
          <w:rFonts w:ascii="Times New Roman" w:eastAsia="宋体" w:hAnsi="Times New Roman" w:cs="Times New Roman"/>
          <w:kern w:val="1"/>
          <w:szCs w:val="24"/>
        </w:rPr>
      </w:pPr>
      <w:r w:rsidRPr="008D6D8F">
        <w:rPr>
          <w:rFonts w:ascii="Times New Roman" w:eastAsia="宋体" w:hAnsi="Times New Roman" w:cs="Times New Roman" w:hint="eastAsia"/>
          <w:kern w:val="1"/>
          <w:szCs w:val="24"/>
        </w:rPr>
        <w:t>（</w:t>
      </w:r>
      <w:r w:rsidRPr="008D6D8F">
        <w:rPr>
          <w:rFonts w:ascii="Times New Roman" w:eastAsia="宋体" w:hAnsi="Times New Roman" w:cs="Times New Roman" w:hint="eastAsia"/>
          <w:kern w:val="1"/>
          <w:szCs w:val="24"/>
        </w:rPr>
        <w:t>3</w:t>
      </w:r>
      <w:r w:rsidRPr="008D6D8F">
        <w:rPr>
          <w:rFonts w:ascii="Times New Roman" w:eastAsia="宋体" w:hAnsi="Times New Roman" w:cs="Times New Roman" w:hint="eastAsia"/>
          <w:kern w:val="1"/>
          <w:szCs w:val="24"/>
        </w:rPr>
        <w:t>）强调辅助决策功能。</w:t>
      </w:r>
    </w:p>
    <w:p w:rsidR="008D6D8F" w:rsidRPr="008D6D8F" w:rsidRDefault="008D6D8F" w:rsidP="008D6D8F">
      <w:pPr>
        <w:suppressAutoHyphens/>
        <w:spacing w:line="360" w:lineRule="auto"/>
        <w:ind w:firstLine="420"/>
        <w:jc w:val="left"/>
        <w:textAlignment w:val="baseline"/>
        <w:rPr>
          <w:rFonts w:ascii="Times New Roman" w:eastAsia="宋体" w:hAnsi="Times New Roman" w:cs="Times New Roman"/>
          <w:kern w:val="1"/>
          <w:szCs w:val="24"/>
        </w:rPr>
      </w:pPr>
      <w:r w:rsidRPr="008D6D8F">
        <w:rPr>
          <w:rFonts w:ascii="Times New Roman" w:eastAsia="宋体" w:hAnsi="Times New Roman" w:cs="Times New Roman" w:hint="eastAsia"/>
          <w:kern w:val="1"/>
          <w:szCs w:val="24"/>
        </w:rPr>
        <w:t>（</w:t>
      </w:r>
      <w:r w:rsidRPr="008D6D8F">
        <w:rPr>
          <w:rFonts w:ascii="Times New Roman" w:eastAsia="宋体" w:hAnsi="Times New Roman" w:cs="Times New Roman" w:hint="eastAsia"/>
          <w:kern w:val="1"/>
          <w:szCs w:val="24"/>
        </w:rPr>
        <w:t>4</w:t>
      </w:r>
      <w:r w:rsidRPr="008D6D8F">
        <w:rPr>
          <w:rFonts w:ascii="Times New Roman" w:eastAsia="宋体" w:hAnsi="Times New Roman" w:cs="Times New Roman" w:hint="eastAsia"/>
          <w:kern w:val="1"/>
          <w:szCs w:val="24"/>
        </w:rPr>
        <w:t>）先进科学的基础框架，适应系统将来的扩展和升级，适应与已有的应用系统及与其它相关子系统的集成。</w:t>
      </w:r>
    </w:p>
    <w:p w:rsidR="007E1EF1" w:rsidRDefault="007E1EF1" w:rsidP="000F3C27">
      <w:pPr>
        <w:pStyle w:val="3"/>
      </w:pPr>
      <w:r>
        <w:rPr>
          <w:rFonts w:hint="eastAsia"/>
        </w:rPr>
        <w:t>设计原则</w:t>
      </w:r>
    </w:p>
    <w:p w:rsidR="007E1EF1" w:rsidRDefault="007E1EF1" w:rsidP="000F3C27">
      <w:pPr>
        <w:pStyle w:val="3"/>
      </w:pPr>
      <w:r>
        <w:rPr>
          <w:rFonts w:hint="eastAsia"/>
        </w:rPr>
        <w:t>关键技术</w:t>
      </w:r>
    </w:p>
    <w:p w:rsidR="00666900" w:rsidRDefault="00666900" w:rsidP="00666900">
      <w:r>
        <w:rPr>
          <w:rFonts w:hint="eastAsia"/>
        </w:rPr>
        <w:t>XML</w:t>
      </w:r>
      <w:r>
        <w:rPr>
          <w:rFonts w:hint="eastAsia"/>
        </w:rPr>
        <w:t>封装</w:t>
      </w:r>
      <w:r>
        <w:rPr>
          <w:rFonts w:hint="eastAsia"/>
        </w:rPr>
        <w:t>/</w:t>
      </w:r>
      <w:r>
        <w:rPr>
          <w:rFonts w:hint="eastAsia"/>
        </w:rPr>
        <w:t>解析</w:t>
      </w:r>
    </w:p>
    <w:p w:rsidR="0084701A" w:rsidRDefault="0084701A" w:rsidP="00666900">
      <w:r w:rsidRPr="0084701A">
        <w:rPr>
          <w:rFonts w:hint="eastAsia"/>
        </w:rPr>
        <w:t>XML</w:t>
      </w:r>
      <w:r w:rsidRPr="0084701A">
        <w:rPr>
          <w:rFonts w:hint="eastAsia"/>
        </w:rPr>
        <w:t>现在已经成为一种通用的数据交换格式</w:t>
      </w:r>
      <w:r w:rsidRPr="0084701A">
        <w:rPr>
          <w:rFonts w:hint="eastAsia"/>
        </w:rPr>
        <w:t>,</w:t>
      </w:r>
      <w:r w:rsidRPr="0084701A">
        <w:rPr>
          <w:rFonts w:hint="eastAsia"/>
        </w:rPr>
        <w:t>它的平台无关性</w:t>
      </w:r>
      <w:r w:rsidRPr="0084701A">
        <w:rPr>
          <w:rFonts w:hint="eastAsia"/>
        </w:rPr>
        <w:t>,</w:t>
      </w:r>
      <w:r w:rsidRPr="0084701A">
        <w:rPr>
          <w:rFonts w:hint="eastAsia"/>
        </w:rPr>
        <w:t>语言无关性</w:t>
      </w:r>
      <w:r w:rsidRPr="0084701A">
        <w:rPr>
          <w:rFonts w:hint="eastAsia"/>
        </w:rPr>
        <w:t>,</w:t>
      </w:r>
      <w:r w:rsidRPr="0084701A">
        <w:rPr>
          <w:rFonts w:hint="eastAsia"/>
        </w:rPr>
        <w:t>系统无关性</w:t>
      </w:r>
      <w:r w:rsidRPr="0084701A">
        <w:rPr>
          <w:rFonts w:hint="eastAsia"/>
        </w:rPr>
        <w:t>,</w:t>
      </w:r>
      <w:r w:rsidRPr="0084701A">
        <w:rPr>
          <w:rFonts w:hint="eastAsia"/>
        </w:rPr>
        <w:t>给数据集成与交互带来了极大的方便。</w:t>
      </w:r>
    </w:p>
    <w:p w:rsidR="006B599C" w:rsidRDefault="006B599C" w:rsidP="00666900">
      <w:r>
        <w:rPr>
          <w:rFonts w:hint="eastAsia"/>
        </w:rPr>
        <w:t>XML</w:t>
      </w:r>
      <w:r>
        <w:rPr>
          <w:rFonts w:hint="eastAsia"/>
        </w:rPr>
        <w:t>有两种基本解析方式：</w:t>
      </w:r>
      <w:r>
        <w:rPr>
          <w:rFonts w:hint="eastAsia"/>
        </w:rPr>
        <w:t>SAX</w:t>
      </w:r>
      <w:r>
        <w:rPr>
          <w:rFonts w:hint="eastAsia"/>
        </w:rPr>
        <w:t>和</w:t>
      </w:r>
      <w:r>
        <w:rPr>
          <w:rFonts w:hint="eastAsia"/>
        </w:rPr>
        <w:t>DOM</w:t>
      </w:r>
      <w:r>
        <w:rPr>
          <w:rFonts w:hint="eastAsia"/>
        </w:rPr>
        <w:t>，</w:t>
      </w:r>
      <w:r>
        <w:rPr>
          <w:rFonts w:hint="eastAsia"/>
        </w:rPr>
        <w:t>SAX</w:t>
      </w:r>
      <w:r>
        <w:rPr>
          <w:rFonts w:hint="eastAsia"/>
        </w:rPr>
        <w:t>是基于事件流。</w:t>
      </w:r>
      <w:r w:rsidR="00990878">
        <w:rPr>
          <w:rFonts w:hint="eastAsia"/>
        </w:rPr>
        <w:t>特定于</w:t>
      </w:r>
      <w:r>
        <w:rPr>
          <w:rFonts w:hint="eastAsia"/>
        </w:rPr>
        <w:t>java</w:t>
      </w:r>
      <w:r w:rsidR="00990878">
        <w:rPr>
          <w:rFonts w:hint="eastAsia"/>
        </w:rPr>
        <w:t>语言</w:t>
      </w:r>
      <w:r>
        <w:rPr>
          <w:rFonts w:hint="eastAsia"/>
        </w:rPr>
        <w:t>生成与解析</w:t>
      </w:r>
      <w:r>
        <w:rPr>
          <w:rFonts w:hint="eastAsia"/>
        </w:rPr>
        <w:t>XML</w:t>
      </w:r>
      <w:r>
        <w:rPr>
          <w:rFonts w:hint="eastAsia"/>
        </w:rPr>
        <w:t>主流方式有四种：</w:t>
      </w:r>
      <w:r w:rsidR="00C367B3">
        <w:rPr>
          <w:rFonts w:hint="eastAsia"/>
        </w:rPr>
        <w:t>DOM</w:t>
      </w:r>
      <w:r w:rsidR="00C367B3">
        <w:rPr>
          <w:rFonts w:hint="eastAsia"/>
        </w:rPr>
        <w:t>、</w:t>
      </w:r>
      <w:r w:rsidR="00C367B3">
        <w:rPr>
          <w:rFonts w:hint="eastAsia"/>
        </w:rPr>
        <w:t>SAX</w:t>
      </w:r>
      <w:r w:rsidR="00C367B3">
        <w:rPr>
          <w:rFonts w:hint="eastAsia"/>
        </w:rPr>
        <w:t>、</w:t>
      </w:r>
      <w:r w:rsidR="00C367B3">
        <w:rPr>
          <w:rFonts w:hint="eastAsia"/>
        </w:rPr>
        <w:t>DOM4J</w:t>
      </w:r>
      <w:r w:rsidR="00C367B3">
        <w:rPr>
          <w:rFonts w:hint="eastAsia"/>
        </w:rPr>
        <w:t>、</w:t>
      </w:r>
      <w:r w:rsidR="00C367B3">
        <w:rPr>
          <w:rFonts w:hint="eastAsia"/>
        </w:rPr>
        <w:t>JDOM</w:t>
      </w:r>
      <w:r w:rsidR="00353846">
        <w:rPr>
          <w:rFonts w:hint="eastAsia"/>
        </w:rPr>
        <w:t>，这四种方式各有优势，可以根据特定情况选用合适的生成与解析</w:t>
      </w:r>
      <w:r w:rsidR="005A4622">
        <w:rPr>
          <w:rFonts w:hint="eastAsia"/>
        </w:rPr>
        <w:t>方式。</w:t>
      </w:r>
    </w:p>
    <w:p w:rsidR="00E662B8" w:rsidRDefault="00E662B8" w:rsidP="00666900"/>
    <w:p w:rsidR="00666900" w:rsidRDefault="00666900" w:rsidP="00666900">
      <w:r>
        <w:rPr>
          <w:rFonts w:hint="eastAsia"/>
        </w:rPr>
        <w:t>可靠传输</w:t>
      </w:r>
    </w:p>
    <w:p w:rsidR="00E662B8" w:rsidRDefault="00363084" w:rsidP="00666900">
      <w:r>
        <w:rPr>
          <w:rFonts w:hint="eastAsia"/>
        </w:rPr>
        <w:t>为保证可靠传输，须</w:t>
      </w:r>
      <w:proofErr w:type="gramStart"/>
      <w:r w:rsidR="0070054A">
        <w:rPr>
          <w:rFonts w:hint="eastAsia"/>
        </w:rPr>
        <w:t>参考住</w:t>
      </w:r>
      <w:proofErr w:type="gramEnd"/>
      <w:r w:rsidR="0070054A">
        <w:rPr>
          <w:rFonts w:hint="eastAsia"/>
        </w:rPr>
        <w:t>建部服务器</w:t>
      </w:r>
      <w:proofErr w:type="gramStart"/>
      <w:r w:rsidR="0070054A">
        <w:rPr>
          <w:rFonts w:hint="eastAsia"/>
        </w:rPr>
        <w:t>端提供</w:t>
      </w:r>
      <w:proofErr w:type="gramEnd"/>
      <w:r w:rsidR="0070054A">
        <w:rPr>
          <w:rFonts w:hint="eastAsia"/>
        </w:rPr>
        <w:t>的服务</w:t>
      </w:r>
      <w:r>
        <w:rPr>
          <w:rFonts w:hint="eastAsia"/>
        </w:rPr>
        <w:t>。</w:t>
      </w:r>
      <w:r w:rsidR="007E677A">
        <w:rPr>
          <w:rFonts w:hint="eastAsia"/>
        </w:rPr>
        <w:t>其中，</w:t>
      </w:r>
      <w:proofErr w:type="spellStart"/>
      <w:r w:rsidR="007E677A">
        <w:rPr>
          <w:rFonts w:hint="eastAsia"/>
        </w:rPr>
        <w:t>WebService</w:t>
      </w:r>
      <w:proofErr w:type="spellEnd"/>
      <w:r w:rsidR="007E677A">
        <w:rPr>
          <w:rFonts w:hint="eastAsia"/>
        </w:rPr>
        <w:t>是一种能够实现跨防火墙通信、软件和数据重用</w:t>
      </w:r>
      <w:r w:rsidR="006434BE">
        <w:rPr>
          <w:rFonts w:hint="eastAsia"/>
        </w:rPr>
        <w:t>、可靠传输的普遍模型。</w:t>
      </w:r>
      <w:r w:rsidR="00E5018F">
        <w:rPr>
          <w:rFonts w:hint="eastAsia"/>
        </w:rPr>
        <w:t>除此以外，也可以考虑定制特定的可靠传输模型，建立统一的数据传输报文格式，</w:t>
      </w:r>
      <w:r w:rsidR="006C2AAD">
        <w:rPr>
          <w:rFonts w:hint="eastAsia"/>
        </w:rPr>
        <w:t>应用</w:t>
      </w:r>
      <w:r w:rsidR="006C2AAD">
        <w:rPr>
          <w:rFonts w:hint="eastAsia"/>
        </w:rPr>
        <w:t>TCP/IP</w:t>
      </w:r>
      <w:r w:rsidR="006C2AAD">
        <w:rPr>
          <w:rFonts w:hint="eastAsia"/>
        </w:rPr>
        <w:t>协议族提供的差错校验机制保证数据传输的可靠性。</w:t>
      </w:r>
    </w:p>
    <w:p w:rsidR="00B45E2F" w:rsidRDefault="00B45E2F" w:rsidP="00666900"/>
    <w:p w:rsidR="00666900" w:rsidRDefault="0019143D" w:rsidP="00666900">
      <w:r>
        <w:rPr>
          <w:rFonts w:hint="eastAsia"/>
        </w:rPr>
        <w:t>安全</w:t>
      </w:r>
      <w:r w:rsidR="00044F37">
        <w:rPr>
          <w:rFonts w:hint="eastAsia"/>
        </w:rPr>
        <w:t>访问与</w:t>
      </w:r>
      <w:r w:rsidR="00666900">
        <w:rPr>
          <w:rFonts w:hint="eastAsia"/>
        </w:rPr>
        <w:t>认证</w:t>
      </w:r>
    </w:p>
    <w:p w:rsidR="007A392D" w:rsidRDefault="008F3EF7" w:rsidP="00666900">
      <w:r>
        <w:rPr>
          <w:rFonts w:hint="eastAsia"/>
        </w:rPr>
        <w:t>为保证数据传输过程的隐私性与安全性，</w:t>
      </w:r>
      <w:r w:rsidR="0019143D">
        <w:rPr>
          <w:rFonts w:hint="eastAsia"/>
        </w:rPr>
        <w:t>可</w:t>
      </w:r>
      <w:r w:rsidR="007A0CBE">
        <w:rPr>
          <w:rFonts w:hint="eastAsia"/>
        </w:rPr>
        <w:t>考虑采用</w:t>
      </w:r>
      <w:r w:rsidR="004B72CD">
        <w:rPr>
          <w:rFonts w:hint="eastAsia"/>
        </w:rPr>
        <w:t>访问</w:t>
      </w:r>
      <w:r w:rsidR="007A0CBE">
        <w:rPr>
          <w:rFonts w:hint="eastAsia"/>
        </w:rPr>
        <w:t>认证、数据加密传输或者两者结合的方式</w:t>
      </w:r>
      <w:r w:rsidR="00250C7B">
        <w:rPr>
          <w:rFonts w:hint="eastAsia"/>
        </w:rPr>
        <w:t>、以及远程用户登录</w:t>
      </w:r>
      <w:r w:rsidR="00706BDD">
        <w:rPr>
          <w:rFonts w:hint="eastAsia"/>
        </w:rPr>
        <w:t>注册方式</w:t>
      </w:r>
      <w:r w:rsidR="007A0CBE">
        <w:rPr>
          <w:rFonts w:hint="eastAsia"/>
        </w:rPr>
        <w:t>。</w:t>
      </w:r>
      <w:r w:rsidR="00E76F0E">
        <w:rPr>
          <w:rFonts w:hint="eastAsia"/>
        </w:rPr>
        <w:t>认证可采用</w:t>
      </w:r>
      <w:r w:rsidR="00E76F0E">
        <w:rPr>
          <w:rFonts w:hint="eastAsia"/>
        </w:rPr>
        <w:t>RSA</w:t>
      </w:r>
      <w:r w:rsidR="0020753E">
        <w:rPr>
          <w:rFonts w:hint="eastAsia"/>
        </w:rPr>
        <w:t>非对称加密</w:t>
      </w:r>
      <w:r w:rsidR="00F60350">
        <w:rPr>
          <w:rFonts w:hint="eastAsia"/>
        </w:rPr>
        <w:t>机制。</w:t>
      </w:r>
    </w:p>
    <w:p w:rsidR="007A392D" w:rsidRDefault="007A392D" w:rsidP="00666900"/>
    <w:p w:rsidR="00F02B1B" w:rsidRDefault="00666900" w:rsidP="00666900">
      <w:r>
        <w:rPr>
          <w:rFonts w:hint="eastAsia"/>
        </w:rPr>
        <w:t>容错机制</w:t>
      </w:r>
    </w:p>
    <w:p w:rsidR="00F02B1B" w:rsidRDefault="00F02B1B" w:rsidP="00666900">
      <w:r>
        <w:rPr>
          <w:rFonts w:hint="eastAsia"/>
        </w:rPr>
        <w:t>系统异常捕捉，避免因为某些异常导致程序的崩溃；</w:t>
      </w:r>
    </w:p>
    <w:p w:rsidR="00F02B1B" w:rsidRDefault="00F02B1B" w:rsidP="00666900">
      <w:r>
        <w:rPr>
          <w:rFonts w:hint="eastAsia"/>
        </w:rPr>
        <w:t>错误恢复机制，对于程序的崩溃，有相应的自动重</w:t>
      </w:r>
      <w:proofErr w:type="gramStart"/>
      <w:r>
        <w:rPr>
          <w:rFonts w:hint="eastAsia"/>
        </w:rPr>
        <w:t>启或者</w:t>
      </w:r>
      <w:proofErr w:type="gramEnd"/>
      <w:r>
        <w:rPr>
          <w:rFonts w:hint="eastAsia"/>
        </w:rPr>
        <w:t>保护机制，确保数据的收集和传输；</w:t>
      </w:r>
    </w:p>
    <w:p w:rsidR="00F02B1B" w:rsidRDefault="000B34AA" w:rsidP="00666900">
      <w:r>
        <w:rPr>
          <w:rFonts w:hint="eastAsia"/>
        </w:rPr>
        <w:t>数据冗余，确保数据的安全和完整，采用相应的数据保护机制，对数据进行备份等保护；</w:t>
      </w:r>
    </w:p>
    <w:p w:rsidR="000B34AA" w:rsidRPr="000B34AA" w:rsidRDefault="000B34AA" w:rsidP="00666900">
      <w:r>
        <w:rPr>
          <w:rFonts w:hint="eastAsia"/>
        </w:rPr>
        <w:t>数据重传，对于网络传输过程中丢失或者错误的数据有相应的验证机制，并能适时的进行相应数据的重传，确保数据的正确性和完整性；</w:t>
      </w:r>
    </w:p>
    <w:p w:rsidR="00F02B1B" w:rsidRPr="000B34AA" w:rsidRDefault="00F02B1B" w:rsidP="00666900"/>
    <w:p w:rsidR="004E1849" w:rsidRDefault="004E1849" w:rsidP="00666900">
      <w:r>
        <w:rPr>
          <w:rFonts w:hint="eastAsia"/>
        </w:rPr>
        <w:t>定时发送</w:t>
      </w:r>
    </w:p>
    <w:p w:rsidR="00E662B8" w:rsidRPr="00666900" w:rsidRDefault="001D5F15" w:rsidP="00666900">
      <w:r>
        <w:rPr>
          <w:rFonts w:hint="eastAsia"/>
        </w:rPr>
        <w:t>可以根据服务器端的需求和功能，采用</w:t>
      </w:r>
      <w:r>
        <w:rPr>
          <w:rFonts w:hint="eastAsia"/>
        </w:rPr>
        <w:t>java</w:t>
      </w:r>
      <w:r>
        <w:rPr>
          <w:rFonts w:hint="eastAsia"/>
        </w:rPr>
        <w:t>的</w:t>
      </w:r>
      <w:r>
        <w:rPr>
          <w:rFonts w:hint="eastAsia"/>
        </w:rPr>
        <w:t>Timer</w:t>
      </w:r>
      <w:r>
        <w:rPr>
          <w:rFonts w:hint="eastAsia"/>
        </w:rPr>
        <w:t>机制或者</w:t>
      </w:r>
      <w:r>
        <w:rPr>
          <w:rFonts w:hint="eastAsia"/>
        </w:rPr>
        <w:t>heartbeat</w:t>
      </w:r>
      <w:r>
        <w:rPr>
          <w:rFonts w:hint="eastAsia"/>
        </w:rPr>
        <w:t>来保证连接的稳定和数据的定时发送。</w:t>
      </w:r>
    </w:p>
    <w:p w:rsidR="0016609C" w:rsidRDefault="0016609C" w:rsidP="0016609C">
      <w:pPr>
        <w:pStyle w:val="2"/>
      </w:pPr>
      <w:r>
        <w:rPr>
          <w:rFonts w:hint="eastAsia"/>
        </w:rPr>
        <w:lastRenderedPageBreak/>
        <w:t>设计约束</w:t>
      </w:r>
    </w:p>
    <w:p w:rsidR="00243165" w:rsidRDefault="00243165" w:rsidP="000F3C27">
      <w:pPr>
        <w:pStyle w:val="3"/>
      </w:pPr>
      <w:r>
        <w:rPr>
          <w:rFonts w:hint="eastAsia"/>
        </w:rPr>
        <w:t>硬件约束</w:t>
      </w:r>
    </w:p>
    <w:p w:rsidR="00D12793" w:rsidRPr="00D12793" w:rsidRDefault="00D12793" w:rsidP="00D12793">
      <w:r>
        <w:rPr>
          <w:rFonts w:hint="eastAsia"/>
        </w:rPr>
        <w:t>1/2</w:t>
      </w:r>
    </w:p>
    <w:p w:rsidR="00243165" w:rsidRDefault="00243165" w:rsidP="000F3C27">
      <w:pPr>
        <w:pStyle w:val="3"/>
      </w:pPr>
      <w:r>
        <w:rPr>
          <w:rFonts w:hint="eastAsia"/>
        </w:rPr>
        <w:t>软件约束</w:t>
      </w:r>
    </w:p>
    <w:p w:rsidR="00D12793" w:rsidRPr="00D12793" w:rsidRDefault="00D12793" w:rsidP="00D12793">
      <w:r>
        <w:rPr>
          <w:rFonts w:hint="eastAsia"/>
        </w:rPr>
        <w:t>1/2</w:t>
      </w:r>
    </w:p>
    <w:p w:rsidR="00243165" w:rsidRDefault="00243165" w:rsidP="000F3C27">
      <w:pPr>
        <w:pStyle w:val="3"/>
      </w:pPr>
      <w:r>
        <w:rPr>
          <w:rFonts w:hint="eastAsia"/>
        </w:rPr>
        <w:t>数据约束</w:t>
      </w:r>
    </w:p>
    <w:p w:rsidR="00260C2B" w:rsidRPr="00260C2B" w:rsidRDefault="00260C2B" w:rsidP="00260C2B">
      <w:r>
        <w:t>O</w:t>
      </w:r>
      <w:r>
        <w:rPr>
          <w:rFonts w:hint="eastAsia"/>
        </w:rPr>
        <w:t>k</w:t>
      </w:r>
    </w:p>
    <w:p w:rsidR="00243165" w:rsidRDefault="00243165" w:rsidP="000F3C27">
      <w:pPr>
        <w:pStyle w:val="3"/>
      </w:pPr>
      <w:r>
        <w:rPr>
          <w:rFonts w:hint="eastAsia"/>
        </w:rPr>
        <w:t>接口协议约束</w:t>
      </w:r>
    </w:p>
    <w:p w:rsidR="00666900" w:rsidRPr="00666900" w:rsidRDefault="00666900" w:rsidP="00666900">
      <w:pPr>
        <w:rPr>
          <w:color w:val="FF0000"/>
        </w:rPr>
      </w:pPr>
      <w:r w:rsidRPr="00666900">
        <w:rPr>
          <w:rFonts w:hint="eastAsia"/>
          <w:color w:val="FF0000"/>
        </w:rPr>
        <w:t>（待定）</w:t>
      </w:r>
    </w:p>
    <w:p w:rsidR="00345B4F" w:rsidRDefault="00345B4F" w:rsidP="000F3C27">
      <w:pPr>
        <w:pStyle w:val="3"/>
      </w:pPr>
      <w:r>
        <w:rPr>
          <w:rFonts w:hint="eastAsia"/>
        </w:rPr>
        <w:t>质量约束</w:t>
      </w:r>
    </w:p>
    <w:p w:rsidR="001E4A12" w:rsidRPr="001E4A12" w:rsidRDefault="001E4A12" w:rsidP="001E4A12">
      <w:r>
        <w:t>O</w:t>
      </w:r>
      <w:r>
        <w:rPr>
          <w:rFonts w:hint="eastAsia"/>
        </w:rPr>
        <w:t>k</w:t>
      </w:r>
    </w:p>
    <w:p w:rsidR="0016609C" w:rsidRDefault="0016609C" w:rsidP="004B765B">
      <w:pPr>
        <w:pStyle w:val="2"/>
      </w:pPr>
      <w:r>
        <w:rPr>
          <w:rFonts w:hint="eastAsia"/>
        </w:rPr>
        <w:t>网络架构设计</w:t>
      </w:r>
    </w:p>
    <w:p w:rsidR="00666900" w:rsidRPr="00666900" w:rsidRDefault="00913967" w:rsidP="00666900">
      <w:proofErr w:type="gramStart"/>
      <w:r>
        <w:rPr>
          <w:rFonts w:hint="eastAsia"/>
        </w:rPr>
        <w:t>ok</w:t>
      </w:r>
      <w:proofErr w:type="gramEnd"/>
    </w:p>
    <w:p w:rsidR="00FC3A0E" w:rsidRPr="00FC3A0E" w:rsidRDefault="00FC3A0E" w:rsidP="00FC3A0E"/>
    <w:p w:rsidR="0016609C" w:rsidRDefault="0016609C" w:rsidP="004B765B">
      <w:pPr>
        <w:pStyle w:val="2"/>
      </w:pPr>
      <w:r>
        <w:rPr>
          <w:rFonts w:hint="eastAsia"/>
        </w:rPr>
        <w:t>软件应用结构设计</w:t>
      </w:r>
      <w:bookmarkStart w:id="3" w:name="_GoBack"/>
      <w:bookmarkEnd w:id="3"/>
    </w:p>
    <w:p w:rsidR="00666900" w:rsidRPr="00666900" w:rsidRDefault="00666900" w:rsidP="00666900">
      <w:r>
        <w:rPr>
          <w:rFonts w:hint="eastAsia"/>
        </w:rPr>
        <w:t>B/S</w:t>
      </w:r>
    </w:p>
    <w:p w:rsidR="00DE48F2" w:rsidRPr="00DE48F2" w:rsidRDefault="00DE48F2" w:rsidP="00DE48F2">
      <w:r>
        <w:object w:dxaOrig="22834" w:dyaOrig="18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340.75pt" o:ole="">
            <v:imagedata r:id="rId8" o:title=""/>
          </v:shape>
          <o:OLEObject Type="Embed" ProgID="SmartDraw.2" ShapeID="_x0000_i1025" DrawAspect="Content" ObjectID="_1424561301" r:id="rId9"/>
        </w:object>
      </w:r>
    </w:p>
    <w:p w:rsidR="0016609C" w:rsidRDefault="0016609C" w:rsidP="004B765B">
      <w:pPr>
        <w:pStyle w:val="2"/>
      </w:pPr>
      <w:r>
        <w:rPr>
          <w:rFonts w:hint="eastAsia"/>
        </w:rPr>
        <w:lastRenderedPageBreak/>
        <w:t>功能模块划分</w:t>
      </w:r>
    </w:p>
    <w:p w:rsidR="00DE48F2" w:rsidRDefault="00DE48F2" w:rsidP="00DE48F2">
      <w:r>
        <w:object w:dxaOrig="13610" w:dyaOrig="11320">
          <v:shape id="_x0000_i1026" type="#_x0000_t75" style="width:416.1pt;height:319pt" o:ole="">
            <v:imagedata r:id="rId10" o:title=""/>
          </v:shape>
          <o:OLEObject Type="Embed" ProgID="SmartDraw.2" ShapeID="_x0000_i1026" DrawAspect="Content" ObjectID="_1424561302" r:id="rId11"/>
        </w:object>
      </w:r>
      <w:r w:rsidRPr="00DE48F2">
        <w:rPr>
          <w:rFonts w:hint="eastAsia"/>
        </w:rPr>
        <w:t xml:space="preserve"> </w:t>
      </w:r>
      <w:r>
        <w:rPr>
          <w:rFonts w:hint="eastAsia"/>
        </w:rPr>
        <w:t>Client</w:t>
      </w:r>
      <w:r>
        <w:rPr>
          <w:rFonts w:hint="eastAsia"/>
        </w:rPr>
        <w:t>整体分为与业务相关、与业务无关两大模块。</w:t>
      </w:r>
    </w:p>
    <w:p w:rsidR="00DE48F2" w:rsidRDefault="00DE48F2" w:rsidP="00DE48F2">
      <w:r>
        <w:rPr>
          <w:rFonts w:hint="eastAsia"/>
        </w:rPr>
        <w:t>其中与业务无关的模块主要负责底层的具体传输以及解析实现，分别是以下两个模块：</w:t>
      </w:r>
    </w:p>
    <w:p w:rsidR="00DE48F2" w:rsidRPr="00632311" w:rsidRDefault="00DE48F2" w:rsidP="00DE48F2">
      <w:pPr>
        <w:ind w:firstLine="420"/>
      </w:pPr>
      <w:r>
        <w:rPr>
          <w:rFonts w:hint="eastAsia"/>
        </w:rPr>
        <w:t>1</w:t>
      </w:r>
      <w:r>
        <w:rPr>
          <w:rFonts w:hint="eastAsia"/>
        </w:rPr>
        <w:t>、网络管理器</w:t>
      </w:r>
    </w:p>
    <w:p w:rsidR="00F94C63" w:rsidRPr="00D964C4" w:rsidRDefault="00DE48F2" w:rsidP="00B43D91">
      <w:pPr>
        <w:ind w:firstLine="420"/>
      </w:pPr>
      <w:r>
        <w:rPr>
          <w:rFonts w:hint="eastAsia"/>
        </w:rPr>
        <w:t>2</w:t>
      </w:r>
      <w:r>
        <w:rPr>
          <w:rFonts w:hint="eastAsia"/>
        </w:rPr>
        <w:t>、数据管理器</w:t>
      </w:r>
    </w:p>
    <w:p w:rsidR="00DE48F2" w:rsidRDefault="00DE48F2" w:rsidP="00DE48F2">
      <w:r>
        <w:rPr>
          <w:rFonts w:hint="eastAsia"/>
        </w:rPr>
        <w:t>与业务相关的模块主要用于具体业务处理，分别是以下三个模块：</w:t>
      </w:r>
    </w:p>
    <w:p w:rsidR="00DE48F2" w:rsidRDefault="00DE48F2" w:rsidP="00DE48F2">
      <w:pPr>
        <w:ind w:firstLine="420"/>
      </w:pPr>
      <w:r>
        <w:rPr>
          <w:rFonts w:hint="eastAsia"/>
        </w:rPr>
        <w:t>1</w:t>
      </w:r>
      <w:r>
        <w:rPr>
          <w:rFonts w:hint="eastAsia"/>
        </w:rPr>
        <w:t>、认证管理</w:t>
      </w:r>
    </w:p>
    <w:p w:rsidR="00DE48F2" w:rsidRPr="00632311" w:rsidRDefault="00DE48F2" w:rsidP="00DE48F2">
      <w:pPr>
        <w:ind w:firstLine="420"/>
      </w:pPr>
      <w:r>
        <w:rPr>
          <w:rFonts w:hint="eastAsia"/>
        </w:rPr>
        <w:t>2</w:t>
      </w:r>
      <w:r>
        <w:rPr>
          <w:rFonts w:hint="eastAsia"/>
        </w:rPr>
        <w:t>、配置管理</w:t>
      </w:r>
    </w:p>
    <w:p w:rsidR="00DE48F2" w:rsidRDefault="00DE48F2" w:rsidP="00DE48F2">
      <w:pPr>
        <w:ind w:firstLine="420"/>
      </w:pPr>
      <w:r>
        <w:rPr>
          <w:rFonts w:hint="eastAsia"/>
        </w:rPr>
        <w:t>3</w:t>
      </w:r>
      <w:r>
        <w:rPr>
          <w:rFonts w:hint="eastAsia"/>
        </w:rPr>
        <w:t>、数据远传</w:t>
      </w:r>
    </w:p>
    <w:p w:rsidR="00B43D91" w:rsidRDefault="00B43D91" w:rsidP="00DE48F2">
      <w:pPr>
        <w:ind w:firstLine="420"/>
      </w:pPr>
      <w:r>
        <w:rPr>
          <w:rFonts w:hint="eastAsia"/>
        </w:rPr>
        <w:t>4</w:t>
      </w:r>
      <w:r>
        <w:rPr>
          <w:rFonts w:hint="eastAsia"/>
        </w:rPr>
        <w:t>、异常管理</w:t>
      </w:r>
    </w:p>
    <w:p w:rsidR="00DE48F2" w:rsidRPr="00DE48F2" w:rsidRDefault="00DE48F2" w:rsidP="00DE48F2"/>
    <w:p w:rsidR="007A50A2" w:rsidRDefault="007A50A2" w:rsidP="00BD2CB4">
      <w:pPr>
        <w:pStyle w:val="1"/>
        <w:numPr>
          <w:ilvl w:val="0"/>
          <w:numId w:val="1"/>
        </w:numPr>
        <w:ind w:firstLineChars="0"/>
      </w:pPr>
      <w:r w:rsidRPr="007223B3">
        <w:rPr>
          <w:rFonts w:hint="eastAsia"/>
        </w:rPr>
        <w:t>接口设计</w:t>
      </w:r>
    </w:p>
    <w:p w:rsidR="001D501E" w:rsidRPr="001D501E" w:rsidRDefault="001D501E" w:rsidP="001D501E"/>
    <w:p w:rsidR="007A50A2" w:rsidRDefault="00383D94" w:rsidP="00383D94">
      <w:pPr>
        <w:pStyle w:val="2"/>
      </w:pPr>
      <w:r w:rsidRPr="00383D94">
        <w:rPr>
          <w:rFonts w:hint="eastAsia"/>
        </w:rPr>
        <w:t>内部接口</w:t>
      </w:r>
    </w:p>
    <w:p w:rsidR="001D501E" w:rsidRPr="001D501E" w:rsidRDefault="001D501E" w:rsidP="001D501E">
      <w:r>
        <w:rPr>
          <w:rFonts w:hint="eastAsia"/>
        </w:rPr>
        <w:t>数据库</w:t>
      </w:r>
      <w:r>
        <w:rPr>
          <w:rFonts w:hint="eastAsia"/>
        </w:rPr>
        <w:t>--</w:t>
      </w:r>
      <w:r>
        <w:sym w:font="Wingdings" w:char="F0E0"/>
      </w:r>
      <w:r>
        <w:rPr>
          <w:rFonts w:hint="eastAsia"/>
        </w:rPr>
        <w:t>服务组件</w:t>
      </w:r>
      <w:r>
        <w:rPr>
          <w:rFonts w:hint="eastAsia"/>
        </w:rPr>
        <w:t>--</w:t>
      </w:r>
      <w:r>
        <w:sym w:font="Wingdings" w:char="F0E0"/>
      </w:r>
      <w:r>
        <w:rPr>
          <w:rFonts w:hint="eastAsia"/>
        </w:rPr>
        <w:t>传输</w:t>
      </w:r>
      <w:r>
        <w:rPr>
          <w:rFonts w:hint="eastAsia"/>
        </w:rPr>
        <w:t>/</w:t>
      </w:r>
      <w:r>
        <w:rPr>
          <w:rFonts w:hint="eastAsia"/>
        </w:rPr>
        <w:t>封装</w:t>
      </w:r>
    </w:p>
    <w:p w:rsidR="001D501E" w:rsidRPr="001D501E" w:rsidRDefault="00583147" w:rsidP="00583147">
      <w:pPr>
        <w:jc w:val="center"/>
      </w:pPr>
      <w:r>
        <w:object w:dxaOrig="7955" w:dyaOrig="5149">
          <v:shape id="_x0000_i1027" type="#_x0000_t75" style="width:397.65pt;height:257.85pt" o:ole="">
            <v:imagedata r:id="rId12" o:title=""/>
          </v:shape>
          <o:OLEObject Type="Embed" ProgID="Visio.Drawing.11" ShapeID="_x0000_i1027" DrawAspect="Content" ObjectID="_1424561303" r:id="rId13"/>
        </w:object>
      </w:r>
    </w:p>
    <w:p w:rsidR="00383D94" w:rsidRDefault="00383D94" w:rsidP="00383D94">
      <w:pPr>
        <w:pStyle w:val="2"/>
      </w:pPr>
      <w:r w:rsidRPr="00383D94">
        <w:rPr>
          <w:rFonts w:hint="eastAsia"/>
        </w:rPr>
        <w:t>外部接口</w:t>
      </w:r>
    </w:p>
    <w:p w:rsidR="008A0972" w:rsidRDefault="008A0972" w:rsidP="008A0972">
      <w:r>
        <w:rPr>
          <w:rFonts w:hint="eastAsia"/>
        </w:rPr>
        <w:t>【与客户商讨】</w:t>
      </w:r>
    </w:p>
    <w:p w:rsidR="00B56A64" w:rsidRDefault="00B56A64" w:rsidP="008A0972">
      <w:r>
        <w:rPr>
          <w:rFonts w:hint="eastAsia"/>
        </w:rPr>
        <w:t>【</w:t>
      </w:r>
      <w:r>
        <w:rPr>
          <w:rFonts w:hint="eastAsia"/>
        </w:rPr>
        <w:t>Demon</w:t>
      </w:r>
      <w:r>
        <w:rPr>
          <w:rFonts w:hint="eastAsia"/>
        </w:rPr>
        <w:t>】</w:t>
      </w:r>
    </w:p>
    <w:p w:rsidR="00DC636D" w:rsidRPr="008A0972" w:rsidRDefault="00DC636D" w:rsidP="00DC636D">
      <w:pPr>
        <w:jc w:val="center"/>
      </w:pPr>
      <w:r>
        <w:object w:dxaOrig="7274" w:dyaOrig="5149">
          <v:shape id="_x0000_i1028" type="#_x0000_t75" style="width:363.35pt;height:257.85pt" o:ole="">
            <v:imagedata r:id="rId14" o:title=""/>
          </v:shape>
          <o:OLEObject Type="Embed" ProgID="Visio.Drawing.11" ShapeID="_x0000_i1028" DrawAspect="Content" ObjectID="_1424561304" r:id="rId15"/>
        </w:object>
      </w:r>
    </w:p>
    <w:p w:rsidR="007A50A2" w:rsidRPr="007223B3" w:rsidRDefault="007A50A2" w:rsidP="00BD2CB4">
      <w:pPr>
        <w:pStyle w:val="1"/>
        <w:numPr>
          <w:ilvl w:val="0"/>
          <w:numId w:val="1"/>
        </w:numPr>
        <w:ind w:firstLineChars="0"/>
      </w:pPr>
      <w:r w:rsidRPr="007223B3">
        <w:rPr>
          <w:rFonts w:hint="eastAsia"/>
        </w:rPr>
        <w:t>界面设计</w:t>
      </w:r>
    </w:p>
    <w:p w:rsidR="007A50A2" w:rsidRPr="00C83100" w:rsidRDefault="007A50A2">
      <w:pPr>
        <w:rPr>
          <w:sz w:val="28"/>
          <w:szCs w:val="28"/>
        </w:rPr>
      </w:pPr>
    </w:p>
    <w:p w:rsidR="007A50A2" w:rsidRPr="007223B3" w:rsidRDefault="007A50A2" w:rsidP="00BD2CB4">
      <w:pPr>
        <w:pStyle w:val="1"/>
        <w:numPr>
          <w:ilvl w:val="0"/>
          <w:numId w:val="1"/>
        </w:numPr>
        <w:ind w:firstLineChars="0"/>
      </w:pPr>
      <w:r w:rsidRPr="007223B3">
        <w:rPr>
          <w:rFonts w:hint="eastAsia"/>
        </w:rPr>
        <w:lastRenderedPageBreak/>
        <w:t>模块功能</w:t>
      </w:r>
    </w:p>
    <w:p w:rsidR="007A50A2" w:rsidRDefault="00D91E09" w:rsidP="00C950DE">
      <w:pPr>
        <w:pStyle w:val="2"/>
      </w:pPr>
      <w:r w:rsidRPr="00C950DE">
        <w:rPr>
          <w:rFonts w:hint="eastAsia"/>
        </w:rPr>
        <w:t>测试模块</w:t>
      </w:r>
    </w:p>
    <w:p w:rsidR="009A0926" w:rsidRDefault="009A0926" w:rsidP="009A0926">
      <w:pPr>
        <w:pStyle w:val="2"/>
      </w:pPr>
      <w:r w:rsidRPr="000D10FE">
        <w:rPr>
          <w:rFonts w:hint="eastAsia"/>
        </w:rPr>
        <w:t>网络管理器模块</w:t>
      </w:r>
    </w:p>
    <w:p w:rsidR="009A0926" w:rsidRDefault="009A0926" w:rsidP="009A0926">
      <w:pPr>
        <w:jc w:val="center"/>
      </w:pPr>
      <w:r>
        <w:object w:dxaOrig="5441" w:dyaOrig="3656">
          <v:shape id="_x0000_i1029" type="#_x0000_t75" style="width:321.5pt;height:155.7pt" o:ole="">
            <v:imagedata r:id="rId16" o:title=""/>
          </v:shape>
          <o:OLEObject Type="Embed" ProgID="Visio.Drawing.11" ShapeID="_x0000_i1029" DrawAspect="Content" ObjectID="_1424561305" r:id="rId17"/>
        </w:object>
      </w:r>
    </w:p>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网络管理器模块负责网络连接以及数据传输功能。网络管理模块通过</w:t>
      </w:r>
      <w:r w:rsidRPr="006012D3">
        <w:rPr>
          <w:rFonts w:ascii="Times New Roman" w:eastAsia="宋体" w:hAnsi="Times New Roman" w:cs="Times New Roman" w:hint="eastAsia"/>
          <w:snapToGrid w:val="0"/>
          <w:kern w:val="21"/>
          <w:szCs w:val="24"/>
        </w:rPr>
        <w:t>TCP</w:t>
      </w:r>
      <w:r w:rsidRPr="006012D3">
        <w:rPr>
          <w:rFonts w:ascii="Times New Roman" w:eastAsia="宋体" w:hAnsi="Times New Roman" w:cs="Times New Roman" w:hint="eastAsia"/>
          <w:snapToGrid w:val="0"/>
          <w:kern w:val="21"/>
          <w:szCs w:val="24"/>
        </w:rPr>
        <w:t>与</w:t>
      </w:r>
      <w:r w:rsidRPr="006012D3">
        <w:rPr>
          <w:rFonts w:ascii="Times New Roman" w:eastAsia="宋体" w:hAnsi="Times New Roman" w:cs="Times New Roman" w:hint="eastAsia"/>
          <w:snapToGrid w:val="0"/>
          <w:kern w:val="21"/>
          <w:szCs w:val="24"/>
        </w:rPr>
        <w:t>Server</w:t>
      </w:r>
      <w:r w:rsidRPr="006012D3">
        <w:rPr>
          <w:rFonts w:ascii="Times New Roman" w:eastAsia="宋体" w:hAnsi="Times New Roman" w:cs="Times New Roman" w:hint="eastAsia"/>
          <w:snapToGrid w:val="0"/>
          <w:kern w:val="21"/>
          <w:szCs w:val="24"/>
        </w:rPr>
        <w:t>进行连接</w:t>
      </w:r>
      <w:r w:rsidRPr="006012D3">
        <w:rPr>
          <w:rFonts w:ascii="Times New Roman" w:eastAsia="宋体" w:hAnsi="Times New Roman" w:cs="Times New Roman" w:hint="eastAsia"/>
          <w:snapToGrid w:val="0"/>
          <w:kern w:val="21"/>
          <w:szCs w:val="24"/>
        </w:rPr>
        <w:t>,</w:t>
      </w:r>
      <w:r w:rsidRPr="006012D3">
        <w:rPr>
          <w:rFonts w:ascii="Times New Roman" w:eastAsia="宋体" w:hAnsi="Times New Roman" w:cs="Times New Roman" w:hint="eastAsia"/>
          <w:snapToGrid w:val="0"/>
          <w:kern w:val="21"/>
          <w:szCs w:val="24"/>
        </w:rPr>
        <w:t>发送</w:t>
      </w:r>
      <w:r w:rsidRPr="006012D3">
        <w:rPr>
          <w:rFonts w:ascii="Times New Roman" w:eastAsia="宋体" w:hAnsi="Times New Roman" w:cs="Times New Roman" w:hint="eastAsia"/>
          <w:snapToGrid w:val="0"/>
          <w:kern w:val="21"/>
          <w:szCs w:val="24"/>
        </w:rPr>
        <w:t>Client</w:t>
      </w:r>
      <w:r w:rsidRPr="006012D3">
        <w:rPr>
          <w:rFonts w:ascii="Times New Roman" w:eastAsia="宋体" w:hAnsi="Times New Roman" w:cs="Times New Roman" w:hint="eastAsia"/>
          <w:snapToGrid w:val="0"/>
          <w:kern w:val="21"/>
          <w:szCs w:val="24"/>
        </w:rPr>
        <w:t>的上层数据队列以及接收</w:t>
      </w:r>
      <w:r w:rsidRPr="006012D3">
        <w:rPr>
          <w:rFonts w:ascii="Times New Roman" w:eastAsia="宋体" w:hAnsi="Times New Roman" w:cs="Times New Roman" w:hint="eastAsia"/>
          <w:snapToGrid w:val="0"/>
          <w:kern w:val="21"/>
          <w:szCs w:val="24"/>
        </w:rPr>
        <w:t>Server</w:t>
      </w:r>
      <w:r w:rsidRPr="006012D3">
        <w:rPr>
          <w:rFonts w:ascii="Times New Roman" w:eastAsia="宋体" w:hAnsi="Times New Roman" w:cs="Times New Roman" w:hint="eastAsia"/>
          <w:snapToGrid w:val="0"/>
          <w:kern w:val="21"/>
          <w:szCs w:val="24"/>
        </w:rPr>
        <w:t>的数据队列，对于收发数据进行管理以实现收发数据的异步化，并且通过心跳机制确认与</w:t>
      </w:r>
      <w:r w:rsidRPr="006012D3">
        <w:rPr>
          <w:rFonts w:ascii="Times New Roman" w:eastAsia="宋体" w:hAnsi="Times New Roman" w:cs="Times New Roman" w:hint="eastAsia"/>
          <w:snapToGrid w:val="0"/>
          <w:kern w:val="21"/>
          <w:szCs w:val="24"/>
        </w:rPr>
        <w:t>Server</w:t>
      </w:r>
      <w:r w:rsidRPr="006012D3">
        <w:rPr>
          <w:rFonts w:ascii="Times New Roman" w:eastAsia="宋体" w:hAnsi="Times New Roman" w:cs="Times New Roman" w:hint="eastAsia"/>
          <w:snapToGrid w:val="0"/>
          <w:kern w:val="21"/>
          <w:szCs w:val="24"/>
        </w:rPr>
        <w:t>之间的连接状态，同时还可以对于</w:t>
      </w:r>
      <w:r w:rsidRPr="006012D3">
        <w:rPr>
          <w:rFonts w:ascii="Times New Roman" w:eastAsia="宋体" w:hAnsi="Times New Roman" w:cs="Times New Roman" w:hint="eastAsia"/>
          <w:snapToGrid w:val="0"/>
          <w:kern w:val="21"/>
          <w:szCs w:val="24"/>
        </w:rPr>
        <w:t>Server</w:t>
      </w:r>
      <w:r w:rsidRPr="006012D3">
        <w:rPr>
          <w:rFonts w:ascii="Times New Roman" w:eastAsia="宋体" w:hAnsi="Times New Roman" w:cs="Times New Roman" w:hint="eastAsia"/>
          <w:snapToGrid w:val="0"/>
          <w:kern w:val="21"/>
          <w:szCs w:val="24"/>
        </w:rPr>
        <w:t>和</w:t>
      </w:r>
      <w:r w:rsidRPr="006012D3">
        <w:rPr>
          <w:rFonts w:ascii="Times New Roman" w:eastAsia="宋体" w:hAnsi="Times New Roman" w:cs="Times New Roman" w:hint="eastAsia"/>
          <w:snapToGrid w:val="0"/>
          <w:kern w:val="21"/>
          <w:szCs w:val="24"/>
        </w:rPr>
        <w:t>Client</w:t>
      </w:r>
      <w:r w:rsidRPr="006012D3">
        <w:rPr>
          <w:rFonts w:ascii="Times New Roman" w:eastAsia="宋体" w:hAnsi="Times New Roman" w:cs="Times New Roman" w:hint="eastAsia"/>
          <w:snapToGrid w:val="0"/>
          <w:kern w:val="21"/>
          <w:szCs w:val="24"/>
        </w:rPr>
        <w:t>的连接中断进行及时反馈和处理。对于上层调用具备以下功能：</w:t>
      </w:r>
    </w:p>
    <w:p w:rsidR="009A0926" w:rsidRDefault="009A0926" w:rsidP="009A0926">
      <w:pPr>
        <w:ind w:firstLine="570"/>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1843"/>
        <w:gridCol w:w="4586"/>
      </w:tblGrid>
      <w:tr w:rsidR="009A0926" w:rsidRPr="006012D3" w:rsidTr="00AB0A2A">
        <w:tc>
          <w:tcPr>
            <w:tcW w:w="1985" w:type="dxa"/>
            <w:vMerge w:val="restart"/>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网络管理器</w:t>
            </w:r>
          </w:p>
        </w:tc>
        <w:tc>
          <w:tcPr>
            <w:tcW w:w="1843"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数据发送</w:t>
            </w:r>
          </w:p>
        </w:tc>
        <w:tc>
          <w:tcPr>
            <w:tcW w:w="4586"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发送客户端采集数据</w:t>
            </w:r>
          </w:p>
        </w:tc>
      </w:tr>
      <w:tr w:rsidR="009A0926" w:rsidRPr="006012D3" w:rsidTr="00AB0A2A">
        <w:tc>
          <w:tcPr>
            <w:tcW w:w="1985" w:type="dxa"/>
            <w:vMerge/>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p>
        </w:tc>
        <w:tc>
          <w:tcPr>
            <w:tcW w:w="1843"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数据接收</w:t>
            </w:r>
          </w:p>
        </w:tc>
        <w:tc>
          <w:tcPr>
            <w:tcW w:w="4586"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接收数据中心的相关信息</w:t>
            </w:r>
          </w:p>
        </w:tc>
      </w:tr>
      <w:tr w:rsidR="009A0926" w:rsidRPr="006012D3" w:rsidTr="00AB0A2A">
        <w:tc>
          <w:tcPr>
            <w:tcW w:w="1985" w:type="dxa"/>
            <w:vMerge/>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p>
        </w:tc>
        <w:tc>
          <w:tcPr>
            <w:tcW w:w="1843"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连接状态</w:t>
            </w:r>
          </w:p>
        </w:tc>
        <w:tc>
          <w:tcPr>
            <w:tcW w:w="4586"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确保采集端和数据中心的连接</w:t>
            </w:r>
          </w:p>
        </w:tc>
      </w:tr>
    </w:tbl>
    <w:p w:rsidR="009A0926" w:rsidRDefault="009A0926" w:rsidP="009A0926">
      <w:pPr>
        <w:pStyle w:val="2"/>
      </w:pPr>
      <w:r w:rsidRPr="000D10FE">
        <w:rPr>
          <w:rFonts w:hint="eastAsia"/>
        </w:rPr>
        <w:t>数据管理模块</w:t>
      </w:r>
    </w:p>
    <w:p w:rsidR="009A0926" w:rsidRDefault="009A0926" w:rsidP="009A0926">
      <w:pPr>
        <w:ind w:leftChars="600" w:left="1260"/>
      </w:pPr>
      <w:r>
        <w:object w:dxaOrig="3882" w:dyaOrig="1756">
          <v:shape id="_x0000_i1030" type="#_x0000_t75" style="width:220.2pt;height:93.75pt" o:ole="">
            <v:imagedata r:id="rId18" o:title=""/>
          </v:shape>
          <o:OLEObject Type="Embed" ProgID="Visio.Drawing.11" ShapeID="_x0000_i1030" DrawAspect="Content" ObjectID="_1424561306" r:id="rId19"/>
        </w:object>
      </w:r>
    </w:p>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数据管理模块负责对于要发送的数据进行</w:t>
      </w:r>
      <w:r w:rsidRPr="006012D3">
        <w:rPr>
          <w:rFonts w:ascii="Times New Roman" w:eastAsia="宋体" w:hAnsi="Times New Roman" w:cs="Times New Roman" w:hint="eastAsia"/>
          <w:snapToGrid w:val="0"/>
          <w:kern w:val="21"/>
          <w:szCs w:val="24"/>
        </w:rPr>
        <w:t>XML</w:t>
      </w:r>
      <w:r w:rsidRPr="006012D3">
        <w:rPr>
          <w:rFonts w:ascii="Times New Roman" w:eastAsia="宋体" w:hAnsi="Times New Roman" w:cs="Times New Roman" w:hint="eastAsia"/>
          <w:snapToGrid w:val="0"/>
          <w:kern w:val="21"/>
          <w:szCs w:val="24"/>
        </w:rPr>
        <w:t>封装，以及对于获取到的</w:t>
      </w:r>
      <w:r w:rsidRPr="006012D3">
        <w:rPr>
          <w:rFonts w:ascii="Times New Roman" w:eastAsia="宋体" w:hAnsi="Times New Roman" w:cs="Times New Roman" w:hint="eastAsia"/>
          <w:snapToGrid w:val="0"/>
          <w:kern w:val="21"/>
          <w:szCs w:val="24"/>
        </w:rPr>
        <w:t>XML</w:t>
      </w:r>
      <w:r w:rsidRPr="006012D3">
        <w:rPr>
          <w:rFonts w:ascii="Times New Roman" w:eastAsia="宋体" w:hAnsi="Times New Roman" w:cs="Times New Roman" w:hint="eastAsia"/>
          <w:snapToGrid w:val="0"/>
          <w:kern w:val="21"/>
          <w:szCs w:val="24"/>
        </w:rPr>
        <w:t>进行解析，以便上层调用可以统一并且容易的对于数据进行操作。数据管理模块对于上层调用具备以下功能：</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3446"/>
        <w:gridCol w:w="2841"/>
      </w:tblGrid>
      <w:tr w:rsidR="009A0926" w:rsidRPr="006012D3" w:rsidTr="00AB0A2A">
        <w:tc>
          <w:tcPr>
            <w:tcW w:w="2235" w:type="dxa"/>
            <w:vMerge w:val="restart"/>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数据管理器</w:t>
            </w:r>
          </w:p>
        </w:tc>
        <w:tc>
          <w:tcPr>
            <w:tcW w:w="3446"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数据解析</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从网络管理器接收到</w:t>
            </w:r>
            <w:r w:rsidRPr="006012D3">
              <w:rPr>
                <w:rFonts w:ascii="Times New Roman" w:eastAsia="宋体" w:hAnsi="Times New Roman" w:cs="Times New Roman" w:hint="eastAsia"/>
                <w:snapToGrid w:val="0"/>
                <w:kern w:val="21"/>
                <w:szCs w:val="24"/>
              </w:rPr>
              <w:t>XML</w:t>
            </w:r>
            <w:r w:rsidRPr="006012D3">
              <w:rPr>
                <w:rFonts w:ascii="Times New Roman" w:eastAsia="宋体" w:hAnsi="Times New Roman" w:cs="Times New Roman" w:hint="eastAsia"/>
                <w:snapToGrid w:val="0"/>
                <w:kern w:val="21"/>
                <w:szCs w:val="24"/>
              </w:rPr>
              <w:t>数据进行解析，并向上</w:t>
            </w:r>
            <w:r w:rsidRPr="006012D3">
              <w:rPr>
                <w:rFonts w:ascii="Times New Roman" w:eastAsia="宋体" w:hAnsi="Times New Roman" w:cs="Times New Roman" w:hint="eastAsia"/>
                <w:snapToGrid w:val="0"/>
                <w:kern w:val="21"/>
                <w:szCs w:val="24"/>
              </w:rPr>
              <w:lastRenderedPageBreak/>
              <w:t>层服务传递。</w:t>
            </w:r>
          </w:p>
        </w:tc>
      </w:tr>
      <w:tr w:rsidR="009A0926" w:rsidRPr="006012D3" w:rsidTr="00AB0A2A">
        <w:tc>
          <w:tcPr>
            <w:tcW w:w="2235" w:type="dxa"/>
            <w:vMerge/>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p>
        </w:tc>
        <w:tc>
          <w:tcPr>
            <w:tcW w:w="3446"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数据封装</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将上层服务的信息进行</w:t>
            </w:r>
            <w:r w:rsidRPr="006012D3">
              <w:rPr>
                <w:rFonts w:ascii="Times New Roman" w:eastAsia="宋体" w:hAnsi="Times New Roman" w:cs="Times New Roman" w:hint="eastAsia"/>
                <w:snapToGrid w:val="0"/>
                <w:kern w:val="21"/>
                <w:szCs w:val="24"/>
              </w:rPr>
              <w:t>XML</w:t>
            </w:r>
            <w:r w:rsidRPr="006012D3">
              <w:rPr>
                <w:rFonts w:ascii="Times New Roman" w:eastAsia="宋体" w:hAnsi="Times New Roman" w:cs="Times New Roman" w:hint="eastAsia"/>
                <w:snapToGrid w:val="0"/>
                <w:kern w:val="21"/>
                <w:szCs w:val="24"/>
              </w:rPr>
              <w:t>封装，并通过网络管理器进行传输</w:t>
            </w:r>
          </w:p>
        </w:tc>
      </w:tr>
    </w:tbl>
    <w:p w:rsidR="009A0926" w:rsidRDefault="009A0926" w:rsidP="009A0926">
      <w:pPr>
        <w:pStyle w:val="2"/>
      </w:pPr>
      <w:r w:rsidRPr="000D10FE">
        <w:rPr>
          <w:rFonts w:hint="eastAsia"/>
        </w:rPr>
        <w:t>认证模块</w:t>
      </w:r>
    </w:p>
    <w:p w:rsidR="009A0926" w:rsidRPr="00C41200" w:rsidRDefault="009A0926" w:rsidP="009A0926">
      <w:pPr>
        <w:jc w:val="center"/>
      </w:pPr>
      <w:r>
        <w:object w:dxaOrig="3882" w:dyaOrig="1756">
          <v:shape id="_x0000_i1031" type="#_x0000_t75" style="width:194.25pt;height:87.9pt" o:ole="">
            <v:imagedata r:id="rId20" o:title=""/>
          </v:shape>
          <o:OLEObject Type="Embed" ProgID="Visio.Drawing.11" ShapeID="_x0000_i1031" DrawAspect="Content" ObjectID="_1424561307" r:id="rId21"/>
        </w:object>
      </w:r>
    </w:p>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认证模块属于业务相关的逻辑模块。认证模块通过数据模块以及网络管理器模块进行身份验证以便上层调用使用。同时认证模块也包括对于传输数据完整性和正确性的信息验证，以便上层调用使用和处理。认证模块应有以下功能：</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2552"/>
        <w:gridCol w:w="4019"/>
      </w:tblGrid>
      <w:tr w:rsidR="009A0926" w:rsidRPr="006012D3" w:rsidTr="00AB0A2A">
        <w:trPr>
          <w:trHeight w:val="624"/>
        </w:trPr>
        <w:tc>
          <w:tcPr>
            <w:tcW w:w="1951" w:type="dxa"/>
            <w:vMerge w:val="restart"/>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认证模块</w:t>
            </w:r>
          </w:p>
        </w:tc>
        <w:tc>
          <w:tcPr>
            <w:tcW w:w="2552"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身份认证</w:t>
            </w:r>
          </w:p>
        </w:tc>
        <w:tc>
          <w:tcPr>
            <w:tcW w:w="4019"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数据采集端登录数据中心的身份认证功能</w:t>
            </w:r>
          </w:p>
        </w:tc>
      </w:tr>
      <w:tr w:rsidR="009A0926" w:rsidRPr="006012D3" w:rsidTr="00AB0A2A">
        <w:trPr>
          <w:trHeight w:val="624"/>
        </w:trPr>
        <w:tc>
          <w:tcPr>
            <w:tcW w:w="1951" w:type="dxa"/>
            <w:vMerge/>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p>
        </w:tc>
        <w:tc>
          <w:tcPr>
            <w:tcW w:w="2552"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数据确认</w:t>
            </w:r>
          </w:p>
        </w:tc>
        <w:tc>
          <w:tcPr>
            <w:tcW w:w="4019"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数据采集端向数据中心传送数据完整性和正确性的验证。</w:t>
            </w:r>
          </w:p>
        </w:tc>
      </w:tr>
    </w:tbl>
    <w:p w:rsidR="009A0926" w:rsidRPr="00DE48F2" w:rsidRDefault="009A0926" w:rsidP="009A0926"/>
    <w:p w:rsidR="009A0926" w:rsidRDefault="009A0926" w:rsidP="009A0926">
      <w:pPr>
        <w:pStyle w:val="2"/>
      </w:pPr>
      <w:r w:rsidRPr="000D10FE">
        <w:rPr>
          <w:rFonts w:hint="eastAsia"/>
        </w:rPr>
        <w:t>配置管理模块</w:t>
      </w:r>
    </w:p>
    <w:p w:rsidR="009A0926" w:rsidRPr="007753D2" w:rsidRDefault="009A0926" w:rsidP="009A0926">
      <w:pPr>
        <w:jc w:val="center"/>
      </w:pPr>
      <w:r>
        <w:object w:dxaOrig="3882" w:dyaOrig="1756">
          <v:shape id="_x0000_i1032" type="#_x0000_t75" style="width:226.05pt;height:97.95pt" o:ole="">
            <v:imagedata r:id="rId22" o:title=""/>
          </v:shape>
          <o:OLEObject Type="Embed" ProgID="Visio.Drawing.11" ShapeID="_x0000_i1032" DrawAspect="Content" ObjectID="_1424561308" r:id="rId23"/>
        </w:object>
      </w:r>
    </w:p>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配置管理模块属于业务相关的逻辑模块，可以通过服务器端进行配置，对数据采集端的数据上传周期，密钥分配和历史数据传输等功能进行设定。分为以下两个子模块：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0"/>
        <w:gridCol w:w="2841"/>
        <w:gridCol w:w="2841"/>
      </w:tblGrid>
      <w:tr w:rsidR="009A0926" w:rsidRPr="006012D3" w:rsidTr="00AB0A2A">
        <w:tc>
          <w:tcPr>
            <w:tcW w:w="2840" w:type="dxa"/>
            <w:vMerge w:val="restart"/>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配置模块</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采集周期配置</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数据上传周期的配置</w:t>
            </w:r>
          </w:p>
        </w:tc>
      </w:tr>
      <w:tr w:rsidR="009A0926" w:rsidRPr="006012D3" w:rsidTr="00AB0A2A">
        <w:tc>
          <w:tcPr>
            <w:tcW w:w="2840" w:type="dxa"/>
            <w:vMerge/>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密钥配置</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密钥分配</w:t>
            </w:r>
          </w:p>
        </w:tc>
      </w:tr>
      <w:tr w:rsidR="009A0926" w:rsidRPr="006012D3" w:rsidTr="00AB0A2A">
        <w:tc>
          <w:tcPr>
            <w:tcW w:w="2840" w:type="dxa"/>
            <w:vMerge/>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其他功能配置</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历史数据传输等</w:t>
            </w:r>
          </w:p>
        </w:tc>
      </w:tr>
    </w:tbl>
    <w:p w:rsidR="009A0926" w:rsidRDefault="009A0926" w:rsidP="009A0926">
      <w:pPr>
        <w:pStyle w:val="2"/>
      </w:pPr>
      <w:r w:rsidRPr="000D10FE">
        <w:rPr>
          <w:rFonts w:hint="eastAsia"/>
        </w:rPr>
        <w:lastRenderedPageBreak/>
        <w:t>数据远传模块</w:t>
      </w:r>
    </w:p>
    <w:p w:rsidR="009A0926" w:rsidRPr="0000384F" w:rsidRDefault="009A0926" w:rsidP="009A0926">
      <w:pPr>
        <w:jc w:val="center"/>
      </w:pPr>
      <w:r>
        <w:object w:dxaOrig="3882" w:dyaOrig="1756">
          <v:shape id="_x0000_i1033" type="#_x0000_t75" style="width:234.4pt;height:103.8pt" o:ole="">
            <v:imagedata r:id="rId24" o:title=""/>
          </v:shape>
          <o:OLEObject Type="Embed" ProgID="Visio.Drawing.11" ShapeID="_x0000_i1033" DrawAspect="Content" ObjectID="_1424561309" r:id="rId25"/>
        </w:object>
      </w:r>
    </w:p>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数据远传模块属于业务相关的逻辑模块，主要是按照配置，将采集到的数据进行组合，加密和封装，为后续的传输做好准备。数据远传模块分为定时上报子模块以及数据查询子模块。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0"/>
        <w:gridCol w:w="2841"/>
        <w:gridCol w:w="2841"/>
      </w:tblGrid>
      <w:tr w:rsidR="009A0926" w:rsidRPr="006012D3" w:rsidTr="00AB0A2A">
        <w:trPr>
          <w:trHeight w:val="637"/>
        </w:trPr>
        <w:tc>
          <w:tcPr>
            <w:tcW w:w="2840" w:type="dxa"/>
            <w:vMerge w:val="restart"/>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数据远传模块</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定时上报模块</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主动的将数据进行分装，并定时</w:t>
            </w:r>
            <w:r w:rsidRPr="006012D3">
              <w:rPr>
                <w:rFonts w:ascii="Times New Roman" w:eastAsia="宋体" w:hAnsi="Times New Roman" w:cs="Times New Roman" w:hint="eastAsia"/>
                <w:snapToGrid w:val="0"/>
                <w:kern w:val="21"/>
                <w:szCs w:val="24"/>
              </w:rPr>
              <w:t>(</w:t>
            </w:r>
            <w:r w:rsidRPr="006012D3">
              <w:rPr>
                <w:rFonts w:ascii="Times New Roman" w:eastAsia="宋体" w:hAnsi="Times New Roman" w:cs="Times New Roman" w:hint="eastAsia"/>
                <w:snapToGrid w:val="0"/>
                <w:kern w:val="21"/>
                <w:szCs w:val="24"/>
              </w:rPr>
              <w:t>时间间隔可以由服务器端进行设定</w:t>
            </w:r>
            <w:r w:rsidRPr="006012D3">
              <w:rPr>
                <w:rFonts w:ascii="Times New Roman" w:eastAsia="宋体" w:hAnsi="Times New Roman" w:cs="Times New Roman" w:hint="eastAsia"/>
                <w:snapToGrid w:val="0"/>
                <w:kern w:val="21"/>
                <w:szCs w:val="24"/>
              </w:rPr>
              <w:t>)</w:t>
            </w:r>
            <w:r w:rsidRPr="006012D3">
              <w:rPr>
                <w:rFonts w:ascii="Times New Roman" w:eastAsia="宋体" w:hAnsi="Times New Roman" w:cs="Times New Roman" w:hint="eastAsia"/>
                <w:snapToGrid w:val="0"/>
                <w:kern w:val="21"/>
                <w:szCs w:val="24"/>
              </w:rPr>
              <w:t>上报到服务器端</w:t>
            </w:r>
          </w:p>
        </w:tc>
      </w:tr>
      <w:tr w:rsidR="009A0926" w:rsidRPr="006012D3" w:rsidTr="00AB0A2A">
        <w:trPr>
          <w:trHeight w:val="1660"/>
        </w:trPr>
        <w:tc>
          <w:tcPr>
            <w:tcW w:w="2840" w:type="dxa"/>
            <w:vMerge/>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数据查询</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被动接受服务器端的查询数据请求，可以根据服务器端查询要求进行历史数据的查询，并上报到服务器端。</w:t>
            </w:r>
          </w:p>
        </w:tc>
      </w:tr>
    </w:tbl>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定时上报子模块又可以分为实时数据上报模块和历史数据上报模块。</w:t>
      </w:r>
      <w:r w:rsidRPr="006012D3">
        <w:rPr>
          <w:rFonts w:ascii="Times New Roman" w:eastAsia="宋体" w:hAnsi="Times New Roman" w:cs="Times New Roman" w:hint="eastAsia"/>
          <w:snapToGrid w:val="0"/>
          <w:kern w:val="21"/>
          <w:szCs w:val="24"/>
        </w:rPr>
        <w:tab/>
      </w:r>
      <w:r w:rsidRPr="006012D3">
        <w:rPr>
          <w:rFonts w:ascii="Times New Roman" w:eastAsia="宋体" w:hAnsi="Times New Roman" w:cs="Times New Roman" w:hint="eastAsia"/>
          <w:snapToGrid w:val="0"/>
          <w:kern w:val="21"/>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0"/>
        <w:gridCol w:w="2841"/>
        <w:gridCol w:w="2841"/>
      </w:tblGrid>
      <w:tr w:rsidR="009A0926" w:rsidRPr="006012D3" w:rsidTr="00AB0A2A">
        <w:tc>
          <w:tcPr>
            <w:tcW w:w="2840" w:type="dxa"/>
            <w:vMerge w:val="restart"/>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定时上报子模块</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实时数据上报模块</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将需要定时上报的数据进行适当的组装，经下层模块进行封装后向服务器端进行数据传输。</w:t>
            </w:r>
          </w:p>
        </w:tc>
      </w:tr>
      <w:tr w:rsidR="009A0926" w:rsidRPr="006012D3" w:rsidTr="00AB0A2A">
        <w:trPr>
          <w:trHeight w:val="635"/>
        </w:trPr>
        <w:tc>
          <w:tcPr>
            <w:tcW w:w="2840" w:type="dxa"/>
            <w:vMerge/>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历史数据上报模块</w:t>
            </w:r>
          </w:p>
        </w:tc>
        <w:tc>
          <w:tcPr>
            <w:tcW w:w="2841" w:type="dxa"/>
          </w:tcPr>
          <w:p w:rsidR="009A0926" w:rsidRPr="006012D3" w:rsidRDefault="009A0926" w:rsidP="006012D3">
            <w:pPr>
              <w:suppressAutoHyphens/>
              <w:spacing w:line="360" w:lineRule="auto"/>
              <w:ind w:firstLine="420"/>
              <w:jc w:val="left"/>
              <w:textAlignment w:val="baseline"/>
              <w:rPr>
                <w:rFonts w:ascii="Times New Roman" w:eastAsia="宋体" w:hAnsi="Times New Roman" w:cs="Times New Roman"/>
                <w:snapToGrid w:val="0"/>
                <w:kern w:val="21"/>
                <w:szCs w:val="24"/>
              </w:rPr>
            </w:pPr>
            <w:r w:rsidRPr="006012D3">
              <w:rPr>
                <w:rFonts w:ascii="Times New Roman" w:eastAsia="宋体" w:hAnsi="Times New Roman" w:cs="Times New Roman" w:hint="eastAsia"/>
                <w:snapToGrid w:val="0"/>
                <w:kern w:val="21"/>
                <w:szCs w:val="24"/>
              </w:rPr>
              <w:t>对于中断的数据传输，可以根据服务器端的要求进行历史数据的组装，经下层模块进行封装后向服务器端进行数据传输。</w:t>
            </w:r>
          </w:p>
        </w:tc>
      </w:tr>
    </w:tbl>
    <w:p w:rsidR="009A0926" w:rsidRPr="00DE48F2" w:rsidRDefault="009A0926" w:rsidP="009A0926"/>
    <w:p w:rsidR="006D2CE4" w:rsidRDefault="006D2CE4" w:rsidP="009A0926">
      <w:pPr>
        <w:pStyle w:val="2"/>
      </w:pPr>
      <w:r>
        <w:rPr>
          <w:rFonts w:hint="eastAsia"/>
        </w:rPr>
        <w:lastRenderedPageBreak/>
        <w:t>异常管理模块</w:t>
      </w:r>
    </w:p>
    <w:p w:rsidR="009A0926" w:rsidRPr="00DE48F2" w:rsidRDefault="009A0926" w:rsidP="009A0926">
      <w:pPr>
        <w:pStyle w:val="2"/>
      </w:pPr>
      <w:r>
        <w:rPr>
          <w:rFonts w:hint="eastAsia"/>
        </w:rPr>
        <w:t>扩展功能</w:t>
      </w:r>
      <w:r w:rsidRPr="000D10FE">
        <w:rPr>
          <w:rFonts w:hint="eastAsia"/>
        </w:rPr>
        <w:t>模块</w:t>
      </w:r>
    </w:p>
    <w:p w:rsidR="009A0926" w:rsidRPr="00F4501D" w:rsidRDefault="009A0926" w:rsidP="009A0926">
      <w:pPr>
        <w:ind w:firstLine="420"/>
      </w:pPr>
      <w:r>
        <w:rPr>
          <w:rFonts w:hint="eastAsia"/>
        </w:rPr>
        <w:t>扩展模块是为了根据数据中心的相关要求进行后续补充，以提高数据采集端的扩展性和可用性。</w:t>
      </w:r>
    </w:p>
    <w:p w:rsidR="009A0926" w:rsidRPr="009A0926" w:rsidRDefault="009A0926" w:rsidP="009A0926"/>
    <w:p w:rsidR="007A50A2" w:rsidRPr="007223B3" w:rsidRDefault="007A50A2" w:rsidP="00BD2CB4">
      <w:pPr>
        <w:pStyle w:val="1"/>
        <w:numPr>
          <w:ilvl w:val="0"/>
          <w:numId w:val="1"/>
        </w:numPr>
        <w:ind w:firstLineChars="0"/>
      </w:pPr>
      <w:r w:rsidRPr="007223B3">
        <w:rPr>
          <w:rFonts w:hint="eastAsia"/>
        </w:rPr>
        <w:t>数据库设计</w:t>
      </w:r>
    </w:p>
    <w:p w:rsidR="007A50A2" w:rsidRDefault="002F513F" w:rsidP="00425DAB">
      <w:pPr>
        <w:pStyle w:val="2"/>
      </w:pPr>
      <w:r w:rsidRPr="00425DAB">
        <w:rPr>
          <w:rFonts w:hint="eastAsia"/>
        </w:rPr>
        <w:t>数据库环境说明</w:t>
      </w:r>
    </w:p>
    <w:p w:rsidR="00D804A3" w:rsidRDefault="00D804A3" w:rsidP="00D804A3">
      <w:r>
        <w:rPr>
          <w:rFonts w:hint="eastAsia"/>
        </w:rPr>
        <w:t>本系统根据客户方意见，选用</w:t>
      </w:r>
      <w:r>
        <w:rPr>
          <w:rFonts w:hint="eastAsia"/>
        </w:rPr>
        <w:t>MySQL</w:t>
      </w:r>
      <w:r>
        <w:rPr>
          <w:rFonts w:hint="eastAsia"/>
        </w:rPr>
        <w:t>作为数据库管理系统。</w:t>
      </w:r>
    </w:p>
    <w:p w:rsidR="00D804A3" w:rsidRPr="00D804A3" w:rsidRDefault="00D804A3" w:rsidP="00D804A3">
      <w:r>
        <w:rPr>
          <w:rFonts w:hint="eastAsia"/>
        </w:rPr>
        <w:t>本系统数据库的设计工具为</w:t>
      </w:r>
      <w:r>
        <w:rPr>
          <w:rFonts w:hint="eastAsia"/>
        </w:rPr>
        <w:t>MySQL Workbench</w:t>
      </w:r>
      <w:r w:rsidR="003E763B">
        <w:rPr>
          <w:rFonts w:hint="eastAsia"/>
        </w:rPr>
        <w:t>。</w:t>
      </w:r>
    </w:p>
    <w:p w:rsidR="00A81912" w:rsidRDefault="00A81912" w:rsidP="00425DAB">
      <w:pPr>
        <w:pStyle w:val="2"/>
      </w:pPr>
      <w:r w:rsidRPr="00425DAB">
        <w:rPr>
          <w:rFonts w:hint="eastAsia"/>
        </w:rPr>
        <w:t>数据库命名规则</w:t>
      </w:r>
    </w:p>
    <w:p w:rsidR="00BD40B2" w:rsidRDefault="00BD40B2" w:rsidP="00BD40B2">
      <w:pPr>
        <w:pStyle w:val="3"/>
      </w:pPr>
      <w:bookmarkStart w:id="4" w:name="_Toc101839902"/>
      <w:bookmarkStart w:id="5" w:name="_Toc306633870"/>
      <w:bookmarkStart w:id="6" w:name="_Toc313968907"/>
      <w:r w:rsidRPr="00EB6D61">
        <w:rPr>
          <w:rFonts w:hint="eastAsia"/>
        </w:rPr>
        <w:t>一般原则</w:t>
      </w:r>
      <w:bookmarkEnd w:id="4"/>
      <w:bookmarkEnd w:id="5"/>
      <w:bookmarkEnd w:id="6"/>
    </w:p>
    <w:p w:rsidR="00F870C1" w:rsidRPr="00E42EA0" w:rsidRDefault="00F870C1" w:rsidP="00F870C1">
      <w:pPr>
        <w:suppressAutoHyphens/>
        <w:spacing w:line="360" w:lineRule="auto"/>
        <w:ind w:firstLine="420"/>
        <w:jc w:val="left"/>
        <w:textAlignment w:val="baseline"/>
        <w:rPr>
          <w:rFonts w:ascii="宋体" w:eastAsia="宋体" w:hAnsi="宋体" w:cs="Times New Roman"/>
          <w:kern w:val="1"/>
          <w:sz w:val="24"/>
          <w:szCs w:val="20"/>
        </w:rPr>
      </w:pPr>
      <w:r w:rsidRPr="00E42EA0">
        <w:rPr>
          <w:rFonts w:ascii="宋体" w:eastAsia="宋体" w:hAnsi="宋体" w:cs="Times New Roman" w:hint="eastAsia"/>
          <w:kern w:val="1"/>
          <w:sz w:val="24"/>
          <w:szCs w:val="20"/>
        </w:rPr>
        <w:t>本数据库中的标识符分为表标识符和字段标识符两类，标识符由英文字母、数字和下划线(“_”)组成，首字符应为英文字母；英文字母应采用大写表示。</w:t>
      </w:r>
    </w:p>
    <w:p w:rsidR="00F870C1" w:rsidRPr="00E42EA0" w:rsidRDefault="00F870C1" w:rsidP="00F870C1">
      <w:pPr>
        <w:suppressAutoHyphens/>
        <w:spacing w:line="360" w:lineRule="auto"/>
        <w:ind w:firstLine="420"/>
        <w:jc w:val="left"/>
        <w:textAlignment w:val="baseline"/>
        <w:rPr>
          <w:rFonts w:ascii="宋体" w:eastAsia="宋体" w:hAnsi="宋体" w:cs="Times New Roman"/>
          <w:kern w:val="1"/>
          <w:sz w:val="24"/>
          <w:szCs w:val="20"/>
        </w:rPr>
      </w:pPr>
      <w:r w:rsidRPr="00E42EA0">
        <w:rPr>
          <w:rFonts w:ascii="宋体" w:eastAsia="宋体" w:hAnsi="宋体" w:cs="Times New Roman" w:hint="eastAsia"/>
          <w:kern w:val="1"/>
          <w:sz w:val="24"/>
          <w:szCs w:val="20"/>
        </w:rPr>
        <w:t>标识符应按组成表名或字段名的中文词组对应的术语符号或惯常使用符号命名，也可按表名或字段名的英文译名缩写命名；如果采用汉语拼音缩写命名更加容易理解，也可按汉语拼音缩写命名。</w:t>
      </w:r>
    </w:p>
    <w:p w:rsidR="00F870C1" w:rsidRPr="00E42EA0" w:rsidRDefault="00F870C1" w:rsidP="00F870C1">
      <w:pPr>
        <w:suppressAutoHyphens/>
        <w:spacing w:line="360" w:lineRule="auto"/>
        <w:ind w:firstLine="420"/>
        <w:jc w:val="left"/>
        <w:textAlignment w:val="baseline"/>
        <w:rPr>
          <w:rFonts w:ascii="宋体" w:eastAsia="宋体" w:hAnsi="宋体" w:cs="Times New Roman"/>
          <w:kern w:val="1"/>
          <w:sz w:val="24"/>
          <w:szCs w:val="20"/>
        </w:rPr>
      </w:pPr>
      <w:r w:rsidRPr="00E42EA0">
        <w:rPr>
          <w:rFonts w:ascii="宋体" w:eastAsia="宋体" w:hAnsi="宋体" w:cs="Times New Roman" w:hint="eastAsia"/>
          <w:kern w:val="1"/>
          <w:sz w:val="24"/>
          <w:szCs w:val="20"/>
        </w:rPr>
        <w:t>标识符与其名称的对应关系应简单明了，应体现其标识内容的含义，且具有唯一性。</w:t>
      </w:r>
    </w:p>
    <w:p w:rsidR="00F870C1" w:rsidRPr="00E42EA0" w:rsidRDefault="00F870C1" w:rsidP="00F870C1">
      <w:pPr>
        <w:suppressAutoHyphens/>
        <w:spacing w:line="360" w:lineRule="auto"/>
        <w:jc w:val="left"/>
        <w:textAlignment w:val="baseline"/>
        <w:rPr>
          <w:rFonts w:ascii="宋体" w:eastAsia="宋体" w:hAnsi="宋体" w:cs="Times New Roman"/>
          <w:kern w:val="1"/>
          <w:sz w:val="24"/>
          <w:szCs w:val="20"/>
        </w:rPr>
      </w:pPr>
      <w:r w:rsidRPr="00E42EA0">
        <w:rPr>
          <w:rFonts w:ascii="宋体" w:eastAsia="宋体" w:hAnsi="宋体" w:cs="Times New Roman" w:hint="eastAsia"/>
          <w:kern w:val="1"/>
          <w:sz w:val="24"/>
          <w:szCs w:val="20"/>
        </w:rPr>
        <w:t>当标识符采用英文译名缩写命名时应符合下列规定：</w:t>
      </w:r>
    </w:p>
    <w:p w:rsidR="00F870C1" w:rsidRPr="00E42EA0" w:rsidRDefault="00F870C1" w:rsidP="00F870C1">
      <w:pPr>
        <w:numPr>
          <w:ilvl w:val="0"/>
          <w:numId w:val="32"/>
        </w:numPr>
        <w:suppressAutoHyphens/>
        <w:spacing w:line="360" w:lineRule="auto"/>
        <w:jc w:val="left"/>
        <w:textAlignment w:val="baseline"/>
        <w:rPr>
          <w:rFonts w:ascii="宋体" w:eastAsia="宋体" w:hAnsi="宋体" w:cs="Times New Roman"/>
          <w:kern w:val="1"/>
          <w:sz w:val="24"/>
          <w:szCs w:val="20"/>
        </w:rPr>
      </w:pPr>
      <w:r w:rsidRPr="00E42EA0">
        <w:rPr>
          <w:rFonts w:ascii="宋体" w:eastAsia="宋体" w:hAnsi="宋体" w:cs="Times New Roman" w:hint="eastAsia"/>
          <w:kern w:val="1"/>
          <w:sz w:val="24"/>
          <w:szCs w:val="20"/>
        </w:rPr>
        <w:t>应按组成表名或字段名的汉语词组英文词缩写以及在名称中的位置顺序排列。</w:t>
      </w:r>
    </w:p>
    <w:p w:rsidR="00F870C1" w:rsidRPr="00E42EA0" w:rsidRDefault="00F870C1" w:rsidP="00F870C1">
      <w:pPr>
        <w:numPr>
          <w:ilvl w:val="0"/>
          <w:numId w:val="32"/>
        </w:numPr>
        <w:suppressAutoHyphens/>
        <w:spacing w:line="360" w:lineRule="auto"/>
        <w:jc w:val="left"/>
        <w:textAlignment w:val="baseline"/>
        <w:rPr>
          <w:rFonts w:ascii="宋体" w:eastAsia="宋体" w:hAnsi="宋体" w:cs="Times New Roman"/>
          <w:kern w:val="1"/>
          <w:sz w:val="24"/>
          <w:szCs w:val="20"/>
        </w:rPr>
      </w:pPr>
      <w:r w:rsidRPr="00E42EA0">
        <w:rPr>
          <w:rFonts w:ascii="宋体" w:eastAsia="宋体" w:hAnsi="宋体" w:cs="Times New Roman" w:hint="eastAsia"/>
          <w:kern w:val="1"/>
          <w:sz w:val="24"/>
          <w:szCs w:val="20"/>
        </w:rPr>
        <w:t>英文单词或词组有标准缩写的应直接采用；没有标准缩写的，取对应英文单词缩写的前1～3个字母，缩写规则为仅顺序保留英文单词中的辅音字母，首字母为元音字母时，应保留首字母。</w:t>
      </w:r>
    </w:p>
    <w:p w:rsidR="00F870C1" w:rsidRPr="00E42EA0" w:rsidRDefault="00F870C1" w:rsidP="00F870C1">
      <w:pPr>
        <w:numPr>
          <w:ilvl w:val="0"/>
          <w:numId w:val="32"/>
        </w:numPr>
        <w:suppressAutoHyphens/>
        <w:spacing w:line="360" w:lineRule="auto"/>
        <w:jc w:val="left"/>
        <w:textAlignment w:val="baseline"/>
        <w:rPr>
          <w:rFonts w:ascii="宋体" w:eastAsia="宋体" w:hAnsi="宋体" w:cs="Times New Roman"/>
          <w:kern w:val="1"/>
          <w:sz w:val="24"/>
          <w:szCs w:val="20"/>
        </w:rPr>
      </w:pPr>
      <w:r w:rsidRPr="00E42EA0">
        <w:rPr>
          <w:rFonts w:ascii="宋体" w:eastAsia="宋体" w:hAnsi="宋体" w:cs="Times New Roman" w:hint="eastAsia"/>
          <w:kern w:val="1"/>
          <w:sz w:val="24"/>
          <w:szCs w:val="20"/>
        </w:rPr>
        <w:t>当英文单词长度不超过4个字母时，可直接取其全拼。</w:t>
      </w:r>
    </w:p>
    <w:p w:rsidR="00F870C1" w:rsidRPr="00E42EA0" w:rsidRDefault="00F870C1" w:rsidP="00F870C1">
      <w:pPr>
        <w:suppressAutoHyphens/>
        <w:spacing w:line="360" w:lineRule="auto"/>
        <w:jc w:val="left"/>
        <w:textAlignment w:val="baseline"/>
        <w:rPr>
          <w:rFonts w:ascii="宋体" w:eastAsia="宋体" w:hAnsi="宋体" w:cs="Times New Roman"/>
          <w:kern w:val="1"/>
          <w:sz w:val="24"/>
          <w:szCs w:val="20"/>
        </w:rPr>
      </w:pPr>
      <w:r w:rsidRPr="00E42EA0">
        <w:rPr>
          <w:rFonts w:ascii="宋体" w:eastAsia="宋体" w:hAnsi="宋体" w:cs="Times New Roman" w:hint="eastAsia"/>
          <w:kern w:val="1"/>
          <w:sz w:val="24"/>
          <w:szCs w:val="20"/>
        </w:rPr>
        <w:t>当标识符采用中文词的汉语拼音缩写命名时应符合下列规定：</w:t>
      </w:r>
    </w:p>
    <w:p w:rsidR="00F870C1" w:rsidRPr="00E42EA0" w:rsidRDefault="00F870C1" w:rsidP="00F870C1">
      <w:pPr>
        <w:numPr>
          <w:ilvl w:val="0"/>
          <w:numId w:val="33"/>
        </w:numPr>
        <w:suppressAutoHyphens/>
        <w:spacing w:line="360" w:lineRule="auto"/>
        <w:jc w:val="left"/>
        <w:textAlignment w:val="baseline"/>
        <w:rPr>
          <w:rFonts w:ascii="宋体" w:eastAsia="宋体" w:hAnsi="宋体" w:cs="Times New Roman"/>
          <w:kern w:val="1"/>
          <w:sz w:val="24"/>
          <w:szCs w:val="20"/>
        </w:rPr>
      </w:pPr>
      <w:r w:rsidRPr="00E42EA0">
        <w:rPr>
          <w:rFonts w:ascii="宋体" w:eastAsia="宋体" w:hAnsi="宋体" w:cs="Times New Roman" w:hint="eastAsia"/>
          <w:kern w:val="1"/>
          <w:sz w:val="24"/>
          <w:szCs w:val="20"/>
        </w:rPr>
        <w:t>应按表名或字段名的汉语拼音缩写顺序排列。</w:t>
      </w:r>
    </w:p>
    <w:p w:rsidR="00F870C1" w:rsidRPr="00423BC0" w:rsidRDefault="00F870C1" w:rsidP="00F870C1">
      <w:pPr>
        <w:numPr>
          <w:ilvl w:val="0"/>
          <w:numId w:val="33"/>
        </w:numPr>
        <w:suppressAutoHyphens/>
        <w:spacing w:line="360" w:lineRule="auto"/>
        <w:jc w:val="left"/>
        <w:textAlignment w:val="baseline"/>
        <w:rPr>
          <w:rFonts w:ascii="宋体" w:eastAsia="宋体" w:hAnsi="宋体" w:cs="Times New Roman"/>
          <w:kern w:val="1"/>
          <w:sz w:val="24"/>
          <w:szCs w:val="20"/>
        </w:rPr>
      </w:pPr>
      <w:r w:rsidRPr="00D67579">
        <w:rPr>
          <w:rFonts w:ascii="宋体" w:eastAsia="宋体" w:hAnsi="宋体" w:cs="Times New Roman" w:hint="eastAsia"/>
          <w:kern w:val="1"/>
          <w:sz w:val="24"/>
          <w:szCs w:val="20"/>
        </w:rPr>
        <w:t>汉语拼音缩写取每个汉字首辅音顺序排列，当遇汉语拼音以元音开始时，应保留该元音；当形成的标识符重复或易引起异义时，可取某些字的全</w:t>
      </w:r>
      <w:r w:rsidRPr="00D67579">
        <w:rPr>
          <w:rFonts w:ascii="宋体" w:eastAsia="宋体" w:hAnsi="宋体" w:cs="Times New Roman" w:hint="eastAsia"/>
          <w:kern w:val="1"/>
          <w:sz w:val="24"/>
          <w:szCs w:val="20"/>
        </w:rPr>
        <w:lastRenderedPageBreak/>
        <w:t>拼作为标识符的组成成份。</w:t>
      </w:r>
    </w:p>
    <w:p w:rsidR="00BD40B2" w:rsidRDefault="00BD40B2" w:rsidP="00BD40B2">
      <w:pPr>
        <w:pStyle w:val="3"/>
      </w:pPr>
      <w:bookmarkStart w:id="7" w:name="_Toc101839903"/>
      <w:bookmarkStart w:id="8" w:name="_Toc306633871"/>
      <w:bookmarkStart w:id="9" w:name="_Toc313968908"/>
      <w:r w:rsidRPr="00EB6D61">
        <w:rPr>
          <w:rFonts w:hint="eastAsia"/>
        </w:rPr>
        <w:t>表标识符命名</w:t>
      </w:r>
      <w:bookmarkEnd w:id="7"/>
      <w:bookmarkEnd w:id="8"/>
      <w:bookmarkEnd w:id="9"/>
    </w:p>
    <w:p w:rsidR="005557A1" w:rsidRPr="005C6D33" w:rsidRDefault="005557A1" w:rsidP="005C6D33">
      <w:pPr>
        <w:suppressAutoHyphens/>
        <w:spacing w:line="360" w:lineRule="auto"/>
        <w:ind w:firstLine="420"/>
        <w:jc w:val="left"/>
        <w:textAlignment w:val="baseline"/>
        <w:rPr>
          <w:rFonts w:ascii="宋体" w:eastAsia="宋体" w:hAnsi="宋体" w:cs="Times New Roman"/>
          <w:kern w:val="1"/>
          <w:sz w:val="24"/>
          <w:szCs w:val="20"/>
        </w:rPr>
      </w:pPr>
      <w:r w:rsidRPr="005557A1">
        <w:rPr>
          <w:rFonts w:ascii="宋体" w:eastAsia="宋体" w:hAnsi="宋体" w:cs="Times New Roman" w:hint="eastAsia"/>
          <w:kern w:val="1"/>
          <w:sz w:val="24"/>
          <w:szCs w:val="20"/>
        </w:rPr>
        <w:t>表标识符应具有唯一性；表标识符与中文表名一一对应。</w:t>
      </w:r>
    </w:p>
    <w:p w:rsidR="00BD40B2" w:rsidRPr="00EB6D61" w:rsidRDefault="00BD40B2" w:rsidP="00BD40B2">
      <w:pPr>
        <w:pStyle w:val="3"/>
      </w:pPr>
      <w:bookmarkStart w:id="10" w:name="_Toc101839904"/>
      <w:bookmarkStart w:id="11" w:name="_Toc306633872"/>
      <w:bookmarkStart w:id="12" w:name="_Toc313968909"/>
      <w:r w:rsidRPr="00EB6D61">
        <w:rPr>
          <w:rFonts w:hint="eastAsia"/>
        </w:rPr>
        <w:t>字段标识符命名</w:t>
      </w:r>
      <w:bookmarkEnd w:id="10"/>
      <w:bookmarkEnd w:id="11"/>
      <w:bookmarkEnd w:id="12"/>
    </w:p>
    <w:p w:rsidR="004863B9" w:rsidRPr="004863B9" w:rsidRDefault="004863B9" w:rsidP="004863B9">
      <w:pPr>
        <w:suppressAutoHyphens/>
        <w:spacing w:line="360" w:lineRule="auto"/>
        <w:ind w:firstLine="420"/>
        <w:jc w:val="left"/>
        <w:textAlignment w:val="baseline"/>
        <w:rPr>
          <w:rFonts w:ascii="宋体" w:eastAsia="宋体" w:hAnsi="宋体" w:cs="Times New Roman"/>
          <w:kern w:val="1"/>
          <w:sz w:val="24"/>
          <w:szCs w:val="20"/>
        </w:rPr>
      </w:pPr>
      <w:r w:rsidRPr="004863B9">
        <w:rPr>
          <w:rFonts w:ascii="宋体" w:eastAsia="宋体" w:hAnsi="宋体" w:cs="Times New Roman" w:hint="eastAsia"/>
          <w:kern w:val="1"/>
          <w:sz w:val="24"/>
          <w:szCs w:val="20"/>
        </w:rPr>
        <w:t>字段标识符应具有唯一性。</w:t>
      </w:r>
    </w:p>
    <w:p w:rsidR="004863B9" w:rsidRPr="004863B9" w:rsidRDefault="004863B9" w:rsidP="004863B9">
      <w:pPr>
        <w:suppressAutoHyphens/>
        <w:spacing w:line="360" w:lineRule="auto"/>
        <w:ind w:firstLine="420"/>
        <w:jc w:val="left"/>
        <w:textAlignment w:val="baseline"/>
        <w:rPr>
          <w:rFonts w:ascii="宋体" w:eastAsia="宋体" w:hAnsi="宋体" w:cs="Times New Roman"/>
          <w:kern w:val="1"/>
          <w:sz w:val="24"/>
          <w:szCs w:val="20"/>
        </w:rPr>
      </w:pPr>
      <w:r w:rsidRPr="004863B9">
        <w:rPr>
          <w:rFonts w:ascii="宋体" w:eastAsia="宋体" w:hAnsi="宋体" w:cs="Times New Roman" w:hint="eastAsia"/>
          <w:kern w:val="1"/>
          <w:sz w:val="24"/>
          <w:szCs w:val="20"/>
        </w:rPr>
        <w:t>字段标识符应按相应字段名的中文词序组成。名称相同，其标识符在整个数据库表结构中应当相同。</w:t>
      </w:r>
    </w:p>
    <w:p w:rsidR="004863B9" w:rsidRPr="004863B9" w:rsidRDefault="004863B9" w:rsidP="004863B9">
      <w:pPr>
        <w:suppressAutoHyphens/>
        <w:spacing w:line="360" w:lineRule="auto"/>
        <w:ind w:firstLine="420"/>
        <w:jc w:val="left"/>
        <w:textAlignment w:val="baseline"/>
        <w:rPr>
          <w:rFonts w:ascii="宋体" w:eastAsia="宋体" w:hAnsi="宋体" w:cs="Times New Roman"/>
          <w:kern w:val="1"/>
          <w:sz w:val="24"/>
          <w:szCs w:val="20"/>
        </w:rPr>
      </w:pPr>
      <w:r w:rsidRPr="004863B9">
        <w:rPr>
          <w:rFonts w:ascii="宋体" w:eastAsia="宋体" w:hAnsi="宋体" w:cs="Times New Roman" w:hint="eastAsia"/>
          <w:kern w:val="1"/>
          <w:sz w:val="24"/>
          <w:szCs w:val="20"/>
        </w:rPr>
        <w:t>字段标识符的长度不宜超过10个字符。</w:t>
      </w:r>
    </w:p>
    <w:p w:rsidR="00BD40B2" w:rsidRPr="004863B9" w:rsidRDefault="00BD40B2" w:rsidP="00BD40B2"/>
    <w:p w:rsidR="00A81912" w:rsidRDefault="00A81912" w:rsidP="00425DAB">
      <w:pPr>
        <w:pStyle w:val="2"/>
      </w:pPr>
      <w:r w:rsidRPr="00425DAB">
        <w:rPr>
          <w:rFonts w:hint="eastAsia"/>
        </w:rPr>
        <w:t>逻辑设计</w:t>
      </w:r>
    </w:p>
    <w:p w:rsidR="006F24CA" w:rsidRPr="006F24CA" w:rsidRDefault="006F24CA" w:rsidP="006F24CA">
      <w:r>
        <w:rPr>
          <w:rFonts w:hint="eastAsia"/>
        </w:rPr>
        <w:t>【检讨】</w:t>
      </w:r>
    </w:p>
    <w:p w:rsidR="00A81912" w:rsidRDefault="00A81912" w:rsidP="00425DAB">
      <w:pPr>
        <w:pStyle w:val="2"/>
      </w:pPr>
      <w:r w:rsidRPr="00425DAB">
        <w:rPr>
          <w:rFonts w:hint="eastAsia"/>
        </w:rPr>
        <w:t>物理设计</w:t>
      </w:r>
    </w:p>
    <w:p w:rsidR="00932871" w:rsidRPr="00932871" w:rsidRDefault="00932871" w:rsidP="00932871">
      <w:r>
        <w:rPr>
          <w:rFonts w:hint="eastAsia"/>
        </w:rPr>
        <w:t>【检讨】</w:t>
      </w:r>
    </w:p>
    <w:p w:rsidR="00A81912" w:rsidRDefault="00A81912" w:rsidP="00425DAB">
      <w:pPr>
        <w:pStyle w:val="2"/>
      </w:pPr>
      <w:r w:rsidRPr="00425DAB">
        <w:rPr>
          <w:rFonts w:hint="eastAsia"/>
        </w:rPr>
        <w:t>安全性设计</w:t>
      </w:r>
    </w:p>
    <w:p w:rsidR="00706132" w:rsidRPr="008F6863" w:rsidRDefault="00706132" w:rsidP="00706132">
      <w:pPr>
        <w:pStyle w:val="3"/>
      </w:pPr>
      <w:bookmarkStart w:id="13" w:name="_Toc306633915"/>
      <w:bookmarkStart w:id="14" w:name="_Toc313968952"/>
      <w:r w:rsidRPr="008F6863">
        <w:rPr>
          <w:rFonts w:hint="eastAsia"/>
        </w:rPr>
        <w:t>防止</w:t>
      </w:r>
      <w:r>
        <w:rPr>
          <w:rFonts w:hint="eastAsia"/>
        </w:rPr>
        <w:t>非法访问数据库</w:t>
      </w:r>
      <w:bookmarkEnd w:id="13"/>
      <w:bookmarkEnd w:id="14"/>
    </w:p>
    <w:p w:rsidR="00706132" w:rsidRPr="008C0D08" w:rsidRDefault="00706132" w:rsidP="00706132">
      <w:pPr>
        <w:spacing w:line="360" w:lineRule="auto"/>
        <w:ind w:firstLine="420"/>
      </w:pPr>
      <w:r w:rsidRPr="001F316A">
        <w:rPr>
          <w:rFonts w:hint="eastAsia"/>
          <w:iCs/>
        </w:rPr>
        <w:t>用户只能用</w:t>
      </w:r>
      <w:proofErr w:type="gramStart"/>
      <w:r w:rsidRPr="001F316A">
        <w:rPr>
          <w:rFonts w:hint="eastAsia"/>
          <w:iCs/>
        </w:rPr>
        <w:t>帐号</w:t>
      </w:r>
      <w:proofErr w:type="gramEnd"/>
      <w:r w:rsidRPr="001F316A">
        <w:rPr>
          <w:rFonts w:hint="eastAsia"/>
          <w:iCs/>
        </w:rPr>
        <w:t>登陆到应用软件，通过应用软件访问数据库，而没有其它途径操作数据库。</w:t>
      </w:r>
      <w:r>
        <w:rPr>
          <w:rFonts w:hint="eastAsia"/>
          <w:iCs/>
        </w:rPr>
        <w:t>系统在部署时，网络环境对外不发布服务器的</w:t>
      </w:r>
      <w:r>
        <w:rPr>
          <w:rFonts w:hint="eastAsia"/>
          <w:iCs/>
        </w:rPr>
        <w:t>1521</w:t>
      </w:r>
      <w:r>
        <w:rPr>
          <w:rFonts w:hint="eastAsia"/>
          <w:iCs/>
        </w:rPr>
        <w:t>端口。</w:t>
      </w:r>
    </w:p>
    <w:p w:rsidR="00706132" w:rsidRPr="008F6863" w:rsidRDefault="00706132" w:rsidP="00706132">
      <w:pPr>
        <w:pStyle w:val="3"/>
      </w:pPr>
      <w:bookmarkStart w:id="15" w:name="_Toc306633916"/>
      <w:bookmarkStart w:id="16" w:name="_Toc313968953"/>
      <w:r w:rsidRPr="008F6863">
        <w:rPr>
          <w:rFonts w:hint="eastAsia"/>
        </w:rPr>
        <w:t>用户帐号密码的加密方法</w:t>
      </w:r>
      <w:bookmarkEnd w:id="15"/>
      <w:bookmarkEnd w:id="16"/>
    </w:p>
    <w:p w:rsidR="00706132" w:rsidRDefault="00706132" w:rsidP="00706132">
      <w:pPr>
        <w:spacing w:line="360" w:lineRule="auto"/>
        <w:ind w:firstLine="420"/>
      </w:pPr>
      <w:proofErr w:type="gramStart"/>
      <w:r>
        <w:rPr>
          <w:rFonts w:hint="eastAsia"/>
          <w:iCs/>
        </w:rPr>
        <w:t>帐号</w:t>
      </w:r>
      <w:proofErr w:type="gramEnd"/>
      <w:r>
        <w:rPr>
          <w:rFonts w:hint="eastAsia"/>
          <w:iCs/>
        </w:rPr>
        <w:t>密码使用不可猜测规则生成，使用非简单规则生成密码，至少</w:t>
      </w:r>
      <w:r>
        <w:rPr>
          <w:rFonts w:hint="eastAsia"/>
          <w:iCs/>
        </w:rPr>
        <w:t>8</w:t>
      </w:r>
      <w:r>
        <w:rPr>
          <w:rFonts w:hint="eastAsia"/>
          <w:iCs/>
        </w:rPr>
        <w:t>位，</w:t>
      </w:r>
      <w:proofErr w:type="gramStart"/>
      <w:r>
        <w:rPr>
          <w:rFonts w:hint="eastAsia"/>
          <w:iCs/>
        </w:rPr>
        <w:t>英数混合</w:t>
      </w:r>
      <w:proofErr w:type="gramEnd"/>
      <w:r>
        <w:rPr>
          <w:rFonts w:hint="eastAsia"/>
          <w:iCs/>
        </w:rPr>
        <w:t>。</w:t>
      </w:r>
    </w:p>
    <w:p w:rsidR="00706132" w:rsidRPr="008B66CF" w:rsidRDefault="00706132" w:rsidP="00706132">
      <w:pPr>
        <w:pStyle w:val="3"/>
      </w:pPr>
      <w:bookmarkStart w:id="17" w:name="_Toc306633917"/>
      <w:bookmarkStart w:id="18" w:name="_Toc313968954"/>
      <w:r w:rsidRPr="008B66CF">
        <w:rPr>
          <w:rFonts w:hint="eastAsia"/>
        </w:rPr>
        <w:t>角色与权限</w:t>
      </w:r>
      <w:bookmarkEnd w:id="17"/>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5"/>
        <w:gridCol w:w="3060"/>
        <w:gridCol w:w="3497"/>
      </w:tblGrid>
      <w:tr w:rsidR="00706132" w:rsidRPr="00A47064" w:rsidTr="00AB0A2A">
        <w:trPr>
          <w:jc w:val="center"/>
        </w:trPr>
        <w:tc>
          <w:tcPr>
            <w:tcW w:w="2012" w:type="dxa"/>
            <w:shd w:val="clear" w:color="auto" w:fill="BFBFBF"/>
          </w:tcPr>
          <w:p w:rsidR="00706132" w:rsidRPr="00A47064" w:rsidRDefault="00706132" w:rsidP="00AB0A2A">
            <w:pPr>
              <w:jc w:val="center"/>
              <w:rPr>
                <w:b/>
                <w:szCs w:val="21"/>
              </w:rPr>
            </w:pPr>
            <w:r w:rsidRPr="00A47064">
              <w:rPr>
                <w:rFonts w:hAnsi="宋体"/>
                <w:b/>
                <w:szCs w:val="21"/>
              </w:rPr>
              <w:t>角色</w:t>
            </w:r>
          </w:p>
        </w:tc>
        <w:tc>
          <w:tcPr>
            <w:tcW w:w="3136" w:type="dxa"/>
            <w:shd w:val="clear" w:color="auto" w:fill="BFBFBF"/>
          </w:tcPr>
          <w:p w:rsidR="00706132" w:rsidRPr="00A47064" w:rsidRDefault="00706132" w:rsidP="00AB0A2A">
            <w:pPr>
              <w:jc w:val="center"/>
              <w:rPr>
                <w:b/>
                <w:szCs w:val="21"/>
              </w:rPr>
            </w:pPr>
            <w:r w:rsidRPr="00A47064">
              <w:rPr>
                <w:rFonts w:hAnsi="宋体"/>
                <w:b/>
                <w:szCs w:val="21"/>
              </w:rPr>
              <w:t>可以访问的表与列</w:t>
            </w:r>
          </w:p>
        </w:tc>
        <w:tc>
          <w:tcPr>
            <w:tcW w:w="3572" w:type="dxa"/>
            <w:shd w:val="clear" w:color="auto" w:fill="BFBFBF"/>
          </w:tcPr>
          <w:p w:rsidR="00706132" w:rsidRPr="00A47064" w:rsidRDefault="00706132" w:rsidP="00AB0A2A">
            <w:pPr>
              <w:jc w:val="center"/>
              <w:rPr>
                <w:b/>
                <w:szCs w:val="21"/>
              </w:rPr>
            </w:pPr>
            <w:r w:rsidRPr="00A47064">
              <w:rPr>
                <w:rFonts w:hAnsi="宋体"/>
                <w:b/>
                <w:szCs w:val="21"/>
              </w:rPr>
              <w:t>操作权限</w:t>
            </w:r>
          </w:p>
        </w:tc>
      </w:tr>
      <w:tr w:rsidR="00706132" w:rsidRPr="00A47064" w:rsidTr="00AB0A2A">
        <w:trPr>
          <w:cantSplit/>
          <w:jc w:val="center"/>
        </w:trPr>
        <w:tc>
          <w:tcPr>
            <w:tcW w:w="2012" w:type="dxa"/>
            <w:vMerge w:val="restart"/>
          </w:tcPr>
          <w:p w:rsidR="00706132" w:rsidRPr="00A47064" w:rsidRDefault="00706132" w:rsidP="00AB0A2A">
            <w:pPr>
              <w:rPr>
                <w:szCs w:val="21"/>
              </w:rPr>
            </w:pPr>
          </w:p>
          <w:p w:rsidR="00706132" w:rsidRPr="00A47064" w:rsidRDefault="00706132" w:rsidP="00AB0A2A">
            <w:pPr>
              <w:rPr>
                <w:szCs w:val="21"/>
              </w:rPr>
            </w:pPr>
            <w:r w:rsidRPr="00A47064">
              <w:rPr>
                <w:rFonts w:hAnsi="宋体"/>
                <w:szCs w:val="21"/>
              </w:rPr>
              <w:t>管理员</w:t>
            </w:r>
          </w:p>
        </w:tc>
        <w:tc>
          <w:tcPr>
            <w:tcW w:w="3136" w:type="dxa"/>
          </w:tcPr>
          <w:p w:rsidR="00706132" w:rsidRPr="00A47064" w:rsidRDefault="00706132" w:rsidP="00AB0A2A">
            <w:pPr>
              <w:rPr>
                <w:szCs w:val="21"/>
              </w:rPr>
            </w:pPr>
            <w:r w:rsidRPr="00A47064">
              <w:rPr>
                <w:szCs w:val="21"/>
              </w:rPr>
              <w:t>Sys</w:t>
            </w:r>
          </w:p>
        </w:tc>
        <w:tc>
          <w:tcPr>
            <w:tcW w:w="3572" w:type="dxa"/>
          </w:tcPr>
          <w:p w:rsidR="00706132" w:rsidRPr="00A47064" w:rsidRDefault="00706132" w:rsidP="00AB0A2A">
            <w:pPr>
              <w:rPr>
                <w:szCs w:val="21"/>
              </w:rPr>
            </w:pPr>
            <w:r w:rsidRPr="00A47064">
              <w:rPr>
                <w:szCs w:val="21"/>
              </w:rPr>
              <w:t>DBA</w:t>
            </w:r>
          </w:p>
        </w:tc>
      </w:tr>
      <w:tr w:rsidR="00706132" w:rsidRPr="00A47064" w:rsidTr="00AB0A2A">
        <w:trPr>
          <w:cantSplit/>
          <w:jc w:val="center"/>
        </w:trPr>
        <w:tc>
          <w:tcPr>
            <w:tcW w:w="2012" w:type="dxa"/>
            <w:vMerge/>
          </w:tcPr>
          <w:p w:rsidR="00706132" w:rsidRPr="00A47064" w:rsidRDefault="00706132" w:rsidP="00AB0A2A">
            <w:pPr>
              <w:rPr>
                <w:szCs w:val="21"/>
              </w:rPr>
            </w:pPr>
          </w:p>
        </w:tc>
        <w:tc>
          <w:tcPr>
            <w:tcW w:w="3136" w:type="dxa"/>
          </w:tcPr>
          <w:p w:rsidR="00706132" w:rsidRPr="00A47064" w:rsidRDefault="00BF0FBA" w:rsidP="00AB0A2A">
            <w:pPr>
              <w:rPr>
                <w:szCs w:val="21"/>
              </w:rPr>
            </w:pPr>
            <w:r>
              <w:rPr>
                <w:rFonts w:hint="eastAsia"/>
                <w:szCs w:val="21"/>
              </w:rPr>
              <w:t>YYY</w:t>
            </w:r>
          </w:p>
        </w:tc>
        <w:tc>
          <w:tcPr>
            <w:tcW w:w="3572" w:type="dxa"/>
          </w:tcPr>
          <w:p w:rsidR="00706132" w:rsidRPr="00A47064" w:rsidRDefault="00706132" w:rsidP="00AB0A2A">
            <w:pPr>
              <w:rPr>
                <w:szCs w:val="21"/>
              </w:rPr>
            </w:pPr>
            <w:r w:rsidRPr="00A47064">
              <w:rPr>
                <w:szCs w:val="21"/>
              </w:rPr>
              <w:t>Resource</w:t>
            </w:r>
          </w:p>
        </w:tc>
      </w:tr>
      <w:tr w:rsidR="00706132" w:rsidRPr="00A47064" w:rsidTr="00AB0A2A">
        <w:trPr>
          <w:cantSplit/>
          <w:jc w:val="center"/>
        </w:trPr>
        <w:tc>
          <w:tcPr>
            <w:tcW w:w="2012" w:type="dxa"/>
            <w:vMerge/>
          </w:tcPr>
          <w:p w:rsidR="00706132" w:rsidRPr="00A47064" w:rsidRDefault="00706132" w:rsidP="00AB0A2A">
            <w:pPr>
              <w:rPr>
                <w:szCs w:val="21"/>
              </w:rPr>
            </w:pPr>
          </w:p>
        </w:tc>
        <w:tc>
          <w:tcPr>
            <w:tcW w:w="3136" w:type="dxa"/>
          </w:tcPr>
          <w:p w:rsidR="00706132" w:rsidRPr="00A47064" w:rsidRDefault="00706132" w:rsidP="00AB0A2A">
            <w:pPr>
              <w:rPr>
                <w:szCs w:val="21"/>
              </w:rPr>
            </w:pPr>
          </w:p>
        </w:tc>
        <w:tc>
          <w:tcPr>
            <w:tcW w:w="3572" w:type="dxa"/>
          </w:tcPr>
          <w:p w:rsidR="00706132" w:rsidRPr="00A47064" w:rsidRDefault="00706132" w:rsidP="00AB0A2A">
            <w:pPr>
              <w:rPr>
                <w:szCs w:val="21"/>
              </w:rPr>
            </w:pPr>
          </w:p>
        </w:tc>
      </w:tr>
    </w:tbl>
    <w:p w:rsidR="00706132" w:rsidRDefault="00706132" w:rsidP="00706132">
      <w:pPr>
        <w:pStyle w:val="3"/>
      </w:pPr>
      <w:bookmarkStart w:id="19" w:name="_Toc306633918"/>
      <w:bookmarkStart w:id="20" w:name="_Toc313968955"/>
      <w:r>
        <w:rPr>
          <w:rFonts w:hint="eastAsia"/>
        </w:rPr>
        <w:t>备份与恢复</w:t>
      </w:r>
      <w:bookmarkEnd w:id="19"/>
      <w:bookmarkEnd w:id="20"/>
    </w:p>
    <w:p w:rsidR="00706132" w:rsidRPr="0014727B" w:rsidRDefault="00706132" w:rsidP="00706132">
      <w:pPr>
        <w:spacing w:line="360" w:lineRule="auto"/>
        <w:ind w:firstLine="420"/>
        <w:rPr>
          <w:iCs/>
        </w:rPr>
      </w:pPr>
      <w:r w:rsidRPr="0014727B">
        <w:rPr>
          <w:rFonts w:hint="eastAsia"/>
          <w:iCs/>
        </w:rPr>
        <w:t>数据库</w:t>
      </w:r>
      <w:r>
        <w:rPr>
          <w:rFonts w:hint="eastAsia"/>
          <w:iCs/>
        </w:rPr>
        <w:t>保存数据库操作日志文件，方便用户将数据库恢复到任何时间</w:t>
      </w:r>
    </w:p>
    <w:p w:rsidR="00706132" w:rsidRPr="00706132" w:rsidRDefault="00706132" w:rsidP="00706132"/>
    <w:p w:rsidR="00A81912" w:rsidRPr="00425DAB" w:rsidRDefault="00A81912" w:rsidP="00425DAB">
      <w:pPr>
        <w:pStyle w:val="2"/>
      </w:pPr>
      <w:r w:rsidRPr="00425DAB">
        <w:rPr>
          <w:rFonts w:hint="eastAsia"/>
        </w:rPr>
        <w:lastRenderedPageBreak/>
        <w:t>优化</w:t>
      </w:r>
    </w:p>
    <w:p w:rsidR="007A50A2" w:rsidRPr="007223B3" w:rsidRDefault="007A50A2" w:rsidP="00BD2CB4">
      <w:pPr>
        <w:pStyle w:val="1"/>
        <w:numPr>
          <w:ilvl w:val="0"/>
          <w:numId w:val="1"/>
        </w:numPr>
        <w:ind w:firstLineChars="0"/>
      </w:pPr>
      <w:r w:rsidRPr="007223B3">
        <w:rPr>
          <w:rFonts w:hint="eastAsia"/>
        </w:rPr>
        <w:t>开发环境配置</w:t>
      </w:r>
    </w:p>
    <w:p w:rsidR="00657E81" w:rsidRPr="00C83100" w:rsidRDefault="00657E81">
      <w:pPr>
        <w:rPr>
          <w:sz w:val="28"/>
          <w:szCs w:val="28"/>
        </w:rPr>
      </w:pPr>
    </w:p>
    <w:p w:rsidR="00657E81" w:rsidRDefault="00657E81" w:rsidP="00BD2CB4">
      <w:pPr>
        <w:pStyle w:val="1"/>
        <w:numPr>
          <w:ilvl w:val="0"/>
          <w:numId w:val="1"/>
        </w:numPr>
        <w:ind w:firstLineChars="0"/>
      </w:pPr>
      <w:r w:rsidRPr="007223B3">
        <w:rPr>
          <w:rFonts w:hint="eastAsia"/>
        </w:rPr>
        <w:t>开发计划</w:t>
      </w:r>
    </w:p>
    <w:p w:rsidR="00BD008C" w:rsidRDefault="00F61860" w:rsidP="00F61860">
      <w:r>
        <w:rPr>
          <w:rFonts w:hint="eastAsia"/>
        </w:rPr>
        <w:t>需求分析</w:t>
      </w:r>
      <w:r w:rsidR="009877D4">
        <w:rPr>
          <w:rFonts w:hint="eastAsia"/>
        </w:rPr>
        <w:t>：</w:t>
      </w:r>
    </w:p>
    <w:p w:rsidR="00F61860" w:rsidRDefault="00F61860" w:rsidP="00F61860">
      <w:r>
        <w:rPr>
          <w:rFonts w:hint="eastAsia"/>
        </w:rPr>
        <w:t>详细设计</w:t>
      </w:r>
      <w:r w:rsidR="00072A2F">
        <w:rPr>
          <w:rFonts w:hint="eastAsia"/>
        </w:rPr>
        <w:t>：</w:t>
      </w:r>
    </w:p>
    <w:p w:rsidR="006D2CE4" w:rsidRDefault="00EF64EE" w:rsidP="00F61860">
      <w:r>
        <w:rPr>
          <w:rFonts w:hint="eastAsia"/>
        </w:rPr>
        <w:t>网络管理</w:t>
      </w:r>
      <w:r w:rsidR="009D4B1C">
        <w:rPr>
          <w:rFonts w:hint="eastAsia"/>
        </w:rPr>
        <w:t>：</w:t>
      </w:r>
      <w:r w:rsidR="009D4B1C">
        <w:rPr>
          <w:rFonts w:hint="eastAsia"/>
        </w:rPr>
        <w:t>7</w:t>
      </w:r>
      <w:r w:rsidR="009D4B1C">
        <w:rPr>
          <w:rFonts w:hint="eastAsia"/>
        </w:rPr>
        <w:t>人日</w:t>
      </w:r>
    </w:p>
    <w:p w:rsidR="009D4B1C" w:rsidRDefault="009D4B1C" w:rsidP="00F61860">
      <w:r>
        <w:rPr>
          <w:rFonts w:hint="eastAsia"/>
        </w:rPr>
        <w:t>数据管理模块：</w:t>
      </w:r>
      <w:r w:rsidR="008A72C8">
        <w:rPr>
          <w:rFonts w:hint="eastAsia"/>
        </w:rPr>
        <w:t>5</w:t>
      </w:r>
      <w:r w:rsidR="008A72C8">
        <w:rPr>
          <w:rFonts w:hint="eastAsia"/>
        </w:rPr>
        <w:t>人日</w:t>
      </w:r>
    </w:p>
    <w:p w:rsidR="008A72C8" w:rsidRDefault="008A72C8" w:rsidP="00F61860">
      <w:r>
        <w:rPr>
          <w:rFonts w:hint="eastAsia"/>
        </w:rPr>
        <w:t>认证模块：</w:t>
      </w:r>
      <w:r w:rsidR="00242C85">
        <w:rPr>
          <w:rFonts w:hint="eastAsia"/>
        </w:rPr>
        <w:t>6</w:t>
      </w:r>
      <w:r w:rsidR="00242C85">
        <w:rPr>
          <w:rFonts w:hint="eastAsia"/>
        </w:rPr>
        <w:t>人日</w:t>
      </w:r>
    </w:p>
    <w:p w:rsidR="000F2C1B" w:rsidRDefault="000F2C1B" w:rsidP="00F61860">
      <w:r>
        <w:rPr>
          <w:rFonts w:hint="eastAsia"/>
        </w:rPr>
        <w:t>配置管理模块：</w:t>
      </w:r>
      <w:r w:rsidR="00D13856">
        <w:rPr>
          <w:rFonts w:hint="eastAsia"/>
        </w:rPr>
        <w:t>4</w:t>
      </w:r>
      <w:r w:rsidR="00D13856">
        <w:rPr>
          <w:rFonts w:hint="eastAsia"/>
        </w:rPr>
        <w:t>人日</w:t>
      </w:r>
    </w:p>
    <w:p w:rsidR="00D13856" w:rsidRDefault="00945237" w:rsidP="00F61860">
      <w:r>
        <w:rPr>
          <w:rFonts w:hint="eastAsia"/>
        </w:rPr>
        <w:t>数据远传模块：</w:t>
      </w:r>
      <w:r w:rsidR="00E10CF2">
        <w:rPr>
          <w:rFonts w:hint="eastAsia"/>
        </w:rPr>
        <w:t>5</w:t>
      </w:r>
      <w:r w:rsidR="00E10CF2">
        <w:rPr>
          <w:rFonts w:hint="eastAsia"/>
        </w:rPr>
        <w:t>人日</w:t>
      </w:r>
    </w:p>
    <w:p w:rsidR="00E10CF2" w:rsidRDefault="00BA52AB" w:rsidP="00F61860">
      <w:r>
        <w:rPr>
          <w:rFonts w:hint="eastAsia"/>
        </w:rPr>
        <w:t>异常管理模块：</w:t>
      </w:r>
      <w:r w:rsidR="00AA1599">
        <w:rPr>
          <w:rFonts w:hint="eastAsia"/>
        </w:rPr>
        <w:t>7</w:t>
      </w:r>
      <w:r w:rsidR="00AA1599">
        <w:rPr>
          <w:rFonts w:hint="eastAsia"/>
        </w:rPr>
        <w:t>人日</w:t>
      </w:r>
    </w:p>
    <w:p w:rsidR="00F61860" w:rsidRDefault="009877D4" w:rsidP="00F61860">
      <w:r>
        <w:rPr>
          <w:rFonts w:hint="eastAsia"/>
        </w:rPr>
        <w:t>单体测试</w:t>
      </w:r>
      <w:r w:rsidR="00CB1974">
        <w:rPr>
          <w:rFonts w:hint="eastAsia"/>
        </w:rPr>
        <w:t>：</w:t>
      </w:r>
      <w:r>
        <w:rPr>
          <w:rFonts w:hint="eastAsia"/>
        </w:rPr>
        <w:t>15</w:t>
      </w:r>
      <w:r>
        <w:rPr>
          <w:rFonts w:hint="eastAsia"/>
        </w:rPr>
        <w:t>人日</w:t>
      </w:r>
    </w:p>
    <w:p w:rsidR="009877D4" w:rsidRDefault="009877D4" w:rsidP="00F61860">
      <w:r>
        <w:rPr>
          <w:rFonts w:hint="eastAsia"/>
        </w:rPr>
        <w:t>结合测试：</w:t>
      </w:r>
      <w:r>
        <w:rPr>
          <w:rFonts w:hint="eastAsia"/>
        </w:rPr>
        <w:t>15</w:t>
      </w:r>
      <w:r>
        <w:rPr>
          <w:rFonts w:hint="eastAsia"/>
        </w:rPr>
        <w:t>人日</w:t>
      </w:r>
    </w:p>
    <w:p w:rsidR="009877D4" w:rsidRDefault="009877D4" w:rsidP="00F61860">
      <w:r>
        <w:rPr>
          <w:rFonts w:hint="eastAsia"/>
        </w:rPr>
        <w:t>系统测试：</w:t>
      </w:r>
    </w:p>
    <w:p w:rsidR="00F61860" w:rsidRDefault="00F61860" w:rsidP="00F61860">
      <w:r>
        <w:rPr>
          <w:rFonts w:hint="eastAsia"/>
        </w:rPr>
        <w:t>编码</w:t>
      </w:r>
      <w:r w:rsidR="009877D4">
        <w:rPr>
          <w:rFonts w:hint="eastAsia"/>
        </w:rPr>
        <w:t>：</w:t>
      </w:r>
      <w:r w:rsidR="009877D4">
        <w:rPr>
          <w:rFonts w:hint="eastAsia"/>
        </w:rPr>
        <w:t>12</w:t>
      </w:r>
      <w:r w:rsidR="009877D4">
        <w:rPr>
          <w:rFonts w:hint="eastAsia"/>
        </w:rPr>
        <w:t>人日</w:t>
      </w:r>
    </w:p>
    <w:p w:rsidR="00F61860" w:rsidRPr="00F61860" w:rsidRDefault="00F61860" w:rsidP="00F61860"/>
    <w:sectPr w:rsidR="00F61860" w:rsidRPr="00F61860" w:rsidSect="00004F7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22B" w:rsidRDefault="0058722B" w:rsidP="007A50A2">
      <w:r>
        <w:separator/>
      </w:r>
    </w:p>
  </w:endnote>
  <w:endnote w:type="continuationSeparator" w:id="0">
    <w:p w:rsidR="0058722B" w:rsidRDefault="0058722B" w:rsidP="007A5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22B" w:rsidRDefault="0058722B" w:rsidP="007A50A2">
      <w:r>
        <w:separator/>
      </w:r>
    </w:p>
  </w:footnote>
  <w:footnote w:type="continuationSeparator" w:id="0">
    <w:p w:rsidR="0058722B" w:rsidRDefault="0058722B" w:rsidP="007A50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00E00A"/>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62"/>
        </w:tabs>
        <w:ind w:left="562" w:hanging="4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C0954B0"/>
    <w:multiLevelType w:val="multilevel"/>
    <w:tmpl w:val="3BF44B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9B57DA2"/>
    <w:multiLevelType w:val="hybridMultilevel"/>
    <w:tmpl w:val="1E5E78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5E32CB4"/>
    <w:multiLevelType w:val="hybridMultilevel"/>
    <w:tmpl w:val="582286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B842CD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54F91C15"/>
    <w:multiLevelType w:val="multilevel"/>
    <w:tmpl w:val="C4DCD396"/>
    <w:lvl w:ilvl="0">
      <w:start w:val="1"/>
      <w:numFmt w:val="decimal"/>
      <w:lvlText w:val="%1."/>
      <w:lvlJc w:val="left"/>
      <w:pPr>
        <w:ind w:left="425" w:hanging="425"/>
      </w:pPr>
    </w:lvl>
    <w:lvl w:ilvl="1">
      <w:start w:val="1"/>
      <w:numFmt w:val="decimal"/>
      <w:pStyle w:val="2"/>
      <w:lvlText w:val="%1.%2."/>
      <w:lvlJc w:val="left"/>
      <w:pPr>
        <w:ind w:left="6096"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77DE5CE5"/>
    <w:multiLevelType w:val="hybridMultilevel"/>
    <w:tmpl w:val="171270C4"/>
    <w:lvl w:ilvl="0" w:tplc="97C271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1"/>
  </w:num>
  <w:num w:numId="22">
    <w:abstractNumId w:val="1"/>
  </w:num>
  <w:num w:numId="23">
    <w:abstractNumId w:val="1"/>
  </w:num>
  <w:num w:numId="24">
    <w:abstractNumId w:val="1"/>
  </w:num>
  <w:num w:numId="25">
    <w:abstractNumId w:val="4"/>
  </w:num>
  <w:num w:numId="26">
    <w:abstractNumId w:val="5"/>
  </w:num>
  <w:num w:numId="27">
    <w:abstractNumId w:val="5"/>
  </w:num>
  <w:num w:numId="28">
    <w:abstractNumId w:val="5"/>
  </w:num>
  <w:num w:numId="29">
    <w:abstractNumId w:val="6"/>
  </w:num>
  <w:num w:numId="30">
    <w:abstractNumId w:val="5"/>
  </w:num>
  <w:num w:numId="31">
    <w:abstractNumId w:val="0"/>
  </w:num>
  <w:num w:numId="32">
    <w:abstractNumId w:val="2"/>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D2E"/>
    <w:rsid w:val="00004F76"/>
    <w:rsid w:val="00042BE9"/>
    <w:rsid w:val="00044F37"/>
    <w:rsid w:val="00062CFA"/>
    <w:rsid w:val="00072A2F"/>
    <w:rsid w:val="00094F03"/>
    <w:rsid w:val="000B34AA"/>
    <w:rsid w:val="000F2C1B"/>
    <w:rsid w:val="000F3C27"/>
    <w:rsid w:val="001362EA"/>
    <w:rsid w:val="0016609C"/>
    <w:rsid w:val="0019143D"/>
    <w:rsid w:val="001D1A1A"/>
    <w:rsid w:val="001D501E"/>
    <w:rsid w:val="001D5F15"/>
    <w:rsid w:val="001E4A12"/>
    <w:rsid w:val="00206D22"/>
    <w:rsid w:val="0020753E"/>
    <w:rsid w:val="002272DE"/>
    <w:rsid w:val="00242C85"/>
    <w:rsid w:val="00243165"/>
    <w:rsid w:val="00250C7B"/>
    <w:rsid w:val="00260C2B"/>
    <w:rsid w:val="002A064A"/>
    <w:rsid w:val="002B0F79"/>
    <w:rsid w:val="002F513F"/>
    <w:rsid w:val="00345B4F"/>
    <w:rsid w:val="00353846"/>
    <w:rsid w:val="00363084"/>
    <w:rsid w:val="00383D94"/>
    <w:rsid w:val="003A5D2E"/>
    <w:rsid w:val="003C1CED"/>
    <w:rsid w:val="003E763B"/>
    <w:rsid w:val="00403A64"/>
    <w:rsid w:val="00423BC0"/>
    <w:rsid w:val="00425DAB"/>
    <w:rsid w:val="004365C2"/>
    <w:rsid w:val="0046680F"/>
    <w:rsid w:val="004863B9"/>
    <w:rsid w:val="004B72CD"/>
    <w:rsid w:val="004B765B"/>
    <w:rsid w:val="004E1849"/>
    <w:rsid w:val="00515A4B"/>
    <w:rsid w:val="005557A1"/>
    <w:rsid w:val="00555F05"/>
    <w:rsid w:val="00583147"/>
    <w:rsid w:val="00583EC9"/>
    <w:rsid w:val="0058722B"/>
    <w:rsid w:val="005A4622"/>
    <w:rsid w:val="005B5518"/>
    <w:rsid w:val="005C6D33"/>
    <w:rsid w:val="006012D3"/>
    <w:rsid w:val="006434BE"/>
    <w:rsid w:val="00657E81"/>
    <w:rsid w:val="00666900"/>
    <w:rsid w:val="006B599C"/>
    <w:rsid w:val="006C2AAD"/>
    <w:rsid w:val="006D2CE4"/>
    <w:rsid w:val="006F24CA"/>
    <w:rsid w:val="006F436B"/>
    <w:rsid w:val="0070054A"/>
    <w:rsid w:val="00706132"/>
    <w:rsid w:val="00706BDD"/>
    <w:rsid w:val="00721074"/>
    <w:rsid w:val="007223B3"/>
    <w:rsid w:val="00741DCF"/>
    <w:rsid w:val="007424FA"/>
    <w:rsid w:val="007A0CBE"/>
    <w:rsid w:val="007A392D"/>
    <w:rsid w:val="007A50A2"/>
    <w:rsid w:val="007E1EF1"/>
    <w:rsid w:val="007E677A"/>
    <w:rsid w:val="0084701A"/>
    <w:rsid w:val="00867530"/>
    <w:rsid w:val="008A0972"/>
    <w:rsid w:val="008A72C8"/>
    <w:rsid w:val="008B4378"/>
    <w:rsid w:val="008D6D8F"/>
    <w:rsid w:val="008F3EF7"/>
    <w:rsid w:val="00910AE3"/>
    <w:rsid w:val="00913967"/>
    <w:rsid w:val="00916D0F"/>
    <w:rsid w:val="00932871"/>
    <w:rsid w:val="00945237"/>
    <w:rsid w:val="00957CE4"/>
    <w:rsid w:val="009877D4"/>
    <w:rsid w:val="0098785C"/>
    <w:rsid w:val="00990878"/>
    <w:rsid w:val="009A0926"/>
    <w:rsid w:val="009D4B1C"/>
    <w:rsid w:val="009F1CFD"/>
    <w:rsid w:val="00A137E8"/>
    <w:rsid w:val="00A17E62"/>
    <w:rsid w:val="00A73BDC"/>
    <w:rsid w:val="00A81912"/>
    <w:rsid w:val="00A85DEC"/>
    <w:rsid w:val="00AA1599"/>
    <w:rsid w:val="00AC30D3"/>
    <w:rsid w:val="00B43D91"/>
    <w:rsid w:val="00B45E2F"/>
    <w:rsid w:val="00B55511"/>
    <w:rsid w:val="00B55DA2"/>
    <w:rsid w:val="00B56A64"/>
    <w:rsid w:val="00B76D97"/>
    <w:rsid w:val="00BA52AB"/>
    <w:rsid w:val="00BB672C"/>
    <w:rsid w:val="00BD008C"/>
    <w:rsid w:val="00BD2CB4"/>
    <w:rsid w:val="00BD40B2"/>
    <w:rsid w:val="00BF0FBA"/>
    <w:rsid w:val="00C20A50"/>
    <w:rsid w:val="00C20D69"/>
    <w:rsid w:val="00C35EA4"/>
    <w:rsid w:val="00C367B3"/>
    <w:rsid w:val="00C50144"/>
    <w:rsid w:val="00C51116"/>
    <w:rsid w:val="00C83100"/>
    <w:rsid w:val="00C950DE"/>
    <w:rsid w:val="00CB1974"/>
    <w:rsid w:val="00D12793"/>
    <w:rsid w:val="00D13856"/>
    <w:rsid w:val="00D619BA"/>
    <w:rsid w:val="00D67579"/>
    <w:rsid w:val="00D804A3"/>
    <w:rsid w:val="00D809B3"/>
    <w:rsid w:val="00D91E09"/>
    <w:rsid w:val="00DC3049"/>
    <w:rsid w:val="00DC636D"/>
    <w:rsid w:val="00DD032D"/>
    <w:rsid w:val="00DE48F2"/>
    <w:rsid w:val="00E10CF2"/>
    <w:rsid w:val="00E42EA0"/>
    <w:rsid w:val="00E5018F"/>
    <w:rsid w:val="00E662B8"/>
    <w:rsid w:val="00E7617F"/>
    <w:rsid w:val="00E76F0E"/>
    <w:rsid w:val="00EF64EE"/>
    <w:rsid w:val="00F02B1B"/>
    <w:rsid w:val="00F1552D"/>
    <w:rsid w:val="00F32A13"/>
    <w:rsid w:val="00F60350"/>
    <w:rsid w:val="00F61860"/>
    <w:rsid w:val="00F870C1"/>
    <w:rsid w:val="00F94C63"/>
    <w:rsid w:val="00F961E1"/>
    <w:rsid w:val="00FC37DA"/>
    <w:rsid w:val="00FC3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BD2CB4"/>
    <w:pPr>
      <w:keepNext/>
      <w:keepLines/>
      <w:tabs>
        <w:tab w:val="num" w:pos="0"/>
      </w:tabs>
      <w:suppressAutoHyphens/>
      <w:ind w:left="795" w:hangingChars="180" w:hanging="795"/>
      <w:jc w:val="left"/>
      <w:textAlignment w:val="baseline"/>
      <w:outlineLvl w:val="0"/>
    </w:pPr>
    <w:rPr>
      <w:rFonts w:ascii="Times New Roman" w:eastAsia="宋体" w:hAnsi="Times New Roman" w:cs="Times New Roman"/>
      <w:b/>
      <w:bCs/>
      <w:kern w:val="1"/>
      <w:sz w:val="44"/>
      <w:szCs w:val="44"/>
    </w:rPr>
  </w:style>
  <w:style w:type="paragraph" w:styleId="2">
    <w:name w:val="heading 2"/>
    <w:aliases w:val="Chapter X.X. Statement,h2,2,Header 2,l2,Level 2 Head,heading 2"/>
    <w:basedOn w:val="a"/>
    <w:next w:val="a"/>
    <w:link w:val="2Char"/>
    <w:autoRedefine/>
    <w:qFormat/>
    <w:rsid w:val="0016609C"/>
    <w:pPr>
      <w:keepNext/>
      <w:keepLines/>
      <w:numPr>
        <w:ilvl w:val="1"/>
        <w:numId w:val="1"/>
      </w:numPr>
      <w:suppressAutoHyphens/>
      <w:spacing w:line="360" w:lineRule="auto"/>
      <w:ind w:left="567"/>
      <w:jc w:val="left"/>
      <w:textAlignment w:val="baseline"/>
      <w:outlineLvl w:val="1"/>
    </w:pPr>
    <w:rPr>
      <w:rFonts w:ascii="Arial" w:eastAsia="宋体" w:hAnsi="Arial" w:cs="Times New Roman"/>
      <w:b/>
      <w:bCs/>
      <w:kern w:val="1"/>
      <w:sz w:val="32"/>
      <w:szCs w:val="32"/>
    </w:rPr>
  </w:style>
  <w:style w:type="paragraph" w:styleId="3">
    <w:name w:val="heading 3"/>
    <w:aliases w:val="Chapter X.X.X."/>
    <w:basedOn w:val="a"/>
    <w:next w:val="a"/>
    <w:link w:val="3Char"/>
    <w:autoRedefine/>
    <w:qFormat/>
    <w:rsid w:val="000F3C27"/>
    <w:pPr>
      <w:keepNext/>
      <w:keepLines/>
      <w:numPr>
        <w:ilvl w:val="2"/>
        <w:numId w:val="1"/>
      </w:numPr>
      <w:spacing w:line="360" w:lineRule="auto"/>
      <w:outlineLvl w:val="2"/>
    </w:pPr>
    <w:rPr>
      <w:rFonts w:ascii="Times New Roman" w:eastAsia="宋体" w:hAnsi="Times New Roman" w:cs="Times New Roman"/>
      <w:b/>
      <w:bCs/>
      <w:kern w:val="1"/>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50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50A2"/>
    <w:rPr>
      <w:sz w:val="18"/>
      <w:szCs w:val="18"/>
    </w:rPr>
  </w:style>
  <w:style w:type="paragraph" w:styleId="a4">
    <w:name w:val="footer"/>
    <w:basedOn w:val="a"/>
    <w:link w:val="Char0"/>
    <w:uiPriority w:val="99"/>
    <w:unhideWhenUsed/>
    <w:rsid w:val="007A50A2"/>
    <w:pPr>
      <w:tabs>
        <w:tab w:val="center" w:pos="4153"/>
        <w:tab w:val="right" w:pos="8306"/>
      </w:tabs>
      <w:snapToGrid w:val="0"/>
      <w:jc w:val="left"/>
    </w:pPr>
    <w:rPr>
      <w:sz w:val="18"/>
      <w:szCs w:val="18"/>
    </w:rPr>
  </w:style>
  <w:style w:type="character" w:customStyle="1" w:styleId="Char0">
    <w:name w:val="页脚 Char"/>
    <w:basedOn w:val="a0"/>
    <w:link w:val="a4"/>
    <w:uiPriority w:val="99"/>
    <w:rsid w:val="007A50A2"/>
    <w:rPr>
      <w:sz w:val="18"/>
      <w:szCs w:val="18"/>
    </w:rPr>
  </w:style>
  <w:style w:type="character" w:customStyle="1" w:styleId="1Char">
    <w:name w:val="标题 1 Char"/>
    <w:basedOn w:val="a0"/>
    <w:link w:val="1"/>
    <w:rsid w:val="00BD2CB4"/>
    <w:rPr>
      <w:rFonts w:ascii="Times New Roman" w:eastAsia="宋体" w:hAnsi="Times New Roman" w:cs="Times New Roman"/>
      <w:b/>
      <w:bCs/>
      <w:kern w:val="1"/>
      <w:sz w:val="44"/>
      <w:szCs w:val="44"/>
    </w:rPr>
  </w:style>
  <w:style w:type="character" w:customStyle="1" w:styleId="2Char">
    <w:name w:val="标题 2 Char"/>
    <w:aliases w:val="Chapter X.X. Statement Char,h2 Char,2 Char,Header 2 Char,l2 Char,Level 2 Head Char,heading 2 Char"/>
    <w:basedOn w:val="a0"/>
    <w:link w:val="2"/>
    <w:rsid w:val="0016609C"/>
    <w:rPr>
      <w:rFonts w:ascii="Arial" w:eastAsia="宋体" w:hAnsi="Arial" w:cs="Times New Roman"/>
      <w:b/>
      <w:bCs/>
      <w:kern w:val="1"/>
      <w:sz w:val="32"/>
      <w:szCs w:val="32"/>
    </w:rPr>
  </w:style>
  <w:style w:type="character" w:customStyle="1" w:styleId="3Char">
    <w:name w:val="标题 3 Char"/>
    <w:aliases w:val="Chapter X.X.X. Char"/>
    <w:basedOn w:val="a0"/>
    <w:link w:val="3"/>
    <w:rsid w:val="000F3C27"/>
    <w:rPr>
      <w:rFonts w:ascii="Times New Roman" w:eastAsia="宋体" w:hAnsi="Times New Roman" w:cs="Times New Roman"/>
      <w:b/>
      <w:bCs/>
      <w:kern w:val="1"/>
      <w:sz w:val="28"/>
      <w:szCs w:val="32"/>
    </w:rPr>
  </w:style>
  <w:style w:type="paragraph" w:styleId="a5">
    <w:name w:val="List Paragraph"/>
    <w:basedOn w:val="a"/>
    <w:uiPriority w:val="34"/>
    <w:qFormat/>
    <w:rsid w:val="007E1EF1"/>
    <w:pPr>
      <w:ind w:firstLineChars="200" w:firstLine="420"/>
    </w:pPr>
  </w:style>
  <w:style w:type="character" w:styleId="a6">
    <w:name w:val="annotation reference"/>
    <w:basedOn w:val="a0"/>
    <w:uiPriority w:val="99"/>
    <w:semiHidden/>
    <w:unhideWhenUsed/>
    <w:rsid w:val="00206D22"/>
    <w:rPr>
      <w:sz w:val="21"/>
      <w:szCs w:val="21"/>
    </w:rPr>
  </w:style>
  <w:style w:type="paragraph" w:styleId="a7">
    <w:name w:val="annotation text"/>
    <w:basedOn w:val="a"/>
    <w:link w:val="Char1"/>
    <w:uiPriority w:val="99"/>
    <w:semiHidden/>
    <w:unhideWhenUsed/>
    <w:rsid w:val="00206D22"/>
    <w:pPr>
      <w:jc w:val="left"/>
    </w:pPr>
  </w:style>
  <w:style w:type="character" w:customStyle="1" w:styleId="Char1">
    <w:name w:val="批注文字 Char"/>
    <w:basedOn w:val="a0"/>
    <w:link w:val="a7"/>
    <w:uiPriority w:val="99"/>
    <w:semiHidden/>
    <w:rsid w:val="00206D22"/>
  </w:style>
  <w:style w:type="paragraph" w:styleId="a8">
    <w:name w:val="annotation subject"/>
    <w:basedOn w:val="a7"/>
    <w:next w:val="a7"/>
    <w:link w:val="Char2"/>
    <w:uiPriority w:val="99"/>
    <w:semiHidden/>
    <w:unhideWhenUsed/>
    <w:rsid w:val="00206D22"/>
    <w:rPr>
      <w:b/>
      <w:bCs/>
    </w:rPr>
  </w:style>
  <w:style w:type="character" w:customStyle="1" w:styleId="Char2">
    <w:name w:val="批注主题 Char"/>
    <w:basedOn w:val="Char1"/>
    <w:link w:val="a8"/>
    <w:uiPriority w:val="99"/>
    <w:semiHidden/>
    <w:rsid w:val="00206D22"/>
    <w:rPr>
      <w:b/>
      <w:bCs/>
    </w:rPr>
  </w:style>
  <w:style w:type="paragraph" w:styleId="a9">
    <w:name w:val="Balloon Text"/>
    <w:basedOn w:val="a"/>
    <w:link w:val="Char3"/>
    <w:uiPriority w:val="99"/>
    <w:semiHidden/>
    <w:unhideWhenUsed/>
    <w:rsid w:val="00206D22"/>
    <w:rPr>
      <w:sz w:val="18"/>
      <w:szCs w:val="18"/>
    </w:rPr>
  </w:style>
  <w:style w:type="character" w:customStyle="1" w:styleId="Char3">
    <w:name w:val="批注框文本 Char"/>
    <w:basedOn w:val="a0"/>
    <w:link w:val="a9"/>
    <w:uiPriority w:val="99"/>
    <w:semiHidden/>
    <w:rsid w:val="00206D22"/>
    <w:rPr>
      <w:sz w:val="18"/>
      <w:szCs w:val="18"/>
    </w:rPr>
  </w:style>
  <w:style w:type="paragraph" w:styleId="aa">
    <w:name w:val="No Spacing"/>
    <w:link w:val="Char4"/>
    <w:uiPriority w:val="1"/>
    <w:qFormat/>
    <w:rsid w:val="00004F76"/>
    <w:rPr>
      <w:kern w:val="0"/>
      <w:sz w:val="22"/>
    </w:rPr>
  </w:style>
  <w:style w:type="character" w:customStyle="1" w:styleId="Char4">
    <w:name w:val="无间隔 Char"/>
    <w:basedOn w:val="a0"/>
    <w:link w:val="aa"/>
    <w:uiPriority w:val="1"/>
    <w:rsid w:val="00004F76"/>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BD2CB4"/>
    <w:pPr>
      <w:keepNext/>
      <w:keepLines/>
      <w:tabs>
        <w:tab w:val="num" w:pos="0"/>
      </w:tabs>
      <w:suppressAutoHyphens/>
      <w:ind w:left="795" w:hangingChars="180" w:hanging="795"/>
      <w:jc w:val="left"/>
      <w:textAlignment w:val="baseline"/>
      <w:outlineLvl w:val="0"/>
    </w:pPr>
    <w:rPr>
      <w:rFonts w:ascii="Times New Roman" w:eastAsia="宋体" w:hAnsi="Times New Roman" w:cs="Times New Roman"/>
      <w:b/>
      <w:bCs/>
      <w:kern w:val="1"/>
      <w:sz w:val="44"/>
      <w:szCs w:val="44"/>
    </w:rPr>
  </w:style>
  <w:style w:type="paragraph" w:styleId="2">
    <w:name w:val="heading 2"/>
    <w:aliases w:val="Chapter X.X. Statement,h2,2,Header 2,l2,Level 2 Head,heading 2"/>
    <w:basedOn w:val="a"/>
    <w:next w:val="a"/>
    <w:link w:val="2Char"/>
    <w:autoRedefine/>
    <w:qFormat/>
    <w:rsid w:val="0016609C"/>
    <w:pPr>
      <w:keepNext/>
      <w:keepLines/>
      <w:numPr>
        <w:ilvl w:val="1"/>
        <w:numId w:val="1"/>
      </w:numPr>
      <w:suppressAutoHyphens/>
      <w:spacing w:line="360" w:lineRule="auto"/>
      <w:ind w:left="567"/>
      <w:jc w:val="left"/>
      <w:textAlignment w:val="baseline"/>
      <w:outlineLvl w:val="1"/>
    </w:pPr>
    <w:rPr>
      <w:rFonts w:ascii="Arial" w:eastAsia="宋体" w:hAnsi="Arial" w:cs="Times New Roman"/>
      <w:b/>
      <w:bCs/>
      <w:kern w:val="1"/>
      <w:sz w:val="32"/>
      <w:szCs w:val="32"/>
    </w:rPr>
  </w:style>
  <w:style w:type="paragraph" w:styleId="3">
    <w:name w:val="heading 3"/>
    <w:aliases w:val="Chapter X.X.X."/>
    <w:basedOn w:val="a"/>
    <w:next w:val="a"/>
    <w:link w:val="3Char"/>
    <w:autoRedefine/>
    <w:qFormat/>
    <w:rsid w:val="000F3C27"/>
    <w:pPr>
      <w:keepNext/>
      <w:keepLines/>
      <w:numPr>
        <w:ilvl w:val="2"/>
        <w:numId w:val="1"/>
      </w:numPr>
      <w:spacing w:line="360" w:lineRule="auto"/>
      <w:outlineLvl w:val="2"/>
    </w:pPr>
    <w:rPr>
      <w:rFonts w:ascii="Times New Roman" w:eastAsia="宋体" w:hAnsi="Times New Roman" w:cs="Times New Roman"/>
      <w:b/>
      <w:bCs/>
      <w:kern w:val="1"/>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50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50A2"/>
    <w:rPr>
      <w:sz w:val="18"/>
      <w:szCs w:val="18"/>
    </w:rPr>
  </w:style>
  <w:style w:type="paragraph" w:styleId="a4">
    <w:name w:val="footer"/>
    <w:basedOn w:val="a"/>
    <w:link w:val="Char0"/>
    <w:uiPriority w:val="99"/>
    <w:unhideWhenUsed/>
    <w:rsid w:val="007A50A2"/>
    <w:pPr>
      <w:tabs>
        <w:tab w:val="center" w:pos="4153"/>
        <w:tab w:val="right" w:pos="8306"/>
      </w:tabs>
      <w:snapToGrid w:val="0"/>
      <w:jc w:val="left"/>
    </w:pPr>
    <w:rPr>
      <w:sz w:val="18"/>
      <w:szCs w:val="18"/>
    </w:rPr>
  </w:style>
  <w:style w:type="character" w:customStyle="1" w:styleId="Char0">
    <w:name w:val="页脚 Char"/>
    <w:basedOn w:val="a0"/>
    <w:link w:val="a4"/>
    <w:uiPriority w:val="99"/>
    <w:rsid w:val="007A50A2"/>
    <w:rPr>
      <w:sz w:val="18"/>
      <w:szCs w:val="18"/>
    </w:rPr>
  </w:style>
  <w:style w:type="character" w:customStyle="1" w:styleId="1Char">
    <w:name w:val="标题 1 Char"/>
    <w:basedOn w:val="a0"/>
    <w:link w:val="1"/>
    <w:rsid w:val="00BD2CB4"/>
    <w:rPr>
      <w:rFonts w:ascii="Times New Roman" w:eastAsia="宋体" w:hAnsi="Times New Roman" w:cs="Times New Roman"/>
      <w:b/>
      <w:bCs/>
      <w:kern w:val="1"/>
      <w:sz w:val="44"/>
      <w:szCs w:val="44"/>
    </w:rPr>
  </w:style>
  <w:style w:type="character" w:customStyle="1" w:styleId="2Char">
    <w:name w:val="标题 2 Char"/>
    <w:aliases w:val="Chapter X.X. Statement Char,h2 Char,2 Char,Header 2 Char,l2 Char,Level 2 Head Char,heading 2 Char"/>
    <w:basedOn w:val="a0"/>
    <w:link w:val="2"/>
    <w:rsid w:val="0016609C"/>
    <w:rPr>
      <w:rFonts w:ascii="Arial" w:eastAsia="宋体" w:hAnsi="Arial" w:cs="Times New Roman"/>
      <w:b/>
      <w:bCs/>
      <w:kern w:val="1"/>
      <w:sz w:val="32"/>
      <w:szCs w:val="32"/>
    </w:rPr>
  </w:style>
  <w:style w:type="character" w:customStyle="1" w:styleId="3Char">
    <w:name w:val="标题 3 Char"/>
    <w:aliases w:val="Chapter X.X.X. Char"/>
    <w:basedOn w:val="a0"/>
    <w:link w:val="3"/>
    <w:rsid w:val="000F3C27"/>
    <w:rPr>
      <w:rFonts w:ascii="Times New Roman" w:eastAsia="宋体" w:hAnsi="Times New Roman" w:cs="Times New Roman"/>
      <w:b/>
      <w:bCs/>
      <w:kern w:val="1"/>
      <w:sz w:val="28"/>
      <w:szCs w:val="32"/>
    </w:rPr>
  </w:style>
  <w:style w:type="paragraph" w:styleId="a5">
    <w:name w:val="List Paragraph"/>
    <w:basedOn w:val="a"/>
    <w:uiPriority w:val="34"/>
    <w:qFormat/>
    <w:rsid w:val="007E1EF1"/>
    <w:pPr>
      <w:ind w:firstLineChars="200" w:firstLine="420"/>
    </w:pPr>
  </w:style>
  <w:style w:type="character" w:styleId="a6">
    <w:name w:val="annotation reference"/>
    <w:basedOn w:val="a0"/>
    <w:uiPriority w:val="99"/>
    <w:semiHidden/>
    <w:unhideWhenUsed/>
    <w:rsid w:val="00206D22"/>
    <w:rPr>
      <w:sz w:val="21"/>
      <w:szCs w:val="21"/>
    </w:rPr>
  </w:style>
  <w:style w:type="paragraph" w:styleId="a7">
    <w:name w:val="annotation text"/>
    <w:basedOn w:val="a"/>
    <w:link w:val="Char1"/>
    <w:uiPriority w:val="99"/>
    <w:semiHidden/>
    <w:unhideWhenUsed/>
    <w:rsid w:val="00206D22"/>
    <w:pPr>
      <w:jc w:val="left"/>
    </w:pPr>
  </w:style>
  <w:style w:type="character" w:customStyle="1" w:styleId="Char1">
    <w:name w:val="批注文字 Char"/>
    <w:basedOn w:val="a0"/>
    <w:link w:val="a7"/>
    <w:uiPriority w:val="99"/>
    <w:semiHidden/>
    <w:rsid w:val="00206D22"/>
  </w:style>
  <w:style w:type="paragraph" w:styleId="a8">
    <w:name w:val="annotation subject"/>
    <w:basedOn w:val="a7"/>
    <w:next w:val="a7"/>
    <w:link w:val="Char2"/>
    <w:uiPriority w:val="99"/>
    <w:semiHidden/>
    <w:unhideWhenUsed/>
    <w:rsid w:val="00206D22"/>
    <w:rPr>
      <w:b/>
      <w:bCs/>
    </w:rPr>
  </w:style>
  <w:style w:type="character" w:customStyle="1" w:styleId="Char2">
    <w:name w:val="批注主题 Char"/>
    <w:basedOn w:val="Char1"/>
    <w:link w:val="a8"/>
    <w:uiPriority w:val="99"/>
    <w:semiHidden/>
    <w:rsid w:val="00206D22"/>
    <w:rPr>
      <w:b/>
      <w:bCs/>
    </w:rPr>
  </w:style>
  <w:style w:type="paragraph" w:styleId="a9">
    <w:name w:val="Balloon Text"/>
    <w:basedOn w:val="a"/>
    <w:link w:val="Char3"/>
    <w:uiPriority w:val="99"/>
    <w:semiHidden/>
    <w:unhideWhenUsed/>
    <w:rsid w:val="00206D22"/>
    <w:rPr>
      <w:sz w:val="18"/>
      <w:szCs w:val="18"/>
    </w:rPr>
  </w:style>
  <w:style w:type="character" w:customStyle="1" w:styleId="Char3">
    <w:name w:val="批注框文本 Char"/>
    <w:basedOn w:val="a0"/>
    <w:link w:val="a9"/>
    <w:uiPriority w:val="99"/>
    <w:semiHidden/>
    <w:rsid w:val="00206D22"/>
    <w:rPr>
      <w:sz w:val="18"/>
      <w:szCs w:val="18"/>
    </w:rPr>
  </w:style>
  <w:style w:type="paragraph" w:styleId="aa">
    <w:name w:val="No Spacing"/>
    <w:link w:val="Char4"/>
    <w:uiPriority w:val="1"/>
    <w:qFormat/>
    <w:rsid w:val="00004F76"/>
    <w:rPr>
      <w:kern w:val="0"/>
      <w:sz w:val="22"/>
    </w:rPr>
  </w:style>
  <w:style w:type="character" w:customStyle="1" w:styleId="Char4">
    <w:name w:val="无间隔 Char"/>
    <w:basedOn w:val="a0"/>
    <w:link w:val="aa"/>
    <w:uiPriority w:val="1"/>
    <w:rsid w:val="00004F76"/>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BDA007C9B0438B8CF48AE7DC7AFFD9"/>
        <w:category>
          <w:name w:val="常规"/>
          <w:gallery w:val="placeholder"/>
        </w:category>
        <w:types>
          <w:type w:val="bbPlcHdr"/>
        </w:types>
        <w:behaviors>
          <w:behavior w:val="content"/>
        </w:behaviors>
        <w:guid w:val="{2021F079-4885-4446-9823-59B220452BA0}"/>
      </w:docPartPr>
      <w:docPartBody>
        <w:p w:rsidR="00E53843" w:rsidRDefault="000618B6" w:rsidP="000618B6">
          <w:pPr>
            <w:pStyle w:val="F3BDA007C9B0438B8CF48AE7DC7AFFD9"/>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856CBB3C4FFF44FE8BCBB073BB5573C7"/>
        <w:category>
          <w:name w:val="常规"/>
          <w:gallery w:val="placeholder"/>
        </w:category>
        <w:types>
          <w:type w:val="bbPlcHdr"/>
        </w:types>
        <w:behaviors>
          <w:behavior w:val="content"/>
        </w:behaviors>
        <w:guid w:val="{8F299895-25F7-4D60-9BA7-AE05BAD57B28}"/>
      </w:docPartPr>
      <w:docPartBody>
        <w:p w:rsidR="00E53843" w:rsidRDefault="000618B6" w:rsidP="000618B6">
          <w:pPr>
            <w:pStyle w:val="856CBB3C4FFF44FE8BCBB073BB5573C7"/>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F18819CE9F7B4146A0EA723CB39DFF8A"/>
        <w:category>
          <w:name w:val="常规"/>
          <w:gallery w:val="placeholder"/>
        </w:category>
        <w:types>
          <w:type w:val="bbPlcHdr"/>
        </w:types>
        <w:behaviors>
          <w:behavior w:val="content"/>
        </w:behaviors>
        <w:guid w:val="{0FEEF2D2-9819-407D-A3D3-E74D996CF17A}"/>
      </w:docPartPr>
      <w:docPartBody>
        <w:p w:rsidR="00E53843" w:rsidRDefault="000618B6" w:rsidP="000618B6">
          <w:pPr>
            <w:pStyle w:val="F18819CE9F7B4146A0EA723CB39DFF8A"/>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1D00B6018E8348719F1BD48A9057B059"/>
        <w:category>
          <w:name w:val="常规"/>
          <w:gallery w:val="placeholder"/>
        </w:category>
        <w:types>
          <w:type w:val="bbPlcHdr"/>
        </w:types>
        <w:behaviors>
          <w:behavior w:val="content"/>
        </w:behaviors>
        <w:guid w:val="{8273CA67-7B3F-456B-96CE-00FFCD5E9223}"/>
      </w:docPartPr>
      <w:docPartBody>
        <w:p w:rsidR="00E53843" w:rsidRDefault="000618B6" w:rsidP="000618B6">
          <w:pPr>
            <w:pStyle w:val="1D00B6018E8348719F1BD48A9057B059"/>
          </w:pPr>
          <w:r>
            <w:rPr>
              <w:b/>
              <w:bCs/>
              <w:lang w:val="zh-CN"/>
            </w:rPr>
            <w:t>[</w:t>
          </w:r>
          <w:r>
            <w:rPr>
              <w:b/>
              <w:bCs/>
              <w:lang w:val="zh-CN"/>
            </w:rPr>
            <w:t>键入作者姓名</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revisionView w:comments="0" w:formatting="0"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B6"/>
    <w:rsid w:val="000618B6"/>
    <w:rsid w:val="00365DD7"/>
    <w:rsid w:val="006E1EC4"/>
    <w:rsid w:val="00E53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3BDA007C9B0438B8CF48AE7DC7AFFD9">
    <w:name w:val="F3BDA007C9B0438B8CF48AE7DC7AFFD9"/>
    <w:rsid w:val="000618B6"/>
    <w:pPr>
      <w:widowControl w:val="0"/>
      <w:jc w:val="both"/>
    </w:pPr>
  </w:style>
  <w:style w:type="paragraph" w:customStyle="1" w:styleId="856CBB3C4FFF44FE8BCBB073BB5573C7">
    <w:name w:val="856CBB3C4FFF44FE8BCBB073BB5573C7"/>
    <w:rsid w:val="000618B6"/>
    <w:pPr>
      <w:widowControl w:val="0"/>
      <w:jc w:val="both"/>
    </w:pPr>
  </w:style>
  <w:style w:type="paragraph" w:customStyle="1" w:styleId="F18819CE9F7B4146A0EA723CB39DFF8A">
    <w:name w:val="F18819CE9F7B4146A0EA723CB39DFF8A"/>
    <w:rsid w:val="000618B6"/>
    <w:pPr>
      <w:widowControl w:val="0"/>
      <w:jc w:val="both"/>
    </w:pPr>
  </w:style>
  <w:style w:type="paragraph" w:customStyle="1" w:styleId="1D00B6018E8348719F1BD48A9057B059">
    <w:name w:val="1D00B6018E8348719F1BD48A9057B059"/>
    <w:rsid w:val="000618B6"/>
    <w:pPr>
      <w:widowControl w:val="0"/>
      <w:jc w:val="both"/>
    </w:pPr>
  </w:style>
  <w:style w:type="paragraph" w:customStyle="1" w:styleId="05F0A1A8A5854A68BC1CB750193A5E65">
    <w:name w:val="05F0A1A8A5854A68BC1CB750193A5E65"/>
    <w:rsid w:val="000618B6"/>
    <w:pPr>
      <w:widowControl w:val="0"/>
      <w:jc w:val="both"/>
    </w:pPr>
  </w:style>
  <w:style w:type="paragraph" w:customStyle="1" w:styleId="D816B033597046939F4617C27D8E4D38">
    <w:name w:val="D816B033597046939F4617C27D8E4D38"/>
    <w:rsid w:val="000618B6"/>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3BDA007C9B0438B8CF48AE7DC7AFFD9">
    <w:name w:val="F3BDA007C9B0438B8CF48AE7DC7AFFD9"/>
    <w:rsid w:val="000618B6"/>
    <w:pPr>
      <w:widowControl w:val="0"/>
      <w:jc w:val="both"/>
    </w:pPr>
  </w:style>
  <w:style w:type="paragraph" w:customStyle="1" w:styleId="856CBB3C4FFF44FE8BCBB073BB5573C7">
    <w:name w:val="856CBB3C4FFF44FE8BCBB073BB5573C7"/>
    <w:rsid w:val="000618B6"/>
    <w:pPr>
      <w:widowControl w:val="0"/>
      <w:jc w:val="both"/>
    </w:pPr>
  </w:style>
  <w:style w:type="paragraph" w:customStyle="1" w:styleId="F18819CE9F7B4146A0EA723CB39DFF8A">
    <w:name w:val="F18819CE9F7B4146A0EA723CB39DFF8A"/>
    <w:rsid w:val="000618B6"/>
    <w:pPr>
      <w:widowControl w:val="0"/>
      <w:jc w:val="both"/>
    </w:pPr>
  </w:style>
  <w:style w:type="paragraph" w:customStyle="1" w:styleId="1D00B6018E8348719F1BD48A9057B059">
    <w:name w:val="1D00B6018E8348719F1BD48A9057B059"/>
    <w:rsid w:val="000618B6"/>
    <w:pPr>
      <w:widowControl w:val="0"/>
      <w:jc w:val="both"/>
    </w:pPr>
  </w:style>
  <w:style w:type="paragraph" w:customStyle="1" w:styleId="05F0A1A8A5854A68BC1CB750193A5E65">
    <w:name w:val="05F0A1A8A5854A68BC1CB750193A5E65"/>
    <w:rsid w:val="000618B6"/>
    <w:pPr>
      <w:widowControl w:val="0"/>
      <w:jc w:val="both"/>
    </w:pPr>
  </w:style>
  <w:style w:type="paragraph" w:customStyle="1" w:styleId="D816B033597046939F4617C27D8E4D38">
    <w:name w:val="D816B033597046939F4617C27D8E4D38"/>
    <w:rsid w:val="000618B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13</Pages>
  <Words>585</Words>
  <Characters>3338</Characters>
  <Application>Microsoft Office Word</Application>
  <DocSecurity>0</DocSecurity>
  <Lines>27</Lines>
  <Paragraphs>7</Paragraphs>
  <ScaleCrop>false</ScaleCrop>
  <Company/>
  <LinksUpToDate>false</LinksUpToDate>
  <CharactersWithSpaces>3916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可再生能源在线监测系统设计书</dc:title>
  <dc:subject/>
  <dc:creator>admin</dc:creator>
  <cp:keywords/>
  <dc:description/>
  <cp:lastModifiedBy>admin</cp:lastModifiedBy>
  <cp:revision>153</cp:revision>
  <dcterms:created xsi:type="dcterms:W3CDTF">2013-03-11T15:39:00Z</dcterms:created>
  <dcterms:modified xsi:type="dcterms:W3CDTF">2013-03-11T18:30:00Z</dcterms:modified>
</cp:coreProperties>
</file>