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1B90" w14:textId="16415D94" w:rsidR="00991217" w:rsidRDefault="00ED672F" w:rsidP="00BE626F">
      <w:pPr>
        <w:spacing w:after="60"/>
        <w:rPr>
          <w:b/>
          <w:bCs/>
          <w:sz w:val="36"/>
          <w:szCs w:val="36"/>
          <w:rtl/>
        </w:rPr>
      </w:pPr>
      <w:r>
        <w:rPr>
          <w:rFonts w:hint="cs"/>
          <w:rtl/>
        </w:rPr>
        <w:t>בס''ד</w:t>
      </w:r>
      <w:r>
        <w:rPr>
          <w:rtl/>
        </w:rPr>
        <w:tab/>
      </w:r>
      <w:r>
        <w:rPr>
          <w:rtl/>
        </w:rPr>
        <w:tab/>
      </w:r>
      <w:r>
        <w:rPr>
          <w:rtl/>
        </w:rPr>
        <w:tab/>
      </w:r>
      <w:r w:rsidRPr="00ED672F">
        <w:rPr>
          <w:rFonts w:hint="cs"/>
          <w:b/>
          <w:bCs/>
          <w:sz w:val="36"/>
          <w:szCs w:val="36"/>
          <w:rtl/>
        </w:rPr>
        <w:t>פור</w:t>
      </w:r>
      <w:r w:rsidR="00B81DE7">
        <w:rPr>
          <w:rFonts w:hint="cs"/>
          <w:b/>
          <w:bCs/>
          <w:sz w:val="36"/>
          <w:szCs w:val="36"/>
          <w:rtl/>
        </w:rPr>
        <w:t>י</w:t>
      </w:r>
      <w:r w:rsidRPr="00ED672F">
        <w:rPr>
          <w:rFonts w:hint="cs"/>
          <w:b/>
          <w:bCs/>
          <w:sz w:val="36"/>
          <w:szCs w:val="36"/>
          <w:rtl/>
        </w:rPr>
        <w:t>ם:</w:t>
      </w:r>
      <w:r w:rsidRPr="00ED672F">
        <w:rPr>
          <w:b/>
          <w:bCs/>
          <w:sz w:val="36"/>
          <w:szCs w:val="36"/>
        </w:rPr>
        <w:t xml:space="preserve"> </w:t>
      </w:r>
      <w:r w:rsidRPr="00ED672F">
        <w:rPr>
          <w:rFonts w:hint="cs"/>
          <w:b/>
          <w:bCs/>
          <w:sz w:val="36"/>
          <w:szCs w:val="36"/>
          <w:rtl/>
        </w:rPr>
        <w:t xml:space="preserve">האם יש </w:t>
      </w:r>
      <w:r w:rsidR="009B2BD2">
        <w:rPr>
          <w:rFonts w:hint="cs"/>
          <w:b/>
          <w:bCs/>
          <w:sz w:val="36"/>
          <w:szCs w:val="36"/>
          <w:rtl/>
        </w:rPr>
        <w:t>מצווה</w:t>
      </w:r>
      <w:r w:rsidR="00FB2CE8">
        <w:rPr>
          <w:rFonts w:hint="cs"/>
          <w:b/>
          <w:bCs/>
          <w:sz w:val="36"/>
          <w:szCs w:val="36"/>
          <w:rtl/>
        </w:rPr>
        <w:t xml:space="preserve"> </w:t>
      </w:r>
      <w:r w:rsidRPr="00ED672F">
        <w:rPr>
          <w:rFonts w:hint="cs"/>
          <w:b/>
          <w:bCs/>
          <w:sz w:val="36"/>
          <w:szCs w:val="36"/>
          <w:rtl/>
        </w:rPr>
        <w:t>להשתכר</w:t>
      </w:r>
      <w:r w:rsidR="00074D06">
        <w:rPr>
          <w:rFonts w:hint="cs"/>
          <w:b/>
          <w:bCs/>
          <w:sz w:val="36"/>
          <w:szCs w:val="36"/>
          <w:rtl/>
        </w:rPr>
        <w:t xml:space="preserve"> בפורים</w:t>
      </w:r>
    </w:p>
    <w:p w14:paraId="493A1F54" w14:textId="77777777" w:rsidR="00ED672F" w:rsidRDefault="00ED672F" w:rsidP="00BE626F">
      <w:pPr>
        <w:spacing w:after="60"/>
        <w:rPr>
          <w:b/>
          <w:bCs/>
          <w:u w:val="single"/>
          <w:rtl/>
        </w:rPr>
      </w:pPr>
      <w:r w:rsidRPr="00ED672F">
        <w:rPr>
          <w:rFonts w:hint="cs"/>
          <w:b/>
          <w:bCs/>
          <w:u w:val="single"/>
          <w:rtl/>
        </w:rPr>
        <w:t>פתיחה</w:t>
      </w:r>
    </w:p>
    <w:p w14:paraId="5579236A" w14:textId="71CBC43F" w:rsidR="001C5DA6" w:rsidRPr="00E024F7" w:rsidRDefault="00FC5551" w:rsidP="00BE626F">
      <w:pPr>
        <w:spacing w:after="60"/>
        <w:rPr>
          <w:rtl/>
        </w:rPr>
      </w:pPr>
      <w:r w:rsidRPr="00E024F7">
        <w:rPr>
          <w:rFonts w:hint="cs"/>
          <w:rtl/>
        </w:rPr>
        <w:t xml:space="preserve">בניגוד לחודש אב בו </w:t>
      </w:r>
      <w:r w:rsidR="00055F09">
        <w:rPr>
          <w:rFonts w:hint="cs"/>
          <w:rtl/>
        </w:rPr>
        <w:t xml:space="preserve">יש עניין </w:t>
      </w:r>
      <w:r w:rsidRPr="00E024F7">
        <w:rPr>
          <w:rFonts w:hint="cs"/>
          <w:rtl/>
        </w:rPr>
        <w:t xml:space="preserve">למעט בשמחה </w:t>
      </w:r>
      <w:r w:rsidR="00055F09">
        <w:rPr>
          <w:rFonts w:hint="cs"/>
          <w:rtl/>
        </w:rPr>
        <w:t xml:space="preserve">בגלל חורבן הבית שאירע בו, </w:t>
      </w:r>
      <w:r w:rsidRPr="00E024F7">
        <w:rPr>
          <w:rFonts w:hint="cs"/>
          <w:rtl/>
        </w:rPr>
        <w:t xml:space="preserve">בחודש אדר מצווה לשמוח </w:t>
      </w:r>
      <w:r w:rsidR="00E1268A">
        <w:rPr>
          <w:rFonts w:hint="cs"/>
          <w:rtl/>
        </w:rPr>
        <w:t xml:space="preserve">וכפי שכותבת הגמרא במסכת תענית </w:t>
      </w:r>
      <w:r w:rsidR="00743945">
        <w:rPr>
          <w:rFonts w:hint="cs"/>
          <w:sz w:val="18"/>
          <w:szCs w:val="18"/>
          <w:rtl/>
        </w:rPr>
        <w:t>(כט ע''א)</w:t>
      </w:r>
      <w:r w:rsidR="001C5DA6">
        <w:rPr>
          <w:rFonts w:hint="cs"/>
          <w:rtl/>
        </w:rPr>
        <w:t>.</w:t>
      </w:r>
      <w:r w:rsidR="00C92187">
        <w:rPr>
          <w:rFonts w:hint="cs"/>
          <w:rtl/>
        </w:rPr>
        <w:t xml:space="preserve"> </w:t>
      </w:r>
      <w:r w:rsidR="001C5DA6" w:rsidRPr="00E024F7">
        <w:rPr>
          <w:rFonts w:hint="cs"/>
          <w:rtl/>
        </w:rPr>
        <w:t>בפשטות</w:t>
      </w:r>
      <w:r w:rsidR="00E1268A">
        <w:rPr>
          <w:rFonts w:hint="cs"/>
          <w:rtl/>
        </w:rPr>
        <w:t>,</w:t>
      </w:r>
      <w:r w:rsidR="001C5DA6" w:rsidRPr="00E024F7">
        <w:rPr>
          <w:rFonts w:hint="cs"/>
          <w:rtl/>
        </w:rPr>
        <w:t xml:space="preserve"> </w:t>
      </w:r>
      <w:r w:rsidR="002126E7">
        <w:rPr>
          <w:rFonts w:hint="cs"/>
          <w:rtl/>
        </w:rPr>
        <w:t>ה</w:t>
      </w:r>
      <w:r w:rsidR="001C5DA6" w:rsidRPr="00E024F7">
        <w:rPr>
          <w:rFonts w:hint="cs"/>
          <w:rtl/>
        </w:rPr>
        <w:t xml:space="preserve">טעם </w:t>
      </w:r>
      <w:r w:rsidR="00C92187">
        <w:rPr>
          <w:rFonts w:hint="cs"/>
          <w:rtl/>
        </w:rPr>
        <w:t xml:space="preserve">שיש להרבות בשמחה דווקא בחודש זה </w:t>
      </w:r>
      <w:r w:rsidR="001C5DA6" w:rsidRPr="00E024F7">
        <w:rPr>
          <w:rFonts w:hint="cs"/>
          <w:rtl/>
        </w:rPr>
        <w:t>הוא</w:t>
      </w:r>
      <w:r w:rsidR="001C5DA6">
        <w:rPr>
          <w:rFonts w:hint="cs"/>
          <w:rtl/>
        </w:rPr>
        <w:t>,</w:t>
      </w:r>
      <w:r w:rsidR="001C5DA6" w:rsidRPr="00E024F7">
        <w:rPr>
          <w:rFonts w:hint="cs"/>
          <w:rtl/>
        </w:rPr>
        <w:t xml:space="preserve"> שבחודש זה נעשו ניסים. אך עדיין </w:t>
      </w:r>
      <w:r w:rsidR="001C5DA6">
        <w:rPr>
          <w:rFonts w:hint="cs"/>
          <w:rtl/>
        </w:rPr>
        <w:t>יש בכך קושי,</w:t>
      </w:r>
      <w:r w:rsidR="001C5DA6" w:rsidRPr="00E024F7">
        <w:rPr>
          <w:rFonts w:hint="cs"/>
          <w:rtl/>
        </w:rPr>
        <w:t xml:space="preserve"> </w:t>
      </w:r>
      <w:r w:rsidR="001C5DA6">
        <w:rPr>
          <w:rFonts w:hint="cs"/>
          <w:rtl/>
        </w:rPr>
        <w:t>ש</w:t>
      </w:r>
      <w:r w:rsidR="001C5DA6" w:rsidRPr="00E024F7">
        <w:rPr>
          <w:rFonts w:hint="cs"/>
          <w:rtl/>
        </w:rPr>
        <w:t xml:space="preserve">הרי </w:t>
      </w:r>
      <w:r w:rsidR="001C5DA6">
        <w:rPr>
          <w:rFonts w:hint="cs"/>
          <w:rtl/>
        </w:rPr>
        <w:t xml:space="preserve">גם </w:t>
      </w:r>
      <w:r w:rsidR="001C5DA6" w:rsidRPr="00E024F7">
        <w:rPr>
          <w:rFonts w:hint="cs"/>
          <w:rtl/>
        </w:rPr>
        <w:t>בחודשים</w:t>
      </w:r>
      <w:r w:rsidR="001C5DA6">
        <w:rPr>
          <w:rFonts w:hint="cs"/>
          <w:rtl/>
        </w:rPr>
        <w:t xml:space="preserve"> נוספים </w:t>
      </w:r>
      <w:r w:rsidR="001C5DA6" w:rsidRPr="00E024F7">
        <w:rPr>
          <w:rFonts w:hint="cs"/>
          <w:rtl/>
        </w:rPr>
        <w:t xml:space="preserve">התרחשו ניסים, </w:t>
      </w:r>
      <w:r w:rsidR="00C81346">
        <w:rPr>
          <w:rFonts w:hint="cs"/>
          <w:rtl/>
        </w:rPr>
        <w:t xml:space="preserve">משום כך דנו המפרשים </w:t>
      </w:r>
      <w:r w:rsidR="009B14B3">
        <w:rPr>
          <w:rFonts w:hint="cs"/>
          <w:rtl/>
        </w:rPr>
        <w:t xml:space="preserve">מדוע </w:t>
      </w:r>
      <w:r w:rsidR="001C5DA6" w:rsidRPr="00E024F7">
        <w:rPr>
          <w:rFonts w:hint="cs"/>
          <w:rtl/>
        </w:rPr>
        <w:t xml:space="preserve">דווקא </w:t>
      </w:r>
      <w:r w:rsidR="001C5DA6">
        <w:rPr>
          <w:rFonts w:hint="cs"/>
          <w:rtl/>
        </w:rPr>
        <w:t xml:space="preserve">חודש </w:t>
      </w:r>
      <w:r w:rsidR="001C5DA6" w:rsidRPr="00E024F7">
        <w:rPr>
          <w:rFonts w:hint="cs"/>
          <w:rtl/>
        </w:rPr>
        <w:t xml:space="preserve">אדר </w:t>
      </w:r>
      <w:r w:rsidR="001C5DA6">
        <w:rPr>
          <w:rFonts w:hint="cs"/>
          <w:rtl/>
        </w:rPr>
        <w:t>מוגדר</w:t>
      </w:r>
      <w:r w:rsidR="001C5DA6" w:rsidRPr="00E024F7">
        <w:rPr>
          <w:rFonts w:hint="cs"/>
          <w:rtl/>
        </w:rPr>
        <w:t xml:space="preserve"> כחודש שמח</w:t>
      </w:r>
      <w:r w:rsidR="00475DFA">
        <w:rPr>
          <w:rFonts w:hint="cs"/>
          <w:rtl/>
        </w:rPr>
        <w:t>:</w:t>
      </w:r>
    </w:p>
    <w:p w14:paraId="34793F97" w14:textId="09B2CF53" w:rsidR="00901700" w:rsidRPr="00901700" w:rsidRDefault="00FC5551" w:rsidP="00AA2983">
      <w:pPr>
        <w:spacing w:after="60"/>
        <w:rPr>
          <w:rtl/>
        </w:rPr>
      </w:pPr>
      <w:r w:rsidRPr="00E024F7">
        <w:rPr>
          <w:rFonts w:hint="cs"/>
          <w:rtl/>
        </w:rPr>
        <w:t>א.</w:t>
      </w:r>
      <w:r w:rsidRPr="00E024F7">
        <w:rPr>
          <w:rFonts w:hint="cs"/>
          <w:b/>
          <w:bCs/>
          <w:rtl/>
        </w:rPr>
        <w:t xml:space="preserve"> רש''י</w:t>
      </w:r>
      <w:r w:rsidRPr="00E024F7">
        <w:rPr>
          <w:rFonts w:hint="cs"/>
          <w:rtl/>
        </w:rPr>
        <w:t xml:space="preserve"> </w:t>
      </w:r>
      <w:r w:rsidRPr="00E024F7">
        <w:rPr>
          <w:rFonts w:hint="cs"/>
          <w:sz w:val="18"/>
          <w:szCs w:val="18"/>
          <w:rtl/>
        </w:rPr>
        <w:t xml:space="preserve">(ד''ה משנכנס) </w:t>
      </w:r>
      <w:r w:rsidR="00E1268A">
        <w:rPr>
          <w:rFonts w:hint="cs"/>
          <w:rtl/>
        </w:rPr>
        <w:t>עמד על קושיה זו וביאר</w:t>
      </w:r>
      <w:r>
        <w:rPr>
          <w:rFonts w:hint="cs"/>
          <w:rtl/>
        </w:rPr>
        <w:t>,</w:t>
      </w:r>
      <w:r w:rsidRPr="00E024F7">
        <w:rPr>
          <w:rFonts w:hint="cs"/>
          <w:rtl/>
        </w:rPr>
        <w:t xml:space="preserve"> שאד</w:t>
      </w:r>
      <w:r>
        <w:rPr>
          <w:rFonts w:hint="cs"/>
          <w:rtl/>
        </w:rPr>
        <w:t>ר</w:t>
      </w:r>
      <w:r w:rsidRPr="00E024F7">
        <w:rPr>
          <w:rFonts w:hint="cs"/>
          <w:rtl/>
        </w:rPr>
        <w:t xml:space="preserve"> נחשב חודש שמח, כיוון שאירעו בחודש זה ניסים 'פורים ופסח'</w:t>
      </w:r>
      <w:r>
        <w:rPr>
          <w:rFonts w:hint="cs"/>
          <w:rtl/>
        </w:rPr>
        <w:t>.</w:t>
      </w:r>
      <w:r w:rsidRPr="00E024F7">
        <w:rPr>
          <w:rFonts w:hint="cs"/>
          <w:rtl/>
        </w:rPr>
        <w:t xml:space="preserve"> </w:t>
      </w:r>
      <w:r w:rsidRPr="005E4C41">
        <w:rPr>
          <w:rFonts w:hint="cs"/>
          <w:rtl/>
        </w:rPr>
        <w:t xml:space="preserve">מסביר </w:t>
      </w:r>
      <w:r>
        <w:rPr>
          <w:rFonts w:hint="cs"/>
          <w:b/>
          <w:bCs/>
          <w:rtl/>
        </w:rPr>
        <w:t>ה</w:t>
      </w:r>
      <w:r w:rsidRPr="00E024F7">
        <w:rPr>
          <w:rFonts w:hint="cs"/>
          <w:b/>
          <w:bCs/>
          <w:rtl/>
        </w:rPr>
        <w:t>שאלת</w:t>
      </w:r>
      <w:r w:rsidRPr="00E024F7">
        <w:rPr>
          <w:rFonts w:hint="cs"/>
          <w:rtl/>
        </w:rPr>
        <w:t xml:space="preserve"> </w:t>
      </w:r>
      <w:proofErr w:type="spellStart"/>
      <w:r w:rsidRPr="00E024F7">
        <w:rPr>
          <w:rFonts w:hint="cs"/>
          <w:b/>
          <w:bCs/>
          <w:rtl/>
        </w:rPr>
        <w:t>יעבץ</w:t>
      </w:r>
      <w:proofErr w:type="spellEnd"/>
      <w:r w:rsidRPr="00E024F7">
        <w:rPr>
          <w:rFonts w:hint="cs"/>
          <w:rtl/>
        </w:rPr>
        <w:t xml:space="preserve"> </w:t>
      </w:r>
      <w:r w:rsidRPr="00E024F7">
        <w:rPr>
          <w:rFonts w:hint="cs"/>
          <w:sz w:val="18"/>
          <w:szCs w:val="18"/>
          <w:rtl/>
        </w:rPr>
        <w:t xml:space="preserve">(ב, פח) </w:t>
      </w:r>
      <w:r>
        <w:rPr>
          <w:rFonts w:hint="cs"/>
          <w:rtl/>
        </w:rPr>
        <w:t>ש</w:t>
      </w:r>
      <w:r w:rsidR="00B14B00">
        <w:rPr>
          <w:rFonts w:hint="cs"/>
          <w:rtl/>
        </w:rPr>
        <w:t>כוונתו לומר</w:t>
      </w:r>
      <w:r w:rsidR="00B6270E">
        <w:rPr>
          <w:rFonts w:hint="cs"/>
          <w:rtl/>
        </w:rPr>
        <w:t>,</w:t>
      </w:r>
      <w:r w:rsidR="00B14B00">
        <w:rPr>
          <w:rFonts w:hint="cs"/>
          <w:rtl/>
        </w:rPr>
        <w:t xml:space="preserve"> </w:t>
      </w:r>
      <w:r w:rsidRPr="00E024F7">
        <w:rPr>
          <w:rFonts w:hint="cs"/>
          <w:rtl/>
        </w:rPr>
        <w:t>ש</w:t>
      </w:r>
      <w:r>
        <w:rPr>
          <w:rFonts w:hint="cs"/>
          <w:rtl/>
        </w:rPr>
        <w:t>בחודש אדר</w:t>
      </w:r>
      <w:r w:rsidRPr="00E024F7">
        <w:rPr>
          <w:rFonts w:hint="cs"/>
          <w:rtl/>
        </w:rPr>
        <w:t xml:space="preserve"> התחיל</w:t>
      </w:r>
      <w:r w:rsidR="00515F10">
        <w:rPr>
          <w:rFonts w:hint="cs"/>
          <w:rtl/>
        </w:rPr>
        <w:t>ה</w:t>
      </w:r>
      <w:r w:rsidRPr="00E024F7">
        <w:rPr>
          <w:rFonts w:hint="cs"/>
          <w:rtl/>
        </w:rPr>
        <w:t xml:space="preserve"> </w:t>
      </w:r>
      <w:r w:rsidR="00515F10">
        <w:rPr>
          <w:rFonts w:hint="cs"/>
          <w:rtl/>
        </w:rPr>
        <w:t>שרשרת</w:t>
      </w:r>
      <w:r w:rsidRPr="00E024F7">
        <w:rPr>
          <w:rFonts w:hint="cs"/>
          <w:rtl/>
        </w:rPr>
        <w:t xml:space="preserve"> של ניסים </w:t>
      </w:r>
      <w:r w:rsidR="00E24C38">
        <w:rPr>
          <w:rFonts w:hint="cs"/>
          <w:rtl/>
        </w:rPr>
        <w:t>(</w:t>
      </w:r>
      <w:r w:rsidR="00717869">
        <w:rPr>
          <w:rFonts w:hint="cs"/>
          <w:rtl/>
        </w:rPr>
        <w:t xml:space="preserve">גם </w:t>
      </w:r>
      <w:r w:rsidR="00E24C38">
        <w:rPr>
          <w:rFonts w:hint="cs"/>
          <w:rtl/>
        </w:rPr>
        <w:t xml:space="preserve">אם לא באופן רציף מבחינה היסטורית) </w:t>
      </w:r>
      <w:r>
        <w:rPr>
          <w:rFonts w:hint="cs"/>
          <w:rtl/>
        </w:rPr>
        <w:t>ש</w:t>
      </w:r>
      <w:r w:rsidRPr="00E024F7">
        <w:rPr>
          <w:rFonts w:hint="cs"/>
          <w:rtl/>
        </w:rPr>
        <w:t>המשי</w:t>
      </w:r>
      <w:r w:rsidR="00515F10">
        <w:rPr>
          <w:rFonts w:hint="cs"/>
          <w:rtl/>
        </w:rPr>
        <w:t>כה</w:t>
      </w:r>
      <w:r w:rsidRPr="00E024F7">
        <w:rPr>
          <w:rFonts w:hint="cs"/>
          <w:rtl/>
        </w:rPr>
        <w:t xml:space="preserve"> ל</w:t>
      </w:r>
      <w:r>
        <w:rPr>
          <w:rFonts w:hint="cs"/>
          <w:rtl/>
        </w:rPr>
        <w:t xml:space="preserve">חודש </w:t>
      </w:r>
      <w:r w:rsidRPr="00E024F7">
        <w:rPr>
          <w:rFonts w:hint="cs"/>
          <w:rtl/>
        </w:rPr>
        <w:t xml:space="preserve">ניסן, </w:t>
      </w:r>
      <w:r w:rsidR="00B14B00">
        <w:rPr>
          <w:rFonts w:hint="cs"/>
          <w:rtl/>
        </w:rPr>
        <w:t xml:space="preserve">ולכן </w:t>
      </w:r>
      <w:r w:rsidRPr="00E024F7">
        <w:rPr>
          <w:rFonts w:hint="cs"/>
          <w:rtl/>
        </w:rPr>
        <w:t>יש להרבות בו שמחה</w:t>
      </w:r>
      <w:r>
        <w:rPr>
          <w:rFonts w:hint="cs"/>
          <w:rtl/>
        </w:rPr>
        <w:t xml:space="preserve"> יותר מבשאר </w:t>
      </w:r>
      <w:r w:rsidR="007B2F57">
        <w:rPr>
          <w:rFonts w:hint="cs"/>
          <w:rtl/>
        </w:rPr>
        <w:t>ה</w:t>
      </w:r>
      <w:r>
        <w:rPr>
          <w:rFonts w:hint="cs"/>
          <w:rtl/>
        </w:rPr>
        <w:t>חודשים</w:t>
      </w:r>
      <w:r w:rsidR="00AA2983">
        <w:rPr>
          <w:rFonts w:hint="cs"/>
          <w:rtl/>
        </w:rPr>
        <w:t>.</w:t>
      </w:r>
    </w:p>
    <w:p w14:paraId="55B53158" w14:textId="38A614C6" w:rsidR="00ED672F" w:rsidRDefault="00FC5551" w:rsidP="00C25F65">
      <w:pPr>
        <w:spacing w:after="80"/>
        <w:rPr>
          <w:rtl/>
        </w:rPr>
      </w:pPr>
      <w:r w:rsidRPr="00E024F7">
        <w:rPr>
          <w:rFonts w:hint="cs"/>
          <w:rtl/>
        </w:rPr>
        <w:t xml:space="preserve">ב. כיוון שונה מופיע </w:t>
      </w:r>
      <w:r w:rsidRPr="00E024F7">
        <w:rPr>
          <w:rFonts w:hint="cs"/>
          <w:b/>
          <w:bCs/>
          <w:rtl/>
        </w:rPr>
        <w:t>בשפת</w:t>
      </w:r>
      <w:r w:rsidRPr="00E024F7">
        <w:rPr>
          <w:rFonts w:hint="cs"/>
          <w:rtl/>
        </w:rPr>
        <w:t xml:space="preserve"> </w:t>
      </w:r>
      <w:r w:rsidRPr="00E024F7">
        <w:rPr>
          <w:rFonts w:hint="cs"/>
          <w:b/>
          <w:bCs/>
          <w:rtl/>
        </w:rPr>
        <w:t>אמת</w:t>
      </w:r>
      <w:r w:rsidRPr="00E024F7">
        <w:rPr>
          <w:rFonts w:hint="cs"/>
          <w:rtl/>
        </w:rPr>
        <w:t xml:space="preserve"> בחידושיו </w:t>
      </w:r>
      <w:r w:rsidRPr="00E024F7">
        <w:rPr>
          <w:rFonts w:hint="cs"/>
          <w:sz w:val="18"/>
          <w:szCs w:val="18"/>
          <w:rtl/>
        </w:rPr>
        <w:t>(שם)</w:t>
      </w:r>
      <w:r w:rsidRPr="00E024F7">
        <w:rPr>
          <w:rFonts w:hint="cs"/>
          <w:rtl/>
        </w:rPr>
        <w:t xml:space="preserve">. </w:t>
      </w:r>
      <w:r>
        <w:rPr>
          <w:rFonts w:hint="cs"/>
          <w:rtl/>
        </w:rPr>
        <w:t>לדבריו</w:t>
      </w:r>
      <w:r w:rsidRPr="00E024F7">
        <w:rPr>
          <w:rFonts w:hint="cs"/>
          <w:rtl/>
        </w:rPr>
        <w:t xml:space="preserve"> הסיבה שיש להרבות בשמחה </w:t>
      </w:r>
      <w:r w:rsidR="00515F10" w:rsidRPr="00E024F7">
        <w:rPr>
          <w:rFonts w:hint="cs"/>
          <w:rtl/>
        </w:rPr>
        <w:t>ב</w:t>
      </w:r>
      <w:r w:rsidR="00515F10">
        <w:rPr>
          <w:rFonts w:hint="cs"/>
          <w:rtl/>
        </w:rPr>
        <w:t xml:space="preserve">חודש </w:t>
      </w:r>
      <w:r w:rsidR="00515F10" w:rsidRPr="00E024F7">
        <w:rPr>
          <w:rFonts w:hint="cs"/>
          <w:rtl/>
        </w:rPr>
        <w:t xml:space="preserve">אדר </w:t>
      </w:r>
      <w:r w:rsidRPr="00E024F7">
        <w:rPr>
          <w:rFonts w:hint="cs"/>
          <w:rtl/>
        </w:rPr>
        <w:t xml:space="preserve">היא, שבאדר עם ישראל היה תורם את </w:t>
      </w:r>
      <w:r w:rsidR="000469D3">
        <w:rPr>
          <w:rFonts w:hint="cs"/>
          <w:rtl/>
        </w:rPr>
        <w:t xml:space="preserve">תרומת מחצית השקל </w:t>
      </w:r>
      <w:r w:rsidRPr="00E024F7">
        <w:rPr>
          <w:rFonts w:hint="cs"/>
          <w:rtl/>
        </w:rPr>
        <w:t xml:space="preserve">באמצעותה היו קונים </w:t>
      </w:r>
      <w:r w:rsidR="00515F10" w:rsidRPr="00E024F7">
        <w:rPr>
          <w:rFonts w:hint="cs"/>
          <w:rtl/>
        </w:rPr>
        <w:t>ק</w:t>
      </w:r>
      <w:r w:rsidR="00AA2983">
        <w:rPr>
          <w:rFonts w:hint="cs"/>
          <w:rtl/>
        </w:rPr>
        <w:t>ו</w:t>
      </w:r>
      <w:r w:rsidR="00515F10" w:rsidRPr="00E024F7">
        <w:rPr>
          <w:rFonts w:hint="cs"/>
          <w:rtl/>
        </w:rPr>
        <w:t xml:space="preserve">רבנות </w:t>
      </w:r>
      <w:r>
        <w:rPr>
          <w:rFonts w:hint="cs"/>
          <w:rtl/>
        </w:rPr>
        <w:t xml:space="preserve">לשנה החדשה שהחלה בניסן </w:t>
      </w:r>
      <w:r w:rsidR="00DA6A16" w:rsidRPr="000469D3">
        <w:rPr>
          <w:rFonts w:hint="cs"/>
          <w:sz w:val="18"/>
          <w:szCs w:val="18"/>
          <w:rtl/>
        </w:rPr>
        <w:t>(</w:t>
      </w:r>
      <w:r w:rsidR="000469D3">
        <w:rPr>
          <w:rFonts w:hint="cs"/>
          <w:sz w:val="18"/>
          <w:szCs w:val="18"/>
          <w:rtl/>
        </w:rPr>
        <w:t>וכפי שראינו בפרשת ויקהל שנה ד'</w:t>
      </w:r>
      <w:r w:rsidR="00DA6A16" w:rsidRPr="000469D3">
        <w:rPr>
          <w:rFonts w:hint="cs"/>
          <w:sz w:val="18"/>
          <w:szCs w:val="18"/>
          <w:rtl/>
        </w:rPr>
        <w:t>)</w:t>
      </w:r>
      <w:r w:rsidRPr="00E024F7">
        <w:rPr>
          <w:rFonts w:hint="cs"/>
          <w:rtl/>
        </w:rPr>
        <w:t xml:space="preserve">. כאשר </w:t>
      </w:r>
      <w:r>
        <w:rPr>
          <w:rFonts w:hint="cs"/>
          <w:rtl/>
        </w:rPr>
        <w:t xml:space="preserve">עם ישראל </w:t>
      </w:r>
      <w:r w:rsidRPr="00E024F7">
        <w:rPr>
          <w:rFonts w:hint="cs"/>
          <w:rtl/>
        </w:rPr>
        <w:t>התנדב</w:t>
      </w:r>
      <w:r>
        <w:rPr>
          <w:rFonts w:hint="cs"/>
          <w:rtl/>
        </w:rPr>
        <w:t xml:space="preserve"> </w:t>
      </w:r>
      <w:r w:rsidRPr="00E024F7">
        <w:rPr>
          <w:rFonts w:hint="cs"/>
          <w:rtl/>
        </w:rPr>
        <w:t xml:space="preserve">הייתה שמחה גדולה, ולכן </w:t>
      </w:r>
      <w:r w:rsidR="003444FB">
        <w:rPr>
          <w:rFonts w:hint="cs"/>
          <w:rtl/>
        </w:rPr>
        <w:t xml:space="preserve">דווקא </w:t>
      </w:r>
      <w:r w:rsidR="00515F10">
        <w:rPr>
          <w:rFonts w:hint="cs"/>
          <w:rtl/>
        </w:rPr>
        <w:t>מ</w:t>
      </w:r>
      <w:r w:rsidRPr="00E024F7">
        <w:rPr>
          <w:rFonts w:hint="cs"/>
          <w:rtl/>
        </w:rPr>
        <w:t>שנכנס אד</w:t>
      </w:r>
      <w:r w:rsidR="003444FB">
        <w:rPr>
          <w:rFonts w:hint="cs"/>
          <w:rtl/>
        </w:rPr>
        <w:t>ר</w:t>
      </w:r>
      <w:r w:rsidRPr="00E024F7">
        <w:rPr>
          <w:rFonts w:hint="cs"/>
          <w:rtl/>
        </w:rPr>
        <w:t xml:space="preserve"> </w:t>
      </w:r>
      <w:r>
        <w:rPr>
          <w:rFonts w:hint="cs"/>
          <w:rtl/>
        </w:rPr>
        <w:t>מרבים</w:t>
      </w:r>
      <w:r w:rsidRPr="00E024F7">
        <w:rPr>
          <w:rFonts w:hint="cs"/>
          <w:rtl/>
        </w:rPr>
        <w:t xml:space="preserve"> בשמחה</w:t>
      </w:r>
      <w:r w:rsidR="00AA2983">
        <w:rPr>
          <w:rFonts w:hint="cs"/>
          <w:rtl/>
        </w:rPr>
        <w:t xml:space="preserve"> ואין קשר </w:t>
      </w:r>
      <w:r w:rsidR="00F17989">
        <w:rPr>
          <w:rFonts w:hint="cs"/>
          <w:rtl/>
        </w:rPr>
        <w:t>ל</w:t>
      </w:r>
      <w:r w:rsidR="00AA2983">
        <w:rPr>
          <w:rFonts w:hint="cs"/>
          <w:rtl/>
        </w:rPr>
        <w:t>ניסים שאירעו, ובלשונו:</w:t>
      </w:r>
    </w:p>
    <w:p w14:paraId="70158A7F" w14:textId="3DBC844D" w:rsidR="00AA2983" w:rsidRDefault="00AA2983" w:rsidP="00C25F65">
      <w:pPr>
        <w:spacing w:after="80"/>
        <w:ind w:left="720"/>
        <w:rPr>
          <w:rtl/>
        </w:rPr>
      </w:pPr>
      <w:r>
        <w:rPr>
          <w:rFonts w:cs="Arial" w:hint="cs"/>
          <w:rtl/>
        </w:rPr>
        <w:t>ו</w:t>
      </w:r>
      <w:r w:rsidRPr="00AA2983">
        <w:rPr>
          <w:rFonts w:cs="Arial"/>
          <w:rtl/>
        </w:rPr>
        <w:t>נראה משום שבאדר הי</w:t>
      </w:r>
      <w:r>
        <w:rPr>
          <w:rFonts w:cs="Arial" w:hint="cs"/>
          <w:rtl/>
        </w:rPr>
        <w:t>ה</w:t>
      </w:r>
      <w:r w:rsidRPr="00AA2983">
        <w:rPr>
          <w:rFonts w:cs="Arial"/>
          <w:rtl/>
        </w:rPr>
        <w:t xml:space="preserve"> קיום הק</w:t>
      </w:r>
      <w:r>
        <w:rPr>
          <w:rFonts w:cs="Arial" w:hint="cs"/>
          <w:rtl/>
        </w:rPr>
        <w:t>ו</w:t>
      </w:r>
      <w:r w:rsidRPr="00AA2983">
        <w:rPr>
          <w:rFonts w:cs="Arial"/>
          <w:rtl/>
        </w:rPr>
        <w:t>רבנות והמקדש</w:t>
      </w:r>
      <w:r>
        <w:rPr>
          <w:rFonts w:cs="Arial" w:hint="cs"/>
          <w:rtl/>
        </w:rPr>
        <w:t>,</w:t>
      </w:r>
      <w:r w:rsidRPr="00AA2983">
        <w:rPr>
          <w:rFonts w:cs="Arial"/>
          <w:rtl/>
        </w:rPr>
        <w:t xml:space="preserve"> </w:t>
      </w:r>
      <w:proofErr w:type="spellStart"/>
      <w:r w:rsidRPr="00AA2983">
        <w:rPr>
          <w:rFonts w:cs="Arial"/>
          <w:rtl/>
        </w:rPr>
        <w:t>דבאדר</w:t>
      </w:r>
      <w:proofErr w:type="spellEnd"/>
      <w:r w:rsidRPr="00AA2983">
        <w:rPr>
          <w:rFonts w:cs="Arial"/>
          <w:rtl/>
        </w:rPr>
        <w:t xml:space="preserve"> זמן שקלים לחדש בניסן התרומה חדשה ונדבו </w:t>
      </w:r>
      <w:r>
        <w:rPr>
          <w:rFonts w:cs="Arial" w:hint="cs"/>
          <w:rtl/>
        </w:rPr>
        <w:t xml:space="preserve">בני ישראל </w:t>
      </w:r>
      <w:r w:rsidRPr="00AA2983">
        <w:rPr>
          <w:rFonts w:cs="Arial"/>
          <w:rtl/>
        </w:rPr>
        <w:t>בשמחה שקלי הקודש</w:t>
      </w:r>
      <w:r>
        <w:rPr>
          <w:rFonts w:cs="Arial" w:hint="cs"/>
          <w:rtl/>
        </w:rPr>
        <w:t>,</w:t>
      </w:r>
      <w:r w:rsidRPr="00AA2983">
        <w:rPr>
          <w:rFonts w:cs="Arial"/>
          <w:rtl/>
        </w:rPr>
        <w:t xml:space="preserve"> וכמבואר כמה פעמים בפסוק כשהתנדבו </w:t>
      </w:r>
      <w:r>
        <w:rPr>
          <w:rFonts w:cs="Arial" w:hint="cs"/>
          <w:rtl/>
        </w:rPr>
        <w:t xml:space="preserve">בני ישראל </w:t>
      </w:r>
      <w:r w:rsidRPr="00AA2983">
        <w:rPr>
          <w:rFonts w:cs="Arial"/>
          <w:rtl/>
        </w:rPr>
        <w:t xml:space="preserve">למקדש </w:t>
      </w:r>
      <w:r>
        <w:rPr>
          <w:rFonts w:cs="Arial" w:hint="cs"/>
          <w:rtl/>
        </w:rPr>
        <w:t xml:space="preserve">הייתה </w:t>
      </w:r>
      <w:r w:rsidRPr="00AA2983">
        <w:rPr>
          <w:rFonts w:cs="Arial"/>
          <w:rtl/>
        </w:rPr>
        <w:t xml:space="preserve">שמחה גדולה בעולם, וכיון שקבלו עליהם בשמחה נדבת הלשכה עדיין השמחה נמצא באדר וכשקורין </w:t>
      </w:r>
      <w:r w:rsidR="00ED045A">
        <w:rPr>
          <w:rFonts w:cs="Arial" w:hint="cs"/>
          <w:rtl/>
        </w:rPr>
        <w:t xml:space="preserve">פרשת </w:t>
      </w:r>
      <w:r w:rsidRPr="00AA2983">
        <w:rPr>
          <w:rFonts w:cs="Arial"/>
          <w:rtl/>
        </w:rPr>
        <w:t>שקלים מתעורר זה</w:t>
      </w:r>
      <w:r w:rsidR="00ED045A">
        <w:rPr>
          <w:rFonts w:cs="Arial" w:hint="cs"/>
          <w:rtl/>
        </w:rPr>
        <w:t>.''</w:t>
      </w:r>
    </w:p>
    <w:p w14:paraId="1813E359" w14:textId="61630BFD" w:rsidR="00A000BA" w:rsidRDefault="00A000BA" w:rsidP="00C25F65">
      <w:pPr>
        <w:spacing w:after="80"/>
        <w:rPr>
          <w:rtl/>
        </w:rPr>
      </w:pPr>
      <w:r>
        <w:rPr>
          <w:rFonts w:hint="cs"/>
          <w:rtl/>
        </w:rPr>
        <w:t xml:space="preserve">בעקבות </w:t>
      </w:r>
      <w:r w:rsidR="00223626">
        <w:rPr>
          <w:rFonts w:hint="cs"/>
          <w:rtl/>
        </w:rPr>
        <w:t>חג ה</w:t>
      </w:r>
      <w:r>
        <w:rPr>
          <w:rFonts w:hint="cs"/>
          <w:rtl/>
        </w:rPr>
        <w:t>פורים נעסוק</w:t>
      </w:r>
      <w:r w:rsidR="003418A2">
        <w:rPr>
          <w:rFonts w:hint="cs"/>
          <w:rtl/>
        </w:rPr>
        <w:t xml:space="preserve"> הפעם בשאלה </w:t>
      </w:r>
      <w:r>
        <w:rPr>
          <w:rFonts w:hint="cs"/>
          <w:rtl/>
        </w:rPr>
        <w:t>האם יש מצווה להשתכר בפורים</w:t>
      </w:r>
      <w:r w:rsidR="003418A2">
        <w:rPr>
          <w:rFonts w:hint="cs"/>
          <w:rtl/>
        </w:rPr>
        <w:t>, שאלה שכפי שנראה תלויה בביאור הגמרא במסכת מגילה המספרת שרבה רצח את רבי זירא. כמו כן לסוברים שיש לשתות, נראה האם צריך לשתות דווקא יין, או שניתן לצאת ידי חובה במשקאות אחרים</w:t>
      </w:r>
      <w:r>
        <w:rPr>
          <w:rFonts w:hint="cs"/>
          <w:rtl/>
        </w:rPr>
        <w:t>.</w:t>
      </w:r>
    </w:p>
    <w:p w14:paraId="2332F395" w14:textId="77777777" w:rsidR="004B6772" w:rsidRDefault="004B6772" w:rsidP="00C25F65">
      <w:pPr>
        <w:spacing w:after="80"/>
        <w:rPr>
          <w:b/>
          <w:bCs/>
          <w:u w:val="single"/>
          <w:rtl/>
        </w:rPr>
      </w:pPr>
      <w:r>
        <w:rPr>
          <w:rFonts w:hint="cs"/>
          <w:b/>
          <w:bCs/>
          <w:u w:val="single"/>
          <w:rtl/>
        </w:rPr>
        <w:t>רצח בסעודת פורים</w:t>
      </w:r>
    </w:p>
    <w:p w14:paraId="74B76335" w14:textId="0B9A3971" w:rsidR="004B6772" w:rsidRDefault="003418A2" w:rsidP="00C25F65">
      <w:pPr>
        <w:spacing w:after="80"/>
        <w:rPr>
          <w:rFonts w:cs="Arial"/>
          <w:rtl/>
        </w:rPr>
      </w:pPr>
      <w:r>
        <w:rPr>
          <w:rFonts w:hint="cs"/>
          <w:rtl/>
        </w:rPr>
        <w:t xml:space="preserve">האם חובה לשתות בפורים? </w:t>
      </w:r>
      <w:r w:rsidR="004B6772">
        <w:rPr>
          <w:rFonts w:hint="cs"/>
          <w:rtl/>
        </w:rPr>
        <w:t xml:space="preserve">הגמרא במסכת מגילה </w:t>
      </w:r>
      <w:r w:rsidR="004B6772">
        <w:rPr>
          <w:rFonts w:hint="cs"/>
          <w:sz w:val="18"/>
          <w:szCs w:val="18"/>
          <w:rtl/>
        </w:rPr>
        <w:t>(ז ע''ב)</w:t>
      </w:r>
      <w:r w:rsidR="004B6772">
        <w:rPr>
          <w:rFonts w:hint="cs"/>
          <w:rtl/>
        </w:rPr>
        <w:t xml:space="preserve"> מביאה את דבריו של רבא </w:t>
      </w:r>
      <w:r w:rsidR="00515F10">
        <w:rPr>
          <w:rFonts w:hint="cs"/>
          <w:rtl/>
        </w:rPr>
        <w:t>ה</w:t>
      </w:r>
      <w:r w:rsidR="004B6772">
        <w:rPr>
          <w:rFonts w:hint="cs"/>
          <w:rtl/>
        </w:rPr>
        <w:t xml:space="preserve">פוסק, </w:t>
      </w:r>
      <w:r w:rsidR="00A43E2C">
        <w:rPr>
          <w:rFonts w:hint="cs"/>
          <w:rtl/>
        </w:rPr>
        <w:t>'</w:t>
      </w:r>
      <w:r w:rsidR="009E30C6">
        <w:rPr>
          <w:rFonts w:hint="cs"/>
          <w:rtl/>
        </w:rPr>
        <w:t>ש</w:t>
      </w:r>
      <w:r w:rsidR="009E30C6" w:rsidRPr="004B6772">
        <w:rPr>
          <w:rFonts w:cs="Arial" w:hint="cs"/>
          <w:rtl/>
        </w:rPr>
        <w:t>מחייב</w:t>
      </w:r>
      <w:r w:rsidR="004B6772" w:rsidRPr="004B6772">
        <w:rPr>
          <w:rFonts w:cs="Arial"/>
          <w:rtl/>
        </w:rPr>
        <w:t xml:space="preserve"> </w:t>
      </w:r>
      <w:proofErr w:type="spellStart"/>
      <w:r w:rsidR="004B6772" w:rsidRPr="004B6772">
        <w:rPr>
          <w:rFonts w:cs="Arial" w:hint="cs"/>
          <w:rtl/>
        </w:rPr>
        <w:t>איניש</w:t>
      </w:r>
      <w:proofErr w:type="spellEnd"/>
      <w:r w:rsidR="004B6772" w:rsidRPr="004B6772">
        <w:rPr>
          <w:rFonts w:cs="Arial"/>
          <w:rtl/>
        </w:rPr>
        <w:t xml:space="preserve"> </w:t>
      </w:r>
      <w:proofErr w:type="spellStart"/>
      <w:r w:rsidR="004B6772" w:rsidRPr="004B6772">
        <w:rPr>
          <w:rFonts w:cs="Arial" w:hint="cs"/>
          <w:rtl/>
        </w:rPr>
        <w:t>לבסומי</w:t>
      </w:r>
      <w:proofErr w:type="spellEnd"/>
      <w:r w:rsidR="004B6772" w:rsidRPr="004B6772">
        <w:rPr>
          <w:rFonts w:cs="Arial"/>
          <w:rtl/>
        </w:rPr>
        <w:t xml:space="preserve"> </w:t>
      </w:r>
      <w:proofErr w:type="spellStart"/>
      <w:r w:rsidR="004B6772" w:rsidRPr="004B6772">
        <w:rPr>
          <w:rFonts w:cs="Arial" w:hint="cs"/>
          <w:rtl/>
        </w:rPr>
        <w:t>בפוריא</w:t>
      </w:r>
      <w:proofErr w:type="spellEnd"/>
      <w:r w:rsidR="009837B6">
        <w:rPr>
          <w:rFonts w:cs="Arial" w:hint="cs"/>
          <w:rtl/>
        </w:rPr>
        <w:t>,</w:t>
      </w:r>
      <w:r w:rsidR="004B6772" w:rsidRPr="004B6772">
        <w:rPr>
          <w:rFonts w:cs="Arial"/>
          <w:rtl/>
        </w:rPr>
        <w:t xml:space="preserve"> </w:t>
      </w:r>
      <w:r w:rsidR="004B6772" w:rsidRPr="004B6772">
        <w:rPr>
          <w:rFonts w:cs="Arial" w:hint="cs"/>
          <w:rtl/>
        </w:rPr>
        <w:t>עד</w:t>
      </w:r>
      <w:r w:rsidR="004B6772" w:rsidRPr="004B6772">
        <w:rPr>
          <w:rFonts w:cs="Arial"/>
          <w:rtl/>
        </w:rPr>
        <w:t xml:space="preserve"> </w:t>
      </w:r>
      <w:r w:rsidR="004B6772" w:rsidRPr="004B6772">
        <w:rPr>
          <w:rFonts w:cs="Arial" w:hint="cs"/>
          <w:rtl/>
        </w:rPr>
        <w:t>דלא</w:t>
      </w:r>
      <w:r w:rsidR="004B6772" w:rsidRPr="004B6772">
        <w:rPr>
          <w:rFonts w:cs="Arial"/>
          <w:rtl/>
        </w:rPr>
        <w:t xml:space="preserve"> </w:t>
      </w:r>
      <w:r w:rsidR="004B6772" w:rsidRPr="004B6772">
        <w:rPr>
          <w:rFonts w:cs="Arial" w:hint="cs"/>
          <w:rtl/>
        </w:rPr>
        <w:t>ידע</w:t>
      </w:r>
      <w:r w:rsidR="004B6772" w:rsidRPr="004B6772">
        <w:rPr>
          <w:rFonts w:cs="Arial"/>
          <w:rtl/>
        </w:rPr>
        <w:t xml:space="preserve"> </w:t>
      </w:r>
      <w:r w:rsidR="004B6772" w:rsidRPr="004B6772">
        <w:rPr>
          <w:rFonts w:cs="Arial" w:hint="cs"/>
          <w:rtl/>
        </w:rPr>
        <w:t>בין</w:t>
      </w:r>
      <w:r w:rsidR="004B6772" w:rsidRPr="004B6772">
        <w:rPr>
          <w:rFonts w:cs="Arial"/>
          <w:rtl/>
        </w:rPr>
        <w:t xml:space="preserve"> </w:t>
      </w:r>
      <w:r w:rsidR="004B6772" w:rsidRPr="004B6772">
        <w:rPr>
          <w:rFonts w:cs="Arial" w:hint="cs"/>
          <w:rtl/>
        </w:rPr>
        <w:t>ארור</w:t>
      </w:r>
      <w:r w:rsidR="004B6772" w:rsidRPr="004B6772">
        <w:rPr>
          <w:rFonts w:cs="Arial"/>
          <w:rtl/>
        </w:rPr>
        <w:t xml:space="preserve"> </w:t>
      </w:r>
      <w:r w:rsidR="004B6772" w:rsidRPr="004B6772">
        <w:rPr>
          <w:rFonts w:cs="Arial" w:hint="cs"/>
          <w:rtl/>
        </w:rPr>
        <w:t>המן</w:t>
      </w:r>
      <w:r w:rsidR="004B6772" w:rsidRPr="004B6772">
        <w:rPr>
          <w:rFonts w:cs="Arial"/>
          <w:rtl/>
        </w:rPr>
        <w:t xml:space="preserve"> </w:t>
      </w:r>
      <w:r w:rsidR="004B6772" w:rsidRPr="004B6772">
        <w:rPr>
          <w:rFonts w:cs="Arial" w:hint="cs"/>
          <w:rtl/>
        </w:rPr>
        <w:t>לברוך</w:t>
      </w:r>
      <w:r w:rsidR="004B6772" w:rsidRPr="004B6772">
        <w:rPr>
          <w:rFonts w:cs="Arial"/>
          <w:rtl/>
        </w:rPr>
        <w:t xml:space="preserve"> </w:t>
      </w:r>
      <w:r w:rsidR="004B6772" w:rsidRPr="004B6772">
        <w:rPr>
          <w:rFonts w:cs="Arial" w:hint="cs"/>
          <w:rtl/>
        </w:rPr>
        <w:t>מרדכי</w:t>
      </w:r>
      <w:r w:rsidR="00A43E2C">
        <w:rPr>
          <w:rFonts w:cs="Arial" w:hint="cs"/>
          <w:rtl/>
        </w:rPr>
        <w:t>'</w:t>
      </w:r>
      <w:r w:rsidR="004B6772">
        <w:rPr>
          <w:rFonts w:cs="Arial" w:hint="cs"/>
          <w:rtl/>
        </w:rPr>
        <w:t xml:space="preserve">. </w:t>
      </w:r>
      <w:r w:rsidR="009837B6">
        <w:rPr>
          <w:rFonts w:cs="Arial" w:hint="cs"/>
          <w:rtl/>
        </w:rPr>
        <w:t xml:space="preserve">מיד לאחר דברי רבא, </w:t>
      </w:r>
      <w:r w:rsidR="001609C5">
        <w:rPr>
          <w:rFonts w:cs="Arial" w:hint="cs"/>
          <w:rtl/>
        </w:rPr>
        <w:t xml:space="preserve">הגמרא </w:t>
      </w:r>
      <w:r w:rsidR="009837B6">
        <w:rPr>
          <w:rFonts w:cs="Arial" w:hint="cs"/>
          <w:rtl/>
        </w:rPr>
        <w:t xml:space="preserve">מביאה סיפור על </w:t>
      </w:r>
      <w:r w:rsidR="007B2F57">
        <w:rPr>
          <w:rFonts w:cs="Arial" w:hint="cs"/>
          <w:rtl/>
        </w:rPr>
        <w:t>רבי</w:t>
      </w:r>
      <w:r w:rsidR="009837B6">
        <w:rPr>
          <w:rFonts w:cs="Arial" w:hint="cs"/>
          <w:rtl/>
        </w:rPr>
        <w:t xml:space="preserve"> זירא</w:t>
      </w:r>
      <w:r w:rsidR="001D0048">
        <w:rPr>
          <w:rFonts w:cs="Arial" w:hint="cs"/>
          <w:rtl/>
        </w:rPr>
        <w:t xml:space="preserve"> ורבה שחגגו ביחד את סעודת פורים</w:t>
      </w:r>
      <w:r w:rsidR="00D12DC4">
        <w:rPr>
          <w:rFonts w:cs="Arial" w:hint="cs"/>
          <w:rtl/>
        </w:rPr>
        <w:t xml:space="preserve"> - </w:t>
      </w:r>
      <w:r w:rsidR="001D0048">
        <w:rPr>
          <w:rFonts w:cs="Arial" w:hint="cs"/>
          <w:rtl/>
        </w:rPr>
        <w:t>סעודה שנגמרה ברצח</w:t>
      </w:r>
      <w:r w:rsidR="00381938">
        <w:rPr>
          <w:rFonts w:cs="Arial" w:hint="cs"/>
          <w:rtl/>
        </w:rPr>
        <w:t xml:space="preserve"> של </w:t>
      </w:r>
      <w:r w:rsidR="00102DBC">
        <w:rPr>
          <w:rFonts w:cs="Arial" w:hint="cs"/>
          <w:rtl/>
        </w:rPr>
        <w:t>רבי זירא</w:t>
      </w:r>
      <w:r w:rsidR="00381938">
        <w:rPr>
          <w:rFonts w:cs="Arial" w:hint="cs"/>
          <w:rtl/>
        </w:rPr>
        <w:t xml:space="preserve"> על ידי </w:t>
      </w:r>
      <w:r w:rsidR="00EC3CB5">
        <w:rPr>
          <w:rFonts w:cs="Arial" w:hint="cs"/>
          <w:rtl/>
        </w:rPr>
        <w:t>רבה</w:t>
      </w:r>
      <w:r w:rsidR="00381938">
        <w:rPr>
          <w:rFonts w:cs="Arial" w:hint="cs"/>
          <w:rtl/>
        </w:rPr>
        <w:t>.</w:t>
      </w:r>
    </w:p>
    <w:p w14:paraId="3A65DE6B" w14:textId="3FAC331A" w:rsidR="009837B6" w:rsidRDefault="00D12DC4" w:rsidP="00C25F65">
      <w:pPr>
        <w:spacing w:after="80"/>
        <w:rPr>
          <w:rFonts w:cs="Arial"/>
          <w:rtl/>
        </w:rPr>
      </w:pPr>
      <w:r>
        <w:rPr>
          <w:rFonts w:cs="Arial" w:hint="cs"/>
          <w:rtl/>
        </w:rPr>
        <w:t xml:space="preserve">כפי שממשיכה הגמרא ומספרת, לאחר </w:t>
      </w:r>
      <w:r w:rsidR="003418A2">
        <w:rPr>
          <w:rFonts w:cs="Arial" w:hint="cs"/>
          <w:rtl/>
        </w:rPr>
        <w:t>הרצח,</w:t>
      </w:r>
      <w:r>
        <w:rPr>
          <w:rFonts w:cs="Arial" w:hint="cs"/>
          <w:rtl/>
        </w:rPr>
        <w:t xml:space="preserve"> החזיר רבה </w:t>
      </w:r>
      <w:r w:rsidR="009B14B3">
        <w:rPr>
          <w:rFonts w:cs="Arial" w:hint="cs"/>
          <w:rtl/>
        </w:rPr>
        <w:t xml:space="preserve">בתפילתו </w:t>
      </w:r>
      <w:r>
        <w:rPr>
          <w:rFonts w:cs="Arial" w:hint="cs"/>
          <w:rtl/>
        </w:rPr>
        <w:t xml:space="preserve">את </w:t>
      </w:r>
      <w:r w:rsidR="001C4AE0">
        <w:rPr>
          <w:rFonts w:cs="Arial" w:hint="cs"/>
          <w:rtl/>
        </w:rPr>
        <w:t xml:space="preserve">רבי </w:t>
      </w:r>
      <w:r>
        <w:rPr>
          <w:rFonts w:cs="Arial" w:hint="cs"/>
          <w:rtl/>
        </w:rPr>
        <w:t>זירא לחיים. בפורים הבא</w:t>
      </w:r>
      <w:r w:rsidR="00116892">
        <w:rPr>
          <w:rFonts w:cs="Arial" w:hint="cs"/>
          <w:rtl/>
        </w:rPr>
        <w:t>,</w:t>
      </w:r>
      <w:r>
        <w:rPr>
          <w:rFonts w:cs="Arial" w:hint="cs"/>
          <w:rtl/>
        </w:rPr>
        <w:t xml:space="preserve"> שוב הזמין רבה את ר</w:t>
      </w:r>
      <w:r w:rsidR="003107C6">
        <w:rPr>
          <w:rFonts w:cs="Arial" w:hint="cs"/>
          <w:rtl/>
        </w:rPr>
        <w:t xml:space="preserve">בי </w:t>
      </w:r>
      <w:r>
        <w:rPr>
          <w:rFonts w:cs="Arial" w:hint="cs"/>
          <w:rtl/>
        </w:rPr>
        <w:t xml:space="preserve">זירא לסעודה, </w:t>
      </w:r>
      <w:r w:rsidR="003418A2">
        <w:rPr>
          <w:rFonts w:cs="Arial" w:hint="cs"/>
          <w:rtl/>
        </w:rPr>
        <w:t xml:space="preserve">אך </w:t>
      </w:r>
      <w:r>
        <w:rPr>
          <w:rFonts w:cs="Arial" w:hint="cs"/>
          <w:rtl/>
        </w:rPr>
        <w:t xml:space="preserve">הפעם הוא סירב, מכיוון שלא כל שעה ושעה מתרחש נס, ואם </w:t>
      </w:r>
      <w:r w:rsidR="000B57A5">
        <w:rPr>
          <w:rFonts w:cs="Arial" w:hint="cs"/>
          <w:rtl/>
        </w:rPr>
        <w:t>רבה</w:t>
      </w:r>
      <w:r>
        <w:rPr>
          <w:rFonts w:cs="Arial" w:hint="cs"/>
          <w:rtl/>
        </w:rPr>
        <w:t xml:space="preserve"> ישחט אותו עוד פעם, לא בטוח ש</w:t>
      </w:r>
      <w:r w:rsidR="00353253">
        <w:rPr>
          <w:rFonts w:cs="Arial" w:hint="cs"/>
          <w:rtl/>
        </w:rPr>
        <w:t xml:space="preserve">הפעם </w:t>
      </w:r>
      <w:r>
        <w:rPr>
          <w:rFonts w:cs="Arial" w:hint="cs"/>
          <w:rtl/>
        </w:rPr>
        <w:t>יצליח להחזיר אותו לחיים</w:t>
      </w:r>
      <w:r w:rsidR="00335A77">
        <w:rPr>
          <w:rFonts w:cs="Arial" w:hint="cs"/>
          <w:rtl/>
        </w:rPr>
        <w:t>.</w:t>
      </w:r>
    </w:p>
    <w:p w14:paraId="37DAA9BA" w14:textId="5E960379" w:rsidR="001C4AE0" w:rsidRPr="001C4AE0" w:rsidRDefault="001C4AE0" w:rsidP="00C25F65">
      <w:pPr>
        <w:spacing w:after="80"/>
        <w:rPr>
          <w:u w:val="single"/>
          <w:rtl/>
        </w:rPr>
      </w:pPr>
      <w:r>
        <w:rPr>
          <w:rFonts w:hint="cs"/>
          <w:u w:val="single"/>
          <w:rtl/>
        </w:rPr>
        <w:t>ביאור המאורע</w:t>
      </w:r>
    </w:p>
    <w:p w14:paraId="71127394" w14:textId="12D25757" w:rsidR="002700B2" w:rsidRDefault="002700B2" w:rsidP="00C25F65">
      <w:pPr>
        <w:spacing w:after="80"/>
        <w:rPr>
          <w:rtl/>
        </w:rPr>
      </w:pPr>
      <w:r>
        <w:rPr>
          <w:rFonts w:hint="cs"/>
          <w:rtl/>
        </w:rPr>
        <w:t xml:space="preserve">האם רבה באמת רצח את </w:t>
      </w:r>
      <w:r w:rsidR="00D44E7D">
        <w:rPr>
          <w:rFonts w:hint="cs"/>
          <w:rtl/>
        </w:rPr>
        <w:t xml:space="preserve">רבי </w:t>
      </w:r>
      <w:r>
        <w:rPr>
          <w:rFonts w:hint="cs"/>
          <w:rtl/>
        </w:rPr>
        <w:t>זירא</w:t>
      </w:r>
      <w:r w:rsidR="0019449E">
        <w:rPr>
          <w:rFonts w:hint="cs"/>
          <w:rtl/>
        </w:rPr>
        <w:t xml:space="preserve"> לאחר ששתה</w:t>
      </w:r>
      <w:r>
        <w:rPr>
          <w:rFonts w:hint="cs"/>
          <w:rtl/>
        </w:rPr>
        <w:t>?</w:t>
      </w:r>
      <w:r w:rsidR="00B809D1">
        <w:rPr>
          <w:rFonts w:hint="cs"/>
          <w:rtl/>
        </w:rPr>
        <w:t xml:space="preserve"> </w:t>
      </w:r>
      <w:r w:rsidR="00515F10">
        <w:rPr>
          <w:rFonts w:hint="cs"/>
          <w:rtl/>
        </w:rPr>
        <w:t>מצינו</w:t>
      </w:r>
      <w:r>
        <w:rPr>
          <w:rFonts w:hint="cs"/>
          <w:rtl/>
        </w:rPr>
        <w:t xml:space="preserve"> </w:t>
      </w:r>
      <w:r w:rsidR="009B14B3">
        <w:rPr>
          <w:rFonts w:hint="cs"/>
          <w:rtl/>
        </w:rPr>
        <w:t xml:space="preserve">באחרונים </w:t>
      </w:r>
      <w:r>
        <w:rPr>
          <w:rFonts w:hint="cs"/>
          <w:rtl/>
        </w:rPr>
        <w:t xml:space="preserve">כמה </w:t>
      </w:r>
      <w:r w:rsidR="00AF6BA3">
        <w:rPr>
          <w:rFonts w:hint="cs"/>
          <w:rtl/>
        </w:rPr>
        <w:t>פרשנויות</w:t>
      </w:r>
      <w:r w:rsidR="0019449E">
        <w:rPr>
          <w:rFonts w:hint="cs"/>
          <w:rtl/>
        </w:rPr>
        <w:t>:</w:t>
      </w:r>
      <w:r>
        <w:rPr>
          <w:rFonts w:hint="cs"/>
          <w:rtl/>
        </w:rPr>
        <w:t xml:space="preserve"> </w:t>
      </w:r>
      <w:r w:rsidR="0019449E">
        <w:rPr>
          <w:rFonts w:hint="cs"/>
          <w:rtl/>
        </w:rPr>
        <w:t xml:space="preserve"> </w:t>
      </w:r>
    </w:p>
    <w:p w14:paraId="6BE8E442" w14:textId="48CF4DBE" w:rsidR="002700B2" w:rsidRDefault="002700B2" w:rsidP="00C25F65">
      <w:pPr>
        <w:spacing w:after="80"/>
        <w:rPr>
          <w:rtl/>
        </w:rPr>
      </w:pPr>
      <w:r>
        <w:rPr>
          <w:rFonts w:hint="cs"/>
          <w:rtl/>
        </w:rPr>
        <w:t>א. מפשט דברי הגמרא משמע, שהוא אכן רצח אותו</w:t>
      </w:r>
      <w:r w:rsidR="00C81E6E">
        <w:rPr>
          <w:rFonts w:hint="cs"/>
          <w:rtl/>
        </w:rPr>
        <w:t xml:space="preserve"> וכך עולה מדברי</w:t>
      </w:r>
      <w:r w:rsidR="00E02D0F">
        <w:rPr>
          <w:rFonts w:hint="cs"/>
          <w:rtl/>
        </w:rPr>
        <w:t xml:space="preserve"> </w:t>
      </w:r>
      <w:r w:rsidRPr="002700B2">
        <w:rPr>
          <w:rFonts w:hint="cs"/>
          <w:b/>
          <w:bCs/>
          <w:rtl/>
        </w:rPr>
        <w:t>החתם</w:t>
      </w:r>
      <w:r>
        <w:rPr>
          <w:rFonts w:hint="cs"/>
          <w:rtl/>
        </w:rPr>
        <w:t xml:space="preserve"> </w:t>
      </w:r>
      <w:r w:rsidRPr="002700B2">
        <w:rPr>
          <w:rFonts w:hint="cs"/>
          <w:b/>
          <w:bCs/>
          <w:rtl/>
        </w:rPr>
        <w:t>סופר</w:t>
      </w:r>
      <w:r>
        <w:rPr>
          <w:rFonts w:hint="cs"/>
          <w:rtl/>
        </w:rPr>
        <w:t xml:space="preserve"> </w:t>
      </w:r>
      <w:r w:rsidRPr="00964C13">
        <w:rPr>
          <w:rFonts w:hint="cs"/>
          <w:sz w:val="18"/>
          <w:szCs w:val="18"/>
          <w:rtl/>
        </w:rPr>
        <w:t>(או''ח א, קפה)</w:t>
      </w:r>
      <w:r w:rsidR="00C81E6E">
        <w:rPr>
          <w:rFonts w:hint="cs"/>
          <w:rtl/>
        </w:rPr>
        <w:t xml:space="preserve">. החתם סופר </w:t>
      </w:r>
      <w:r>
        <w:rPr>
          <w:rFonts w:hint="cs"/>
          <w:rtl/>
        </w:rPr>
        <w:t>הסביר</w:t>
      </w:r>
      <w:r w:rsidR="002E3A65">
        <w:rPr>
          <w:rFonts w:hint="cs"/>
          <w:rtl/>
        </w:rPr>
        <w:t>,</w:t>
      </w:r>
      <w:r>
        <w:rPr>
          <w:rFonts w:hint="cs"/>
          <w:rtl/>
        </w:rPr>
        <w:t xml:space="preserve"> </w:t>
      </w:r>
      <w:r w:rsidR="00F71F0D">
        <w:rPr>
          <w:rFonts w:hint="cs"/>
          <w:rtl/>
        </w:rPr>
        <w:t>ש</w:t>
      </w:r>
      <w:r w:rsidR="00A8658E">
        <w:rPr>
          <w:rFonts w:hint="cs"/>
          <w:rtl/>
        </w:rPr>
        <w:t xml:space="preserve">למרות שבדרך כלל צדיקים לא שוחטים אחד את השני, אצל רבה בעקבות השתייה </w:t>
      </w:r>
      <w:r w:rsidR="009B14B3">
        <w:rPr>
          <w:rFonts w:hint="cs"/>
          <w:rtl/>
        </w:rPr>
        <w:t xml:space="preserve">היה </w:t>
      </w:r>
      <w:r w:rsidR="00A8658E">
        <w:rPr>
          <w:rFonts w:hint="cs"/>
          <w:rtl/>
        </w:rPr>
        <w:t xml:space="preserve">זה אפשרי, </w:t>
      </w:r>
      <w:r>
        <w:rPr>
          <w:rFonts w:hint="cs"/>
          <w:rtl/>
        </w:rPr>
        <w:t xml:space="preserve">מכיוון </w:t>
      </w:r>
      <w:r w:rsidR="00515F10">
        <w:rPr>
          <w:rFonts w:hint="cs"/>
          <w:rtl/>
        </w:rPr>
        <w:t>ש</w:t>
      </w:r>
      <w:r w:rsidR="00FF3948">
        <w:rPr>
          <w:rFonts w:hint="cs"/>
          <w:rtl/>
        </w:rPr>
        <w:t>רבה נולד במזל מאדים</w:t>
      </w:r>
      <w:r w:rsidR="00515F10">
        <w:rPr>
          <w:rFonts w:hint="cs"/>
          <w:rtl/>
        </w:rPr>
        <w:t>,</w:t>
      </w:r>
      <w:r w:rsidR="00515F10" w:rsidRPr="00515F10">
        <w:rPr>
          <w:rFonts w:hint="cs"/>
          <w:rtl/>
        </w:rPr>
        <w:t xml:space="preserve"> </w:t>
      </w:r>
      <w:r w:rsidR="003F463E">
        <w:rPr>
          <w:rFonts w:hint="cs"/>
          <w:rtl/>
        </w:rPr>
        <w:t>ו</w:t>
      </w:r>
      <w:r w:rsidR="00515F10">
        <w:rPr>
          <w:rFonts w:hint="cs"/>
          <w:rtl/>
        </w:rPr>
        <w:t xml:space="preserve">כפי שאומרת הגמרא במסכת שבת </w:t>
      </w:r>
      <w:r w:rsidR="00515F10">
        <w:rPr>
          <w:rFonts w:hint="cs"/>
          <w:sz w:val="18"/>
          <w:szCs w:val="18"/>
          <w:rtl/>
        </w:rPr>
        <w:t>(קנו ע''א)</w:t>
      </w:r>
      <w:r w:rsidR="00C36B66">
        <w:rPr>
          <w:rFonts w:hint="cs"/>
          <w:rtl/>
        </w:rPr>
        <w:t xml:space="preserve"> - </w:t>
      </w:r>
      <w:r w:rsidR="00FF3948">
        <w:rPr>
          <w:rFonts w:hint="cs"/>
          <w:rtl/>
        </w:rPr>
        <w:t xml:space="preserve">אנשים </w:t>
      </w:r>
      <w:r w:rsidR="00515F10">
        <w:rPr>
          <w:rFonts w:hint="cs"/>
          <w:rtl/>
        </w:rPr>
        <w:t>ה</w:t>
      </w:r>
      <w:r w:rsidR="00FF3948">
        <w:rPr>
          <w:rFonts w:hint="cs"/>
          <w:rtl/>
        </w:rPr>
        <w:t>נולדים במזל מאדים</w:t>
      </w:r>
      <w:r w:rsidR="00515F10">
        <w:rPr>
          <w:rFonts w:hint="cs"/>
          <w:rtl/>
        </w:rPr>
        <w:t xml:space="preserve"> </w:t>
      </w:r>
      <w:r>
        <w:rPr>
          <w:rFonts w:hint="cs"/>
          <w:rtl/>
        </w:rPr>
        <w:t>מועדים לשפוך דמים</w:t>
      </w:r>
      <w:r w:rsidR="00AE31AC">
        <w:rPr>
          <w:rFonts w:hint="cs"/>
          <w:rtl/>
        </w:rPr>
        <w:t xml:space="preserve"> </w:t>
      </w:r>
      <w:r w:rsidR="00AE31AC" w:rsidRPr="009C62A2">
        <w:rPr>
          <w:rFonts w:hint="cs"/>
          <w:sz w:val="18"/>
          <w:szCs w:val="18"/>
          <w:rtl/>
        </w:rPr>
        <w:t>(לכן עדיף שיהיו שוחטים או מוהלים)</w:t>
      </w:r>
      <w:r w:rsidR="00982F97">
        <w:rPr>
          <w:rFonts w:hint="cs"/>
          <w:rtl/>
        </w:rPr>
        <w:t xml:space="preserve">. </w:t>
      </w:r>
    </w:p>
    <w:p w14:paraId="60899C9B" w14:textId="61FA9F0E" w:rsidR="00B809D1" w:rsidRDefault="0093746F" w:rsidP="00C25F65">
      <w:pPr>
        <w:spacing w:after="80"/>
        <w:rPr>
          <w:rtl/>
        </w:rPr>
      </w:pPr>
      <w:r>
        <w:rPr>
          <w:rFonts w:hint="cs"/>
          <w:rtl/>
        </w:rPr>
        <w:t xml:space="preserve">ב. </w:t>
      </w:r>
      <w:r w:rsidRPr="00B42E24">
        <w:rPr>
          <w:rFonts w:hint="cs"/>
          <w:b/>
          <w:bCs/>
          <w:rtl/>
        </w:rPr>
        <w:t>המהרש''א</w:t>
      </w:r>
      <w:r>
        <w:rPr>
          <w:rFonts w:hint="cs"/>
          <w:rtl/>
        </w:rPr>
        <w:t xml:space="preserve"> </w:t>
      </w:r>
      <w:r>
        <w:rPr>
          <w:rFonts w:hint="cs"/>
          <w:sz w:val="18"/>
          <w:szCs w:val="18"/>
          <w:rtl/>
        </w:rPr>
        <w:t>(שם)</w:t>
      </w:r>
      <w:r>
        <w:rPr>
          <w:rFonts w:hint="cs"/>
          <w:rtl/>
        </w:rPr>
        <w:t xml:space="preserve"> סירב </w:t>
      </w:r>
      <w:r w:rsidR="004A1EFA">
        <w:rPr>
          <w:rFonts w:hint="cs"/>
          <w:rtl/>
        </w:rPr>
        <w:t>ל</w:t>
      </w:r>
      <w:r w:rsidR="00041D31">
        <w:rPr>
          <w:rFonts w:hint="cs"/>
          <w:rtl/>
        </w:rPr>
        <w:t xml:space="preserve">קבל </w:t>
      </w:r>
      <w:r w:rsidR="001312F0">
        <w:rPr>
          <w:rFonts w:hint="cs"/>
          <w:rtl/>
        </w:rPr>
        <w:t xml:space="preserve">את </w:t>
      </w:r>
      <w:r w:rsidR="004A1EFA">
        <w:rPr>
          <w:rFonts w:hint="cs"/>
          <w:rtl/>
        </w:rPr>
        <w:t>פרשנות החתם סופר</w:t>
      </w:r>
      <w:r w:rsidR="00A22A06">
        <w:rPr>
          <w:rFonts w:hint="cs"/>
          <w:rtl/>
        </w:rPr>
        <w:t>:</w:t>
      </w:r>
      <w:r w:rsidR="00041D31">
        <w:rPr>
          <w:rFonts w:hint="cs"/>
          <w:rtl/>
        </w:rPr>
        <w:t xml:space="preserve"> </w:t>
      </w:r>
      <w:r w:rsidR="001312F0">
        <w:rPr>
          <w:rFonts w:hint="cs"/>
          <w:rtl/>
        </w:rPr>
        <w:t>הוא טען</w:t>
      </w:r>
      <w:r w:rsidR="00433BD3">
        <w:rPr>
          <w:rFonts w:hint="cs"/>
          <w:rtl/>
        </w:rPr>
        <w:t xml:space="preserve">, </w:t>
      </w:r>
      <w:r w:rsidR="009B14B3">
        <w:rPr>
          <w:rFonts w:hint="cs"/>
          <w:rtl/>
        </w:rPr>
        <w:t>שלא</w:t>
      </w:r>
      <w:r w:rsidR="004A1EFA">
        <w:rPr>
          <w:rFonts w:hint="cs"/>
          <w:rtl/>
        </w:rPr>
        <w:t xml:space="preserve"> ייתכן </w:t>
      </w:r>
      <w:r>
        <w:rPr>
          <w:rFonts w:hint="cs"/>
          <w:rtl/>
        </w:rPr>
        <w:t xml:space="preserve">לפרש שרבה </w:t>
      </w:r>
      <w:r w:rsidR="00041D31">
        <w:rPr>
          <w:rFonts w:hint="cs"/>
          <w:rtl/>
        </w:rPr>
        <w:t>באמת</w:t>
      </w:r>
      <w:r>
        <w:rPr>
          <w:rFonts w:hint="cs"/>
          <w:rtl/>
        </w:rPr>
        <w:t xml:space="preserve"> רצח את </w:t>
      </w:r>
      <w:r w:rsidR="00AF1A6B">
        <w:rPr>
          <w:rFonts w:hint="cs"/>
          <w:rtl/>
        </w:rPr>
        <w:t xml:space="preserve">רבי </w:t>
      </w:r>
      <w:r>
        <w:rPr>
          <w:rFonts w:hint="cs"/>
          <w:rtl/>
        </w:rPr>
        <w:t>זירא,</w:t>
      </w:r>
      <w:r w:rsidR="004A1EFA">
        <w:rPr>
          <w:rFonts w:hint="cs"/>
          <w:rtl/>
        </w:rPr>
        <w:t xml:space="preserve"> וכי הוא שופך דמים?!</w:t>
      </w:r>
      <w:r>
        <w:rPr>
          <w:rFonts w:hint="cs"/>
          <w:rtl/>
        </w:rPr>
        <w:t xml:space="preserve"> </w:t>
      </w:r>
      <w:r w:rsidR="00B809D1">
        <w:rPr>
          <w:rFonts w:hint="cs"/>
          <w:rtl/>
        </w:rPr>
        <w:t xml:space="preserve">וגם אם הגמרא </w:t>
      </w:r>
      <w:r w:rsidR="00041D31">
        <w:rPr>
          <w:rFonts w:hint="cs"/>
          <w:rtl/>
        </w:rPr>
        <w:t>אומר</w:t>
      </w:r>
      <w:r w:rsidR="00B809D1">
        <w:rPr>
          <w:rFonts w:hint="cs"/>
          <w:rtl/>
        </w:rPr>
        <w:t xml:space="preserve">ת שמי שנולד במזל מאדים מועד לשפוך דמים, </w:t>
      </w:r>
      <w:r w:rsidR="00EB1D2D">
        <w:rPr>
          <w:rFonts w:hint="cs"/>
          <w:rtl/>
        </w:rPr>
        <w:t xml:space="preserve">אין הכוונה </w:t>
      </w:r>
      <w:r w:rsidR="00B809D1">
        <w:rPr>
          <w:rFonts w:hint="cs"/>
          <w:rtl/>
        </w:rPr>
        <w:t>שהוא מוכרח לעשות כך, אלא שיש לו נטייה לשפיכות דם</w:t>
      </w:r>
      <w:r w:rsidR="00041D31">
        <w:rPr>
          <w:rFonts w:hint="cs"/>
          <w:rtl/>
        </w:rPr>
        <w:t>, נטי</w:t>
      </w:r>
      <w:r w:rsidR="00756C53">
        <w:rPr>
          <w:rFonts w:hint="cs"/>
          <w:rtl/>
        </w:rPr>
        <w:t>י</w:t>
      </w:r>
      <w:r w:rsidR="00041D31">
        <w:rPr>
          <w:rFonts w:hint="cs"/>
          <w:rtl/>
        </w:rPr>
        <w:t xml:space="preserve">ה עליה </w:t>
      </w:r>
      <w:r w:rsidR="00B809D1">
        <w:rPr>
          <w:rFonts w:hint="cs"/>
          <w:rtl/>
        </w:rPr>
        <w:t xml:space="preserve">אפשר להתגבר </w:t>
      </w:r>
      <w:r w:rsidR="00EB1D2D">
        <w:rPr>
          <w:rFonts w:hint="cs"/>
          <w:sz w:val="18"/>
          <w:szCs w:val="18"/>
          <w:rtl/>
        </w:rPr>
        <w:t>(כפי שכתב הרמב''ם בשמונה פרקים)</w:t>
      </w:r>
      <w:r w:rsidR="006B3D58">
        <w:rPr>
          <w:rFonts w:hint="cs"/>
          <w:rtl/>
        </w:rPr>
        <w:t>.</w:t>
      </w:r>
      <w:r w:rsidR="000C7C38">
        <w:rPr>
          <w:rFonts w:hint="cs"/>
          <w:rtl/>
        </w:rPr>
        <w:t xml:space="preserve"> </w:t>
      </w:r>
    </w:p>
    <w:p w14:paraId="1A49BE0D" w14:textId="4105E0F8" w:rsidR="0093746F" w:rsidRDefault="00AF1A6B" w:rsidP="00C25F65">
      <w:pPr>
        <w:spacing w:after="80"/>
        <w:rPr>
          <w:rtl/>
        </w:rPr>
      </w:pPr>
      <w:r>
        <w:rPr>
          <w:rFonts w:hint="cs"/>
          <w:rtl/>
        </w:rPr>
        <w:t xml:space="preserve">בעקבות </w:t>
      </w:r>
      <w:r w:rsidR="004065E7">
        <w:rPr>
          <w:rFonts w:hint="cs"/>
          <w:rtl/>
        </w:rPr>
        <w:t>קושייתו</w:t>
      </w:r>
      <w:r>
        <w:rPr>
          <w:rFonts w:hint="cs"/>
          <w:rtl/>
        </w:rPr>
        <w:t xml:space="preserve">, </w:t>
      </w:r>
      <w:r w:rsidR="008027F1">
        <w:rPr>
          <w:rFonts w:hint="cs"/>
          <w:rtl/>
        </w:rPr>
        <w:t>ה</w:t>
      </w:r>
      <w:r w:rsidR="00202D33">
        <w:rPr>
          <w:rFonts w:hint="cs"/>
          <w:rtl/>
        </w:rPr>
        <w:t>מה</w:t>
      </w:r>
      <w:r w:rsidR="008027F1">
        <w:rPr>
          <w:rFonts w:hint="cs"/>
          <w:rtl/>
        </w:rPr>
        <w:t>רש''א</w:t>
      </w:r>
      <w:r w:rsidR="004A1EFA">
        <w:rPr>
          <w:rFonts w:hint="cs"/>
          <w:rtl/>
        </w:rPr>
        <w:t xml:space="preserve"> </w:t>
      </w:r>
      <w:r>
        <w:rPr>
          <w:rFonts w:hint="cs"/>
          <w:rtl/>
        </w:rPr>
        <w:t>טען (ובניגוד לפשט דברי הגמרא) שרבי</w:t>
      </w:r>
      <w:r w:rsidR="004A1EFA">
        <w:rPr>
          <w:rFonts w:hint="cs"/>
          <w:rtl/>
        </w:rPr>
        <w:t xml:space="preserve"> זירא לא ממש מת ורבה החזיר אותו לחיים, אלא שהוא </w:t>
      </w:r>
      <w:r w:rsidR="000C7C38">
        <w:rPr>
          <w:rFonts w:hint="cs"/>
          <w:rtl/>
        </w:rPr>
        <w:t xml:space="preserve">רק </w:t>
      </w:r>
      <w:r w:rsidR="004A1EFA">
        <w:rPr>
          <w:rFonts w:hint="cs"/>
          <w:rtl/>
        </w:rPr>
        <w:t>חלה מאוד</w:t>
      </w:r>
      <w:r w:rsidR="003F463E">
        <w:rPr>
          <w:rFonts w:hint="cs"/>
          <w:rtl/>
        </w:rPr>
        <w:t xml:space="preserve"> בעקבות כך שרבה גרם לו לשתות כל כך הרבה יין, עד שכמעט ניזוק ומת מרוב שתיה, </w:t>
      </w:r>
      <w:r w:rsidR="000C7C38">
        <w:rPr>
          <w:rFonts w:hint="cs"/>
          <w:rtl/>
        </w:rPr>
        <w:t>ורבה התפלל עליו שיתרפא</w:t>
      </w:r>
      <w:r w:rsidR="005A4E39">
        <w:rPr>
          <w:rFonts w:hint="cs"/>
          <w:rtl/>
        </w:rPr>
        <w:t xml:space="preserve">. </w:t>
      </w:r>
      <w:r w:rsidR="00146A27" w:rsidRPr="005A4E39">
        <w:rPr>
          <w:rFonts w:hint="cs"/>
          <w:rtl/>
        </w:rPr>
        <w:t>בדומה לכך כתב המאירי</w:t>
      </w:r>
      <w:r w:rsidR="00146A27">
        <w:rPr>
          <w:rFonts w:hint="cs"/>
          <w:sz w:val="18"/>
          <w:szCs w:val="18"/>
          <w:rtl/>
        </w:rPr>
        <w:t xml:space="preserve">, </w:t>
      </w:r>
      <w:r w:rsidR="00146A27" w:rsidRPr="005A4E39">
        <w:rPr>
          <w:rFonts w:hint="cs"/>
          <w:rtl/>
        </w:rPr>
        <w:t xml:space="preserve">שרבה </w:t>
      </w:r>
      <w:r w:rsidR="003152D5" w:rsidRPr="005A4E39">
        <w:rPr>
          <w:rFonts w:hint="cs"/>
          <w:rtl/>
        </w:rPr>
        <w:t xml:space="preserve">רק </w:t>
      </w:r>
      <w:r w:rsidR="00146A27" w:rsidRPr="005A4E39">
        <w:rPr>
          <w:rFonts w:hint="cs"/>
          <w:rtl/>
        </w:rPr>
        <w:t xml:space="preserve">מעך את </w:t>
      </w:r>
      <w:r w:rsidR="00BE26F0" w:rsidRPr="005A4E39">
        <w:rPr>
          <w:rFonts w:hint="cs"/>
          <w:rtl/>
        </w:rPr>
        <w:t xml:space="preserve">רבי </w:t>
      </w:r>
      <w:r w:rsidR="00146A27" w:rsidRPr="005A4E39">
        <w:rPr>
          <w:rFonts w:hint="cs"/>
          <w:rtl/>
        </w:rPr>
        <w:t>זירא</w:t>
      </w:r>
      <w:r w:rsidR="007F7D58" w:rsidRPr="005A4E39">
        <w:rPr>
          <w:rFonts w:hint="cs"/>
          <w:rtl/>
        </w:rPr>
        <w:t xml:space="preserve"> ולא ממש הרג אותו</w:t>
      </w:r>
      <w:r w:rsidR="000C7C38">
        <w:rPr>
          <w:rFonts w:hint="cs"/>
          <w:rtl/>
        </w:rPr>
        <w:t>, ובלשו</w:t>
      </w:r>
      <w:r w:rsidR="005A4E39">
        <w:rPr>
          <w:rFonts w:hint="cs"/>
          <w:rtl/>
        </w:rPr>
        <w:t>ן המהרש''א</w:t>
      </w:r>
    </w:p>
    <w:p w14:paraId="1A0CC71A" w14:textId="77777777" w:rsidR="0093746F" w:rsidRDefault="004A1EFA" w:rsidP="00C25F65">
      <w:pPr>
        <w:spacing w:after="80"/>
        <w:ind w:left="720"/>
        <w:rPr>
          <w:rFonts w:cs="Arial"/>
          <w:rtl/>
        </w:rPr>
      </w:pPr>
      <w:r>
        <w:rPr>
          <w:rFonts w:cs="Arial" w:hint="cs"/>
          <w:rtl/>
        </w:rPr>
        <w:t>''</w:t>
      </w:r>
      <w:r w:rsidR="0093746F" w:rsidRPr="0093746F">
        <w:rPr>
          <w:rFonts w:cs="Arial" w:hint="cs"/>
          <w:rtl/>
        </w:rPr>
        <w:t>קם</w:t>
      </w:r>
      <w:r w:rsidR="0093746F" w:rsidRPr="0093746F">
        <w:rPr>
          <w:rFonts w:cs="Arial"/>
          <w:rtl/>
        </w:rPr>
        <w:t xml:space="preserve"> </w:t>
      </w:r>
      <w:r w:rsidR="0093746F" w:rsidRPr="0093746F">
        <w:rPr>
          <w:rFonts w:cs="Arial" w:hint="cs"/>
          <w:rtl/>
        </w:rPr>
        <w:t>רבה</w:t>
      </w:r>
      <w:r w:rsidR="0093746F" w:rsidRPr="0093746F">
        <w:rPr>
          <w:rFonts w:cs="Arial"/>
          <w:rtl/>
        </w:rPr>
        <w:t xml:space="preserve"> </w:t>
      </w:r>
      <w:r w:rsidR="0093746F" w:rsidRPr="0093746F">
        <w:rPr>
          <w:rFonts w:cs="Arial" w:hint="cs"/>
          <w:rtl/>
        </w:rPr>
        <w:t>שחטיה</w:t>
      </w:r>
      <w:r w:rsidR="0093746F" w:rsidRPr="0093746F">
        <w:rPr>
          <w:rFonts w:cs="Arial"/>
          <w:rtl/>
        </w:rPr>
        <w:t xml:space="preserve"> </w:t>
      </w:r>
      <w:r w:rsidR="0093746F" w:rsidRPr="0093746F">
        <w:rPr>
          <w:rFonts w:cs="Arial" w:hint="cs"/>
          <w:rtl/>
        </w:rPr>
        <w:t>לרבי</w:t>
      </w:r>
      <w:r w:rsidR="0093746F" w:rsidRPr="0093746F">
        <w:rPr>
          <w:rFonts w:cs="Arial"/>
          <w:rtl/>
        </w:rPr>
        <w:t xml:space="preserve"> </w:t>
      </w:r>
      <w:r w:rsidR="0093746F" w:rsidRPr="0093746F">
        <w:rPr>
          <w:rFonts w:cs="Arial" w:hint="cs"/>
          <w:rtl/>
        </w:rPr>
        <w:t>זירא</w:t>
      </w:r>
      <w:r w:rsidR="002B3109">
        <w:rPr>
          <w:rFonts w:cs="Arial" w:hint="cs"/>
          <w:rtl/>
        </w:rPr>
        <w:t>:</w:t>
      </w:r>
      <w:r w:rsidR="0093746F" w:rsidRPr="0093746F">
        <w:rPr>
          <w:rFonts w:cs="Arial"/>
          <w:rtl/>
        </w:rPr>
        <w:t xml:space="preserve"> </w:t>
      </w:r>
      <w:r w:rsidR="0093746F" w:rsidRPr="0093746F">
        <w:rPr>
          <w:rFonts w:cs="Arial" w:hint="cs"/>
          <w:rtl/>
        </w:rPr>
        <w:t>דבר</w:t>
      </w:r>
      <w:r w:rsidR="0093746F" w:rsidRPr="0093746F">
        <w:rPr>
          <w:rFonts w:cs="Arial"/>
          <w:rtl/>
        </w:rPr>
        <w:t xml:space="preserve"> </w:t>
      </w:r>
      <w:r w:rsidR="0093746F" w:rsidRPr="0093746F">
        <w:rPr>
          <w:rFonts w:cs="Arial" w:hint="cs"/>
          <w:rtl/>
        </w:rPr>
        <w:t>תמוה</w:t>
      </w:r>
      <w:r w:rsidR="0093746F" w:rsidRPr="0093746F">
        <w:rPr>
          <w:rFonts w:cs="Arial"/>
          <w:rtl/>
        </w:rPr>
        <w:t xml:space="preserve"> </w:t>
      </w:r>
      <w:r w:rsidR="0093746F" w:rsidRPr="0093746F">
        <w:rPr>
          <w:rFonts w:cs="Arial" w:hint="cs"/>
          <w:rtl/>
        </w:rPr>
        <w:t>הוא</w:t>
      </w:r>
      <w:r w:rsidR="0093746F" w:rsidRPr="0093746F">
        <w:rPr>
          <w:rFonts w:cs="Arial"/>
          <w:rtl/>
        </w:rPr>
        <w:t xml:space="preserve"> </w:t>
      </w:r>
      <w:r w:rsidR="0093746F" w:rsidRPr="0093746F">
        <w:rPr>
          <w:rFonts w:cs="Arial" w:hint="cs"/>
          <w:rtl/>
        </w:rPr>
        <w:t>לפרשו</w:t>
      </w:r>
      <w:r w:rsidR="0093746F" w:rsidRPr="0093746F">
        <w:rPr>
          <w:rFonts w:cs="Arial"/>
          <w:rtl/>
        </w:rPr>
        <w:t xml:space="preserve"> </w:t>
      </w:r>
      <w:r w:rsidR="0093746F" w:rsidRPr="0093746F">
        <w:rPr>
          <w:rFonts w:cs="Arial" w:hint="cs"/>
          <w:rtl/>
        </w:rPr>
        <w:t>כפש</w:t>
      </w:r>
      <w:r w:rsidR="002B3109">
        <w:rPr>
          <w:rFonts w:cs="Arial" w:hint="cs"/>
          <w:rtl/>
        </w:rPr>
        <w:t>ו</w:t>
      </w:r>
      <w:r w:rsidR="0093746F" w:rsidRPr="0093746F">
        <w:rPr>
          <w:rFonts w:cs="Arial" w:hint="cs"/>
          <w:rtl/>
        </w:rPr>
        <w:t>ט</w:t>
      </w:r>
      <w:r w:rsidR="002B3109">
        <w:rPr>
          <w:rFonts w:cs="Arial" w:hint="cs"/>
          <w:rtl/>
        </w:rPr>
        <w:t>ו,</w:t>
      </w:r>
      <w:r w:rsidR="0093746F" w:rsidRPr="0093746F">
        <w:rPr>
          <w:rFonts w:cs="Arial"/>
          <w:rtl/>
        </w:rPr>
        <w:t xml:space="preserve"> </w:t>
      </w:r>
      <w:r w:rsidR="0093746F" w:rsidRPr="0093746F">
        <w:rPr>
          <w:rFonts w:cs="Arial" w:hint="cs"/>
          <w:rtl/>
        </w:rPr>
        <w:t>ונראה</w:t>
      </w:r>
      <w:r w:rsidR="0093746F" w:rsidRPr="0093746F">
        <w:rPr>
          <w:rFonts w:cs="Arial"/>
          <w:rtl/>
        </w:rPr>
        <w:t xml:space="preserve"> </w:t>
      </w:r>
      <w:proofErr w:type="spellStart"/>
      <w:r w:rsidR="002B3109">
        <w:rPr>
          <w:rFonts w:cs="Arial" w:hint="cs"/>
          <w:rtl/>
        </w:rPr>
        <w:t>דרוצה</w:t>
      </w:r>
      <w:proofErr w:type="spellEnd"/>
      <w:r w:rsidR="002B3109">
        <w:rPr>
          <w:rFonts w:cs="Arial" w:hint="cs"/>
          <w:rtl/>
        </w:rPr>
        <w:t xml:space="preserve"> לומר </w:t>
      </w:r>
      <w:r w:rsidR="0093746F" w:rsidRPr="0093746F">
        <w:rPr>
          <w:rFonts w:cs="Arial" w:hint="cs"/>
          <w:rtl/>
        </w:rPr>
        <w:t>כעין</w:t>
      </w:r>
      <w:r w:rsidR="0093746F" w:rsidRPr="0093746F">
        <w:rPr>
          <w:rFonts w:cs="Arial"/>
          <w:rtl/>
        </w:rPr>
        <w:t xml:space="preserve"> </w:t>
      </w:r>
      <w:r w:rsidR="0093746F" w:rsidRPr="0093746F">
        <w:rPr>
          <w:rFonts w:cs="Arial" w:hint="cs"/>
          <w:rtl/>
        </w:rPr>
        <w:t>שחטיה</w:t>
      </w:r>
      <w:r w:rsidR="002B3109">
        <w:rPr>
          <w:rFonts w:cs="Arial" w:hint="cs"/>
          <w:rtl/>
        </w:rPr>
        <w:t>,</w:t>
      </w:r>
      <w:r w:rsidR="0093746F" w:rsidRPr="0093746F">
        <w:rPr>
          <w:rFonts w:cs="Arial"/>
          <w:rtl/>
        </w:rPr>
        <w:t xml:space="preserve"> </w:t>
      </w:r>
      <w:proofErr w:type="spellStart"/>
      <w:r w:rsidR="00817E90">
        <w:rPr>
          <w:rFonts w:cs="Arial" w:hint="cs"/>
          <w:rtl/>
        </w:rPr>
        <w:t>דכפאו</w:t>
      </w:r>
      <w:proofErr w:type="spellEnd"/>
      <w:r w:rsidR="0093746F" w:rsidRPr="0093746F">
        <w:rPr>
          <w:rFonts w:cs="Arial"/>
          <w:rtl/>
        </w:rPr>
        <w:t xml:space="preserve"> </w:t>
      </w:r>
      <w:r w:rsidR="0093746F" w:rsidRPr="0093746F">
        <w:rPr>
          <w:rFonts w:cs="Arial" w:hint="cs"/>
          <w:rtl/>
        </w:rPr>
        <w:t>לשתות</w:t>
      </w:r>
      <w:r w:rsidR="0093746F" w:rsidRPr="0093746F">
        <w:rPr>
          <w:rFonts w:cs="Arial"/>
          <w:rtl/>
        </w:rPr>
        <w:t xml:space="preserve"> </w:t>
      </w:r>
      <w:r w:rsidR="0093746F" w:rsidRPr="0093746F">
        <w:rPr>
          <w:rFonts w:cs="Arial" w:hint="cs"/>
          <w:rtl/>
        </w:rPr>
        <w:t>יותר</w:t>
      </w:r>
      <w:r w:rsidR="0093746F" w:rsidRPr="0093746F">
        <w:rPr>
          <w:rFonts w:cs="Arial"/>
          <w:rtl/>
        </w:rPr>
        <w:t xml:space="preserve"> </w:t>
      </w:r>
      <w:proofErr w:type="spellStart"/>
      <w:r w:rsidR="0093746F" w:rsidRPr="0093746F">
        <w:rPr>
          <w:rFonts w:cs="Arial" w:hint="cs"/>
          <w:rtl/>
        </w:rPr>
        <w:t>מדאי</w:t>
      </w:r>
      <w:proofErr w:type="spellEnd"/>
      <w:r w:rsidR="0093746F" w:rsidRPr="0093746F">
        <w:rPr>
          <w:rFonts w:cs="Arial"/>
          <w:rtl/>
        </w:rPr>
        <w:t xml:space="preserve"> </w:t>
      </w:r>
      <w:r w:rsidR="0093746F" w:rsidRPr="0093746F">
        <w:rPr>
          <w:rFonts w:cs="Arial" w:hint="cs"/>
          <w:rtl/>
        </w:rPr>
        <w:t>עד</w:t>
      </w:r>
      <w:r w:rsidR="0093746F" w:rsidRPr="0093746F">
        <w:rPr>
          <w:rFonts w:cs="Arial"/>
          <w:rtl/>
        </w:rPr>
        <w:t xml:space="preserve"> </w:t>
      </w:r>
      <w:r w:rsidR="0093746F" w:rsidRPr="0093746F">
        <w:rPr>
          <w:rFonts w:cs="Arial" w:hint="cs"/>
          <w:rtl/>
        </w:rPr>
        <w:t>שחלה</w:t>
      </w:r>
      <w:r w:rsidR="0093746F" w:rsidRPr="0093746F">
        <w:rPr>
          <w:rFonts w:cs="Arial"/>
          <w:rtl/>
        </w:rPr>
        <w:t xml:space="preserve"> </w:t>
      </w:r>
      <w:r w:rsidR="0093746F" w:rsidRPr="0093746F">
        <w:rPr>
          <w:rFonts w:cs="Arial" w:hint="cs"/>
          <w:rtl/>
        </w:rPr>
        <w:t>ונטה</w:t>
      </w:r>
      <w:r w:rsidR="0093746F" w:rsidRPr="0093746F">
        <w:rPr>
          <w:rFonts w:cs="Arial"/>
          <w:rtl/>
        </w:rPr>
        <w:t xml:space="preserve"> </w:t>
      </w:r>
      <w:r w:rsidR="0093746F" w:rsidRPr="0093746F">
        <w:rPr>
          <w:rFonts w:cs="Arial" w:hint="cs"/>
          <w:rtl/>
        </w:rPr>
        <w:t>למות</w:t>
      </w:r>
      <w:r w:rsidR="002B3109">
        <w:rPr>
          <w:rFonts w:cs="Arial" w:hint="cs"/>
          <w:rtl/>
        </w:rPr>
        <w:t>,</w:t>
      </w:r>
      <w:r w:rsidR="0093746F" w:rsidRPr="0093746F">
        <w:rPr>
          <w:rFonts w:cs="Arial"/>
          <w:rtl/>
        </w:rPr>
        <w:t xml:space="preserve"> </w:t>
      </w:r>
      <w:r w:rsidR="0093746F" w:rsidRPr="0093746F">
        <w:rPr>
          <w:rFonts w:cs="Arial" w:hint="cs"/>
          <w:rtl/>
        </w:rPr>
        <w:t>ולכך</w:t>
      </w:r>
      <w:r w:rsidR="0093746F" w:rsidRPr="0093746F">
        <w:rPr>
          <w:rFonts w:cs="Arial"/>
          <w:rtl/>
        </w:rPr>
        <w:t xml:space="preserve"> </w:t>
      </w:r>
      <w:r w:rsidR="0093746F" w:rsidRPr="0093746F">
        <w:rPr>
          <w:rFonts w:cs="Arial" w:hint="cs"/>
          <w:rtl/>
        </w:rPr>
        <w:t>נקטיה</w:t>
      </w:r>
      <w:r w:rsidR="0093746F" w:rsidRPr="0093746F">
        <w:rPr>
          <w:rFonts w:cs="Arial"/>
          <w:rtl/>
        </w:rPr>
        <w:t xml:space="preserve"> </w:t>
      </w:r>
      <w:r w:rsidR="0093746F" w:rsidRPr="0093746F">
        <w:rPr>
          <w:rFonts w:cs="Arial" w:hint="cs"/>
          <w:rtl/>
        </w:rPr>
        <w:t>בלשון</w:t>
      </w:r>
      <w:r w:rsidR="0093746F" w:rsidRPr="0093746F">
        <w:rPr>
          <w:rFonts w:cs="Arial"/>
          <w:rtl/>
        </w:rPr>
        <w:t xml:space="preserve"> </w:t>
      </w:r>
      <w:r w:rsidR="0093746F" w:rsidRPr="0093746F">
        <w:rPr>
          <w:rFonts w:cs="Arial" w:hint="cs"/>
          <w:rtl/>
        </w:rPr>
        <w:t>שחיטה</w:t>
      </w:r>
      <w:r w:rsidR="0093746F" w:rsidRPr="0093746F">
        <w:rPr>
          <w:rFonts w:cs="Arial"/>
          <w:rtl/>
        </w:rPr>
        <w:t xml:space="preserve"> </w:t>
      </w:r>
      <w:proofErr w:type="spellStart"/>
      <w:r w:rsidR="0093746F" w:rsidRPr="0093746F">
        <w:rPr>
          <w:rFonts w:cs="Arial" w:hint="cs"/>
          <w:rtl/>
        </w:rPr>
        <w:t>דשתיית</w:t>
      </w:r>
      <w:proofErr w:type="spellEnd"/>
      <w:r w:rsidR="0093746F" w:rsidRPr="0093746F">
        <w:rPr>
          <w:rFonts w:cs="Arial"/>
          <w:rtl/>
        </w:rPr>
        <w:t xml:space="preserve"> </w:t>
      </w:r>
      <w:r w:rsidR="0093746F" w:rsidRPr="0093746F">
        <w:rPr>
          <w:rFonts w:cs="Arial" w:hint="cs"/>
          <w:rtl/>
        </w:rPr>
        <w:t>היין</w:t>
      </w:r>
      <w:r w:rsidR="0093746F" w:rsidRPr="0093746F">
        <w:rPr>
          <w:rFonts w:cs="Arial"/>
          <w:rtl/>
        </w:rPr>
        <w:t xml:space="preserve"> </w:t>
      </w:r>
      <w:r w:rsidR="0093746F" w:rsidRPr="0093746F">
        <w:rPr>
          <w:rFonts w:cs="Arial" w:hint="cs"/>
          <w:rtl/>
        </w:rPr>
        <w:t>נקרא</w:t>
      </w:r>
      <w:r w:rsidR="0093746F" w:rsidRPr="0093746F">
        <w:rPr>
          <w:rFonts w:cs="Arial"/>
          <w:rtl/>
        </w:rPr>
        <w:t xml:space="preserve"> </w:t>
      </w:r>
      <w:r w:rsidR="002B3109">
        <w:rPr>
          <w:rFonts w:cs="Arial" w:hint="cs"/>
          <w:rtl/>
        </w:rPr>
        <w:t xml:space="preserve">על שם </w:t>
      </w:r>
      <w:r w:rsidR="0093746F" w:rsidRPr="0093746F">
        <w:rPr>
          <w:rFonts w:cs="Arial" w:hint="cs"/>
          <w:rtl/>
        </w:rPr>
        <w:t>הגרון</w:t>
      </w:r>
      <w:r w:rsidR="0093746F" w:rsidRPr="0093746F">
        <w:rPr>
          <w:rFonts w:cs="Arial"/>
          <w:rtl/>
        </w:rPr>
        <w:t xml:space="preserve"> </w:t>
      </w:r>
      <w:r w:rsidR="0093746F" w:rsidRPr="0093746F">
        <w:rPr>
          <w:rFonts w:cs="Arial" w:hint="cs"/>
          <w:rtl/>
        </w:rPr>
        <w:t>מקום</w:t>
      </w:r>
      <w:r w:rsidR="0093746F" w:rsidRPr="0093746F">
        <w:rPr>
          <w:rFonts w:cs="Arial"/>
          <w:rtl/>
        </w:rPr>
        <w:t xml:space="preserve"> </w:t>
      </w:r>
      <w:r w:rsidR="0093746F" w:rsidRPr="0093746F">
        <w:rPr>
          <w:rFonts w:cs="Arial" w:hint="cs"/>
          <w:rtl/>
        </w:rPr>
        <w:t>שחיטה</w:t>
      </w:r>
      <w:r w:rsidR="002B3109">
        <w:rPr>
          <w:rFonts w:cs="Arial" w:hint="cs"/>
          <w:rtl/>
        </w:rPr>
        <w:t>,</w:t>
      </w:r>
      <w:r w:rsidR="0093746F" w:rsidRPr="0093746F">
        <w:rPr>
          <w:rFonts w:cs="Arial"/>
          <w:rtl/>
        </w:rPr>
        <w:t xml:space="preserve"> </w:t>
      </w:r>
      <w:r w:rsidR="0093746F" w:rsidRPr="0093746F">
        <w:rPr>
          <w:rFonts w:cs="Arial" w:hint="cs"/>
          <w:rtl/>
        </w:rPr>
        <w:t>וקאמרי</w:t>
      </w:r>
      <w:r w:rsidR="0093746F" w:rsidRPr="0093746F">
        <w:rPr>
          <w:rFonts w:cs="Arial"/>
          <w:rtl/>
        </w:rPr>
        <w:t xml:space="preserve"> </w:t>
      </w:r>
      <w:r w:rsidR="002B3109">
        <w:rPr>
          <w:rFonts w:cs="Arial" w:hint="cs"/>
          <w:sz w:val="18"/>
          <w:szCs w:val="18"/>
          <w:rtl/>
        </w:rPr>
        <w:t xml:space="preserve">(= ואמרו) </w:t>
      </w:r>
      <w:proofErr w:type="spellStart"/>
      <w:r w:rsidR="0093746F" w:rsidRPr="0093746F">
        <w:rPr>
          <w:rFonts w:cs="Arial" w:hint="cs"/>
          <w:rtl/>
        </w:rPr>
        <w:t>דהתפלל</w:t>
      </w:r>
      <w:proofErr w:type="spellEnd"/>
      <w:r w:rsidR="0093746F" w:rsidRPr="0093746F">
        <w:rPr>
          <w:rFonts w:cs="Arial"/>
          <w:rtl/>
        </w:rPr>
        <w:t xml:space="preserve"> </w:t>
      </w:r>
      <w:r w:rsidR="0093746F" w:rsidRPr="0093746F">
        <w:rPr>
          <w:rFonts w:cs="Arial" w:hint="cs"/>
          <w:rtl/>
        </w:rPr>
        <w:t>עליו</w:t>
      </w:r>
      <w:r w:rsidR="0093746F" w:rsidRPr="0093746F">
        <w:rPr>
          <w:rFonts w:cs="Arial"/>
          <w:rtl/>
        </w:rPr>
        <w:t xml:space="preserve"> </w:t>
      </w:r>
      <w:r w:rsidR="0093746F" w:rsidRPr="0093746F">
        <w:rPr>
          <w:rFonts w:cs="Arial" w:hint="cs"/>
          <w:rtl/>
        </w:rPr>
        <w:t>שלא</w:t>
      </w:r>
      <w:r w:rsidR="0093746F" w:rsidRPr="0093746F">
        <w:rPr>
          <w:rFonts w:cs="Arial"/>
          <w:rtl/>
        </w:rPr>
        <w:t xml:space="preserve"> </w:t>
      </w:r>
      <w:r w:rsidR="0093746F" w:rsidRPr="0093746F">
        <w:rPr>
          <w:rFonts w:cs="Arial" w:hint="cs"/>
          <w:rtl/>
        </w:rPr>
        <w:t>ימות</w:t>
      </w:r>
      <w:r w:rsidR="0093746F" w:rsidRPr="0093746F">
        <w:rPr>
          <w:rFonts w:cs="Arial"/>
          <w:rtl/>
        </w:rPr>
        <w:t xml:space="preserve"> </w:t>
      </w:r>
      <w:r w:rsidR="0093746F" w:rsidRPr="0093746F">
        <w:rPr>
          <w:rFonts w:cs="Arial" w:hint="cs"/>
          <w:rtl/>
        </w:rPr>
        <w:t>מחולי</w:t>
      </w:r>
      <w:r w:rsidR="0093746F" w:rsidRPr="0093746F">
        <w:rPr>
          <w:rFonts w:cs="Arial"/>
          <w:rtl/>
        </w:rPr>
        <w:t xml:space="preserve"> </w:t>
      </w:r>
      <w:r w:rsidR="0093746F" w:rsidRPr="0093746F">
        <w:rPr>
          <w:rFonts w:cs="Arial" w:hint="cs"/>
          <w:rtl/>
        </w:rPr>
        <w:t>זה</w:t>
      </w:r>
      <w:r w:rsidR="007E5B63">
        <w:rPr>
          <w:rFonts w:cs="Arial" w:hint="cs"/>
          <w:rtl/>
        </w:rPr>
        <w:t>,</w:t>
      </w:r>
      <w:r w:rsidR="0093746F" w:rsidRPr="0093746F">
        <w:rPr>
          <w:rFonts w:cs="Arial"/>
          <w:rtl/>
        </w:rPr>
        <w:t xml:space="preserve"> </w:t>
      </w:r>
      <w:r w:rsidR="0093746F" w:rsidRPr="0093746F">
        <w:rPr>
          <w:rFonts w:cs="Arial" w:hint="cs"/>
          <w:rtl/>
        </w:rPr>
        <w:t>עד</w:t>
      </w:r>
      <w:r w:rsidR="0093746F" w:rsidRPr="0093746F">
        <w:rPr>
          <w:rFonts w:cs="Arial"/>
          <w:rtl/>
        </w:rPr>
        <w:t xml:space="preserve"> </w:t>
      </w:r>
      <w:r w:rsidR="0093746F" w:rsidRPr="0093746F">
        <w:rPr>
          <w:rFonts w:cs="Arial" w:hint="cs"/>
          <w:rtl/>
        </w:rPr>
        <w:t>שנתרפא</w:t>
      </w:r>
      <w:r w:rsidR="0093746F" w:rsidRPr="0093746F">
        <w:rPr>
          <w:rFonts w:cs="Arial"/>
          <w:rtl/>
        </w:rPr>
        <w:t xml:space="preserve"> </w:t>
      </w:r>
      <w:r w:rsidR="0093746F" w:rsidRPr="0093746F">
        <w:rPr>
          <w:rFonts w:cs="Arial" w:hint="cs"/>
          <w:rtl/>
        </w:rPr>
        <w:t>וחי</w:t>
      </w:r>
      <w:r w:rsidR="002B3109">
        <w:rPr>
          <w:rFonts w:cs="Arial" w:hint="cs"/>
          <w:rtl/>
        </w:rPr>
        <w:t>.''</w:t>
      </w:r>
    </w:p>
    <w:p w14:paraId="773EE3C5" w14:textId="0EEC23FE" w:rsidR="008D2B93" w:rsidRDefault="007B6895" w:rsidP="00C25F65">
      <w:pPr>
        <w:spacing w:after="80"/>
        <w:rPr>
          <w:rFonts w:cs="Arial"/>
          <w:rtl/>
        </w:rPr>
      </w:pPr>
      <w:r>
        <w:rPr>
          <w:rFonts w:cs="Arial" w:hint="cs"/>
          <w:rtl/>
        </w:rPr>
        <w:t xml:space="preserve">ג. </w:t>
      </w:r>
      <w:r w:rsidRPr="008D2B93">
        <w:rPr>
          <w:rFonts w:cs="Arial" w:hint="cs"/>
          <w:b/>
          <w:bCs/>
          <w:rtl/>
        </w:rPr>
        <w:t>הרבי</w:t>
      </w:r>
      <w:r>
        <w:rPr>
          <w:rFonts w:cs="Arial" w:hint="cs"/>
          <w:rtl/>
        </w:rPr>
        <w:t xml:space="preserve"> </w:t>
      </w:r>
      <w:proofErr w:type="spellStart"/>
      <w:r w:rsidRPr="008D2B93">
        <w:rPr>
          <w:rFonts w:cs="Arial"/>
          <w:b/>
          <w:bCs/>
          <w:rtl/>
        </w:rPr>
        <w:t>מליובאוויטש</w:t>
      </w:r>
      <w:proofErr w:type="spellEnd"/>
      <w:r w:rsidRPr="007B6895">
        <w:rPr>
          <w:rFonts w:cs="Arial"/>
          <w:rtl/>
        </w:rPr>
        <w:t> </w:t>
      </w:r>
      <w:r w:rsidR="008D2B93">
        <w:rPr>
          <w:rFonts w:cs="Arial" w:hint="cs"/>
          <w:sz w:val="18"/>
          <w:szCs w:val="18"/>
          <w:rtl/>
        </w:rPr>
        <w:t>(שיחות פורים</w:t>
      </w:r>
      <w:r w:rsidR="004479E8">
        <w:rPr>
          <w:rFonts w:cs="Arial" w:hint="cs"/>
          <w:sz w:val="18"/>
          <w:szCs w:val="18"/>
          <w:rtl/>
        </w:rPr>
        <w:t xml:space="preserve"> </w:t>
      </w:r>
      <w:proofErr w:type="spellStart"/>
      <w:r w:rsidR="008D2B93">
        <w:rPr>
          <w:rFonts w:cs="Arial" w:hint="cs"/>
          <w:sz w:val="18"/>
          <w:szCs w:val="18"/>
          <w:rtl/>
        </w:rPr>
        <w:t>תשמ</w:t>
      </w:r>
      <w:proofErr w:type="spellEnd"/>
      <w:r w:rsidR="008D2B93">
        <w:rPr>
          <w:rFonts w:cs="Arial" w:hint="cs"/>
          <w:sz w:val="18"/>
          <w:szCs w:val="18"/>
          <w:rtl/>
        </w:rPr>
        <w:t>''ד)</w:t>
      </w:r>
      <w:r w:rsidR="00E54482">
        <w:rPr>
          <w:rFonts w:cs="Arial" w:hint="cs"/>
          <w:rtl/>
        </w:rPr>
        <w:t xml:space="preserve"> </w:t>
      </w:r>
      <w:r w:rsidR="00F27E29">
        <w:rPr>
          <w:rFonts w:cs="Arial" w:hint="cs"/>
          <w:rtl/>
        </w:rPr>
        <w:t>הלך לכיוון שונה</w:t>
      </w:r>
      <w:r>
        <w:rPr>
          <w:rFonts w:cs="Arial" w:hint="cs"/>
          <w:rtl/>
        </w:rPr>
        <w:t xml:space="preserve"> </w:t>
      </w:r>
      <w:r w:rsidR="004E4A84">
        <w:rPr>
          <w:rFonts w:cs="Arial" w:hint="cs"/>
          <w:rtl/>
        </w:rPr>
        <w:t>בביאור על</w:t>
      </w:r>
      <w:r>
        <w:rPr>
          <w:rFonts w:cs="Arial" w:hint="cs"/>
          <w:rtl/>
        </w:rPr>
        <w:t xml:space="preserve"> דרך הסוד</w:t>
      </w:r>
      <w:r w:rsidR="004E4A84">
        <w:rPr>
          <w:rFonts w:cs="Arial" w:hint="cs"/>
          <w:rtl/>
        </w:rPr>
        <w:t>,</w:t>
      </w:r>
      <w:r>
        <w:rPr>
          <w:rFonts w:cs="Arial" w:hint="cs"/>
          <w:rtl/>
        </w:rPr>
        <w:t xml:space="preserve"> </w:t>
      </w:r>
      <w:r w:rsidR="004E4A84">
        <w:rPr>
          <w:rFonts w:cs="Arial" w:hint="cs"/>
          <w:rtl/>
        </w:rPr>
        <w:t>ו</w:t>
      </w:r>
      <w:r>
        <w:rPr>
          <w:rFonts w:cs="Arial" w:hint="cs"/>
          <w:rtl/>
        </w:rPr>
        <w:t>לשיטתו 'יין' הכוונה לסודות התורה</w:t>
      </w:r>
      <w:r w:rsidR="004E4A84">
        <w:rPr>
          <w:rFonts w:cs="Arial" w:hint="cs"/>
          <w:rtl/>
        </w:rPr>
        <w:t xml:space="preserve">. </w:t>
      </w:r>
      <w:r w:rsidR="006B1B40">
        <w:rPr>
          <w:rFonts w:cs="Arial" w:hint="cs"/>
          <w:rtl/>
        </w:rPr>
        <w:t>רבה גילה ל</w:t>
      </w:r>
      <w:r w:rsidR="00E82127">
        <w:rPr>
          <w:rFonts w:cs="Arial" w:hint="cs"/>
          <w:rtl/>
        </w:rPr>
        <w:t xml:space="preserve">רבי </w:t>
      </w:r>
      <w:r w:rsidR="006B1B40">
        <w:rPr>
          <w:rFonts w:cs="Arial" w:hint="cs"/>
          <w:rtl/>
        </w:rPr>
        <w:t xml:space="preserve">זירא דברים </w:t>
      </w:r>
      <w:r w:rsidR="00E01915">
        <w:rPr>
          <w:rFonts w:cs="Arial" w:hint="cs"/>
          <w:rtl/>
        </w:rPr>
        <w:t>נעלים</w:t>
      </w:r>
      <w:r w:rsidR="00041D31">
        <w:rPr>
          <w:rFonts w:cs="Arial" w:hint="cs"/>
          <w:rtl/>
        </w:rPr>
        <w:t xml:space="preserve"> </w:t>
      </w:r>
      <w:r w:rsidR="00E22D53">
        <w:rPr>
          <w:rFonts w:cs="Arial" w:hint="cs"/>
          <w:rtl/>
        </w:rPr>
        <w:t>כל כך, שגרמו לנשמ</w:t>
      </w:r>
      <w:r w:rsidR="009E6EF6">
        <w:rPr>
          <w:rFonts w:cs="Arial" w:hint="cs"/>
          <w:rtl/>
        </w:rPr>
        <w:t>תו</w:t>
      </w:r>
      <w:r w:rsidR="00E22D53">
        <w:rPr>
          <w:rFonts w:cs="Arial" w:hint="cs"/>
          <w:rtl/>
        </w:rPr>
        <w:t xml:space="preserve"> להתנתק מהגוף</w:t>
      </w:r>
      <w:r w:rsidR="006B1B40">
        <w:rPr>
          <w:rFonts w:cs="Arial" w:hint="cs"/>
          <w:rtl/>
        </w:rPr>
        <w:t xml:space="preserve">. כאשר </w:t>
      </w:r>
      <w:r w:rsidR="008D2B93" w:rsidRPr="008D2B93">
        <w:rPr>
          <w:rFonts w:cs="Arial"/>
          <w:rtl/>
        </w:rPr>
        <w:t xml:space="preserve">רבי זירא נטה למות, </w:t>
      </w:r>
      <w:r w:rsidR="009132EE">
        <w:rPr>
          <w:rFonts w:cs="Arial" w:hint="cs"/>
          <w:rtl/>
        </w:rPr>
        <w:t xml:space="preserve">זה </w:t>
      </w:r>
      <w:r w:rsidR="008D2B93" w:rsidRPr="008D2B93">
        <w:rPr>
          <w:rFonts w:cs="Arial"/>
          <w:rtl/>
        </w:rPr>
        <w:t>לא היה בגלל שתיית יין גשמי, אלא מרוב שתייה רוחנית</w:t>
      </w:r>
      <w:r w:rsidR="00F50528">
        <w:rPr>
          <w:rFonts w:cs="Arial" w:hint="cs"/>
          <w:rtl/>
        </w:rPr>
        <w:t>,</w:t>
      </w:r>
      <w:r w:rsidR="008D2B93" w:rsidRPr="008D2B93">
        <w:rPr>
          <w:rFonts w:cs="Arial"/>
          <w:rtl/>
        </w:rPr>
        <w:t xml:space="preserve"> </w:t>
      </w:r>
      <w:r w:rsidR="00DC3FD3">
        <w:rPr>
          <w:rFonts w:cs="Arial" w:hint="cs"/>
          <w:rtl/>
        </w:rPr>
        <w:t>בגלל</w:t>
      </w:r>
      <w:r w:rsidR="008D2B93" w:rsidRPr="008D2B93">
        <w:rPr>
          <w:rFonts w:cs="Arial"/>
          <w:rtl/>
        </w:rPr>
        <w:t xml:space="preserve"> גילוי רב מדי של </w:t>
      </w:r>
      <w:r w:rsidR="00E22D53">
        <w:rPr>
          <w:rFonts w:cs="Arial" w:hint="cs"/>
          <w:rtl/>
        </w:rPr>
        <w:t>'</w:t>
      </w:r>
      <w:r w:rsidR="008D2B93" w:rsidRPr="008D2B93">
        <w:rPr>
          <w:rFonts w:cs="Arial"/>
          <w:rtl/>
        </w:rPr>
        <w:t>יין</w:t>
      </w:r>
      <w:r w:rsidR="00E22D53">
        <w:rPr>
          <w:rFonts w:cs="Arial" w:hint="cs"/>
          <w:rtl/>
        </w:rPr>
        <w:t xml:space="preserve"> </w:t>
      </w:r>
      <w:r w:rsidR="008D2B93" w:rsidRPr="008D2B93">
        <w:rPr>
          <w:rFonts w:cs="Arial"/>
          <w:rtl/>
        </w:rPr>
        <w:t>התורה</w:t>
      </w:r>
      <w:r w:rsidR="00E01915">
        <w:rPr>
          <w:rFonts w:cs="Arial" w:hint="cs"/>
          <w:rtl/>
        </w:rPr>
        <w:t>',</w:t>
      </w:r>
      <w:r w:rsidR="008D2B93" w:rsidRPr="008D2B93">
        <w:rPr>
          <w:rFonts w:cs="Arial"/>
          <w:rtl/>
        </w:rPr>
        <w:t xml:space="preserve"> הגיע רבי זירא </w:t>
      </w:r>
      <w:r w:rsidR="006971AA">
        <w:rPr>
          <w:rFonts w:cs="Arial" w:hint="cs"/>
          <w:rtl/>
        </w:rPr>
        <w:t>'</w:t>
      </w:r>
      <w:r w:rsidR="008D2B93" w:rsidRPr="008D2B93">
        <w:rPr>
          <w:rFonts w:cs="Arial"/>
          <w:rtl/>
        </w:rPr>
        <w:t>לכלות הנפש</w:t>
      </w:r>
      <w:r w:rsidR="006971AA">
        <w:rPr>
          <w:rFonts w:cs="Arial" w:hint="cs"/>
          <w:rtl/>
        </w:rPr>
        <w:t>'</w:t>
      </w:r>
      <w:r w:rsidR="00AC5EEA">
        <w:rPr>
          <w:rFonts w:cs="Arial" w:hint="cs"/>
          <w:rtl/>
        </w:rPr>
        <w:t xml:space="preserve"> - דרגה בה מתנתקת הנשמה מהגוף</w:t>
      </w:r>
      <w:r w:rsidR="008D2B93" w:rsidRPr="008D2B93">
        <w:rPr>
          <w:rFonts w:cs="Arial"/>
          <w:rtl/>
        </w:rPr>
        <w:t>.</w:t>
      </w:r>
    </w:p>
    <w:p w14:paraId="42B4E6AA" w14:textId="268B99DD" w:rsidR="007B6895" w:rsidRPr="0093746F" w:rsidRDefault="00AC5EEA" w:rsidP="00C25F65">
      <w:pPr>
        <w:spacing w:after="80"/>
        <w:rPr>
          <w:rFonts w:cs="Arial"/>
          <w:rtl/>
        </w:rPr>
      </w:pPr>
      <w:r>
        <w:rPr>
          <w:rFonts w:cs="Arial" w:hint="cs"/>
          <w:rtl/>
        </w:rPr>
        <w:t xml:space="preserve">כאשר </w:t>
      </w:r>
      <w:r w:rsidRPr="00AC5EEA">
        <w:rPr>
          <w:rFonts w:cs="Arial"/>
          <w:rtl/>
        </w:rPr>
        <w:t>רבה</w:t>
      </w:r>
      <w:r w:rsidR="00E01915">
        <w:rPr>
          <w:rFonts w:cs="Arial" w:hint="cs"/>
          <w:rtl/>
        </w:rPr>
        <w:t xml:space="preserve"> ה</w:t>
      </w:r>
      <w:r>
        <w:rPr>
          <w:rFonts w:cs="Arial" w:hint="cs"/>
          <w:rtl/>
        </w:rPr>
        <w:t xml:space="preserve">זמין אותו </w:t>
      </w:r>
      <w:r w:rsidR="00D53135">
        <w:rPr>
          <w:rFonts w:cs="Arial" w:hint="cs"/>
          <w:rtl/>
        </w:rPr>
        <w:t>שוב ב</w:t>
      </w:r>
      <w:r>
        <w:rPr>
          <w:rFonts w:cs="Arial" w:hint="cs"/>
          <w:rtl/>
        </w:rPr>
        <w:t>שנה הבאה לחגוג את מסיבת פורים ביחד</w:t>
      </w:r>
      <w:r w:rsidRPr="00AC5EEA">
        <w:rPr>
          <w:rFonts w:cs="Arial"/>
          <w:rtl/>
        </w:rPr>
        <w:t>,</w:t>
      </w:r>
      <w:r>
        <w:rPr>
          <w:rFonts w:cs="Arial" w:hint="cs"/>
          <w:rtl/>
        </w:rPr>
        <w:t xml:space="preserve"> </w:t>
      </w:r>
      <w:r w:rsidR="00E01915">
        <w:rPr>
          <w:rFonts w:cs="Arial" w:hint="cs"/>
          <w:rtl/>
        </w:rPr>
        <w:t xml:space="preserve">כוונתו הייתה </w:t>
      </w:r>
      <w:r w:rsidRPr="00AC5EEA">
        <w:rPr>
          <w:rFonts w:cs="Arial"/>
          <w:rtl/>
        </w:rPr>
        <w:t xml:space="preserve">לפעול בו </w:t>
      </w:r>
      <w:r w:rsidR="00E22D53">
        <w:rPr>
          <w:rFonts w:cs="Arial" w:hint="cs"/>
          <w:rtl/>
        </w:rPr>
        <w:t xml:space="preserve">שוב </w:t>
      </w:r>
      <w:r w:rsidR="00E01915">
        <w:rPr>
          <w:rFonts w:cs="Arial" w:hint="cs"/>
          <w:rtl/>
        </w:rPr>
        <w:t>את אותו ה</w:t>
      </w:r>
      <w:r w:rsidRPr="00AC5EEA">
        <w:rPr>
          <w:rFonts w:cs="Arial"/>
          <w:rtl/>
        </w:rPr>
        <w:t xml:space="preserve">עילוי </w:t>
      </w:r>
      <w:r w:rsidR="00E01915">
        <w:rPr>
          <w:rFonts w:cs="Arial" w:hint="cs"/>
          <w:rtl/>
        </w:rPr>
        <w:t>ה</w:t>
      </w:r>
      <w:r w:rsidRPr="00AC5EEA">
        <w:rPr>
          <w:rFonts w:cs="Arial"/>
          <w:rtl/>
        </w:rPr>
        <w:t xml:space="preserve">רוחני עד </w:t>
      </w:r>
      <w:r w:rsidR="008C1EC7">
        <w:rPr>
          <w:rFonts w:cs="Arial" w:hint="cs"/>
          <w:rtl/>
        </w:rPr>
        <w:t>'</w:t>
      </w:r>
      <w:r w:rsidRPr="00AC5EEA">
        <w:rPr>
          <w:rFonts w:cs="Arial"/>
          <w:rtl/>
        </w:rPr>
        <w:t>כלות הנפש</w:t>
      </w:r>
      <w:r w:rsidR="008C1EC7">
        <w:rPr>
          <w:rFonts w:cs="Arial" w:hint="cs"/>
          <w:rtl/>
        </w:rPr>
        <w:t>'</w:t>
      </w:r>
      <w:r w:rsidRPr="00AC5EEA">
        <w:rPr>
          <w:rFonts w:cs="Arial"/>
          <w:rtl/>
        </w:rPr>
        <w:t xml:space="preserve">. </w:t>
      </w:r>
      <w:r w:rsidR="00F50528" w:rsidRPr="00F50528">
        <w:rPr>
          <w:rFonts w:cs="Arial"/>
          <w:rtl/>
        </w:rPr>
        <w:t xml:space="preserve">על כך השיב לו רבי זירא, "לא בכל שעתא ושעתא מתרחיש ניסא". רבי זירא אמנם </w:t>
      </w:r>
      <w:r w:rsidR="00F50528">
        <w:rPr>
          <w:rFonts w:cs="Arial" w:hint="cs"/>
          <w:rtl/>
        </w:rPr>
        <w:t xml:space="preserve">רצה </w:t>
      </w:r>
      <w:r w:rsidR="00F50528" w:rsidRPr="00F50528">
        <w:rPr>
          <w:rFonts w:cs="Arial"/>
          <w:rtl/>
        </w:rPr>
        <w:t xml:space="preserve">להתעלות </w:t>
      </w:r>
      <w:r w:rsidR="00F50528">
        <w:rPr>
          <w:rFonts w:cs="Arial" w:hint="cs"/>
          <w:rtl/>
        </w:rPr>
        <w:t xml:space="preserve">לדרגה של </w:t>
      </w:r>
      <w:r w:rsidR="00F8437C">
        <w:rPr>
          <w:rFonts w:cs="Arial" w:hint="cs"/>
          <w:rtl/>
        </w:rPr>
        <w:t>'</w:t>
      </w:r>
      <w:r w:rsidR="00F50528" w:rsidRPr="00F50528">
        <w:rPr>
          <w:rFonts w:cs="Arial"/>
          <w:rtl/>
        </w:rPr>
        <w:t>כלות הנפש</w:t>
      </w:r>
      <w:r w:rsidR="00F8437C">
        <w:rPr>
          <w:rFonts w:cs="Arial" w:hint="cs"/>
          <w:rtl/>
        </w:rPr>
        <w:t>'</w:t>
      </w:r>
      <w:r w:rsidR="00F50528">
        <w:rPr>
          <w:rFonts w:cs="Arial" w:hint="cs"/>
          <w:rtl/>
        </w:rPr>
        <w:t xml:space="preserve">, </w:t>
      </w:r>
      <w:r w:rsidR="00F50528" w:rsidRPr="00F50528">
        <w:rPr>
          <w:rFonts w:cs="Arial"/>
          <w:rtl/>
        </w:rPr>
        <w:t xml:space="preserve">אבל מכיוון שתכלית כוונת בריאת האדם היא לעבוד את ה' כנשמה בגוף, </w:t>
      </w:r>
      <w:r w:rsidR="00F50528">
        <w:rPr>
          <w:rFonts w:cs="Arial" w:hint="cs"/>
          <w:rtl/>
        </w:rPr>
        <w:t xml:space="preserve">חשש </w:t>
      </w:r>
      <w:r w:rsidR="00326001">
        <w:rPr>
          <w:rFonts w:cs="Arial" w:hint="cs"/>
          <w:rtl/>
        </w:rPr>
        <w:t>רבי</w:t>
      </w:r>
      <w:r w:rsidR="00F50528" w:rsidRPr="00F50528">
        <w:rPr>
          <w:rFonts w:cs="Arial"/>
          <w:rtl/>
        </w:rPr>
        <w:t xml:space="preserve"> זירא </w:t>
      </w:r>
      <w:r w:rsidR="002E3A65">
        <w:rPr>
          <w:rFonts w:cs="Arial" w:hint="cs"/>
          <w:rtl/>
        </w:rPr>
        <w:t xml:space="preserve">שאחרי שהוא יגיע </w:t>
      </w:r>
      <w:r w:rsidR="00B7220E">
        <w:rPr>
          <w:rFonts w:cs="Arial" w:hint="cs"/>
          <w:rtl/>
        </w:rPr>
        <w:t>'</w:t>
      </w:r>
      <w:r w:rsidR="00F50528" w:rsidRPr="00F50528">
        <w:rPr>
          <w:rFonts w:cs="Arial"/>
          <w:rtl/>
        </w:rPr>
        <w:t>לכלות הנפש</w:t>
      </w:r>
      <w:r w:rsidR="00B7220E">
        <w:rPr>
          <w:rFonts w:cs="Arial" w:hint="cs"/>
          <w:rtl/>
        </w:rPr>
        <w:t>'</w:t>
      </w:r>
      <w:r w:rsidR="00B879EB">
        <w:rPr>
          <w:rFonts w:cs="Arial" w:hint="cs"/>
          <w:rtl/>
        </w:rPr>
        <w:t>,</w:t>
      </w:r>
      <w:r w:rsidR="00F50528" w:rsidRPr="00F50528">
        <w:rPr>
          <w:rFonts w:cs="Arial"/>
          <w:rtl/>
        </w:rPr>
        <w:t xml:space="preserve"> </w:t>
      </w:r>
      <w:r w:rsidR="002E3A65">
        <w:rPr>
          <w:rFonts w:cs="Arial" w:hint="cs"/>
          <w:rtl/>
        </w:rPr>
        <w:t>הנשמה של</w:t>
      </w:r>
      <w:r w:rsidR="00B879EB">
        <w:rPr>
          <w:rFonts w:cs="Arial" w:hint="cs"/>
          <w:rtl/>
        </w:rPr>
        <w:t>ו</w:t>
      </w:r>
      <w:r w:rsidR="002E3A65">
        <w:rPr>
          <w:rFonts w:cs="Arial" w:hint="cs"/>
          <w:rtl/>
        </w:rPr>
        <w:t xml:space="preserve"> לא תרצה </w:t>
      </w:r>
      <w:r w:rsidR="00F50528" w:rsidRPr="00F50528">
        <w:rPr>
          <w:rFonts w:cs="Arial"/>
          <w:rtl/>
        </w:rPr>
        <w:t xml:space="preserve">לרדת </w:t>
      </w:r>
      <w:r w:rsidR="00B879EB">
        <w:rPr>
          <w:rFonts w:cs="Arial" w:hint="cs"/>
          <w:rtl/>
        </w:rPr>
        <w:t xml:space="preserve">חזרה </w:t>
      </w:r>
      <w:r w:rsidR="00F50528" w:rsidRPr="00F50528">
        <w:rPr>
          <w:rFonts w:cs="Arial"/>
          <w:rtl/>
        </w:rPr>
        <w:t>ולהתלבש בגו</w:t>
      </w:r>
      <w:r w:rsidR="002E3A65">
        <w:rPr>
          <w:rFonts w:cs="Arial" w:hint="cs"/>
          <w:rtl/>
        </w:rPr>
        <w:t>ף</w:t>
      </w:r>
      <w:r w:rsidR="00F50528" w:rsidRPr="00F50528">
        <w:rPr>
          <w:rFonts w:cs="Arial"/>
          <w:rtl/>
        </w:rPr>
        <w:t xml:space="preserve">, </w:t>
      </w:r>
      <w:r w:rsidR="00B879EB">
        <w:rPr>
          <w:rFonts w:cs="Arial" w:hint="cs"/>
          <w:rtl/>
        </w:rPr>
        <w:t>ו</w:t>
      </w:r>
      <w:r w:rsidR="002E3A65">
        <w:rPr>
          <w:rFonts w:cs="Arial" w:hint="cs"/>
          <w:rtl/>
        </w:rPr>
        <w:t>אולי בפעם הז</w:t>
      </w:r>
      <w:r w:rsidR="00D53135">
        <w:rPr>
          <w:rFonts w:cs="Arial" w:hint="cs"/>
          <w:rtl/>
        </w:rPr>
        <w:t xml:space="preserve">את </w:t>
      </w:r>
      <w:r w:rsidR="002E3A65">
        <w:rPr>
          <w:rFonts w:cs="Arial" w:hint="cs"/>
          <w:rtl/>
        </w:rPr>
        <w:t xml:space="preserve">רבה לא יצליח </w:t>
      </w:r>
      <w:r w:rsidR="00F50528" w:rsidRPr="00F50528">
        <w:rPr>
          <w:rFonts w:cs="Arial"/>
          <w:rtl/>
        </w:rPr>
        <w:t>לחולל נ</w:t>
      </w:r>
      <w:r w:rsidR="00F50528">
        <w:rPr>
          <w:rFonts w:cs="Arial" w:hint="cs"/>
          <w:rtl/>
        </w:rPr>
        <w:t>ס</w:t>
      </w:r>
      <w:r w:rsidR="00F50528" w:rsidRPr="00F50528">
        <w:rPr>
          <w:rFonts w:cs="Arial"/>
          <w:rtl/>
        </w:rPr>
        <w:t xml:space="preserve"> ולהחזיר </w:t>
      </w:r>
      <w:r w:rsidR="00E01915">
        <w:rPr>
          <w:rFonts w:cs="Arial" w:hint="cs"/>
          <w:rtl/>
        </w:rPr>
        <w:t>אותה חזרה</w:t>
      </w:r>
      <w:r w:rsidR="00F50528">
        <w:rPr>
          <w:rFonts w:cs="Arial" w:hint="cs"/>
          <w:rtl/>
        </w:rPr>
        <w:t>.</w:t>
      </w:r>
    </w:p>
    <w:p w14:paraId="3101E964" w14:textId="77777777" w:rsidR="00E80F9E" w:rsidRPr="00CF2A1C" w:rsidRDefault="00E80F9E" w:rsidP="00C25F65">
      <w:pPr>
        <w:spacing w:after="80"/>
        <w:rPr>
          <w:rFonts w:cs="Arial"/>
          <w:b/>
          <w:bCs/>
          <w:u w:val="single"/>
          <w:rtl/>
        </w:rPr>
      </w:pPr>
      <w:r w:rsidRPr="00CF2A1C">
        <w:rPr>
          <w:rFonts w:cs="Arial" w:hint="cs"/>
          <w:b/>
          <w:bCs/>
          <w:u w:val="single"/>
          <w:rtl/>
        </w:rPr>
        <w:t>מחלוקת הראשונים</w:t>
      </w:r>
    </w:p>
    <w:p w14:paraId="5B84E48F" w14:textId="65609787" w:rsidR="009E6EF6" w:rsidRDefault="00F85FAB" w:rsidP="00C25F65">
      <w:pPr>
        <w:spacing w:after="80"/>
        <w:rPr>
          <w:rFonts w:cs="Arial"/>
          <w:rtl/>
        </w:rPr>
      </w:pPr>
      <w:r>
        <w:rPr>
          <w:rFonts w:cs="Arial" w:hint="cs"/>
          <w:rtl/>
        </w:rPr>
        <w:t xml:space="preserve">אם כן כפי שראינו, לאחר שהגמרא מביאה את </w:t>
      </w:r>
      <w:proofErr w:type="spellStart"/>
      <w:r>
        <w:rPr>
          <w:rFonts w:cs="Arial" w:hint="cs"/>
          <w:rtl/>
        </w:rPr>
        <w:t>המימרא</w:t>
      </w:r>
      <w:proofErr w:type="spellEnd"/>
      <w:r>
        <w:rPr>
          <w:rFonts w:cs="Arial" w:hint="cs"/>
          <w:rtl/>
        </w:rPr>
        <w:t xml:space="preserve"> של רבא שצריך לשתות עד דלא ידע, היא מביאה את הסיפור על רבה ששחט את </w:t>
      </w:r>
      <w:r w:rsidR="0029645D">
        <w:rPr>
          <w:rFonts w:cs="Arial" w:hint="cs"/>
          <w:rtl/>
        </w:rPr>
        <w:t xml:space="preserve">רבי </w:t>
      </w:r>
      <w:r>
        <w:rPr>
          <w:rFonts w:cs="Arial" w:hint="cs"/>
          <w:rtl/>
        </w:rPr>
        <w:t xml:space="preserve"> זירא. </w:t>
      </w:r>
      <w:r w:rsidR="00073EC1">
        <w:rPr>
          <w:rFonts w:cs="Arial" w:hint="cs"/>
          <w:rtl/>
        </w:rPr>
        <w:t xml:space="preserve">מה היחס בין דברי רבא </w:t>
      </w:r>
      <w:r w:rsidR="00E80F9E">
        <w:rPr>
          <w:rFonts w:cs="Arial" w:hint="cs"/>
          <w:rtl/>
        </w:rPr>
        <w:t xml:space="preserve">שפוסק </w:t>
      </w:r>
      <w:r w:rsidR="00073EC1">
        <w:rPr>
          <w:rFonts w:cs="Arial" w:hint="cs"/>
          <w:rtl/>
        </w:rPr>
        <w:t>שצריך אדם להשתכר עד דלא ידע</w:t>
      </w:r>
      <w:r w:rsidR="00E80F9E">
        <w:rPr>
          <w:rFonts w:cs="Arial" w:hint="cs"/>
          <w:rtl/>
        </w:rPr>
        <w:t>,</w:t>
      </w:r>
      <w:r w:rsidR="00073EC1">
        <w:rPr>
          <w:rFonts w:cs="Arial" w:hint="cs"/>
          <w:rtl/>
        </w:rPr>
        <w:t xml:space="preserve"> לבין סיפור הרצח</w:t>
      </w:r>
      <w:r w:rsidR="00E80F9E">
        <w:rPr>
          <w:rFonts w:cs="Arial" w:hint="cs"/>
          <w:rtl/>
        </w:rPr>
        <w:t xml:space="preserve"> ממנו עולה ש</w:t>
      </w:r>
      <w:r w:rsidR="00AB3077">
        <w:rPr>
          <w:rFonts w:cs="Arial" w:hint="cs"/>
          <w:rtl/>
        </w:rPr>
        <w:t xml:space="preserve">לפי הפשט </w:t>
      </w:r>
      <w:r w:rsidR="00E80F9E">
        <w:rPr>
          <w:rFonts w:cs="Arial" w:hint="cs"/>
          <w:rtl/>
        </w:rPr>
        <w:t xml:space="preserve">השכרות מביאה </w:t>
      </w:r>
      <w:r w:rsidR="00D53135">
        <w:rPr>
          <w:rFonts w:cs="Arial" w:hint="cs"/>
          <w:rtl/>
        </w:rPr>
        <w:t>ל</w:t>
      </w:r>
      <w:r w:rsidR="00E80F9E">
        <w:rPr>
          <w:rFonts w:cs="Arial" w:hint="cs"/>
          <w:rtl/>
        </w:rPr>
        <w:t>דברים רעים</w:t>
      </w:r>
      <w:r w:rsidR="00073EC1">
        <w:rPr>
          <w:rFonts w:cs="Arial" w:hint="cs"/>
          <w:rtl/>
        </w:rPr>
        <w:t xml:space="preserve">? נאמרו </w:t>
      </w:r>
      <w:r w:rsidR="00293500">
        <w:rPr>
          <w:rFonts w:cs="Arial" w:hint="cs"/>
          <w:rtl/>
        </w:rPr>
        <w:t>מספר</w:t>
      </w:r>
      <w:r w:rsidR="00073EC1">
        <w:rPr>
          <w:rFonts w:cs="Arial" w:hint="cs"/>
          <w:rtl/>
        </w:rPr>
        <w:t xml:space="preserve"> שיטות בראשונים</w:t>
      </w:r>
      <w:r w:rsidR="0029645D">
        <w:rPr>
          <w:rFonts w:cs="Arial" w:hint="cs"/>
          <w:rtl/>
        </w:rPr>
        <w:t xml:space="preserve"> שנגעו בצד ההלכתי של המאורע</w:t>
      </w:r>
      <w:r w:rsidR="00E80F9E">
        <w:rPr>
          <w:rFonts w:cs="Arial" w:hint="cs"/>
          <w:rtl/>
        </w:rPr>
        <w:t>:</w:t>
      </w:r>
    </w:p>
    <w:p w14:paraId="069D2724" w14:textId="0C60F558" w:rsidR="009C1B42" w:rsidRDefault="00073EC1" w:rsidP="00C0357A">
      <w:pPr>
        <w:spacing w:after="80"/>
        <w:rPr>
          <w:rtl/>
        </w:rPr>
      </w:pPr>
      <w:r w:rsidRPr="0006050D">
        <w:rPr>
          <w:rFonts w:cs="Arial" w:hint="cs"/>
          <w:rtl/>
        </w:rPr>
        <w:lastRenderedPageBreak/>
        <w:t>א.</w:t>
      </w:r>
      <w:r>
        <w:rPr>
          <w:rFonts w:cs="Arial" w:hint="cs"/>
          <w:rtl/>
        </w:rPr>
        <w:t xml:space="preserve"> </w:t>
      </w:r>
      <w:r w:rsidR="00513048" w:rsidRPr="00B61646">
        <w:rPr>
          <w:rFonts w:hint="cs"/>
          <w:b/>
          <w:bCs/>
          <w:rtl/>
        </w:rPr>
        <w:t>רבינו</w:t>
      </w:r>
      <w:r w:rsidR="00513048">
        <w:rPr>
          <w:rFonts w:hint="cs"/>
          <w:rtl/>
        </w:rPr>
        <w:t xml:space="preserve"> </w:t>
      </w:r>
      <w:r w:rsidR="00513048" w:rsidRPr="00B61646">
        <w:rPr>
          <w:rFonts w:hint="cs"/>
          <w:b/>
          <w:bCs/>
          <w:rtl/>
        </w:rPr>
        <w:t>אפרים</w:t>
      </w:r>
      <w:r w:rsidR="00513048">
        <w:rPr>
          <w:rFonts w:hint="cs"/>
          <w:rtl/>
        </w:rPr>
        <w:t xml:space="preserve"> </w:t>
      </w:r>
      <w:r w:rsidR="00513048">
        <w:rPr>
          <w:rFonts w:hint="cs"/>
          <w:sz w:val="18"/>
          <w:szCs w:val="18"/>
          <w:rtl/>
        </w:rPr>
        <w:t>(</w:t>
      </w:r>
      <w:proofErr w:type="spellStart"/>
      <w:r w:rsidR="00513048">
        <w:rPr>
          <w:rFonts w:hint="cs"/>
          <w:sz w:val="18"/>
          <w:szCs w:val="18"/>
          <w:rtl/>
        </w:rPr>
        <w:t>ר''ן</w:t>
      </w:r>
      <w:proofErr w:type="spellEnd"/>
      <w:r w:rsidR="00513048">
        <w:rPr>
          <w:rFonts w:hint="cs"/>
          <w:sz w:val="18"/>
          <w:szCs w:val="18"/>
          <w:rtl/>
        </w:rPr>
        <w:t xml:space="preserve"> ג ע''ב</w:t>
      </w:r>
      <w:r w:rsidR="00BB1203">
        <w:rPr>
          <w:rFonts w:hint="cs"/>
          <w:sz w:val="18"/>
          <w:szCs w:val="18"/>
          <w:rtl/>
        </w:rPr>
        <w:t xml:space="preserve"> ד''ה מחייב</w:t>
      </w:r>
      <w:r w:rsidR="00513048">
        <w:rPr>
          <w:rFonts w:hint="cs"/>
          <w:sz w:val="18"/>
          <w:szCs w:val="18"/>
          <w:rtl/>
        </w:rPr>
        <w:t xml:space="preserve">) </w:t>
      </w:r>
      <w:r w:rsidR="00513048" w:rsidRPr="00BB1203">
        <w:rPr>
          <w:rFonts w:hint="cs"/>
          <w:b/>
          <w:bCs/>
          <w:rtl/>
        </w:rPr>
        <w:t>והמ</w:t>
      </w:r>
      <w:r w:rsidR="000E5749" w:rsidRPr="00BB1203">
        <w:rPr>
          <w:rFonts w:hint="cs"/>
          <w:b/>
          <w:bCs/>
          <w:rtl/>
        </w:rPr>
        <w:t>אירי</w:t>
      </w:r>
      <w:r w:rsidR="00547C4A">
        <w:rPr>
          <w:rFonts w:hint="cs"/>
          <w:rtl/>
        </w:rPr>
        <w:t xml:space="preserve"> </w:t>
      </w:r>
      <w:r w:rsidR="00547C4A">
        <w:rPr>
          <w:rFonts w:hint="cs"/>
          <w:sz w:val="18"/>
          <w:szCs w:val="18"/>
          <w:rtl/>
        </w:rPr>
        <w:t>(ד''ה חייב)</w:t>
      </w:r>
      <w:r w:rsidR="000E5749">
        <w:rPr>
          <w:rFonts w:hint="cs"/>
          <w:rtl/>
        </w:rPr>
        <w:t xml:space="preserve"> פירשו, שהגמרא מביאה את סיפור הרצח לאחר </w:t>
      </w:r>
      <w:proofErr w:type="spellStart"/>
      <w:r w:rsidR="000E5749">
        <w:rPr>
          <w:rFonts w:hint="cs"/>
          <w:rtl/>
        </w:rPr>
        <w:t>המימרא</w:t>
      </w:r>
      <w:proofErr w:type="spellEnd"/>
      <w:r w:rsidR="000E5749">
        <w:rPr>
          <w:rFonts w:hint="cs"/>
          <w:rtl/>
        </w:rPr>
        <w:t xml:space="preserve"> של רבא, </w:t>
      </w:r>
      <w:r w:rsidR="000A5197">
        <w:rPr>
          <w:rFonts w:hint="cs"/>
          <w:rtl/>
        </w:rPr>
        <w:t xml:space="preserve">כדי </w:t>
      </w:r>
      <w:r w:rsidR="00BB1203">
        <w:rPr>
          <w:rFonts w:hint="cs"/>
          <w:rtl/>
        </w:rPr>
        <w:t>לה</w:t>
      </w:r>
      <w:r w:rsidR="00356999">
        <w:rPr>
          <w:rFonts w:hint="cs"/>
          <w:rtl/>
        </w:rPr>
        <w:t>ור</w:t>
      </w:r>
      <w:r w:rsidR="00BB1203">
        <w:rPr>
          <w:rFonts w:hint="cs"/>
          <w:rtl/>
        </w:rPr>
        <w:t xml:space="preserve">ות שאין הלכה </w:t>
      </w:r>
      <w:r w:rsidR="008171E6">
        <w:rPr>
          <w:rFonts w:hint="cs"/>
          <w:rtl/>
        </w:rPr>
        <w:t>כמותו</w:t>
      </w:r>
      <w:r w:rsidR="00BB1203">
        <w:rPr>
          <w:rFonts w:hint="cs"/>
          <w:rtl/>
        </w:rPr>
        <w:t xml:space="preserve">, </w:t>
      </w:r>
      <w:r w:rsidR="00290895">
        <w:rPr>
          <w:rFonts w:hint="cs"/>
          <w:rtl/>
        </w:rPr>
        <w:t xml:space="preserve">כי </w:t>
      </w:r>
      <w:r w:rsidR="00BB1203">
        <w:rPr>
          <w:rFonts w:hint="cs"/>
          <w:rtl/>
        </w:rPr>
        <w:t xml:space="preserve">השתייה והשכרות עלולים </w:t>
      </w:r>
      <w:r w:rsidR="0080627E">
        <w:rPr>
          <w:rFonts w:hint="cs"/>
          <w:rtl/>
        </w:rPr>
        <w:t>להביא לדברים שליל</w:t>
      </w:r>
      <w:r w:rsidR="00BB1203">
        <w:rPr>
          <w:rFonts w:hint="cs"/>
          <w:rtl/>
        </w:rPr>
        <w:t>יים</w:t>
      </w:r>
      <w:r w:rsidR="006C78A0">
        <w:rPr>
          <w:rFonts w:hint="cs"/>
          <w:rtl/>
        </w:rPr>
        <w:t>.</w:t>
      </w:r>
      <w:r w:rsidR="002F2471">
        <w:rPr>
          <w:rFonts w:hint="cs"/>
          <w:rtl/>
        </w:rPr>
        <w:t xml:space="preserve"> משום כך </w:t>
      </w:r>
      <w:r w:rsidR="006C78A0">
        <w:rPr>
          <w:rFonts w:hint="cs"/>
          <w:rtl/>
        </w:rPr>
        <w:t>לשיטתם לא רק שאין חובה להשתכר בפורים, אלא אפילו יש בכך מעין איסור</w:t>
      </w:r>
      <w:r w:rsidR="001C24CE">
        <w:rPr>
          <w:rFonts w:hint="cs"/>
          <w:rtl/>
        </w:rPr>
        <w:t>.</w:t>
      </w:r>
      <w:r w:rsidR="006C78A0">
        <w:rPr>
          <w:rFonts w:hint="cs"/>
          <w:rtl/>
        </w:rPr>
        <w:t xml:space="preserve"> </w:t>
      </w:r>
      <w:r w:rsidR="00BB1203">
        <w:rPr>
          <w:rFonts w:hint="cs"/>
          <w:rtl/>
        </w:rPr>
        <w:t>ובלשון המאירי</w:t>
      </w:r>
      <w:r w:rsidR="00E557A0">
        <w:rPr>
          <w:rFonts w:hint="cs"/>
          <w:rtl/>
        </w:rPr>
        <w:t>:</w:t>
      </w:r>
    </w:p>
    <w:p w14:paraId="3791C0AD" w14:textId="581931EA" w:rsidR="00BB1203" w:rsidRDefault="00BB1203" w:rsidP="00C0357A">
      <w:pPr>
        <w:spacing w:after="80"/>
        <w:ind w:left="720"/>
        <w:rPr>
          <w:rtl/>
        </w:rPr>
      </w:pPr>
      <w:r>
        <w:rPr>
          <w:rFonts w:cs="Arial" w:hint="cs"/>
          <w:rtl/>
        </w:rPr>
        <w:t>''</w:t>
      </w:r>
      <w:r w:rsidRPr="00BB1203">
        <w:rPr>
          <w:rFonts w:cs="Arial" w:hint="cs"/>
          <w:rtl/>
        </w:rPr>
        <w:t>חייב</w:t>
      </w:r>
      <w:r w:rsidRPr="00BB1203">
        <w:rPr>
          <w:rFonts w:cs="Arial"/>
          <w:rtl/>
        </w:rPr>
        <w:t xml:space="preserve"> </w:t>
      </w:r>
      <w:r w:rsidRPr="00BB1203">
        <w:rPr>
          <w:rFonts w:cs="Arial" w:hint="cs"/>
          <w:rtl/>
        </w:rPr>
        <w:t>אדם</w:t>
      </w:r>
      <w:r w:rsidRPr="00BB1203">
        <w:rPr>
          <w:rFonts w:cs="Arial"/>
          <w:rtl/>
        </w:rPr>
        <w:t xml:space="preserve"> </w:t>
      </w:r>
      <w:r w:rsidRPr="00BB1203">
        <w:rPr>
          <w:rFonts w:cs="Arial" w:hint="cs"/>
          <w:rtl/>
        </w:rPr>
        <w:t>להרבות</w:t>
      </w:r>
      <w:r w:rsidRPr="00BB1203">
        <w:rPr>
          <w:rFonts w:cs="Arial"/>
          <w:rtl/>
        </w:rPr>
        <w:t xml:space="preserve"> </w:t>
      </w:r>
      <w:r w:rsidRPr="00BB1203">
        <w:rPr>
          <w:rFonts w:cs="Arial" w:hint="cs"/>
          <w:rtl/>
        </w:rPr>
        <w:t>בשמחה</w:t>
      </w:r>
      <w:r w:rsidRPr="00BB1203">
        <w:rPr>
          <w:rFonts w:cs="Arial"/>
          <w:rtl/>
        </w:rPr>
        <w:t xml:space="preserve"> </w:t>
      </w:r>
      <w:r w:rsidRPr="00BB1203">
        <w:rPr>
          <w:rFonts w:cs="Arial" w:hint="cs"/>
          <w:rtl/>
        </w:rPr>
        <w:t>ביום</w:t>
      </w:r>
      <w:r w:rsidRPr="00BB1203">
        <w:rPr>
          <w:rFonts w:cs="Arial"/>
          <w:rtl/>
        </w:rPr>
        <w:t xml:space="preserve"> </w:t>
      </w:r>
      <w:r w:rsidRPr="00BB1203">
        <w:rPr>
          <w:rFonts w:cs="Arial" w:hint="cs"/>
          <w:rtl/>
        </w:rPr>
        <w:t>זה</w:t>
      </w:r>
      <w:r>
        <w:rPr>
          <w:rFonts w:cs="Arial" w:hint="cs"/>
          <w:rtl/>
        </w:rPr>
        <w:t>,</w:t>
      </w:r>
      <w:r w:rsidRPr="00BB1203">
        <w:rPr>
          <w:rFonts w:cs="Arial"/>
          <w:rtl/>
        </w:rPr>
        <w:t xml:space="preserve"> </w:t>
      </w:r>
      <w:r>
        <w:rPr>
          <w:rFonts w:cs="Arial" w:hint="cs"/>
          <w:rtl/>
        </w:rPr>
        <w:t xml:space="preserve">ומכל מקום </w:t>
      </w:r>
      <w:r w:rsidRPr="00BB1203">
        <w:rPr>
          <w:rFonts w:cs="Arial" w:hint="cs"/>
          <w:rtl/>
        </w:rPr>
        <w:t>אין</w:t>
      </w:r>
      <w:r w:rsidRPr="00BB1203">
        <w:rPr>
          <w:rFonts w:cs="Arial"/>
          <w:rtl/>
        </w:rPr>
        <w:t xml:space="preserve"> </w:t>
      </w:r>
      <w:r w:rsidRPr="00BB1203">
        <w:rPr>
          <w:rFonts w:cs="Arial" w:hint="cs"/>
          <w:rtl/>
        </w:rPr>
        <w:t>אנו</w:t>
      </w:r>
      <w:r w:rsidRPr="00BB1203">
        <w:rPr>
          <w:rFonts w:cs="Arial"/>
          <w:rtl/>
        </w:rPr>
        <w:t xml:space="preserve"> </w:t>
      </w:r>
      <w:r w:rsidRPr="00BB1203">
        <w:rPr>
          <w:rFonts w:cs="Arial" w:hint="cs"/>
          <w:rtl/>
        </w:rPr>
        <w:t>מצווין</w:t>
      </w:r>
      <w:r w:rsidRPr="00BB1203">
        <w:rPr>
          <w:rFonts w:cs="Arial"/>
          <w:rtl/>
        </w:rPr>
        <w:t xml:space="preserve"> </w:t>
      </w:r>
      <w:r w:rsidRPr="00BB1203">
        <w:rPr>
          <w:rFonts w:cs="Arial" w:hint="cs"/>
          <w:rtl/>
        </w:rPr>
        <w:t>להשתכר</w:t>
      </w:r>
      <w:r w:rsidRPr="00BB1203">
        <w:rPr>
          <w:rFonts w:cs="Arial"/>
          <w:rtl/>
        </w:rPr>
        <w:t xml:space="preserve"> </w:t>
      </w:r>
      <w:r w:rsidRPr="00BB1203">
        <w:rPr>
          <w:rFonts w:cs="Arial" w:hint="cs"/>
          <w:rtl/>
        </w:rPr>
        <w:t>ולהפחית</w:t>
      </w:r>
      <w:r w:rsidRPr="00BB1203">
        <w:rPr>
          <w:rFonts w:cs="Arial"/>
          <w:rtl/>
        </w:rPr>
        <w:t xml:space="preserve"> </w:t>
      </w:r>
      <w:r w:rsidRPr="00BB1203">
        <w:rPr>
          <w:rFonts w:cs="Arial" w:hint="cs"/>
          <w:rtl/>
        </w:rPr>
        <w:t>עצמנו</w:t>
      </w:r>
      <w:r w:rsidRPr="00BB1203">
        <w:rPr>
          <w:rFonts w:cs="Arial"/>
          <w:rtl/>
        </w:rPr>
        <w:t xml:space="preserve"> </w:t>
      </w:r>
      <w:r w:rsidRPr="00BB1203">
        <w:rPr>
          <w:rFonts w:cs="Arial" w:hint="cs"/>
          <w:rtl/>
        </w:rPr>
        <w:t>מתוך</w:t>
      </w:r>
      <w:r w:rsidRPr="00BB1203">
        <w:rPr>
          <w:rFonts w:cs="Arial"/>
          <w:rtl/>
        </w:rPr>
        <w:t xml:space="preserve"> </w:t>
      </w:r>
      <w:r w:rsidRPr="00BB1203">
        <w:rPr>
          <w:rFonts w:cs="Arial" w:hint="cs"/>
          <w:rtl/>
        </w:rPr>
        <w:t>השמחה</w:t>
      </w:r>
      <w:r>
        <w:rPr>
          <w:rFonts w:cs="Arial" w:hint="cs"/>
          <w:rtl/>
        </w:rPr>
        <w:t>,</w:t>
      </w:r>
      <w:r w:rsidRPr="00BB1203">
        <w:rPr>
          <w:rFonts w:cs="Arial"/>
          <w:rtl/>
        </w:rPr>
        <w:t xml:space="preserve"> </w:t>
      </w:r>
      <w:r w:rsidRPr="00BB1203">
        <w:rPr>
          <w:rFonts w:cs="Arial" w:hint="cs"/>
          <w:rtl/>
        </w:rPr>
        <w:t>שלא</w:t>
      </w:r>
      <w:r w:rsidRPr="00BB1203">
        <w:rPr>
          <w:rFonts w:cs="Arial"/>
          <w:rtl/>
        </w:rPr>
        <w:t xml:space="preserve"> </w:t>
      </w:r>
      <w:r w:rsidRPr="00BB1203">
        <w:rPr>
          <w:rFonts w:cs="Arial" w:hint="cs"/>
          <w:rtl/>
        </w:rPr>
        <w:t>נצטוינו</w:t>
      </w:r>
      <w:r w:rsidRPr="00BB1203">
        <w:rPr>
          <w:rFonts w:cs="Arial"/>
          <w:rtl/>
        </w:rPr>
        <w:t xml:space="preserve"> </w:t>
      </w:r>
      <w:r w:rsidRPr="00BB1203">
        <w:rPr>
          <w:rFonts w:cs="Arial" w:hint="cs"/>
          <w:rtl/>
        </w:rPr>
        <w:t>על</w:t>
      </w:r>
      <w:r w:rsidRPr="00BB1203">
        <w:rPr>
          <w:rFonts w:cs="Arial"/>
          <w:rtl/>
        </w:rPr>
        <w:t xml:space="preserve"> </w:t>
      </w:r>
      <w:r w:rsidRPr="00BB1203">
        <w:rPr>
          <w:rFonts w:cs="Arial" w:hint="cs"/>
          <w:rtl/>
        </w:rPr>
        <w:t>שמחה</w:t>
      </w:r>
      <w:r w:rsidRPr="00BB1203">
        <w:rPr>
          <w:rFonts w:cs="Arial"/>
          <w:rtl/>
        </w:rPr>
        <w:t xml:space="preserve"> </w:t>
      </w:r>
      <w:r w:rsidRPr="00BB1203">
        <w:rPr>
          <w:rFonts w:cs="Arial" w:hint="cs"/>
          <w:rtl/>
        </w:rPr>
        <w:t>של</w:t>
      </w:r>
      <w:r w:rsidRPr="00BB1203">
        <w:rPr>
          <w:rFonts w:cs="Arial"/>
          <w:rtl/>
        </w:rPr>
        <w:t xml:space="preserve"> </w:t>
      </w:r>
      <w:r w:rsidRPr="00BB1203">
        <w:rPr>
          <w:rFonts w:cs="Arial" w:hint="cs"/>
          <w:rtl/>
        </w:rPr>
        <w:t>הוללות</w:t>
      </w:r>
      <w:r w:rsidRPr="00BB1203">
        <w:rPr>
          <w:rFonts w:cs="Arial"/>
          <w:rtl/>
        </w:rPr>
        <w:t xml:space="preserve"> </w:t>
      </w:r>
      <w:r w:rsidRPr="00BB1203">
        <w:rPr>
          <w:rFonts w:cs="Arial" w:hint="cs"/>
          <w:rtl/>
        </w:rPr>
        <w:t>ושל</w:t>
      </w:r>
      <w:r w:rsidRPr="00BB1203">
        <w:rPr>
          <w:rFonts w:cs="Arial"/>
          <w:rtl/>
        </w:rPr>
        <w:t xml:space="preserve"> </w:t>
      </w:r>
      <w:r w:rsidRPr="00BB1203">
        <w:rPr>
          <w:rFonts w:cs="Arial" w:hint="cs"/>
          <w:rtl/>
        </w:rPr>
        <w:t>שטות</w:t>
      </w:r>
      <w:r w:rsidR="00186D1E">
        <w:rPr>
          <w:rFonts w:cs="Arial" w:hint="cs"/>
          <w:rtl/>
        </w:rPr>
        <w:t>,</w:t>
      </w:r>
      <w:r w:rsidRPr="00BB1203">
        <w:rPr>
          <w:rFonts w:cs="Arial"/>
          <w:rtl/>
        </w:rPr>
        <w:t xml:space="preserve"> </w:t>
      </w:r>
      <w:r w:rsidRPr="00BB1203">
        <w:rPr>
          <w:rFonts w:cs="Arial" w:hint="cs"/>
          <w:rtl/>
        </w:rPr>
        <w:t>אלא</w:t>
      </w:r>
      <w:r w:rsidRPr="00BB1203">
        <w:rPr>
          <w:rFonts w:cs="Arial"/>
          <w:rtl/>
        </w:rPr>
        <w:t xml:space="preserve"> </w:t>
      </w:r>
      <w:r w:rsidRPr="00BB1203">
        <w:rPr>
          <w:rFonts w:cs="Arial" w:hint="cs"/>
          <w:rtl/>
        </w:rPr>
        <w:t>בשמחה</w:t>
      </w:r>
      <w:r w:rsidRPr="00BB1203">
        <w:rPr>
          <w:rFonts w:cs="Arial"/>
          <w:rtl/>
        </w:rPr>
        <w:t xml:space="preserve"> </w:t>
      </w:r>
      <w:r w:rsidRPr="00BB1203">
        <w:rPr>
          <w:rFonts w:cs="Arial" w:hint="cs"/>
          <w:rtl/>
        </w:rPr>
        <w:t>שנגיע</w:t>
      </w:r>
      <w:r w:rsidRPr="00BB1203">
        <w:rPr>
          <w:rFonts w:cs="Arial"/>
          <w:rtl/>
        </w:rPr>
        <w:t xml:space="preserve"> </w:t>
      </w:r>
      <w:r w:rsidRPr="00BB1203">
        <w:rPr>
          <w:rFonts w:cs="Arial" w:hint="cs"/>
          <w:rtl/>
        </w:rPr>
        <w:t>מתוכה</w:t>
      </w:r>
      <w:r w:rsidRPr="00BB1203">
        <w:rPr>
          <w:rFonts w:cs="Arial"/>
          <w:rtl/>
        </w:rPr>
        <w:t xml:space="preserve"> </w:t>
      </w:r>
      <w:r w:rsidRPr="00BB1203">
        <w:rPr>
          <w:rFonts w:cs="Arial" w:hint="cs"/>
          <w:rtl/>
        </w:rPr>
        <w:t>לאהבת</w:t>
      </w:r>
      <w:r w:rsidRPr="00BB1203">
        <w:rPr>
          <w:rFonts w:cs="Arial"/>
          <w:rtl/>
        </w:rPr>
        <w:t xml:space="preserve"> </w:t>
      </w:r>
      <w:r w:rsidRPr="00BB1203">
        <w:rPr>
          <w:rFonts w:cs="Arial" w:hint="cs"/>
          <w:rtl/>
        </w:rPr>
        <w:t>השם</w:t>
      </w:r>
      <w:r w:rsidR="00115A67">
        <w:rPr>
          <w:rFonts w:cs="Arial" w:hint="cs"/>
          <w:rtl/>
        </w:rPr>
        <w:t>.</w:t>
      </w:r>
      <w:r w:rsidRPr="00BB1203">
        <w:rPr>
          <w:rFonts w:cs="Arial"/>
          <w:rtl/>
        </w:rPr>
        <w:t xml:space="preserve"> </w:t>
      </w:r>
      <w:r w:rsidRPr="00BB1203">
        <w:rPr>
          <w:rFonts w:cs="Arial" w:hint="cs"/>
          <w:rtl/>
        </w:rPr>
        <w:t>ומה</w:t>
      </w:r>
      <w:r w:rsidRPr="00BB1203">
        <w:rPr>
          <w:rFonts w:cs="Arial"/>
          <w:rtl/>
        </w:rPr>
        <w:t xml:space="preserve"> </w:t>
      </w:r>
      <w:r w:rsidRPr="00BB1203">
        <w:rPr>
          <w:rFonts w:cs="Arial" w:hint="cs"/>
          <w:rtl/>
        </w:rPr>
        <w:t>שאמר</w:t>
      </w:r>
      <w:r w:rsidRPr="00BB1203">
        <w:rPr>
          <w:rFonts w:cs="Arial"/>
          <w:rtl/>
        </w:rPr>
        <w:t xml:space="preserve"> </w:t>
      </w:r>
      <w:r w:rsidRPr="00BB1203">
        <w:rPr>
          <w:rFonts w:cs="Arial" w:hint="cs"/>
          <w:rtl/>
        </w:rPr>
        <w:t>כאן</w:t>
      </w:r>
      <w:r w:rsidRPr="00BB1203">
        <w:rPr>
          <w:rFonts w:cs="Arial"/>
          <w:rtl/>
        </w:rPr>
        <w:t xml:space="preserve"> </w:t>
      </w:r>
      <w:r w:rsidRPr="00BB1203">
        <w:rPr>
          <w:rFonts w:cs="Arial" w:hint="cs"/>
          <w:rtl/>
        </w:rPr>
        <w:t>עד</w:t>
      </w:r>
      <w:r w:rsidRPr="00BB1203">
        <w:rPr>
          <w:rFonts w:cs="Arial"/>
          <w:rtl/>
        </w:rPr>
        <w:t xml:space="preserve"> </w:t>
      </w:r>
      <w:r w:rsidRPr="00BB1203">
        <w:rPr>
          <w:rFonts w:cs="Arial" w:hint="cs"/>
          <w:rtl/>
        </w:rPr>
        <w:t>דלא</w:t>
      </w:r>
      <w:r w:rsidRPr="00BB1203">
        <w:rPr>
          <w:rFonts w:cs="Arial"/>
          <w:rtl/>
        </w:rPr>
        <w:t xml:space="preserve"> </w:t>
      </w:r>
      <w:r w:rsidRPr="00BB1203">
        <w:rPr>
          <w:rFonts w:cs="Arial" w:hint="cs"/>
          <w:rtl/>
        </w:rPr>
        <w:t>ידע</w:t>
      </w:r>
      <w:r w:rsidRPr="00BB1203">
        <w:rPr>
          <w:rFonts w:cs="Arial"/>
          <w:rtl/>
        </w:rPr>
        <w:t xml:space="preserve"> </w:t>
      </w:r>
      <w:r w:rsidRPr="00BB1203">
        <w:rPr>
          <w:rFonts w:cs="Arial" w:hint="cs"/>
          <w:rtl/>
        </w:rPr>
        <w:t>בין</w:t>
      </w:r>
      <w:r w:rsidRPr="00BB1203">
        <w:rPr>
          <w:rFonts w:cs="Arial"/>
          <w:rtl/>
        </w:rPr>
        <w:t xml:space="preserve"> </w:t>
      </w:r>
      <w:r w:rsidRPr="00BB1203">
        <w:rPr>
          <w:rFonts w:cs="Arial" w:hint="cs"/>
          <w:rtl/>
        </w:rPr>
        <w:t>ארור</w:t>
      </w:r>
      <w:r w:rsidRPr="00BB1203">
        <w:rPr>
          <w:rFonts w:cs="Arial"/>
          <w:rtl/>
        </w:rPr>
        <w:t xml:space="preserve"> </w:t>
      </w:r>
      <w:r w:rsidRPr="00BB1203">
        <w:rPr>
          <w:rFonts w:cs="Arial" w:hint="cs"/>
          <w:rtl/>
        </w:rPr>
        <w:t>המן</w:t>
      </w:r>
      <w:r w:rsidRPr="00BB1203">
        <w:rPr>
          <w:rFonts w:cs="Arial"/>
          <w:rtl/>
        </w:rPr>
        <w:t xml:space="preserve"> </w:t>
      </w:r>
      <w:r w:rsidRPr="00BB1203">
        <w:rPr>
          <w:rFonts w:cs="Arial" w:hint="cs"/>
          <w:rtl/>
        </w:rPr>
        <w:t>לברוך</w:t>
      </w:r>
      <w:r w:rsidRPr="00BB1203">
        <w:rPr>
          <w:rFonts w:cs="Arial"/>
          <w:rtl/>
        </w:rPr>
        <w:t xml:space="preserve"> </w:t>
      </w:r>
      <w:r w:rsidRPr="00BB1203">
        <w:rPr>
          <w:rFonts w:cs="Arial" w:hint="cs"/>
          <w:rtl/>
        </w:rPr>
        <w:t>מרדכי</w:t>
      </w:r>
      <w:r w:rsidR="00186D1E">
        <w:rPr>
          <w:rFonts w:cs="Arial" w:hint="cs"/>
          <w:rtl/>
        </w:rPr>
        <w:t>,</w:t>
      </w:r>
      <w:r w:rsidRPr="00BB1203">
        <w:rPr>
          <w:rFonts w:cs="Arial"/>
          <w:rtl/>
        </w:rPr>
        <w:t xml:space="preserve"> </w:t>
      </w:r>
      <w:r w:rsidRPr="00BB1203">
        <w:rPr>
          <w:rFonts w:cs="Arial" w:hint="cs"/>
          <w:rtl/>
        </w:rPr>
        <w:t>כבר</w:t>
      </w:r>
      <w:r w:rsidRPr="00BB1203">
        <w:rPr>
          <w:rFonts w:cs="Arial"/>
          <w:rtl/>
        </w:rPr>
        <w:t xml:space="preserve"> </w:t>
      </w:r>
      <w:r w:rsidRPr="00BB1203">
        <w:rPr>
          <w:rFonts w:cs="Arial" w:hint="cs"/>
          <w:rtl/>
        </w:rPr>
        <w:t>פירשו</w:t>
      </w:r>
      <w:r w:rsidRPr="00BB1203">
        <w:rPr>
          <w:rFonts w:cs="Arial"/>
          <w:rtl/>
        </w:rPr>
        <w:t xml:space="preserve"> </w:t>
      </w:r>
      <w:r w:rsidRPr="00BB1203">
        <w:rPr>
          <w:rFonts w:cs="Arial" w:hint="cs"/>
          <w:rtl/>
        </w:rPr>
        <w:t>קצת</w:t>
      </w:r>
      <w:r w:rsidRPr="00BB1203">
        <w:rPr>
          <w:rFonts w:cs="Arial"/>
          <w:rtl/>
        </w:rPr>
        <w:t xml:space="preserve"> </w:t>
      </w:r>
      <w:r w:rsidRPr="00BB1203">
        <w:rPr>
          <w:rFonts w:cs="Arial" w:hint="cs"/>
          <w:rtl/>
        </w:rPr>
        <w:t>גאונים</w:t>
      </w:r>
      <w:r w:rsidRPr="00BB1203">
        <w:rPr>
          <w:rFonts w:cs="Arial"/>
          <w:rtl/>
        </w:rPr>
        <w:t xml:space="preserve"> </w:t>
      </w:r>
      <w:r w:rsidRPr="00BB1203">
        <w:rPr>
          <w:rFonts w:cs="Arial" w:hint="cs"/>
          <w:rtl/>
        </w:rPr>
        <w:t>שממה</w:t>
      </w:r>
      <w:r w:rsidRPr="00BB1203">
        <w:rPr>
          <w:rFonts w:cs="Arial"/>
          <w:rtl/>
        </w:rPr>
        <w:t xml:space="preserve"> </w:t>
      </w:r>
      <w:r w:rsidRPr="00BB1203">
        <w:rPr>
          <w:rFonts w:cs="Arial" w:hint="cs"/>
          <w:rtl/>
        </w:rPr>
        <w:t>שהזכיר</w:t>
      </w:r>
      <w:r w:rsidRPr="00BB1203">
        <w:rPr>
          <w:rFonts w:cs="Arial"/>
          <w:rtl/>
        </w:rPr>
        <w:t xml:space="preserve"> </w:t>
      </w:r>
      <w:r w:rsidRPr="00BB1203">
        <w:rPr>
          <w:rFonts w:cs="Arial" w:hint="cs"/>
          <w:rtl/>
        </w:rPr>
        <w:t>אחריו</w:t>
      </w:r>
      <w:r w:rsidRPr="00BB1203">
        <w:rPr>
          <w:rFonts w:cs="Arial"/>
          <w:rtl/>
        </w:rPr>
        <w:t xml:space="preserve"> </w:t>
      </w:r>
      <w:r w:rsidRPr="00BB1203">
        <w:rPr>
          <w:rFonts w:cs="Arial" w:hint="cs"/>
          <w:rtl/>
        </w:rPr>
        <w:t>קם</w:t>
      </w:r>
      <w:r w:rsidRPr="00BB1203">
        <w:rPr>
          <w:rFonts w:cs="Arial"/>
          <w:rtl/>
        </w:rPr>
        <w:t xml:space="preserve"> </w:t>
      </w:r>
      <w:r w:rsidRPr="00BB1203">
        <w:rPr>
          <w:rFonts w:cs="Arial" w:hint="cs"/>
          <w:rtl/>
        </w:rPr>
        <w:t>רב</w:t>
      </w:r>
      <w:r w:rsidR="00EC3CB5">
        <w:rPr>
          <w:rFonts w:cs="Arial" w:hint="cs"/>
          <w:rtl/>
        </w:rPr>
        <w:t>ה</w:t>
      </w:r>
      <w:r w:rsidRPr="00BB1203">
        <w:rPr>
          <w:rFonts w:cs="Arial"/>
          <w:rtl/>
        </w:rPr>
        <w:t xml:space="preserve"> </w:t>
      </w:r>
      <w:r w:rsidRPr="00BB1203">
        <w:rPr>
          <w:rFonts w:cs="Arial" w:hint="cs"/>
          <w:rtl/>
        </w:rPr>
        <w:t>שחטיה</w:t>
      </w:r>
      <w:r w:rsidRPr="00BB1203">
        <w:rPr>
          <w:rFonts w:cs="Arial"/>
          <w:rtl/>
        </w:rPr>
        <w:t xml:space="preserve"> </w:t>
      </w:r>
      <w:r w:rsidRPr="00BB1203">
        <w:rPr>
          <w:rFonts w:cs="Arial" w:hint="cs"/>
          <w:rtl/>
        </w:rPr>
        <w:t>לרבי</w:t>
      </w:r>
      <w:r w:rsidRPr="00BB1203">
        <w:rPr>
          <w:rFonts w:cs="Arial"/>
          <w:rtl/>
        </w:rPr>
        <w:t xml:space="preserve"> </w:t>
      </w:r>
      <w:r w:rsidRPr="00BB1203">
        <w:rPr>
          <w:rFonts w:cs="Arial" w:hint="cs"/>
          <w:rtl/>
        </w:rPr>
        <w:t>זירא</w:t>
      </w:r>
      <w:r w:rsidRPr="00BB1203">
        <w:rPr>
          <w:rFonts w:cs="Arial"/>
          <w:rtl/>
        </w:rPr>
        <w:t xml:space="preserve"> </w:t>
      </w:r>
      <w:r w:rsidRPr="00BB1203">
        <w:rPr>
          <w:rFonts w:cs="Arial" w:hint="cs"/>
          <w:rtl/>
        </w:rPr>
        <w:t>נדחו</w:t>
      </w:r>
      <w:r w:rsidRPr="00BB1203">
        <w:rPr>
          <w:rFonts w:cs="Arial"/>
          <w:rtl/>
        </w:rPr>
        <w:t xml:space="preserve"> </w:t>
      </w:r>
      <w:r w:rsidRPr="00BB1203">
        <w:rPr>
          <w:rFonts w:cs="Arial" w:hint="cs"/>
          <w:rtl/>
        </w:rPr>
        <w:t>כל</w:t>
      </w:r>
      <w:r w:rsidRPr="00BB1203">
        <w:rPr>
          <w:rFonts w:cs="Arial"/>
          <w:rtl/>
        </w:rPr>
        <w:t xml:space="preserve"> </w:t>
      </w:r>
      <w:r w:rsidRPr="00BB1203">
        <w:rPr>
          <w:rFonts w:cs="Arial" w:hint="cs"/>
          <w:rtl/>
        </w:rPr>
        <w:t>אותם</w:t>
      </w:r>
      <w:r w:rsidRPr="00BB1203">
        <w:rPr>
          <w:rFonts w:cs="Arial"/>
          <w:rtl/>
        </w:rPr>
        <w:t xml:space="preserve"> </w:t>
      </w:r>
      <w:r w:rsidRPr="00BB1203">
        <w:rPr>
          <w:rFonts w:cs="Arial" w:hint="cs"/>
          <w:rtl/>
        </w:rPr>
        <w:t>הדברים</w:t>
      </w:r>
      <w:r w:rsidR="00186D1E">
        <w:rPr>
          <w:rFonts w:cs="Arial" w:hint="cs"/>
          <w:rtl/>
        </w:rPr>
        <w:t>.</w:t>
      </w:r>
      <w:r>
        <w:rPr>
          <w:rFonts w:cs="Arial" w:hint="cs"/>
          <w:rtl/>
        </w:rPr>
        <w:t>''</w:t>
      </w:r>
    </w:p>
    <w:p w14:paraId="1586C019" w14:textId="3FC3EE3B" w:rsidR="00976276" w:rsidRDefault="00EB7F50" w:rsidP="00C0357A">
      <w:pPr>
        <w:spacing w:after="80"/>
        <w:rPr>
          <w:rtl/>
        </w:rPr>
      </w:pPr>
      <w:r w:rsidRPr="00EB7F50">
        <w:rPr>
          <w:rFonts w:hint="cs"/>
          <w:rtl/>
        </w:rPr>
        <w:t>ב</w:t>
      </w:r>
      <w:r w:rsidR="005B3E90">
        <w:rPr>
          <w:rFonts w:hint="cs"/>
          <w:rtl/>
        </w:rPr>
        <w:t xml:space="preserve">. </w:t>
      </w:r>
      <w:r w:rsidR="00685F73">
        <w:rPr>
          <w:rFonts w:hint="cs"/>
          <w:rtl/>
        </w:rPr>
        <w:t>שיטה ממוצעת מובאת</w:t>
      </w:r>
      <w:r w:rsidR="003026F9">
        <w:rPr>
          <w:rFonts w:hint="cs"/>
          <w:rtl/>
        </w:rPr>
        <w:t xml:space="preserve"> </w:t>
      </w:r>
      <w:proofErr w:type="spellStart"/>
      <w:r w:rsidR="003026F9" w:rsidRPr="003026F9">
        <w:rPr>
          <w:rFonts w:hint="cs"/>
          <w:b/>
          <w:bCs/>
          <w:rtl/>
        </w:rPr>
        <w:t>באבודרהם</w:t>
      </w:r>
      <w:proofErr w:type="spellEnd"/>
      <w:r w:rsidR="00965DE8" w:rsidRPr="00965DE8">
        <w:rPr>
          <w:rFonts w:hint="cs"/>
          <w:rtl/>
        </w:rPr>
        <w:t>,</w:t>
      </w:r>
      <w:r w:rsidR="00685F73">
        <w:rPr>
          <w:rFonts w:hint="cs"/>
          <w:rtl/>
        </w:rPr>
        <w:t xml:space="preserve"> </w:t>
      </w:r>
      <w:r w:rsidR="003026F9">
        <w:rPr>
          <w:rFonts w:hint="cs"/>
          <w:rtl/>
        </w:rPr>
        <w:t xml:space="preserve">בשם </w:t>
      </w:r>
      <w:r w:rsidR="003026F9" w:rsidRPr="003026F9">
        <w:rPr>
          <w:rFonts w:hint="cs"/>
          <w:b/>
          <w:bCs/>
          <w:rtl/>
        </w:rPr>
        <w:t>ספר</w:t>
      </w:r>
      <w:r w:rsidR="003026F9">
        <w:rPr>
          <w:rFonts w:hint="cs"/>
          <w:rtl/>
        </w:rPr>
        <w:t xml:space="preserve"> </w:t>
      </w:r>
      <w:proofErr w:type="spellStart"/>
      <w:r w:rsidR="003026F9" w:rsidRPr="003026F9">
        <w:rPr>
          <w:rFonts w:hint="cs"/>
          <w:b/>
          <w:bCs/>
          <w:rtl/>
        </w:rPr>
        <w:t>המנהגות</w:t>
      </w:r>
      <w:proofErr w:type="spellEnd"/>
      <w:r w:rsidR="003026F9">
        <w:rPr>
          <w:rFonts w:hint="cs"/>
          <w:rtl/>
        </w:rPr>
        <w:t xml:space="preserve"> </w:t>
      </w:r>
      <w:r w:rsidR="00685F73">
        <w:rPr>
          <w:rFonts w:hint="cs"/>
          <w:sz w:val="18"/>
          <w:szCs w:val="18"/>
          <w:rtl/>
        </w:rPr>
        <w:t>(</w:t>
      </w:r>
      <w:r w:rsidR="003026F9">
        <w:rPr>
          <w:rFonts w:hint="cs"/>
          <w:sz w:val="18"/>
          <w:szCs w:val="18"/>
          <w:rtl/>
        </w:rPr>
        <w:t>הל' פורים)</w:t>
      </w:r>
      <w:r w:rsidR="003026F9">
        <w:rPr>
          <w:rFonts w:hint="cs"/>
          <w:rtl/>
        </w:rPr>
        <w:t xml:space="preserve">. </w:t>
      </w:r>
      <w:r w:rsidR="00976276">
        <w:rPr>
          <w:rFonts w:hint="cs"/>
          <w:rtl/>
        </w:rPr>
        <w:t xml:space="preserve">הם </w:t>
      </w:r>
      <w:r w:rsidR="002F1CD8">
        <w:rPr>
          <w:rFonts w:hint="cs"/>
          <w:rtl/>
        </w:rPr>
        <w:t>הסכימו שהסיפור בא לשלול את דעת רבא עד דלא ידע, אבל לא באופן גור</w:t>
      </w:r>
      <w:r w:rsidR="00FD0FB8">
        <w:rPr>
          <w:rFonts w:hint="cs"/>
          <w:rtl/>
        </w:rPr>
        <w:t>ף</w:t>
      </w:r>
      <w:r w:rsidR="002F1CD8">
        <w:rPr>
          <w:rFonts w:hint="cs"/>
          <w:rtl/>
        </w:rPr>
        <w:t xml:space="preserve"> כמו שסבר המאירי. הם טענו </w:t>
      </w:r>
      <w:r w:rsidR="00976276">
        <w:rPr>
          <w:rFonts w:hint="cs"/>
          <w:rtl/>
        </w:rPr>
        <w:t>שהסיפור בא ללמד</w:t>
      </w:r>
      <w:r w:rsidR="0037496B">
        <w:rPr>
          <w:rFonts w:hint="cs"/>
          <w:rtl/>
        </w:rPr>
        <w:t xml:space="preserve"> שצריך </w:t>
      </w:r>
      <w:r w:rsidR="00976276">
        <w:rPr>
          <w:rFonts w:hint="cs"/>
          <w:rtl/>
        </w:rPr>
        <w:t xml:space="preserve">לשתות בפורים, אבל לא לשתות </w:t>
      </w:r>
      <w:r w:rsidR="00700282">
        <w:rPr>
          <w:rFonts w:hint="cs"/>
          <w:rtl/>
        </w:rPr>
        <w:t xml:space="preserve">יותר </w:t>
      </w:r>
      <w:r w:rsidR="00976276">
        <w:rPr>
          <w:rFonts w:hint="cs"/>
          <w:rtl/>
        </w:rPr>
        <w:t xml:space="preserve">מדיי </w:t>
      </w:r>
      <w:r w:rsidR="00700282">
        <w:rPr>
          <w:rFonts w:hint="cs"/>
          <w:rtl/>
        </w:rPr>
        <w:t>ו</w:t>
      </w:r>
      <w:r w:rsidR="00976276">
        <w:rPr>
          <w:rFonts w:hint="cs"/>
          <w:rtl/>
        </w:rPr>
        <w:t>כפי שעשה רבה</w:t>
      </w:r>
      <w:r w:rsidR="001E62D8">
        <w:rPr>
          <w:rFonts w:hint="cs"/>
          <w:rtl/>
        </w:rPr>
        <w:t>, אלא שתייה ממוצעת. מה הכוונה שתייה ממוצעת?</w:t>
      </w:r>
      <w:r w:rsidR="00976276">
        <w:rPr>
          <w:rFonts w:hint="cs"/>
          <w:rtl/>
        </w:rPr>
        <w:t xml:space="preserve"> הראשונים הביאו מספר דוגמאות לשתי</w:t>
      </w:r>
      <w:r w:rsidR="001971E9">
        <w:rPr>
          <w:rFonts w:hint="cs"/>
          <w:rtl/>
        </w:rPr>
        <w:t>י</w:t>
      </w:r>
      <w:r w:rsidR="00976276">
        <w:rPr>
          <w:rFonts w:hint="cs"/>
          <w:rtl/>
        </w:rPr>
        <w:t xml:space="preserve">ה כזאת: </w:t>
      </w:r>
    </w:p>
    <w:p w14:paraId="4733063B" w14:textId="026E90E0" w:rsidR="00C657B1" w:rsidRDefault="00F132A8" w:rsidP="00C0357A">
      <w:pPr>
        <w:spacing w:after="80"/>
        <w:rPr>
          <w:rtl/>
        </w:rPr>
      </w:pPr>
      <w:r w:rsidRPr="00F132A8">
        <w:rPr>
          <w:rFonts w:hint="cs"/>
          <w:b/>
          <w:bCs/>
          <w:rtl/>
        </w:rPr>
        <w:t>דוגמא ראשונה</w:t>
      </w:r>
      <w:r>
        <w:rPr>
          <w:rFonts w:hint="cs"/>
          <w:rtl/>
        </w:rPr>
        <w:t xml:space="preserve">: </w:t>
      </w:r>
      <w:r w:rsidR="00265FF4">
        <w:rPr>
          <w:rFonts w:hint="cs"/>
          <w:rtl/>
        </w:rPr>
        <w:t xml:space="preserve">בעבר </w:t>
      </w:r>
      <w:r w:rsidR="009472E6">
        <w:rPr>
          <w:rFonts w:hint="cs"/>
          <w:rtl/>
        </w:rPr>
        <w:t xml:space="preserve">היו נוהגים </w:t>
      </w:r>
      <w:r w:rsidR="00265FF4">
        <w:rPr>
          <w:rFonts w:hint="cs"/>
          <w:rtl/>
        </w:rPr>
        <w:t xml:space="preserve">לשיר פיוט, </w:t>
      </w:r>
      <w:r w:rsidR="00C84BD8">
        <w:rPr>
          <w:rFonts w:hint="cs"/>
          <w:rtl/>
        </w:rPr>
        <w:t>ש</w:t>
      </w:r>
      <w:r w:rsidR="00265FF4">
        <w:rPr>
          <w:rFonts w:hint="cs"/>
          <w:rtl/>
        </w:rPr>
        <w:t xml:space="preserve">חלק מהשורות היו מסתיימות </w:t>
      </w:r>
      <w:r w:rsidR="001E33EF">
        <w:rPr>
          <w:rFonts w:hint="cs"/>
          <w:rtl/>
        </w:rPr>
        <w:t>'</w:t>
      </w:r>
      <w:r w:rsidR="00265FF4">
        <w:rPr>
          <w:rFonts w:hint="cs"/>
          <w:rtl/>
        </w:rPr>
        <w:t>בברוך מרדכי</w:t>
      </w:r>
      <w:r w:rsidR="001E33EF">
        <w:rPr>
          <w:rFonts w:hint="cs"/>
          <w:rtl/>
        </w:rPr>
        <w:t>'</w:t>
      </w:r>
      <w:r w:rsidR="00265FF4">
        <w:rPr>
          <w:rFonts w:hint="cs"/>
          <w:rtl/>
        </w:rPr>
        <w:t xml:space="preserve"> וחלק</w:t>
      </w:r>
      <w:r w:rsidR="009C3B4F">
        <w:rPr>
          <w:rFonts w:hint="cs"/>
          <w:rtl/>
        </w:rPr>
        <w:t>ן</w:t>
      </w:r>
      <w:r w:rsidR="00265FF4">
        <w:rPr>
          <w:rFonts w:hint="cs"/>
          <w:rtl/>
        </w:rPr>
        <w:t xml:space="preserve"> </w:t>
      </w:r>
      <w:r w:rsidR="001E33EF">
        <w:rPr>
          <w:rFonts w:hint="cs"/>
          <w:rtl/>
        </w:rPr>
        <w:t>'</w:t>
      </w:r>
      <w:r w:rsidR="00265FF4">
        <w:rPr>
          <w:rFonts w:hint="cs"/>
          <w:rtl/>
        </w:rPr>
        <w:t>בארור המן</w:t>
      </w:r>
      <w:r w:rsidR="001E33EF">
        <w:rPr>
          <w:rFonts w:hint="cs"/>
          <w:rtl/>
        </w:rPr>
        <w:t>'</w:t>
      </w:r>
      <w:r w:rsidR="00265FF4">
        <w:rPr>
          <w:rFonts w:hint="cs"/>
          <w:rtl/>
        </w:rPr>
        <w:t xml:space="preserve">. </w:t>
      </w:r>
      <w:r w:rsidR="001234C3">
        <w:rPr>
          <w:rFonts w:hint="cs"/>
          <w:rtl/>
        </w:rPr>
        <w:t>לשיטת</w:t>
      </w:r>
      <w:r w:rsidR="00700282">
        <w:rPr>
          <w:rFonts w:hint="cs"/>
          <w:rtl/>
        </w:rPr>
        <w:t>ם</w:t>
      </w:r>
      <w:r w:rsidR="001234C3">
        <w:rPr>
          <w:rFonts w:hint="cs"/>
          <w:rtl/>
        </w:rPr>
        <w:t xml:space="preserve"> </w:t>
      </w:r>
      <w:r w:rsidR="00265FF4">
        <w:rPr>
          <w:rFonts w:hint="cs"/>
          <w:rtl/>
        </w:rPr>
        <w:t xml:space="preserve">צריך לשתות ברמה שגורמת לכך, שלעיתים האדם יתבלבל בין השורות, ובמקום לסיים את השורה בארור המן, יסיים בברוך מרדכי. כדי להגיע למצב כזה, צריך לשתות </w:t>
      </w:r>
      <w:r w:rsidR="00265FF4">
        <w:rPr>
          <w:rFonts w:hint="cs"/>
          <w:sz w:val="18"/>
          <w:szCs w:val="18"/>
          <w:rtl/>
        </w:rPr>
        <w:t>(שלא כדעת רבינו אפרים)</w:t>
      </w:r>
      <w:r w:rsidR="00265FF4">
        <w:rPr>
          <w:rFonts w:hint="cs"/>
          <w:rtl/>
        </w:rPr>
        <w:t xml:space="preserve">, </w:t>
      </w:r>
      <w:r w:rsidR="008052AE">
        <w:rPr>
          <w:rFonts w:hint="cs"/>
          <w:rtl/>
        </w:rPr>
        <w:t xml:space="preserve">אך </w:t>
      </w:r>
      <w:r w:rsidR="00265FF4">
        <w:rPr>
          <w:rFonts w:hint="cs"/>
          <w:rtl/>
        </w:rPr>
        <w:t xml:space="preserve">לא </w:t>
      </w:r>
      <w:r w:rsidR="008052AE">
        <w:rPr>
          <w:rFonts w:hint="cs"/>
          <w:rtl/>
        </w:rPr>
        <w:t xml:space="preserve">בכמות כזו שלגמרי יאבד את </w:t>
      </w:r>
      <w:r w:rsidR="00700282">
        <w:rPr>
          <w:rFonts w:hint="cs"/>
          <w:rtl/>
        </w:rPr>
        <w:t>הדעת</w:t>
      </w:r>
      <w:r w:rsidR="00265FF4">
        <w:rPr>
          <w:rFonts w:hint="cs"/>
          <w:rtl/>
        </w:rPr>
        <w:t>.</w:t>
      </w:r>
    </w:p>
    <w:p w14:paraId="439AE671" w14:textId="0D6200F8" w:rsidR="00700282" w:rsidRDefault="00F132A8" w:rsidP="00C0357A">
      <w:pPr>
        <w:spacing w:after="80"/>
        <w:rPr>
          <w:rtl/>
        </w:rPr>
      </w:pPr>
      <w:r w:rsidRPr="00F132A8">
        <w:rPr>
          <w:rFonts w:hint="cs"/>
          <w:b/>
          <w:bCs/>
          <w:rtl/>
        </w:rPr>
        <w:t>דוגמא שנייה</w:t>
      </w:r>
      <w:r>
        <w:rPr>
          <w:rFonts w:hint="cs"/>
          <w:rtl/>
        </w:rPr>
        <w:t xml:space="preserve">: </w:t>
      </w:r>
      <w:r w:rsidR="00C657B1">
        <w:rPr>
          <w:rFonts w:hint="cs"/>
          <w:rtl/>
        </w:rPr>
        <w:t xml:space="preserve">דוגמא נוספת לשכרות במצב בינוני מביא </w:t>
      </w:r>
      <w:r w:rsidR="00C657B1" w:rsidRPr="00CA2356">
        <w:rPr>
          <w:rFonts w:hint="cs"/>
          <w:b/>
          <w:bCs/>
          <w:rtl/>
        </w:rPr>
        <w:t>ר</w:t>
      </w:r>
      <w:r w:rsidR="00CA2356" w:rsidRPr="00CA2356">
        <w:rPr>
          <w:rFonts w:hint="cs"/>
          <w:b/>
          <w:bCs/>
          <w:rtl/>
        </w:rPr>
        <w:t>בינו</w:t>
      </w:r>
      <w:r w:rsidR="00C657B1">
        <w:rPr>
          <w:rFonts w:hint="cs"/>
          <w:rtl/>
        </w:rPr>
        <w:t xml:space="preserve"> </w:t>
      </w:r>
      <w:r w:rsidR="00C657B1" w:rsidRPr="003324F5">
        <w:rPr>
          <w:rFonts w:hint="cs"/>
          <w:b/>
          <w:bCs/>
          <w:rtl/>
        </w:rPr>
        <w:t>ירוחם</w:t>
      </w:r>
      <w:r w:rsidR="0007703B">
        <w:rPr>
          <w:rFonts w:hint="cs"/>
          <w:rtl/>
        </w:rPr>
        <w:t>.</w:t>
      </w:r>
      <w:r w:rsidR="00C657B1">
        <w:rPr>
          <w:rFonts w:hint="cs"/>
          <w:rtl/>
        </w:rPr>
        <w:t xml:space="preserve"> </w:t>
      </w:r>
      <w:r w:rsidR="002933F3">
        <w:rPr>
          <w:rFonts w:hint="cs"/>
          <w:rtl/>
        </w:rPr>
        <w:t xml:space="preserve">גם </w:t>
      </w:r>
      <w:proofErr w:type="spellStart"/>
      <w:r w:rsidR="00C657B1">
        <w:rPr>
          <w:rFonts w:hint="cs"/>
          <w:rtl/>
        </w:rPr>
        <w:t>הג</w:t>
      </w:r>
      <w:r w:rsidR="003324F5">
        <w:rPr>
          <w:rFonts w:hint="cs"/>
          <w:rtl/>
        </w:rPr>
        <w:t>י</w:t>
      </w:r>
      <w:r w:rsidR="00C657B1">
        <w:rPr>
          <w:rFonts w:hint="cs"/>
          <w:rtl/>
        </w:rPr>
        <w:t>מטריה</w:t>
      </w:r>
      <w:proofErr w:type="spellEnd"/>
      <w:r w:rsidR="00C657B1">
        <w:rPr>
          <w:rFonts w:hint="cs"/>
          <w:rtl/>
        </w:rPr>
        <w:t xml:space="preserve"> של </w:t>
      </w:r>
      <w:r w:rsidR="002933F3">
        <w:rPr>
          <w:rFonts w:hint="cs"/>
          <w:rtl/>
        </w:rPr>
        <w:t>'</w:t>
      </w:r>
      <w:r w:rsidR="00C657B1">
        <w:rPr>
          <w:rFonts w:hint="cs"/>
          <w:rtl/>
        </w:rPr>
        <w:t>ארור המן</w:t>
      </w:r>
      <w:r w:rsidR="002933F3">
        <w:rPr>
          <w:rFonts w:hint="cs"/>
          <w:rtl/>
        </w:rPr>
        <w:t xml:space="preserve">' וגם </w:t>
      </w:r>
      <w:proofErr w:type="spellStart"/>
      <w:r w:rsidR="002933F3">
        <w:rPr>
          <w:rFonts w:hint="cs"/>
          <w:rtl/>
        </w:rPr>
        <w:t>הגימטריה</w:t>
      </w:r>
      <w:proofErr w:type="spellEnd"/>
      <w:r w:rsidR="002933F3">
        <w:rPr>
          <w:rFonts w:hint="cs"/>
          <w:rtl/>
        </w:rPr>
        <w:t xml:space="preserve"> של</w:t>
      </w:r>
      <w:r w:rsidR="00C657B1">
        <w:rPr>
          <w:rFonts w:hint="cs"/>
          <w:rtl/>
        </w:rPr>
        <w:t xml:space="preserve"> </w:t>
      </w:r>
      <w:r w:rsidR="002933F3">
        <w:rPr>
          <w:rFonts w:hint="cs"/>
          <w:rtl/>
        </w:rPr>
        <w:t>'</w:t>
      </w:r>
      <w:r w:rsidR="00C657B1">
        <w:rPr>
          <w:rFonts w:hint="cs"/>
          <w:rtl/>
        </w:rPr>
        <w:t>ברו</w:t>
      </w:r>
      <w:r w:rsidR="002933F3">
        <w:rPr>
          <w:rFonts w:hint="cs"/>
          <w:rtl/>
        </w:rPr>
        <w:t>ך</w:t>
      </w:r>
      <w:r w:rsidR="00C657B1">
        <w:rPr>
          <w:rFonts w:hint="cs"/>
          <w:rtl/>
        </w:rPr>
        <w:t xml:space="preserve"> מרדכי</w:t>
      </w:r>
      <w:r w:rsidR="002933F3">
        <w:rPr>
          <w:rFonts w:hint="cs"/>
          <w:rtl/>
        </w:rPr>
        <w:t>'</w:t>
      </w:r>
      <w:r w:rsidR="00715664">
        <w:rPr>
          <w:rFonts w:hint="cs"/>
          <w:rtl/>
        </w:rPr>
        <w:t>,</w:t>
      </w:r>
      <w:r w:rsidR="00C657B1">
        <w:rPr>
          <w:rFonts w:hint="cs"/>
          <w:rtl/>
        </w:rPr>
        <w:t xml:space="preserve"> </w:t>
      </w:r>
      <w:r w:rsidR="002933F3">
        <w:rPr>
          <w:rFonts w:hint="cs"/>
          <w:rtl/>
        </w:rPr>
        <w:t xml:space="preserve">שוות </w:t>
      </w:r>
      <w:r w:rsidR="00715664">
        <w:rPr>
          <w:rFonts w:hint="cs"/>
          <w:rtl/>
        </w:rPr>
        <w:t>חמש מאות ושניים</w:t>
      </w:r>
      <w:r w:rsidR="00C657B1">
        <w:rPr>
          <w:rFonts w:hint="cs"/>
          <w:rtl/>
        </w:rPr>
        <w:t xml:space="preserve">. </w:t>
      </w:r>
      <w:r w:rsidR="00700282">
        <w:rPr>
          <w:rFonts w:hint="cs"/>
          <w:rtl/>
        </w:rPr>
        <w:t>אם</w:t>
      </w:r>
      <w:r w:rsidR="00C657B1">
        <w:rPr>
          <w:rFonts w:hint="cs"/>
          <w:rtl/>
        </w:rPr>
        <w:t xml:space="preserve"> אדם מגיע לרמה כזאת שהוא לא יכול לחשב את </w:t>
      </w:r>
      <w:r w:rsidR="002933F3">
        <w:rPr>
          <w:rFonts w:hint="cs"/>
          <w:rtl/>
        </w:rPr>
        <w:t xml:space="preserve">אותה </w:t>
      </w:r>
      <w:proofErr w:type="spellStart"/>
      <w:r w:rsidR="00C657B1">
        <w:rPr>
          <w:rFonts w:hint="cs"/>
          <w:rtl/>
        </w:rPr>
        <w:t>הגימטריה</w:t>
      </w:r>
      <w:proofErr w:type="spellEnd"/>
      <w:r w:rsidR="00C657B1">
        <w:rPr>
          <w:rFonts w:hint="cs"/>
          <w:rtl/>
        </w:rPr>
        <w:t xml:space="preserve">, </w:t>
      </w:r>
      <w:r w:rsidR="0007703B">
        <w:rPr>
          <w:rFonts w:hint="cs"/>
          <w:rtl/>
        </w:rPr>
        <w:t>פוסק רבינו ירוחם ש</w:t>
      </w:r>
      <w:r w:rsidR="002933F3">
        <w:rPr>
          <w:rFonts w:hint="cs"/>
          <w:rtl/>
        </w:rPr>
        <w:t>סימן ש</w:t>
      </w:r>
      <w:r w:rsidR="00C657B1">
        <w:rPr>
          <w:rFonts w:hint="cs"/>
          <w:rtl/>
        </w:rPr>
        <w:t>הוא שתה מספיק</w:t>
      </w:r>
      <w:r w:rsidR="002933F3">
        <w:rPr>
          <w:rFonts w:hint="cs"/>
          <w:rtl/>
        </w:rPr>
        <w:t>,</w:t>
      </w:r>
      <w:r w:rsidR="00C657B1">
        <w:rPr>
          <w:rFonts w:hint="cs"/>
          <w:rtl/>
        </w:rPr>
        <w:t xml:space="preserve"> </w:t>
      </w:r>
      <w:r w:rsidR="002933F3">
        <w:rPr>
          <w:rFonts w:hint="cs"/>
          <w:rtl/>
        </w:rPr>
        <w:t xml:space="preserve">ויצא </w:t>
      </w:r>
      <w:r w:rsidR="00C657B1">
        <w:rPr>
          <w:rFonts w:hint="cs"/>
          <w:rtl/>
        </w:rPr>
        <w:t>ידי חובת שתיית יין בפורים</w:t>
      </w:r>
      <w:r w:rsidR="00196A04">
        <w:rPr>
          <w:rFonts w:hint="cs"/>
          <w:rtl/>
        </w:rPr>
        <w:t xml:space="preserve">, וכך כתב </w:t>
      </w:r>
      <w:r w:rsidR="00196A04" w:rsidRPr="00842AB1">
        <w:rPr>
          <w:rFonts w:hint="cs"/>
          <w:b/>
          <w:bCs/>
          <w:rtl/>
        </w:rPr>
        <w:t>הרמ''א</w:t>
      </w:r>
      <w:r w:rsidR="00E111B4">
        <w:rPr>
          <w:rFonts w:hint="cs"/>
          <w:rtl/>
        </w:rPr>
        <w:t xml:space="preserve"> </w:t>
      </w:r>
      <w:r w:rsidR="00E111B4">
        <w:rPr>
          <w:rFonts w:hint="cs"/>
          <w:sz w:val="18"/>
          <w:szCs w:val="18"/>
          <w:rtl/>
        </w:rPr>
        <w:t>(תרצה, ב)</w:t>
      </w:r>
      <w:r w:rsidR="00336F9B">
        <w:rPr>
          <w:rFonts w:hint="cs"/>
          <w:rtl/>
        </w:rPr>
        <w:t>.</w:t>
      </w:r>
      <w:r w:rsidR="00C657B1">
        <w:rPr>
          <w:rFonts w:hint="cs"/>
          <w:rtl/>
        </w:rPr>
        <w:t xml:space="preserve"> </w:t>
      </w:r>
      <w:r w:rsidR="001C24CE">
        <w:rPr>
          <w:rFonts w:hint="cs"/>
          <w:rtl/>
        </w:rPr>
        <w:t>ובלשונו:</w:t>
      </w:r>
    </w:p>
    <w:p w14:paraId="03CBCF7D" w14:textId="415044B2" w:rsidR="001C24CE" w:rsidRDefault="001C24CE" w:rsidP="001C24CE">
      <w:pPr>
        <w:spacing w:after="80"/>
        <w:ind w:left="720"/>
        <w:rPr>
          <w:rtl/>
        </w:rPr>
      </w:pPr>
      <w:r>
        <w:rPr>
          <w:rFonts w:cs="Arial" w:hint="cs"/>
          <w:rtl/>
        </w:rPr>
        <w:t>''</w:t>
      </w:r>
      <w:r w:rsidRPr="001C24CE">
        <w:rPr>
          <w:rFonts w:cs="Arial"/>
          <w:rtl/>
        </w:rPr>
        <w:t xml:space="preserve">הגה: </w:t>
      </w:r>
      <w:r>
        <w:rPr>
          <w:rFonts w:cs="Arial" w:hint="cs"/>
          <w:rtl/>
        </w:rPr>
        <w:t xml:space="preserve">ויש אומרים שאין צריך </w:t>
      </w:r>
      <w:r w:rsidRPr="001C24CE">
        <w:rPr>
          <w:rFonts w:cs="Arial"/>
          <w:rtl/>
        </w:rPr>
        <w:t>להשתכר כל כך, אלא שישתה יותר מלימודו וישן, ומתוך שישן אינו יודע בין ארור המן לברוך מרדכי. ואחד המרבה ואחד הממעיט, ובלבד שיכו</w:t>
      </w:r>
      <w:r w:rsidR="003F075F">
        <w:rPr>
          <w:rFonts w:cs="Arial" w:hint="cs"/>
          <w:rtl/>
        </w:rPr>
        <w:t>ו</w:t>
      </w:r>
      <w:r w:rsidRPr="001C24CE">
        <w:rPr>
          <w:rFonts w:cs="Arial"/>
          <w:rtl/>
        </w:rPr>
        <w:t>ין לבו לשמים.</w:t>
      </w:r>
      <w:r>
        <w:rPr>
          <w:rFonts w:cs="Arial" w:hint="cs"/>
          <w:rtl/>
        </w:rPr>
        <w:t>''</w:t>
      </w:r>
    </w:p>
    <w:p w14:paraId="36FECC1B" w14:textId="2B07C02A" w:rsidR="00E111B4" w:rsidRDefault="00EB7F50" w:rsidP="00CC0E07">
      <w:pPr>
        <w:spacing w:after="80"/>
        <w:rPr>
          <w:rtl/>
        </w:rPr>
      </w:pPr>
      <w:r>
        <w:rPr>
          <w:rFonts w:hint="cs"/>
          <w:rtl/>
        </w:rPr>
        <w:t xml:space="preserve">ג. </w:t>
      </w:r>
      <w:r w:rsidRPr="001E5D67">
        <w:rPr>
          <w:rFonts w:hint="cs"/>
          <w:b/>
          <w:bCs/>
          <w:rtl/>
        </w:rPr>
        <w:t>הרי''ף</w:t>
      </w:r>
      <w:r>
        <w:rPr>
          <w:rFonts w:hint="cs"/>
          <w:rtl/>
        </w:rPr>
        <w:t xml:space="preserve"> </w:t>
      </w:r>
      <w:r>
        <w:rPr>
          <w:rFonts w:hint="cs"/>
          <w:sz w:val="18"/>
          <w:szCs w:val="18"/>
          <w:rtl/>
        </w:rPr>
        <w:t xml:space="preserve">(ג ע''ב) </w:t>
      </w:r>
      <w:r w:rsidRPr="001E5D67">
        <w:rPr>
          <w:rFonts w:hint="cs"/>
          <w:b/>
          <w:bCs/>
          <w:rtl/>
        </w:rPr>
        <w:t>והרא''ש</w:t>
      </w:r>
      <w:r>
        <w:rPr>
          <w:rFonts w:hint="cs"/>
          <w:rtl/>
        </w:rPr>
        <w:t xml:space="preserve"> </w:t>
      </w:r>
      <w:r>
        <w:rPr>
          <w:rFonts w:hint="cs"/>
          <w:sz w:val="18"/>
          <w:szCs w:val="18"/>
          <w:rtl/>
        </w:rPr>
        <w:t xml:space="preserve">(א, ח) </w:t>
      </w:r>
      <w:r>
        <w:rPr>
          <w:rFonts w:hint="cs"/>
          <w:rtl/>
        </w:rPr>
        <w:t xml:space="preserve">פסקו </w:t>
      </w:r>
      <w:r w:rsidR="001971E9">
        <w:rPr>
          <w:rFonts w:hint="cs"/>
          <w:rtl/>
        </w:rPr>
        <w:t xml:space="preserve">להלכה </w:t>
      </w:r>
      <w:r>
        <w:rPr>
          <w:rFonts w:hint="cs"/>
          <w:rtl/>
        </w:rPr>
        <w:t xml:space="preserve">כדעת רבא, שצריך להשתכר עד דלא ידע, והשמיטו את הסיפור על רבה </w:t>
      </w:r>
      <w:r w:rsidR="00E111B4">
        <w:rPr>
          <w:rFonts w:hint="cs"/>
          <w:rtl/>
        </w:rPr>
        <w:t xml:space="preserve">ורבי </w:t>
      </w:r>
      <w:r>
        <w:rPr>
          <w:rFonts w:hint="cs"/>
          <w:rtl/>
        </w:rPr>
        <w:t xml:space="preserve">זירא, וכך פסק גם </w:t>
      </w:r>
      <w:r w:rsidRPr="00E73B14">
        <w:rPr>
          <w:rFonts w:hint="cs"/>
          <w:b/>
          <w:bCs/>
          <w:rtl/>
        </w:rPr>
        <w:t>השולחן</w:t>
      </w:r>
      <w:r>
        <w:rPr>
          <w:rFonts w:hint="cs"/>
          <w:rtl/>
        </w:rPr>
        <w:t xml:space="preserve"> </w:t>
      </w:r>
      <w:r w:rsidRPr="00E73B14">
        <w:rPr>
          <w:rFonts w:hint="cs"/>
          <w:b/>
          <w:bCs/>
          <w:rtl/>
        </w:rPr>
        <w:t>ערוך</w:t>
      </w:r>
      <w:r>
        <w:rPr>
          <w:rFonts w:hint="cs"/>
          <w:rtl/>
        </w:rPr>
        <w:t xml:space="preserve"> </w:t>
      </w:r>
      <w:r>
        <w:rPr>
          <w:rFonts w:hint="cs"/>
          <w:sz w:val="18"/>
          <w:szCs w:val="18"/>
          <w:rtl/>
        </w:rPr>
        <w:t>(</w:t>
      </w:r>
      <w:r w:rsidR="00A05D0D">
        <w:rPr>
          <w:rFonts w:hint="cs"/>
          <w:sz w:val="18"/>
          <w:szCs w:val="18"/>
          <w:rtl/>
        </w:rPr>
        <w:t>שם</w:t>
      </w:r>
      <w:r>
        <w:rPr>
          <w:rFonts w:hint="cs"/>
          <w:sz w:val="18"/>
          <w:szCs w:val="18"/>
          <w:rtl/>
        </w:rPr>
        <w:t>)</w:t>
      </w:r>
      <w:r w:rsidR="00CC0E07">
        <w:rPr>
          <w:rFonts w:hint="cs"/>
          <w:rtl/>
        </w:rPr>
        <w:t>. עם זאת נראה ברור, ש</w:t>
      </w:r>
      <w:r w:rsidR="003A357D">
        <w:rPr>
          <w:rFonts w:hint="cs"/>
          <w:rtl/>
        </w:rPr>
        <w:t>בפשטות</w:t>
      </w:r>
      <w:r w:rsidR="00BE626F" w:rsidRPr="00BE626F">
        <w:rPr>
          <w:rFonts w:hint="cs"/>
          <w:rtl/>
        </w:rPr>
        <w:t xml:space="preserve"> גם </w:t>
      </w:r>
      <w:r w:rsidR="00A05D0D">
        <w:rPr>
          <w:rFonts w:hint="cs"/>
          <w:rtl/>
        </w:rPr>
        <w:t>הם מודים</w:t>
      </w:r>
      <w:r w:rsidR="00BE626F" w:rsidRPr="00BE626F">
        <w:rPr>
          <w:rFonts w:hint="cs"/>
          <w:rtl/>
        </w:rPr>
        <w:t xml:space="preserve"> </w:t>
      </w:r>
      <w:r w:rsidR="0072493D">
        <w:rPr>
          <w:rFonts w:hint="cs"/>
          <w:rtl/>
        </w:rPr>
        <w:t>ש</w:t>
      </w:r>
      <w:r w:rsidR="00BE626F" w:rsidRPr="00BE626F">
        <w:rPr>
          <w:rFonts w:hint="cs"/>
          <w:rtl/>
        </w:rPr>
        <w:t xml:space="preserve">אדם </w:t>
      </w:r>
      <w:r w:rsidR="0072493D">
        <w:rPr>
          <w:rFonts w:hint="cs"/>
          <w:rtl/>
        </w:rPr>
        <w:t>שמ</w:t>
      </w:r>
      <w:r w:rsidR="00BE626F" w:rsidRPr="00BE626F">
        <w:rPr>
          <w:rFonts w:hint="cs"/>
          <w:rtl/>
        </w:rPr>
        <w:t xml:space="preserve">שתכר </w:t>
      </w:r>
      <w:r w:rsidR="0072493D">
        <w:rPr>
          <w:rFonts w:hint="cs"/>
          <w:rtl/>
        </w:rPr>
        <w:t>ו</w:t>
      </w:r>
      <w:r w:rsidR="00344781">
        <w:rPr>
          <w:rFonts w:hint="cs"/>
          <w:rtl/>
        </w:rPr>
        <w:t xml:space="preserve">לא </w:t>
      </w:r>
      <w:r w:rsidR="00BE626F" w:rsidRPr="00BE626F">
        <w:rPr>
          <w:rFonts w:hint="cs"/>
          <w:rtl/>
        </w:rPr>
        <w:t>יכ</w:t>
      </w:r>
      <w:r w:rsidR="0072493D">
        <w:rPr>
          <w:rFonts w:hint="cs"/>
          <w:rtl/>
        </w:rPr>
        <w:t>ו</w:t>
      </w:r>
      <w:r w:rsidR="00BE626F" w:rsidRPr="00BE626F">
        <w:rPr>
          <w:rFonts w:hint="cs"/>
          <w:rtl/>
        </w:rPr>
        <w:t>ל לשלוט על עצמו, ידבר לשון הרע, יפגע באנשים</w:t>
      </w:r>
      <w:r w:rsidR="00A05D0D">
        <w:rPr>
          <w:rFonts w:hint="cs"/>
          <w:rtl/>
        </w:rPr>
        <w:t xml:space="preserve"> </w:t>
      </w:r>
      <w:r w:rsidR="00A95922">
        <w:rPr>
          <w:rFonts w:hint="cs"/>
          <w:rtl/>
        </w:rPr>
        <w:t>וכדומה</w:t>
      </w:r>
      <w:r w:rsidR="00BE626F" w:rsidRPr="00BE626F">
        <w:rPr>
          <w:rFonts w:hint="cs"/>
          <w:rtl/>
        </w:rPr>
        <w:t>, אסור לו להשתכר</w:t>
      </w:r>
      <w:r w:rsidR="00CC0E07">
        <w:rPr>
          <w:rFonts w:hint="cs"/>
          <w:rtl/>
        </w:rPr>
        <w:t>.</w:t>
      </w:r>
      <w:r w:rsidR="00BE626F" w:rsidRPr="00BE626F">
        <w:rPr>
          <w:rFonts w:hint="cs"/>
          <w:rtl/>
        </w:rPr>
        <w:t xml:space="preserve"> </w:t>
      </w:r>
    </w:p>
    <w:p w14:paraId="2D8CBD71" w14:textId="2256AD3B" w:rsidR="00142B80" w:rsidRPr="00142B80" w:rsidRDefault="00142B80" w:rsidP="00CB17DC">
      <w:pPr>
        <w:spacing w:after="60"/>
        <w:rPr>
          <w:u w:val="single"/>
          <w:rtl/>
        </w:rPr>
      </w:pPr>
      <w:r>
        <w:rPr>
          <w:rFonts w:hint="cs"/>
          <w:u w:val="single"/>
          <w:rtl/>
        </w:rPr>
        <w:t>ביאור דברי הרי''ף</w:t>
      </w:r>
    </w:p>
    <w:p w14:paraId="25DCBC39" w14:textId="4D0D1554" w:rsidR="00BE626F" w:rsidRPr="00BE626F" w:rsidRDefault="00EB7F50" w:rsidP="00CB17DC">
      <w:pPr>
        <w:spacing w:after="60"/>
        <w:rPr>
          <w:rtl/>
        </w:rPr>
      </w:pPr>
      <w:r w:rsidRPr="00D004A8">
        <w:rPr>
          <w:rFonts w:hint="cs"/>
          <w:rtl/>
        </w:rPr>
        <w:t>מדוע בח</w:t>
      </w:r>
      <w:r w:rsidR="001F3BC0">
        <w:rPr>
          <w:rFonts w:hint="cs"/>
          <w:rtl/>
        </w:rPr>
        <w:t>ר הרי''ף</w:t>
      </w:r>
      <w:r w:rsidRPr="00D004A8">
        <w:rPr>
          <w:rFonts w:hint="cs"/>
          <w:rtl/>
        </w:rPr>
        <w:t xml:space="preserve"> לפסוק </w:t>
      </w:r>
      <w:proofErr w:type="spellStart"/>
      <w:r w:rsidRPr="00D004A8">
        <w:rPr>
          <w:rFonts w:hint="cs"/>
          <w:rtl/>
        </w:rPr>
        <w:t>כרבא</w:t>
      </w:r>
      <w:proofErr w:type="spellEnd"/>
      <w:r w:rsidRPr="00D004A8">
        <w:rPr>
          <w:rFonts w:hint="cs"/>
          <w:rtl/>
        </w:rPr>
        <w:t xml:space="preserve">, למרות שמשמע מסיפור </w:t>
      </w:r>
      <w:r w:rsidR="003839D5">
        <w:rPr>
          <w:rFonts w:hint="cs"/>
          <w:rtl/>
        </w:rPr>
        <w:t xml:space="preserve">הרצח </w:t>
      </w:r>
      <w:r w:rsidRPr="00D004A8">
        <w:rPr>
          <w:rFonts w:hint="cs"/>
          <w:rtl/>
        </w:rPr>
        <w:t>ש</w:t>
      </w:r>
      <w:r w:rsidR="006C037B">
        <w:rPr>
          <w:rFonts w:hint="cs"/>
          <w:rtl/>
        </w:rPr>
        <w:t xml:space="preserve">הגמרא </w:t>
      </w:r>
      <w:r w:rsidRPr="00D004A8">
        <w:rPr>
          <w:rFonts w:hint="cs"/>
          <w:rtl/>
        </w:rPr>
        <w:t xml:space="preserve">לא </w:t>
      </w:r>
      <w:r w:rsidR="006C037B">
        <w:rPr>
          <w:rFonts w:hint="cs"/>
          <w:rtl/>
        </w:rPr>
        <w:t xml:space="preserve">פסקה </w:t>
      </w:r>
      <w:r w:rsidRPr="00D004A8">
        <w:rPr>
          <w:rFonts w:hint="cs"/>
          <w:rtl/>
        </w:rPr>
        <w:t>כמותו? אפשר להביא מספר הסברים</w:t>
      </w:r>
      <w:r>
        <w:rPr>
          <w:rFonts w:hint="cs"/>
          <w:rtl/>
        </w:rPr>
        <w:t>:</w:t>
      </w:r>
    </w:p>
    <w:p w14:paraId="70400810" w14:textId="08120DF0" w:rsidR="00EB7F50" w:rsidRDefault="0072493D" w:rsidP="00CB17DC">
      <w:pPr>
        <w:spacing w:after="60"/>
        <w:rPr>
          <w:sz w:val="18"/>
          <w:szCs w:val="18"/>
          <w:rtl/>
        </w:rPr>
      </w:pPr>
      <w:r w:rsidRPr="0072493D">
        <w:rPr>
          <w:rFonts w:hint="cs"/>
          <w:b/>
          <w:bCs/>
          <w:rtl/>
        </w:rPr>
        <w:t>אפשרות ראשונה</w:t>
      </w:r>
      <w:r>
        <w:rPr>
          <w:rFonts w:hint="cs"/>
          <w:rtl/>
        </w:rPr>
        <w:t xml:space="preserve">: </w:t>
      </w:r>
      <w:r w:rsidR="00EB7F50">
        <w:rPr>
          <w:rFonts w:hint="cs"/>
          <w:rtl/>
        </w:rPr>
        <w:t xml:space="preserve">אפשר שהסיבה לכך היא, </w:t>
      </w:r>
      <w:r w:rsidR="00925BD7">
        <w:rPr>
          <w:rFonts w:hint="cs"/>
          <w:rtl/>
        </w:rPr>
        <w:t xml:space="preserve">שבאופן כללי מדור מסוים באמוראים, פוסקים </w:t>
      </w:r>
      <w:r w:rsidR="00EB7F50">
        <w:rPr>
          <w:rFonts w:hint="cs"/>
          <w:rtl/>
        </w:rPr>
        <w:t xml:space="preserve">תמיד כדברי האמורא המאוחר יותר בסדר הדורות. </w:t>
      </w:r>
      <w:r w:rsidR="00F74133">
        <w:rPr>
          <w:rFonts w:hint="cs"/>
          <w:rtl/>
        </w:rPr>
        <w:t xml:space="preserve">רבה שרצח בסיפור את רבי זירא </w:t>
      </w:r>
      <w:r w:rsidR="00EB7F50">
        <w:rPr>
          <w:rFonts w:hint="cs"/>
          <w:rtl/>
        </w:rPr>
        <w:t>חי בדור השלישי,</w:t>
      </w:r>
      <w:r w:rsidR="00C330DD">
        <w:rPr>
          <w:rFonts w:hint="cs"/>
          <w:rtl/>
        </w:rPr>
        <w:t xml:space="preserve"> רבא לעומת זאת חי בדור הרביעי לאמוראי בבל - </w:t>
      </w:r>
      <w:r w:rsidR="00EB7F50">
        <w:rPr>
          <w:rFonts w:hint="cs"/>
          <w:rtl/>
        </w:rPr>
        <w:t xml:space="preserve">משום כך הלכה </w:t>
      </w:r>
      <w:r w:rsidR="00C330DD">
        <w:rPr>
          <w:rFonts w:hint="cs"/>
          <w:rtl/>
        </w:rPr>
        <w:t>כמותו</w:t>
      </w:r>
      <w:r w:rsidR="00336E08">
        <w:rPr>
          <w:rFonts w:hint="cs"/>
          <w:rtl/>
        </w:rPr>
        <w:t xml:space="preserve">, למרות שמהסיפור לא משמע כך. </w:t>
      </w:r>
    </w:p>
    <w:p w14:paraId="6382532F" w14:textId="7ADFCE0E" w:rsidR="00EB7F50" w:rsidRDefault="00F75BAF" w:rsidP="00CB17DC">
      <w:pPr>
        <w:spacing w:after="60"/>
        <w:rPr>
          <w:rtl/>
        </w:rPr>
      </w:pPr>
      <w:r w:rsidRPr="00F75BAF">
        <w:rPr>
          <w:rFonts w:hint="cs"/>
          <w:b/>
          <w:bCs/>
          <w:rtl/>
        </w:rPr>
        <w:t>אפשרות שנייה</w:t>
      </w:r>
      <w:r>
        <w:rPr>
          <w:rFonts w:hint="cs"/>
          <w:rtl/>
        </w:rPr>
        <w:t>:</w:t>
      </w:r>
      <w:r w:rsidR="00EB7F50">
        <w:rPr>
          <w:rFonts w:hint="cs"/>
          <w:b/>
          <w:bCs/>
          <w:rtl/>
        </w:rPr>
        <w:t xml:space="preserve"> </w:t>
      </w:r>
      <w:r w:rsidRPr="00F75BAF">
        <w:rPr>
          <w:rFonts w:hint="cs"/>
          <w:rtl/>
        </w:rPr>
        <w:t>כיוון שונה מובא</w:t>
      </w:r>
      <w:r>
        <w:rPr>
          <w:rFonts w:hint="cs"/>
          <w:b/>
          <w:bCs/>
          <w:rtl/>
        </w:rPr>
        <w:t xml:space="preserve"> ב</w:t>
      </w:r>
      <w:r w:rsidR="00EB7F50" w:rsidRPr="00C72A7F">
        <w:rPr>
          <w:rFonts w:hint="cs"/>
          <w:b/>
          <w:bCs/>
          <w:rtl/>
        </w:rPr>
        <w:t>פרי</w:t>
      </w:r>
      <w:r w:rsidR="00EB7F50">
        <w:rPr>
          <w:rFonts w:hint="cs"/>
          <w:rtl/>
        </w:rPr>
        <w:t xml:space="preserve"> </w:t>
      </w:r>
      <w:r w:rsidR="00EB7F50" w:rsidRPr="00C72A7F">
        <w:rPr>
          <w:rFonts w:hint="cs"/>
          <w:b/>
          <w:bCs/>
          <w:rtl/>
        </w:rPr>
        <w:t>חדש</w:t>
      </w:r>
      <w:r w:rsidR="00EB7F50">
        <w:rPr>
          <w:rFonts w:hint="cs"/>
          <w:rtl/>
        </w:rPr>
        <w:t xml:space="preserve"> </w:t>
      </w:r>
      <w:r w:rsidR="00EB7F50">
        <w:rPr>
          <w:rFonts w:hint="cs"/>
          <w:sz w:val="18"/>
          <w:szCs w:val="18"/>
          <w:rtl/>
        </w:rPr>
        <w:t xml:space="preserve">(תרצה, ב) </w:t>
      </w:r>
      <w:r w:rsidR="00D53135" w:rsidRPr="00D53135">
        <w:rPr>
          <w:rFonts w:hint="cs"/>
          <w:rtl/>
        </w:rPr>
        <w:t>ש</w:t>
      </w:r>
      <w:r w:rsidR="00EB7F50">
        <w:rPr>
          <w:rFonts w:hint="cs"/>
          <w:rtl/>
        </w:rPr>
        <w:t xml:space="preserve">ביאר, שאדרבה, </w:t>
      </w:r>
      <w:r w:rsidR="00EC07A2">
        <w:rPr>
          <w:rFonts w:hint="cs"/>
          <w:rtl/>
        </w:rPr>
        <w:t>מ</w:t>
      </w:r>
      <w:r w:rsidR="00EB7F50">
        <w:rPr>
          <w:rFonts w:hint="cs"/>
          <w:rtl/>
        </w:rPr>
        <w:t xml:space="preserve">הסיפור משמע שהלכה </w:t>
      </w:r>
      <w:proofErr w:type="spellStart"/>
      <w:r w:rsidR="00EB7F50">
        <w:rPr>
          <w:rFonts w:hint="cs"/>
          <w:rtl/>
        </w:rPr>
        <w:t>כרבא</w:t>
      </w:r>
      <w:proofErr w:type="spellEnd"/>
      <w:r w:rsidR="00EC07A2">
        <w:rPr>
          <w:rFonts w:hint="cs"/>
          <w:rtl/>
        </w:rPr>
        <w:t>.</w:t>
      </w:r>
      <w:r w:rsidR="00EB7F50">
        <w:rPr>
          <w:rFonts w:hint="cs"/>
          <w:rtl/>
        </w:rPr>
        <w:t xml:space="preserve"> ראשית, הרי רבה הזמין את </w:t>
      </w:r>
      <w:r w:rsidR="00EC07A2">
        <w:rPr>
          <w:rFonts w:hint="cs"/>
          <w:rtl/>
        </w:rPr>
        <w:t xml:space="preserve">רבי </w:t>
      </w:r>
      <w:r w:rsidR="00EB7F50">
        <w:rPr>
          <w:rFonts w:hint="cs"/>
          <w:rtl/>
        </w:rPr>
        <w:t xml:space="preserve">זירא לשתות שוב, משמע </w:t>
      </w:r>
      <w:r w:rsidR="00EC07A2">
        <w:rPr>
          <w:rFonts w:hint="cs"/>
          <w:rtl/>
        </w:rPr>
        <w:t>ש</w:t>
      </w:r>
      <w:r w:rsidR="00EB7F50">
        <w:rPr>
          <w:rFonts w:hint="cs"/>
          <w:rtl/>
        </w:rPr>
        <w:t xml:space="preserve">לא ראה פגם במה שהיה. </w:t>
      </w:r>
      <w:r w:rsidR="00731BB3">
        <w:rPr>
          <w:rFonts w:hint="cs"/>
          <w:rtl/>
        </w:rPr>
        <w:t>שנית</w:t>
      </w:r>
      <w:r w:rsidR="00EB7F50">
        <w:rPr>
          <w:rFonts w:hint="cs"/>
          <w:rtl/>
        </w:rPr>
        <w:t xml:space="preserve">, למרות </w:t>
      </w:r>
      <w:r w:rsidR="00D90D86">
        <w:rPr>
          <w:rFonts w:hint="cs"/>
          <w:rtl/>
        </w:rPr>
        <w:t xml:space="preserve">שרבי </w:t>
      </w:r>
      <w:r w:rsidR="00EB7F50">
        <w:rPr>
          <w:rFonts w:hint="cs"/>
          <w:rtl/>
        </w:rPr>
        <w:t>זירא סירב לשתות שוב עם רבה</w:t>
      </w:r>
      <w:r w:rsidR="005A199B">
        <w:rPr>
          <w:rFonts w:hint="cs"/>
          <w:rtl/>
        </w:rPr>
        <w:t xml:space="preserve">, הוא נימק זאת בכך </w:t>
      </w:r>
      <w:r w:rsidR="00EB7F50">
        <w:rPr>
          <w:rFonts w:hint="cs"/>
          <w:rtl/>
        </w:rPr>
        <w:t xml:space="preserve">שלא כל שעה ושעה מתרחש נס, </w:t>
      </w:r>
      <w:r w:rsidR="005A199B">
        <w:rPr>
          <w:rFonts w:hint="cs"/>
          <w:rtl/>
        </w:rPr>
        <w:t xml:space="preserve">ולא בכך </w:t>
      </w:r>
      <w:r w:rsidR="00731BB3">
        <w:rPr>
          <w:rFonts w:hint="cs"/>
          <w:rtl/>
        </w:rPr>
        <w:t>שאסור לשתות יותר מדיי.</w:t>
      </w:r>
    </w:p>
    <w:p w14:paraId="5FDEDA93" w14:textId="527B398D" w:rsidR="00EB7F50" w:rsidRDefault="00EC07A2" w:rsidP="00CB17DC">
      <w:pPr>
        <w:spacing w:after="60"/>
        <w:rPr>
          <w:rtl/>
        </w:rPr>
      </w:pPr>
      <w:r w:rsidRPr="00EC07A2">
        <w:rPr>
          <w:rFonts w:hint="cs"/>
          <w:b/>
          <w:bCs/>
          <w:rtl/>
        </w:rPr>
        <w:t>אפשרות שלישית</w:t>
      </w:r>
      <w:r w:rsidRPr="00EC07A2">
        <w:rPr>
          <w:rFonts w:hint="cs"/>
          <w:rtl/>
        </w:rPr>
        <w:t>:</w:t>
      </w:r>
      <w:r>
        <w:rPr>
          <w:rFonts w:hint="cs"/>
          <w:rtl/>
        </w:rPr>
        <w:t xml:space="preserve"> </w:t>
      </w:r>
      <w:r w:rsidR="00EB7F50">
        <w:rPr>
          <w:rFonts w:hint="cs"/>
          <w:rtl/>
        </w:rPr>
        <w:t xml:space="preserve">אפשרות נוספת </w:t>
      </w:r>
      <w:r w:rsidR="006563B8">
        <w:rPr>
          <w:rFonts w:hint="cs"/>
          <w:rtl/>
        </w:rPr>
        <w:t xml:space="preserve">ליישב את פסק הרי''ף </w:t>
      </w:r>
      <w:r>
        <w:rPr>
          <w:rFonts w:hint="cs"/>
          <w:rtl/>
        </w:rPr>
        <w:t xml:space="preserve">מובאת </w:t>
      </w:r>
      <w:r>
        <w:rPr>
          <w:rFonts w:hint="cs"/>
          <w:b/>
          <w:bCs/>
          <w:rtl/>
        </w:rPr>
        <w:t>ב</w:t>
      </w:r>
      <w:r w:rsidR="00EB7F50" w:rsidRPr="000B51B8">
        <w:rPr>
          <w:rFonts w:hint="cs"/>
          <w:b/>
          <w:bCs/>
          <w:rtl/>
        </w:rPr>
        <w:t>חתם</w:t>
      </w:r>
      <w:r w:rsidR="00EB7F50">
        <w:rPr>
          <w:rFonts w:hint="cs"/>
          <w:rtl/>
        </w:rPr>
        <w:t xml:space="preserve"> </w:t>
      </w:r>
      <w:r w:rsidR="00EB7F50" w:rsidRPr="000B51B8">
        <w:rPr>
          <w:rFonts w:hint="cs"/>
          <w:b/>
          <w:bCs/>
          <w:rtl/>
        </w:rPr>
        <w:t>סופר</w:t>
      </w:r>
      <w:r w:rsidR="00EB7F50">
        <w:rPr>
          <w:rFonts w:hint="cs"/>
          <w:rtl/>
        </w:rPr>
        <w:t xml:space="preserve"> </w:t>
      </w:r>
      <w:r w:rsidR="00EB7F50">
        <w:rPr>
          <w:rFonts w:hint="cs"/>
          <w:sz w:val="18"/>
          <w:szCs w:val="18"/>
          <w:rtl/>
        </w:rPr>
        <w:t>(שם)</w:t>
      </w:r>
      <w:r w:rsidR="00EB7F50">
        <w:rPr>
          <w:rFonts w:hint="cs"/>
          <w:rtl/>
        </w:rPr>
        <w:t>,</w:t>
      </w:r>
      <w:r w:rsidR="00EB7F50">
        <w:rPr>
          <w:rFonts w:hint="cs"/>
          <w:sz w:val="18"/>
          <w:szCs w:val="18"/>
          <w:rtl/>
        </w:rPr>
        <w:t xml:space="preserve"> </w:t>
      </w:r>
      <w:r w:rsidR="00EB7F50">
        <w:rPr>
          <w:rFonts w:hint="cs"/>
          <w:rtl/>
        </w:rPr>
        <w:t xml:space="preserve">על פי שיטתו שראינו לעיל. הוא טען, שרק </w:t>
      </w:r>
      <w:r w:rsidR="00D333B0">
        <w:rPr>
          <w:rFonts w:hint="cs"/>
          <w:rtl/>
        </w:rPr>
        <w:t xml:space="preserve">אנשים כמו </w:t>
      </w:r>
      <w:r w:rsidR="00EB7F50">
        <w:rPr>
          <w:rFonts w:hint="cs"/>
          <w:rtl/>
        </w:rPr>
        <w:t>רבה שמזל</w:t>
      </w:r>
      <w:r w:rsidR="00D333B0">
        <w:rPr>
          <w:rFonts w:hint="cs"/>
          <w:rtl/>
        </w:rPr>
        <w:t>ם</w:t>
      </w:r>
      <w:r w:rsidR="00EB7F50">
        <w:rPr>
          <w:rFonts w:hint="cs"/>
          <w:rtl/>
        </w:rPr>
        <w:t xml:space="preserve"> מזל מאדים</w:t>
      </w:r>
      <w:r w:rsidR="00D333B0">
        <w:rPr>
          <w:rFonts w:hint="cs"/>
          <w:rtl/>
        </w:rPr>
        <w:t xml:space="preserve"> (מזל הגורם לאנשים הנולדים בו להיות מועדים לשפוך דמים) </w:t>
      </w:r>
      <w:r w:rsidR="00EB7F50">
        <w:rPr>
          <w:rFonts w:hint="cs"/>
          <w:rtl/>
        </w:rPr>
        <w:t>אסור</w:t>
      </w:r>
      <w:r w:rsidR="00D333B0">
        <w:rPr>
          <w:rFonts w:hint="cs"/>
          <w:rtl/>
        </w:rPr>
        <w:t>ים</w:t>
      </w:r>
      <w:r w:rsidR="00EB7F50">
        <w:rPr>
          <w:rFonts w:hint="cs"/>
          <w:rtl/>
        </w:rPr>
        <w:t xml:space="preserve"> בשתי</w:t>
      </w:r>
      <w:r w:rsidR="00AF7C04">
        <w:rPr>
          <w:rFonts w:hint="cs"/>
          <w:rtl/>
        </w:rPr>
        <w:t>י</w:t>
      </w:r>
      <w:r w:rsidR="00EB7F50">
        <w:rPr>
          <w:rFonts w:hint="cs"/>
          <w:rtl/>
        </w:rPr>
        <w:t>ה בפורים, כי יש סכנה שיפגע</w:t>
      </w:r>
      <w:r w:rsidR="00D1518A">
        <w:rPr>
          <w:rFonts w:hint="cs"/>
          <w:rtl/>
        </w:rPr>
        <w:t>ו</w:t>
      </w:r>
      <w:r w:rsidR="00EB7F50">
        <w:rPr>
          <w:rFonts w:hint="cs"/>
          <w:rtl/>
        </w:rPr>
        <w:t xml:space="preserve"> באנשים</w:t>
      </w:r>
      <w:r w:rsidR="00406F41">
        <w:rPr>
          <w:rFonts w:hint="cs"/>
          <w:rtl/>
        </w:rPr>
        <w:t xml:space="preserve"> כפי שאכן קרה</w:t>
      </w:r>
      <w:r w:rsidR="00EB7F50">
        <w:rPr>
          <w:rFonts w:hint="cs"/>
          <w:rtl/>
        </w:rPr>
        <w:t>. אבל רוב העולם שלא נולד במזל מאדים, יכול לשתות בפורים ללא כל חשש.</w:t>
      </w:r>
    </w:p>
    <w:p w14:paraId="2E8DF887" w14:textId="77777777" w:rsidR="00F15918" w:rsidRDefault="00F15918" w:rsidP="00CB17DC">
      <w:pPr>
        <w:spacing w:after="60"/>
        <w:rPr>
          <w:b/>
          <w:bCs/>
          <w:u w:val="single"/>
          <w:rtl/>
        </w:rPr>
      </w:pPr>
      <w:r>
        <w:rPr>
          <w:rFonts w:hint="cs"/>
          <w:b/>
          <w:bCs/>
          <w:u w:val="single"/>
          <w:rtl/>
        </w:rPr>
        <w:t>מה צריך לשתות</w:t>
      </w:r>
    </w:p>
    <w:p w14:paraId="17841761" w14:textId="624802D3" w:rsidR="00F15918" w:rsidRDefault="00207B9C" w:rsidP="00CB17DC">
      <w:pPr>
        <w:spacing w:after="60"/>
        <w:rPr>
          <w:rtl/>
        </w:rPr>
      </w:pPr>
      <w:r>
        <w:rPr>
          <w:rFonts w:hint="cs"/>
          <w:rtl/>
        </w:rPr>
        <w:t xml:space="preserve">לאחר שראינו את השיטות השונות בשאלה כמה יש לשתות, יש לברר האם לסוברים שיש חובה לשתות צריך לשתות דווקא יין או שאפשר לשתות גם שאר משקאות המשכרים. למעשה </w:t>
      </w:r>
      <w:r w:rsidR="009A3190">
        <w:rPr>
          <w:rFonts w:hint="cs"/>
          <w:rtl/>
        </w:rPr>
        <w:t xml:space="preserve">אין </w:t>
      </w:r>
      <w:r w:rsidR="00913732">
        <w:rPr>
          <w:rFonts w:hint="cs"/>
          <w:rtl/>
        </w:rPr>
        <w:t xml:space="preserve">על </w:t>
      </w:r>
      <w:r w:rsidR="009A3190">
        <w:rPr>
          <w:rFonts w:hint="cs"/>
          <w:rtl/>
        </w:rPr>
        <w:t xml:space="preserve">כך תשובה חד משמעית, אך </w:t>
      </w:r>
      <w:r>
        <w:rPr>
          <w:rFonts w:hint="cs"/>
          <w:rtl/>
        </w:rPr>
        <w:t xml:space="preserve">האחרונים </w:t>
      </w:r>
      <w:r w:rsidR="009A3190">
        <w:rPr>
          <w:rFonts w:hint="cs"/>
          <w:rtl/>
        </w:rPr>
        <w:t xml:space="preserve">כתבו שיתכן </w:t>
      </w:r>
      <w:r w:rsidR="00BD50C8">
        <w:rPr>
          <w:rFonts w:hint="cs"/>
          <w:rtl/>
        </w:rPr>
        <w:t xml:space="preserve">שמחלוקת זו תלויה בשאלה </w:t>
      </w:r>
      <w:r w:rsidR="008052AE">
        <w:rPr>
          <w:rFonts w:hint="cs"/>
          <w:rtl/>
        </w:rPr>
        <w:t>מדוע</w:t>
      </w:r>
      <w:r w:rsidR="00BD50C8">
        <w:rPr>
          <w:rFonts w:hint="cs"/>
          <w:rtl/>
        </w:rPr>
        <w:t xml:space="preserve"> צריך לשתות יין בפורים, </w:t>
      </w:r>
      <w:r w:rsidR="009A3190">
        <w:rPr>
          <w:rFonts w:hint="cs"/>
          <w:rtl/>
        </w:rPr>
        <w:t xml:space="preserve">בעוד </w:t>
      </w:r>
      <w:proofErr w:type="spellStart"/>
      <w:r w:rsidR="009A3190">
        <w:rPr>
          <w:rFonts w:hint="cs"/>
          <w:rtl/>
        </w:rPr>
        <w:t>ש</w:t>
      </w:r>
      <w:r w:rsidR="00627AF0">
        <w:rPr>
          <w:rFonts w:hint="cs"/>
          <w:rtl/>
        </w:rPr>
        <w:t>בתנ</w:t>
      </w:r>
      <w:proofErr w:type="spellEnd"/>
      <w:r w:rsidR="00627AF0">
        <w:rPr>
          <w:rFonts w:hint="cs"/>
          <w:rtl/>
        </w:rPr>
        <w:t>''ך מ</w:t>
      </w:r>
      <w:r w:rsidR="00BD50C8">
        <w:rPr>
          <w:rFonts w:hint="cs"/>
          <w:rtl/>
        </w:rPr>
        <w:t xml:space="preserve">מספר מקומות </w:t>
      </w:r>
      <w:r w:rsidR="00913732">
        <w:rPr>
          <w:rFonts w:hint="cs"/>
          <w:rtl/>
        </w:rPr>
        <w:t xml:space="preserve">נראה ששתיית </w:t>
      </w:r>
      <w:r w:rsidR="00BD50C8">
        <w:rPr>
          <w:rFonts w:hint="cs"/>
          <w:rtl/>
        </w:rPr>
        <w:t xml:space="preserve">היין </w:t>
      </w:r>
      <w:r w:rsidR="00DC69FD">
        <w:rPr>
          <w:rFonts w:hint="cs"/>
          <w:rtl/>
        </w:rPr>
        <w:t xml:space="preserve">נחשב </w:t>
      </w:r>
      <w:r w:rsidR="00913732">
        <w:rPr>
          <w:rFonts w:hint="cs"/>
          <w:rtl/>
        </w:rPr>
        <w:t>כ</w:t>
      </w:r>
      <w:r w:rsidR="00DC69FD">
        <w:rPr>
          <w:rFonts w:hint="cs"/>
          <w:rtl/>
        </w:rPr>
        <w:t>דבר מגונה</w:t>
      </w:r>
      <w:r w:rsidR="00232F6F">
        <w:rPr>
          <w:rFonts w:hint="cs"/>
          <w:rtl/>
        </w:rPr>
        <w:t>:</w:t>
      </w:r>
      <w:r w:rsidR="00BD50C8">
        <w:rPr>
          <w:rFonts w:hint="cs"/>
          <w:rtl/>
        </w:rPr>
        <w:t xml:space="preserve"> </w:t>
      </w:r>
    </w:p>
    <w:p w14:paraId="4181B0E4" w14:textId="11A85ED9" w:rsidR="008C0B58" w:rsidRDefault="00EE7772" w:rsidP="00CB17DC">
      <w:pPr>
        <w:spacing w:after="60"/>
        <w:rPr>
          <w:rtl/>
        </w:rPr>
      </w:pPr>
      <w:r>
        <w:rPr>
          <w:rFonts w:hint="cs"/>
          <w:rtl/>
        </w:rPr>
        <w:t xml:space="preserve">א. </w:t>
      </w:r>
      <w:r w:rsidRPr="00136601">
        <w:rPr>
          <w:rFonts w:hint="cs"/>
          <w:b/>
          <w:bCs/>
          <w:rtl/>
        </w:rPr>
        <w:t>האבודרהם</w:t>
      </w:r>
      <w:r>
        <w:rPr>
          <w:rFonts w:hint="cs"/>
          <w:rtl/>
        </w:rPr>
        <w:t xml:space="preserve"> </w:t>
      </w:r>
      <w:r w:rsidR="009F3C8E">
        <w:rPr>
          <w:rFonts w:hint="cs"/>
          <w:sz w:val="18"/>
          <w:szCs w:val="18"/>
          <w:rtl/>
        </w:rPr>
        <w:t>(</w:t>
      </w:r>
      <w:r w:rsidR="008C0B58">
        <w:rPr>
          <w:rFonts w:hint="cs"/>
          <w:sz w:val="18"/>
          <w:szCs w:val="18"/>
          <w:rtl/>
        </w:rPr>
        <w:t>פורים, ד''ה ואמר)</w:t>
      </w:r>
      <w:r w:rsidR="00103735">
        <w:rPr>
          <w:rFonts w:hint="cs"/>
          <w:rtl/>
        </w:rPr>
        <w:t xml:space="preserve"> פירש</w:t>
      </w:r>
      <w:r>
        <w:rPr>
          <w:rFonts w:hint="cs"/>
          <w:rtl/>
        </w:rPr>
        <w:t>, שחז''ל תיקנו לשתות יין בפורים זכר לכך ש</w:t>
      </w:r>
      <w:r w:rsidR="004F38F5">
        <w:rPr>
          <w:rFonts w:hint="cs"/>
          <w:rtl/>
        </w:rPr>
        <w:t>ה</w:t>
      </w:r>
      <w:r>
        <w:rPr>
          <w:rFonts w:hint="cs"/>
          <w:rtl/>
        </w:rPr>
        <w:t>נס סבב סביב יין</w:t>
      </w:r>
      <w:r w:rsidR="001177CE">
        <w:rPr>
          <w:rFonts w:hint="cs"/>
          <w:rtl/>
        </w:rPr>
        <w:t>:</w:t>
      </w:r>
      <w:r w:rsidR="008C0B58">
        <w:rPr>
          <w:rFonts w:hint="cs"/>
          <w:rtl/>
        </w:rPr>
        <w:t xml:space="preserve"> בזכות היין שאחשוורוש </w:t>
      </w:r>
      <w:r>
        <w:rPr>
          <w:rFonts w:hint="cs"/>
          <w:rtl/>
        </w:rPr>
        <w:t xml:space="preserve"> ש</w:t>
      </w:r>
      <w:r w:rsidR="008C0B58">
        <w:rPr>
          <w:rFonts w:hint="cs"/>
          <w:rtl/>
        </w:rPr>
        <w:t>תה במשתה, הוא ציווה להביא את ושתי</w:t>
      </w:r>
      <w:r w:rsidR="001177CE">
        <w:rPr>
          <w:rFonts w:hint="cs"/>
          <w:rtl/>
        </w:rPr>
        <w:t xml:space="preserve"> ו</w:t>
      </w:r>
      <w:r>
        <w:rPr>
          <w:rFonts w:hint="cs"/>
          <w:rtl/>
        </w:rPr>
        <w:t>הרג אותה</w:t>
      </w:r>
      <w:r w:rsidR="00310372">
        <w:rPr>
          <w:rFonts w:hint="cs"/>
          <w:rtl/>
        </w:rPr>
        <w:t xml:space="preserve">. </w:t>
      </w:r>
      <w:r w:rsidR="008052AE">
        <w:rPr>
          <w:rFonts w:hint="cs"/>
          <w:rtl/>
        </w:rPr>
        <w:t xml:space="preserve">כך התמנתה </w:t>
      </w:r>
      <w:r>
        <w:rPr>
          <w:rFonts w:hint="cs"/>
          <w:rtl/>
        </w:rPr>
        <w:t>אסתר למלכה</w:t>
      </w:r>
      <w:r w:rsidR="00310372">
        <w:rPr>
          <w:rFonts w:hint="cs"/>
          <w:rtl/>
        </w:rPr>
        <w:t xml:space="preserve">, וכן </w:t>
      </w:r>
      <w:r w:rsidR="008C0B58">
        <w:rPr>
          <w:rFonts w:hint="cs"/>
          <w:rtl/>
        </w:rPr>
        <w:t>בזכות המשתה שעשתה לאחשוורוש והמן, הצליחה להפיל את המן</w:t>
      </w:r>
      <w:r w:rsidR="000951D6">
        <w:rPr>
          <w:rFonts w:hint="cs"/>
          <w:rtl/>
        </w:rPr>
        <w:t>.</w:t>
      </w:r>
      <w:r w:rsidR="009025F2">
        <w:rPr>
          <w:rFonts w:hint="cs"/>
          <w:rtl/>
        </w:rPr>
        <w:t xml:space="preserve"> לפי פירוש זה </w:t>
      </w:r>
      <w:r w:rsidR="00DB14CD">
        <w:rPr>
          <w:rFonts w:hint="cs"/>
          <w:rtl/>
        </w:rPr>
        <w:t xml:space="preserve">ייתכן </w:t>
      </w:r>
      <w:r w:rsidR="009025F2">
        <w:rPr>
          <w:rFonts w:hint="cs"/>
          <w:rtl/>
        </w:rPr>
        <w:t>שצריך לשתות דווקא יין, כי דווקא בו יש זכר לנס המגילה,</w:t>
      </w:r>
      <w:r w:rsidR="00736F70">
        <w:rPr>
          <w:rFonts w:hint="cs"/>
          <w:rtl/>
        </w:rPr>
        <w:t xml:space="preserve"> </w:t>
      </w:r>
      <w:r w:rsidR="008C0B58">
        <w:rPr>
          <w:rFonts w:hint="cs"/>
          <w:rtl/>
        </w:rPr>
        <w:t>ובלשו</w:t>
      </w:r>
      <w:r w:rsidR="00736F70">
        <w:rPr>
          <w:rFonts w:hint="cs"/>
          <w:rtl/>
        </w:rPr>
        <w:t>ן האבודרהם</w:t>
      </w:r>
      <w:r w:rsidR="008C0B58">
        <w:rPr>
          <w:rFonts w:hint="cs"/>
          <w:rtl/>
        </w:rPr>
        <w:t>:</w:t>
      </w:r>
    </w:p>
    <w:p w14:paraId="276BEDB3" w14:textId="27FA6710" w:rsidR="00136601" w:rsidRDefault="00D85D29" w:rsidP="00CB17DC">
      <w:pPr>
        <w:spacing w:after="60"/>
        <w:ind w:left="720"/>
        <w:rPr>
          <w:rtl/>
        </w:rPr>
      </w:pPr>
      <w:r>
        <w:rPr>
          <w:rFonts w:cs="Arial" w:hint="cs"/>
          <w:rtl/>
        </w:rPr>
        <w:t>''</w:t>
      </w:r>
      <w:r w:rsidRPr="00D85D29">
        <w:rPr>
          <w:rFonts w:cs="Arial" w:hint="cs"/>
          <w:rtl/>
        </w:rPr>
        <w:t>ואם</w:t>
      </w:r>
      <w:r w:rsidRPr="00D85D29">
        <w:rPr>
          <w:rFonts w:cs="Arial"/>
          <w:rtl/>
        </w:rPr>
        <w:t xml:space="preserve"> </w:t>
      </w:r>
      <w:r w:rsidRPr="00D85D29">
        <w:rPr>
          <w:rFonts w:cs="Arial" w:hint="cs"/>
          <w:rtl/>
        </w:rPr>
        <w:t>תאמר</w:t>
      </w:r>
      <w:r w:rsidRPr="00D85D29">
        <w:rPr>
          <w:rFonts w:cs="Arial"/>
          <w:rtl/>
        </w:rPr>
        <w:t xml:space="preserve"> </w:t>
      </w:r>
      <w:proofErr w:type="spellStart"/>
      <w:r w:rsidRPr="00D85D29">
        <w:rPr>
          <w:rFonts w:cs="Arial" w:hint="cs"/>
          <w:rtl/>
        </w:rPr>
        <w:t>האיך</w:t>
      </w:r>
      <w:proofErr w:type="spellEnd"/>
      <w:r w:rsidRPr="00D85D29">
        <w:rPr>
          <w:rFonts w:cs="Arial"/>
          <w:rtl/>
        </w:rPr>
        <w:t xml:space="preserve"> </w:t>
      </w:r>
      <w:r w:rsidRPr="00D85D29">
        <w:rPr>
          <w:rFonts w:cs="Arial" w:hint="cs"/>
          <w:rtl/>
        </w:rPr>
        <w:t>חייבו</w:t>
      </w:r>
      <w:r w:rsidRPr="00D85D29">
        <w:rPr>
          <w:rFonts w:cs="Arial"/>
          <w:rtl/>
        </w:rPr>
        <w:t xml:space="preserve"> </w:t>
      </w:r>
      <w:r w:rsidRPr="00D85D29">
        <w:rPr>
          <w:rFonts w:cs="Arial" w:hint="cs"/>
          <w:rtl/>
        </w:rPr>
        <w:t>חכמים</w:t>
      </w:r>
      <w:r w:rsidRPr="00D85D29">
        <w:rPr>
          <w:rFonts w:cs="Arial"/>
          <w:rtl/>
        </w:rPr>
        <w:t xml:space="preserve"> </w:t>
      </w:r>
      <w:r w:rsidRPr="00D85D29">
        <w:rPr>
          <w:rFonts w:cs="Arial" w:hint="cs"/>
          <w:rtl/>
        </w:rPr>
        <w:t>להשתכר</w:t>
      </w:r>
      <w:r w:rsidRPr="00D85D29">
        <w:rPr>
          <w:rFonts w:cs="Arial"/>
          <w:rtl/>
        </w:rPr>
        <w:t xml:space="preserve"> </w:t>
      </w:r>
      <w:r w:rsidRPr="00D85D29">
        <w:rPr>
          <w:rFonts w:cs="Arial" w:hint="cs"/>
          <w:rtl/>
        </w:rPr>
        <w:t>בפורים</w:t>
      </w:r>
      <w:r w:rsidRPr="00D85D29">
        <w:rPr>
          <w:rFonts w:cs="Arial"/>
          <w:rtl/>
        </w:rPr>
        <w:t xml:space="preserve"> </w:t>
      </w:r>
      <w:r w:rsidRPr="00D85D29">
        <w:rPr>
          <w:rFonts w:cs="Arial" w:hint="cs"/>
          <w:rtl/>
        </w:rPr>
        <w:t>והלא</w:t>
      </w:r>
      <w:r w:rsidRPr="00D85D29">
        <w:rPr>
          <w:rFonts w:cs="Arial"/>
          <w:rtl/>
        </w:rPr>
        <w:t xml:space="preserve"> </w:t>
      </w:r>
      <w:r w:rsidRPr="00D85D29">
        <w:rPr>
          <w:rFonts w:cs="Arial" w:hint="cs"/>
          <w:rtl/>
        </w:rPr>
        <w:t>בכמה</w:t>
      </w:r>
      <w:r w:rsidRPr="00D85D29">
        <w:rPr>
          <w:rFonts w:cs="Arial"/>
          <w:rtl/>
        </w:rPr>
        <w:t xml:space="preserve"> </w:t>
      </w:r>
      <w:r w:rsidRPr="00D85D29">
        <w:rPr>
          <w:rFonts w:cs="Arial" w:hint="cs"/>
          <w:rtl/>
        </w:rPr>
        <w:t>מקומות</w:t>
      </w:r>
      <w:r w:rsidRPr="00D85D29">
        <w:rPr>
          <w:rFonts w:cs="Arial"/>
          <w:rtl/>
        </w:rPr>
        <w:t xml:space="preserve"> </w:t>
      </w:r>
      <w:r w:rsidRPr="00D85D29">
        <w:rPr>
          <w:rFonts w:cs="Arial" w:hint="cs"/>
          <w:rtl/>
        </w:rPr>
        <w:t>בתורה</w:t>
      </w:r>
      <w:r w:rsidRPr="00D85D29">
        <w:rPr>
          <w:rFonts w:cs="Arial"/>
          <w:rtl/>
        </w:rPr>
        <w:t xml:space="preserve"> </w:t>
      </w:r>
      <w:r w:rsidRPr="00D85D29">
        <w:rPr>
          <w:rFonts w:cs="Arial" w:hint="cs"/>
          <w:rtl/>
        </w:rPr>
        <w:t>מזכיר</w:t>
      </w:r>
      <w:r w:rsidRPr="00D85D29">
        <w:rPr>
          <w:rFonts w:cs="Arial"/>
          <w:rtl/>
        </w:rPr>
        <w:t xml:space="preserve"> </w:t>
      </w:r>
      <w:r w:rsidRPr="00D85D29">
        <w:rPr>
          <w:rFonts w:cs="Arial" w:hint="cs"/>
          <w:rtl/>
        </w:rPr>
        <w:t>שהוא</w:t>
      </w:r>
      <w:r w:rsidRPr="00D85D29">
        <w:rPr>
          <w:rFonts w:cs="Arial"/>
          <w:rtl/>
        </w:rPr>
        <w:t xml:space="preserve"> </w:t>
      </w:r>
      <w:r w:rsidRPr="00D85D29">
        <w:rPr>
          <w:rFonts w:cs="Arial" w:hint="cs"/>
          <w:rtl/>
        </w:rPr>
        <w:t>מכשול</w:t>
      </w:r>
      <w:r w:rsidRPr="00D85D29">
        <w:rPr>
          <w:rFonts w:cs="Arial"/>
          <w:rtl/>
        </w:rPr>
        <w:t xml:space="preserve"> </w:t>
      </w:r>
      <w:r w:rsidRPr="00D85D29">
        <w:rPr>
          <w:rFonts w:cs="Arial" w:hint="cs"/>
          <w:rtl/>
        </w:rPr>
        <w:t>גדול</w:t>
      </w:r>
      <w:r w:rsidRPr="00D85D29">
        <w:rPr>
          <w:rFonts w:cs="Arial"/>
          <w:rtl/>
        </w:rPr>
        <w:t xml:space="preserve"> </w:t>
      </w:r>
      <w:r w:rsidRPr="00D85D29">
        <w:rPr>
          <w:rFonts w:cs="Arial" w:hint="cs"/>
          <w:rtl/>
        </w:rPr>
        <w:t>השכרות</w:t>
      </w:r>
      <w:r w:rsidRPr="00D85D29">
        <w:rPr>
          <w:rFonts w:cs="Arial"/>
          <w:rtl/>
        </w:rPr>
        <w:t xml:space="preserve"> </w:t>
      </w:r>
      <w:r w:rsidRPr="00D85D29">
        <w:rPr>
          <w:rFonts w:cs="Arial" w:hint="cs"/>
          <w:rtl/>
        </w:rPr>
        <w:t>כמו</w:t>
      </w:r>
      <w:r w:rsidRPr="00D85D29">
        <w:rPr>
          <w:rFonts w:cs="Arial"/>
          <w:rtl/>
        </w:rPr>
        <w:t xml:space="preserve"> </w:t>
      </w:r>
      <w:r w:rsidRPr="00D85D29">
        <w:rPr>
          <w:rFonts w:cs="Arial" w:hint="cs"/>
          <w:rtl/>
        </w:rPr>
        <w:t>נח</w:t>
      </w:r>
      <w:r w:rsidRPr="00D85D29">
        <w:rPr>
          <w:rFonts w:cs="Arial"/>
          <w:rtl/>
        </w:rPr>
        <w:t xml:space="preserve"> </w:t>
      </w:r>
      <w:r w:rsidRPr="00D85D29">
        <w:rPr>
          <w:rFonts w:cs="Arial" w:hint="cs"/>
          <w:rtl/>
        </w:rPr>
        <w:t>ולוט</w:t>
      </w:r>
      <w:r w:rsidRPr="00D85D29">
        <w:rPr>
          <w:rFonts w:cs="Arial"/>
          <w:rtl/>
        </w:rPr>
        <w:t xml:space="preserve">. </w:t>
      </w:r>
      <w:r w:rsidRPr="00D85D29">
        <w:rPr>
          <w:rFonts w:cs="Arial" w:hint="cs"/>
          <w:rtl/>
        </w:rPr>
        <w:t>ויש</w:t>
      </w:r>
      <w:r w:rsidRPr="00D85D29">
        <w:rPr>
          <w:rFonts w:cs="Arial"/>
          <w:rtl/>
        </w:rPr>
        <w:t xml:space="preserve"> </w:t>
      </w:r>
      <w:r w:rsidRPr="00D85D29">
        <w:rPr>
          <w:rFonts w:cs="Arial" w:hint="cs"/>
          <w:rtl/>
        </w:rPr>
        <w:t>לומר</w:t>
      </w:r>
      <w:r w:rsidRPr="00D85D29">
        <w:rPr>
          <w:rFonts w:cs="Arial"/>
          <w:rtl/>
        </w:rPr>
        <w:t xml:space="preserve"> </w:t>
      </w:r>
      <w:r w:rsidRPr="00D85D29">
        <w:rPr>
          <w:rFonts w:cs="Arial" w:hint="cs"/>
          <w:rtl/>
        </w:rPr>
        <w:t>מפני</w:t>
      </w:r>
      <w:r w:rsidRPr="00D85D29">
        <w:rPr>
          <w:rFonts w:cs="Arial"/>
          <w:rtl/>
        </w:rPr>
        <w:t xml:space="preserve"> </w:t>
      </w:r>
      <w:r w:rsidRPr="00D85D29">
        <w:rPr>
          <w:rFonts w:cs="Arial" w:hint="cs"/>
          <w:rtl/>
        </w:rPr>
        <w:t>שכל</w:t>
      </w:r>
      <w:r w:rsidRPr="00D85D29">
        <w:rPr>
          <w:rFonts w:cs="Arial"/>
          <w:rtl/>
        </w:rPr>
        <w:t xml:space="preserve"> </w:t>
      </w:r>
      <w:r w:rsidRPr="00D85D29">
        <w:rPr>
          <w:rFonts w:cs="Arial" w:hint="cs"/>
          <w:rtl/>
        </w:rPr>
        <w:t>הנסים</w:t>
      </w:r>
      <w:r w:rsidRPr="00D85D29">
        <w:rPr>
          <w:rFonts w:cs="Arial"/>
          <w:rtl/>
        </w:rPr>
        <w:t xml:space="preserve"> </w:t>
      </w:r>
      <w:r w:rsidRPr="00D85D29">
        <w:rPr>
          <w:rFonts w:cs="Arial" w:hint="cs"/>
          <w:rtl/>
        </w:rPr>
        <w:t>שנעשו</w:t>
      </w:r>
      <w:r w:rsidRPr="00D85D29">
        <w:rPr>
          <w:rFonts w:cs="Arial"/>
          <w:rtl/>
        </w:rPr>
        <w:t xml:space="preserve"> </w:t>
      </w:r>
      <w:r w:rsidRPr="00D85D29">
        <w:rPr>
          <w:rFonts w:cs="Arial" w:hint="cs"/>
          <w:rtl/>
        </w:rPr>
        <w:t>לישראל</w:t>
      </w:r>
      <w:r w:rsidRPr="00D85D29">
        <w:rPr>
          <w:rFonts w:cs="Arial"/>
          <w:rtl/>
        </w:rPr>
        <w:t xml:space="preserve"> </w:t>
      </w:r>
      <w:r w:rsidRPr="00D85D29">
        <w:rPr>
          <w:rFonts w:cs="Arial" w:hint="cs"/>
          <w:rtl/>
        </w:rPr>
        <w:t>בימי</w:t>
      </w:r>
      <w:r w:rsidRPr="00D85D29">
        <w:rPr>
          <w:rFonts w:cs="Arial"/>
          <w:rtl/>
        </w:rPr>
        <w:t xml:space="preserve"> </w:t>
      </w:r>
      <w:r w:rsidRPr="00D85D29">
        <w:rPr>
          <w:rFonts w:cs="Arial" w:hint="cs"/>
          <w:rtl/>
        </w:rPr>
        <w:t>אחשו</w:t>
      </w:r>
      <w:r w:rsidR="00F05AC6">
        <w:rPr>
          <w:rFonts w:cs="Arial" w:hint="cs"/>
          <w:rtl/>
        </w:rPr>
        <w:t>ו</w:t>
      </w:r>
      <w:r w:rsidRPr="00D85D29">
        <w:rPr>
          <w:rFonts w:cs="Arial" w:hint="cs"/>
          <w:rtl/>
        </w:rPr>
        <w:t>רוש</w:t>
      </w:r>
      <w:r w:rsidRPr="00D85D29">
        <w:rPr>
          <w:rFonts w:cs="Arial"/>
          <w:rtl/>
        </w:rPr>
        <w:t xml:space="preserve"> </w:t>
      </w:r>
      <w:r w:rsidRPr="00D85D29">
        <w:rPr>
          <w:rFonts w:cs="Arial" w:hint="cs"/>
          <w:rtl/>
        </w:rPr>
        <w:t>היו</w:t>
      </w:r>
      <w:r w:rsidRPr="00D85D29">
        <w:rPr>
          <w:rFonts w:cs="Arial"/>
          <w:rtl/>
        </w:rPr>
        <w:t xml:space="preserve"> </w:t>
      </w:r>
      <w:r w:rsidRPr="00D85D29">
        <w:rPr>
          <w:rFonts w:cs="Arial" w:hint="cs"/>
          <w:rtl/>
        </w:rPr>
        <w:t>על</w:t>
      </w:r>
      <w:r w:rsidRPr="00D85D29">
        <w:rPr>
          <w:rFonts w:cs="Arial"/>
          <w:rtl/>
        </w:rPr>
        <w:t xml:space="preserve"> </w:t>
      </w:r>
      <w:r w:rsidRPr="00D85D29">
        <w:rPr>
          <w:rFonts w:cs="Arial" w:hint="cs"/>
          <w:rtl/>
        </w:rPr>
        <w:t>ידי</w:t>
      </w:r>
      <w:r w:rsidRPr="00D85D29">
        <w:rPr>
          <w:rFonts w:cs="Arial"/>
          <w:rtl/>
        </w:rPr>
        <w:t xml:space="preserve"> </w:t>
      </w:r>
      <w:r w:rsidRPr="00D85D29">
        <w:rPr>
          <w:rFonts w:cs="Arial" w:hint="cs"/>
          <w:rtl/>
        </w:rPr>
        <w:t>משתה</w:t>
      </w:r>
      <w:r>
        <w:rPr>
          <w:rFonts w:cs="Arial" w:hint="cs"/>
          <w:rtl/>
        </w:rPr>
        <w:t>,</w:t>
      </w:r>
      <w:r w:rsidRPr="00D85D29">
        <w:rPr>
          <w:rFonts w:cs="Arial"/>
          <w:rtl/>
        </w:rPr>
        <w:t xml:space="preserve"> </w:t>
      </w:r>
      <w:r w:rsidRPr="00D85D29">
        <w:rPr>
          <w:rFonts w:cs="Arial" w:hint="cs"/>
          <w:rtl/>
        </w:rPr>
        <w:t>כי</w:t>
      </w:r>
      <w:r w:rsidRPr="00D85D29">
        <w:rPr>
          <w:rFonts w:cs="Arial"/>
          <w:rtl/>
        </w:rPr>
        <w:t xml:space="preserve"> </w:t>
      </w:r>
      <w:proofErr w:type="spellStart"/>
      <w:r w:rsidRPr="00D85D29">
        <w:rPr>
          <w:rFonts w:cs="Arial" w:hint="cs"/>
          <w:rtl/>
        </w:rPr>
        <w:t>בתחלה</w:t>
      </w:r>
      <w:proofErr w:type="spellEnd"/>
      <w:r w:rsidRPr="00D85D29">
        <w:rPr>
          <w:rFonts w:cs="Arial"/>
          <w:rtl/>
        </w:rPr>
        <w:t xml:space="preserve"> </w:t>
      </w:r>
      <w:proofErr w:type="spellStart"/>
      <w:r w:rsidRPr="00D85D29">
        <w:rPr>
          <w:rFonts w:cs="Arial" w:hint="cs"/>
          <w:rtl/>
        </w:rPr>
        <w:t>נטרדה</w:t>
      </w:r>
      <w:proofErr w:type="spellEnd"/>
      <w:r w:rsidRPr="00D85D29">
        <w:rPr>
          <w:rFonts w:cs="Arial"/>
          <w:rtl/>
        </w:rPr>
        <w:t xml:space="preserve"> </w:t>
      </w:r>
      <w:r w:rsidRPr="00D85D29">
        <w:rPr>
          <w:rFonts w:cs="Arial" w:hint="cs"/>
          <w:rtl/>
        </w:rPr>
        <w:t>ושתי</w:t>
      </w:r>
      <w:r w:rsidRPr="00D85D29">
        <w:rPr>
          <w:rFonts w:cs="Arial"/>
          <w:rtl/>
        </w:rPr>
        <w:t xml:space="preserve"> </w:t>
      </w:r>
      <w:r w:rsidRPr="00D85D29">
        <w:rPr>
          <w:rFonts w:cs="Arial" w:hint="cs"/>
          <w:rtl/>
        </w:rPr>
        <w:t>מן</w:t>
      </w:r>
      <w:r w:rsidRPr="00D85D29">
        <w:rPr>
          <w:rFonts w:cs="Arial"/>
          <w:rtl/>
        </w:rPr>
        <w:t xml:space="preserve"> </w:t>
      </w:r>
      <w:r w:rsidRPr="00D85D29">
        <w:rPr>
          <w:rFonts w:cs="Arial" w:hint="cs"/>
          <w:rtl/>
        </w:rPr>
        <w:t>המלכות</w:t>
      </w:r>
      <w:r w:rsidRPr="00D85D29">
        <w:rPr>
          <w:rFonts w:cs="Arial"/>
          <w:rtl/>
        </w:rPr>
        <w:t xml:space="preserve"> </w:t>
      </w:r>
      <w:r w:rsidRPr="00D85D29">
        <w:rPr>
          <w:rFonts w:cs="Arial" w:hint="cs"/>
          <w:rtl/>
        </w:rPr>
        <w:t>על</w:t>
      </w:r>
      <w:r w:rsidRPr="00D85D29">
        <w:rPr>
          <w:rFonts w:cs="Arial"/>
          <w:rtl/>
        </w:rPr>
        <w:t xml:space="preserve"> </w:t>
      </w:r>
      <w:r w:rsidRPr="00D85D29">
        <w:rPr>
          <w:rFonts w:cs="Arial" w:hint="cs"/>
          <w:rtl/>
        </w:rPr>
        <w:t>ידי</w:t>
      </w:r>
      <w:r w:rsidRPr="00D85D29">
        <w:rPr>
          <w:rFonts w:cs="Arial"/>
          <w:rtl/>
        </w:rPr>
        <w:t xml:space="preserve"> </w:t>
      </w:r>
      <w:r w:rsidRPr="00D85D29">
        <w:rPr>
          <w:rFonts w:cs="Arial" w:hint="cs"/>
          <w:rtl/>
        </w:rPr>
        <w:t>משתה</w:t>
      </w:r>
      <w:r w:rsidRPr="00D85D29">
        <w:rPr>
          <w:rFonts w:cs="Arial"/>
          <w:rtl/>
        </w:rPr>
        <w:t xml:space="preserve"> </w:t>
      </w:r>
      <w:r w:rsidRPr="00D85D29">
        <w:rPr>
          <w:rFonts w:cs="Arial" w:hint="cs"/>
          <w:rtl/>
        </w:rPr>
        <w:t>היי</w:t>
      </w:r>
      <w:r>
        <w:rPr>
          <w:rFonts w:cs="Arial" w:hint="cs"/>
          <w:rtl/>
        </w:rPr>
        <w:t>ן</w:t>
      </w:r>
      <w:r w:rsidR="00E32CEA">
        <w:rPr>
          <w:rFonts w:cs="Arial" w:hint="cs"/>
          <w:rtl/>
        </w:rPr>
        <w:t xml:space="preserve"> </w:t>
      </w:r>
      <w:r w:rsidRPr="00D85D29">
        <w:rPr>
          <w:rFonts w:cs="Arial" w:hint="cs"/>
          <w:rtl/>
        </w:rPr>
        <w:t>ובאה</w:t>
      </w:r>
      <w:r w:rsidRPr="00D85D29">
        <w:rPr>
          <w:rFonts w:cs="Arial"/>
          <w:rtl/>
        </w:rPr>
        <w:t xml:space="preserve"> </w:t>
      </w:r>
      <w:r w:rsidRPr="00D85D29">
        <w:rPr>
          <w:rFonts w:cs="Arial" w:hint="cs"/>
          <w:rtl/>
        </w:rPr>
        <w:t>אסתר</w:t>
      </w:r>
      <w:r w:rsidRPr="00D85D29">
        <w:rPr>
          <w:rFonts w:cs="Arial"/>
          <w:rtl/>
        </w:rPr>
        <w:t xml:space="preserve"> </w:t>
      </w:r>
      <w:r w:rsidRPr="00D85D29">
        <w:rPr>
          <w:rFonts w:cs="Arial" w:hint="cs"/>
          <w:rtl/>
        </w:rPr>
        <w:t>תחתיה</w:t>
      </w:r>
      <w:r w:rsidR="008661DA">
        <w:rPr>
          <w:rFonts w:cs="Arial" w:hint="cs"/>
          <w:rtl/>
        </w:rPr>
        <w:t xml:space="preserve">, </w:t>
      </w:r>
      <w:r w:rsidRPr="00D85D29">
        <w:rPr>
          <w:rFonts w:cs="Arial" w:hint="cs"/>
          <w:rtl/>
        </w:rPr>
        <w:t>וכן</w:t>
      </w:r>
      <w:r w:rsidRPr="00D85D29">
        <w:rPr>
          <w:rFonts w:cs="Arial"/>
          <w:rtl/>
        </w:rPr>
        <w:t xml:space="preserve"> </w:t>
      </w:r>
      <w:r w:rsidRPr="00D85D29">
        <w:rPr>
          <w:rFonts w:cs="Arial" w:hint="cs"/>
          <w:rtl/>
        </w:rPr>
        <w:t>ענין</w:t>
      </w:r>
      <w:r w:rsidRPr="00D85D29">
        <w:rPr>
          <w:rFonts w:cs="Arial"/>
          <w:rtl/>
        </w:rPr>
        <w:t xml:space="preserve"> </w:t>
      </w:r>
      <w:r w:rsidRPr="00D85D29">
        <w:rPr>
          <w:rFonts w:cs="Arial" w:hint="cs"/>
          <w:rtl/>
        </w:rPr>
        <w:t>המן</w:t>
      </w:r>
      <w:r w:rsidRPr="00D85D29">
        <w:rPr>
          <w:rFonts w:cs="Arial"/>
          <w:rtl/>
        </w:rPr>
        <w:t xml:space="preserve"> </w:t>
      </w:r>
      <w:r w:rsidRPr="00D85D29">
        <w:rPr>
          <w:rFonts w:cs="Arial" w:hint="cs"/>
          <w:rtl/>
        </w:rPr>
        <w:t>ומפלתו</w:t>
      </w:r>
      <w:r w:rsidRPr="00D85D29">
        <w:rPr>
          <w:rFonts w:cs="Arial"/>
          <w:rtl/>
        </w:rPr>
        <w:t xml:space="preserve"> </w:t>
      </w:r>
      <w:r w:rsidRPr="00D85D29">
        <w:rPr>
          <w:rFonts w:cs="Arial" w:hint="cs"/>
          <w:rtl/>
        </w:rPr>
        <w:t>על</w:t>
      </w:r>
      <w:r w:rsidRPr="00D85D29">
        <w:rPr>
          <w:rFonts w:cs="Arial"/>
          <w:rtl/>
        </w:rPr>
        <w:t xml:space="preserve"> </w:t>
      </w:r>
      <w:r w:rsidRPr="00D85D29">
        <w:rPr>
          <w:rFonts w:cs="Arial" w:hint="cs"/>
          <w:rtl/>
        </w:rPr>
        <w:t>ידי</w:t>
      </w:r>
      <w:r w:rsidRPr="00D85D29">
        <w:rPr>
          <w:rFonts w:cs="Arial"/>
          <w:rtl/>
        </w:rPr>
        <w:t xml:space="preserve"> </w:t>
      </w:r>
      <w:r w:rsidRPr="00D85D29">
        <w:rPr>
          <w:rFonts w:cs="Arial" w:hint="cs"/>
          <w:rtl/>
        </w:rPr>
        <w:t>משתה</w:t>
      </w:r>
      <w:r w:rsidRPr="00D85D29">
        <w:rPr>
          <w:rFonts w:cs="Arial"/>
          <w:rtl/>
        </w:rPr>
        <w:t xml:space="preserve"> </w:t>
      </w:r>
      <w:r w:rsidRPr="00D85D29">
        <w:rPr>
          <w:rFonts w:cs="Arial" w:hint="cs"/>
          <w:rtl/>
        </w:rPr>
        <w:t>היין</w:t>
      </w:r>
      <w:r w:rsidRPr="00D85D29">
        <w:rPr>
          <w:rFonts w:cs="Arial"/>
          <w:rtl/>
        </w:rPr>
        <w:t xml:space="preserve"> </w:t>
      </w:r>
      <w:r w:rsidRPr="00D85D29">
        <w:rPr>
          <w:rFonts w:cs="Arial" w:hint="cs"/>
          <w:rtl/>
        </w:rPr>
        <w:t>היה</w:t>
      </w:r>
      <w:r w:rsidRPr="00D85D29">
        <w:rPr>
          <w:rFonts w:cs="Arial"/>
          <w:rtl/>
        </w:rPr>
        <w:t>.</w:t>
      </w:r>
      <w:r>
        <w:rPr>
          <w:rFonts w:cs="Arial" w:hint="cs"/>
          <w:rtl/>
        </w:rPr>
        <w:t>''</w:t>
      </w:r>
      <w:r w:rsidRPr="00D85D29">
        <w:rPr>
          <w:rFonts w:cs="Arial"/>
          <w:rtl/>
        </w:rPr>
        <w:t xml:space="preserve"> </w:t>
      </w:r>
      <w:r w:rsidR="00EE7772">
        <w:rPr>
          <w:rFonts w:hint="cs"/>
          <w:rtl/>
        </w:rPr>
        <w:t xml:space="preserve"> </w:t>
      </w:r>
    </w:p>
    <w:p w14:paraId="503A6E4E" w14:textId="7C654BA8" w:rsidR="008E24A8" w:rsidRDefault="0045382B" w:rsidP="00CB17DC">
      <w:pPr>
        <w:spacing w:after="60"/>
        <w:rPr>
          <w:rtl/>
        </w:rPr>
      </w:pPr>
      <w:r>
        <w:rPr>
          <w:rFonts w:hint="cs"/>
          <w:rtl/>
        </w:rPr>
        <w:t xml:space="preserve">ב. </w:t>
      </w:r>
      <w:r w:rsidRPr="0045382B">
        <w:rPr>
          <w:rFonts w:hint="cs"/>
          <w:b/>
          <w:bCs/>
          <w:rtl/>
        </w:rPr>
        <w:t>המהר''ל</w:t>
      </w:r>
      <w:r>
        <w:rPr>
          <w:rFonts w:hint="cs"/>
          <w:rtl/>
        </w:rPr>
        <w:t xml:space="preserve"> </w:t>
      </w:r>
      <w:r>
        <w:rPr>
          <w:rFonts w:hint="cs"/>
          <w:sz w:val="18"/>
          <w:szCs w:val="18"/>
          <w:rtl/>
        </w:rPr>
        <w:t>(אור חדש ג, ז</w:t>
      </w:r>
      <w:r w:rsidR="0040190E">
        <w:rPr>
          <w:rFonts w:hint="cs"/>
          <w:sz w:val="18"/>
          <w:szCs w:val="18"/>
          <w:rtl/>
        </w:rPr>
        <w:t xml:space="preserve"> ד''ה הפיל</w:t>
      </w:r>
      <w:r>
        <w:rPr>
          <w:rFonts w:hint="cs"/>
          <w:sz w:val="18"/>
          <w:szCs w:val="18"/>
          <w:rtl/>
        </w:rPr>
        <w:t xml:space="preserve">) </w:t>
      </w:r>
      <w:r>
        <w:rPr>
          <w:rFonts w:hint="cs"/>
          <w:rtl/>
        </w:rPr>
        <w:t>הביא טעם אחר.</w:t>
      </w:r>
      <w:r w:rsidR="00E934DF">
        <w:rPr>
          <w:rFonts w:hint="cs"/>
          <w:rtl/>
        </w:rPr>
        <w:t xml:space="preserve"> </w:t>
      </w:r>
      <w:r w:rsidR="008E24A8">
        <w:rPr>
          <w:rFonts w:hint="cs"/>
          <w:rtl/>
        </w:rPr>
        <w:t xml:space="preserve">כידוע, שם ה' לא נזכר במגילה, המפרשים </w:t>
      </w:r>
      <w:r w:rsidR="00BE04DC">
        <w:rPr>
          <w:rFonts w:hint="cs"/>
          <w:rtl/>
        </w:rPr>
        <w:t>הסבירו</w:t>
      </w:r>
      <w:r w:rsidR="00BB6A5F">
        <w:rPr>
          <w:rFonts w:hint="cs"/>
          <w:rtl/>
        </w:rPr>
        <w:t xml:space="preserve"> </w:t>
      </w:r>
      <w:r w:rsidR="008E24A8">
        <w:rPr>
          <w:rFonts w:hint="cs"/>
          <w:rtl/>
        </w:rPr>
        <w:t xml:space="preserve">שהמטרה </w:t>
      </w:r>
      <w:r w:rsidR="00913732">
        <w:rPr>
          <w:rFonts w:hint="cs"/>
          <w:rtl/>
        </w:rPr>
        <w:t xml:space="preserve">היא </w:t>
      </w:r>
      <w:r w:rsidR="008E24A8">
        <w:rPr>
          <w:rFonts w:hint="cs"/>
          <w:rtl/>
        </w:rPr>
        <w:t>להראות שהקב''ה מנהל את העולם בצורה טבעית, וגם אם אין ניסים גלויים שחותמו של הקב''ה ניכר בהם</w:t>
      </w:r>
      <w:r w:rsidR="0078654C">
        <w:rPr>
          <w:rFonts w:hint="cs"/>
          <w:rtl/>
        </w:rPr>
        <w:t xml:space="preserve"> - </w:t>
      </w:r>
      <w:r w:rsidR="008E24A8">
        <w:rPr>
          <w:rFonts w:hint="cs"/>
          <w:rtl/>
        </w:rPr>
        <w:t>עדיין הוא מנהל את העולם</w:t>
      </w:r>
      <w:r w:rsidR="00DA45CA">
        <w:rPr>
          <w:rFonts w:hint="cs"/>
          <w:rtl/>
        </w:rPr>
        <w:t xml:space="preserve"> מאחורי הקלעים</w:t>
      </w:r>
      <w:r w:rsidR="00810487">
        <w:rPr>
          <w:rFonts w:hint="cs"/>
          <w:rtl/>
        </w:rPr>
        <w:t xml:space="preserve"> ומציל </w:t>
      </w:r>
      <w:r w:rsidR="00F77CBF">
        <w:rPr>
          <w:rFonts w:hint="cs"/>
          <w:rtl/>
        </w:rPr>
        <w:t xml:space="preserve">ומשגיח על </w:t>
      </w:r>
      <w:r w:rsidR="00810487">
        <w:rPr>
          <w:rFonts w:hint="cs"/>
          <w:rtl/>
        </w:rPr>
        <w:t>עם ישראל</w:t>
      </w:r>
      <w:r w:rsidR="008E24A8">
        <w:rPr>
          <w:rFonts w:hint="cs"/>
          <w:rtl/>
        </w:rPr>
        <w:t xml:space="preserve">. </w:t>
      </w:r>
    </w:p>
    <w:p w14:paraId="6CA67815" w14:textId="6390C678" w:rsidR="008E24A8" w:rsidRDefault="008E24A8" w:rsidP="00CB17DC">
      <w:pPr>
        <w:spacing w:after="60"/>
        <w:rPr>
          <w:rtl/>
        </w:rPr>
      </w:pPr>
      <w:r>
        <w:rPr>
          <w:rFonts w:hint="cs"/>
          <w:rtl/>
        </w:rPr>
        <w:t xml:space="preserve">המהר''ל טען, שמטרת השתייה היא </w:t>
      </w:r>
      <w:r w:rsidR="001B6720">
        <w:rPr>
          <w:rFonts w:hint="cs"/>
          <w:rtl/>
        </w:rPr>
        <w:t xml:space="preserve">להגיע </w:t>
      </w:r>
      <w:r w:rsidR="00220B6A">
        <w:rPr>
          <w:rFonts w:hint="cs"/>
          <w:rtl/>
        </w:rPr>
        <w:t>למצב שבו האדם מאבד את הדעת ו</w:t>
      </w:r>
      <w:r w:rsidR="008017FE">
        <w:rPr>
          <w:rFonts w:hint="cs"/>
          <w:rtl/>
        </w:rPr>
        <w:t>ה</w:t>
      </w:r>
      <w:r w:rsidR="00220B6A">
        <w:rPr>
          <w:rFonts w:hint="cs"/>
          <w:rtl/>
        </w:rPr>
        <w:t>שליטה</w:t>
      </w:r>
      <w:r>
        <w:rPr>
          <w:rFonts w:hint="cs"/>
          <w:rtl/>
        </w:rPr>
        <w:t xml:space="preserve">. בזכות איבוד הדעת, אדם מגיע </w:t>
      </w:r>
      <w:r w:rsidR="00A91CDD">
        <w:rPr>
          <w:rFonts w:hint="cs"/>
          <w:rtl/>
        </w:rPr>
        <w:t>ל</w:t>
      </w:r>
      <w:r>
        <w:rPr>
          <w:rFonts w:hint="cs"/>
          <w:rtl/>
        </w:rPr>
        <w:t>ח</w:t>
      </w:r>
      <w:r w:rsidR="00A91CDD">
        <w:rPr>
          <w:rFonts w:hint="cs"/>
          <w:rtl/>
        </w:rPr>
        <w:t>ו</w:t>
      </w:r>
      <w:r>
        <w:rPr>
          <w:rFonts w:hint="cs"/>
          <w:rtl/>
        </w:rPr>
        <w:t xml:space="preserve">סר אונים </w:t>
      </w:r>
      <w:r w:rsidR="0098380D">
        <w:rPr>
          <w:rFonts w:hint="cs"/>
          <w:rtl/>
        </w:rPr>
        <w:t>ו</w:t>
      </w:r>
      <w:r w:rsidR="00A91CDD">
        <w:rPr>
          <w:rFonts w:hint="cs"/>
          <w:rtl/>
        </w:rPr>
        <w:t xml:space="preserve">הוא נזקק </w:t>
      </w:r>
      <w:r>
        <w:rPr>
          <w:rFonts w:hint="cs"/>
          <w:rtl/>
        </w:rPr>
        <w:t>לפנות אל הקב''ה,</w:t>
      </w:r>
      <w:r w:rsidR="00220B6A">
        <w:rPr>
          <w:rFonts w:hint="cs"/>
          <w:rtl/>
        </w:rPr>
        <w:t xml:space="preserve"> ולהכיר </w:t>
      </w:r>
      <w:r w:rsidR="0098380D">
        <w:rPr>
          <w:rFonts w:hint="cs"/>
          <w:rtl/>
        </w:rPr>
        <w:t xml:space="preserve">ביתר קלות </w:t>
      </w:r>
      <w:r w:rsidR="00220B6A">
        <w:rPr>
          <w:rFonts w:hint="cs"/>
          <w:rtl/>
        </w:rPr>
        <w:t>שהוא מנהל את העולם.</w:t>
      </w:r>
      <w:r>
        <w:rPr>
          <w:rFonts w:hint="cs"/>
          <w:rtl/>
        </w:rPr>
        <w:t xml:space="preserve"> </w:t>
      </w:r>
      <w:r w:rsidR="006F2F10">
        <w:rPr>
          <w:rFonts w:hint="cs"/>
          <w:rtl/>
        </w:rPr>
        <w:t>לפי גישה זאת נראה, שאין עניין לשתות דווקא יין, וכל שתייה שתגרום לסחרור</w:t>
      </w:r>
      <w:r w:rsidR="008052AE">
        <w:rPr>
          <w:rFonts w:hint="cs"/>
          <w:rtl/>
        </w:rPr>
        <w:t>,</w:t>
      </w:r>
      <w:r w:rsidR="006F2F10">
        <w:rPr>
          <w:rFonts w:hint="cs"/>
          <w:rtl/>
        </w:rPr>
        <w:t xml:space="preserve"> </w:t>
      </w:r>
      <w:r w:rsidR="00A72542">
        <w:rPr>
          <w:rFonts w:hint="cs"/>
          <w:rtl/>
        </w:rPr>
        <w:t>יוצאים בה ידי חובה.</w:t>
      </w:r>
    </w:p>
    <w:p w14:paraId="441AC3BC" w14:textId="77777777" w:rsidR="00CB17DC" w:rsidRPr="00CB17DC" w:rsidRDefault="00CB17DC" w:rsidP="00CB17DC">
      <w:pPr>
        <w:spacing w:after="60"/>
        <w:rPr>
          <w:sz w:val="10"/>
          <w:szCs w:val="10"/>
          <w:rtl/>
        </w:rPr>
      </w:pPr>
    </w:p>
    <w:p w14:paraId="49599DFD" w14:textId="479B5E7E" w:rsidR="0045382B" w:rsidRPr="00DA6990" w:rsidRDefault="00DA6990" w:rsidP="00DA6990">
      <w:pPr>
        <w:rPr>
          <w:b/>
          <w:bCs/>
          <w:rtl/>
        </w:rPr>
      </w:pPr>
      <w:r>
        <w:rPr>
          <w:rFonts w:hint="cs"/>
          <w:b/>
          <w:bCs/>
          <w:rtl/>
        </w:rPr>
        <w:t>פורים</w:t>
      </w:r>
      <w:r>
        <w:rPr>
          <w:b/>
          <w:bCs/>
          <w:rtl/>
        </w:rPr>
        <w:t xml:space="preserve"> שמח! קח לקרוא </w:t>
      </w:r>
      <w:r>
        <w:rPr>
          <w:rFonts w:hint="cs"/>
          <w:b/>
          <w:bCs/>
          <w:rtl/>
        </w:rPr>
        <w:t>בשולחן הפורים</w:t>
      </w:r>
      <w:r>
        <w:rPr>
          <w:b/>
          <w:bCs/>
          <w:rtl/>
        </w:rPr>
        <w:t xml:space="preserve">,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w:t>
      </w:r>
    </w:p>
    <w:sectPr w:rsidR="0045382B" w:rsidRPr="00DA6990" w:rsidSect="00E70AC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C105" w14:textId="77777777" w:rsidR="00B37A37" w:rsidRDefault="00B37A37" w:rsidP="00E80F9E">
      <w:pPr>
        <w:spacing w:after="0" w:line="240" w:lineRule="auto"/>
      </w:pPr>
      <w:r>
        <w:separator/>
      </w:r>
    </w:p>
  </w:endnote>
  <w:endnote w:type="continuationSeparator" w:id="0">
    <w:p w14:paraId="635925E6" w14:textId="77777777" w:rsidR="00B37A37" w:rsidRDefault="00B37A37" w:rsidP="00E80F9E">
      <w:pPr>
        <w:spacing w:after="0" w:line="240" w:lineRule="auto"/>
      </w:pPr>
      <w:r>
        <w:continuationSeparator/>
      </w:r>
    </w:p>
  </w:endnote>
  <w:endnote w:type="continuationNotice" w:id="1">
    <w:p w14:paraId="722ABA1D" w14:textId="77777777" w:rsidR="00B37A37" w:rsidRDefault="00B37A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02A34" w14:textId="77777777" w:rsidR="00B37A37" w:rsidRDefault="00B37A37" w:rsidP="00E80F9E">
      <w:pPr>
        <w:spacing w:after="0" w:line="240" w:lineRule="auto"/>
      </w:pPr>
      <w:r>
        <w:separator/>
      </w:r>
    </w:p>
  </w:footnote>
  <w:footnote w:type="continuationSeparator" w:id="0">
    <w:p w14:paraId="12ADDBC8" w14:textId="77777777" w:rsidR="00B37A37" w:rsidRDefault="00B37A37" w:rsidP="00E80F9E">
      <w:pPr>
        <w:spacing w:after="0" w:line="240" w:lineRule="auto"/>
      </w:pPr>
      <w:r>
        <w:continuationSeparator/>
      </w:r>
    </w:p>
  </w:footnote>
  <w:footnote w:type="continuationNotice" w:id="1">
    <w:p w14:paraId="3847A4AA" w14:textId="77777777" w:rsidR="00B37A37" w:rsidRDefault="00B37A37">
      <w:pPr>
        <w:spacing w:after="0" w:line="240" w:lineRule="auto"/>
      </w:pPr>
    </w:p>
  </w:footnote>
  <w:footnote w:id="2">
    <w:p w14:paraId="75F88592" w14:textId="77777777" w:rsidR="00DA6990" w:rsidRDefault="00DA6990" w:rsidP="00DA6990">
      <w:pPr>
        <w:pStyle w:val="a3"/>
        <w:rPr>
          <w:b/>
          <w:bCs/>
          <w:rtl/>
        </w:rPr>
      </w:pPr>
      <w:r>
        <w:rPr>
          <w:b/>
          <w:bCs/>
        </w:rPr>
        <w:t xml:space="preserve"> </w:t>
      </w:r>
      <w:r>
        <w:rPr>
          <w:rStyle w:val="a5"/>
          <w:b/>
          <w:bCs/>
        </w:rPr>
        <w:footnoteRef/>
      </w:r>
      <w:r>
        <w:rPr>
          <w:b/>
          <w:bCs/>
          <w:rtl/>
        </w:rPr>
        <w:t xml:space="preserve">מצאת טעות? נקודה לא ברורה? רוצה לקבל כל שבוע את הדף למייל, או לשים את הדף במקומך? מוזמן: </w:t>
      </w:r>
      <w:hyperlink r:id="rId1" w:history="1">
        <w:r>
          <w:rPr>
            <w:rStyle w:val="Hyperlink"/>
            <w:b/>
            <w:bCs/>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2F"/>
    <w:rsid w:val="000148D6"/>
    <w:rsid w:val="00016636"/>
    <w:rsid w:val="00041D31"/>
    <w:rsid w:val="000469D3"/>
    <w:rsid w:val="00055CFF"/>
    <w:rsid w:val="00055F09"/>
    <w:rsid w:val="0006050D"/>
    <w:rsid w:val="00063956"/>
    <w:rsid w:val="00067434"/>
    <w:rsid w:val="00073EC1"/>
    <w:rsid w:val="00074D06"/>
    <w:rsid w:val="00075A28"/>
    <w:rsid w:val="0007703B"/>
    <w:rsid w:val="00081EBB"/>
    <w:rsid w:val="00082CBB"/>
    <w:rsid w:val="000951D6"/>
    <w:rsid w:val="00096EF5"/>
    <w:rsid w:val="000A1AF3"/>
    <w:rsid w:val="000A4B46"/>
    <w:rsid w:val="000A5197"/>
    <w:rsid w:val="000B0525"/>
    <w:rsid w:val="000B51B8"/>
    <w:rsid w:val="000B57A5"/>
    <w:rsid w:val="000C181C"/>
    <w:rsid w:val="000C7C38"/>
    <w:rsid w:val="000E5749"/>
    <w:rsid w:val="000F44A9"/>
    <w:rsid w:val="0010018C"/>
    <w:rsid w:val="00102DBC"/>
    <w:rsid w:val="00103735"/>
    <w:rsid w:val="00105A1A"/>
    <w:rsid w:val="00115545"/>
    <w:rsid w:val="00115A67"/>
    <w:rsid w:val="00116892"/>
    <w:rsid w:val="001177CE"/>
    <w:rsid w:val="00122973"/>
    <w:rsid w:val="001234C3"/>
    <w:rsid w:val="001234EC"/>
    <w:rsid w:val="001247F7"/>
    <w:rsid w:val="00124F78"/>
    <w:rsid w:val="001312F0"/>
    <w:rsid w:val="00134350"/>
    <w:rsid w:val="00136601"/>
    <w:rsid w:val="00142B80"/>
    <w:rsid w:val="0014391D"/>
    <w:rsid w:val="00146A27"/>
    <w:rsid w:val="001609C5"/>
    <w:rsid w:val="001755BD"/>
    <w:rsid w:val="00186D1E"/>
    <w:rsid w:val="0019449E"/>
    <w:rsid w:val="00196A04"/>
    <w:rsid w:val="001971E9"/>
    <w:rsid w:val="001A0BA8"/>
    <w:rsid w:val="001A2A5F"/>
    <w:rsid w:val="001B0273"/>
    <w:rsid w:val="001B2682"/>
    <w:rsid w:val="001B6720"/>
    <w:rsid w:val="001C0BF1"/>
    <w:rsid w:val="001C1A0A"/>
    <w:rsid w:val="001C24CE"/>
    <w:rsid w:val="001C490D"/>
    <w:rsid w:val="001C4AE0"/>
    <w:rsid w:val="001C5DA6"/>
    <w:rsid w:val="001D0048"/>
    <w:rsid w:val="001E15DA"/>
    <w:rsid w:val="001E1E92"/>
    <w:rsid w:val="001E33EF"/>
    <w:rsid w:val="001E5D67"/>
    <w:rsid w:val="001E62D8"/>
    <w:rsid w:val="001F3BC0"/>
    <w:rsid w:val="001F3D60"/>
    <w:rsid w:val="00202D33"/>
    <w:rsid w:val="00205798"/>
    <w:rsid w:val="00207B9C"/>
    <w:rsid w:val="002126E7"/>
    <w:rsid w:val="00214249"/>
    <w:rsid w:val="00220B6A"/>
    <w:rsid w:val="00223626"/>
    <w:rsid w:val="00232F6F"/>
    <w:rsid w:val="00240B13"/>
    <w:rsid w:val="00242134"/>
    <w:rsid w:val="002444AD"/>
    <w:rsid w:val="0024505B"/>
    <w:rsid w:val="00245C6E"/>
    <w:rsid w:val="0026259D"/>
    <w:rsid w:val="00265FF4"/>
    <w:rsid w:val="002700B2"/>
    <w:rsid w:val="0027798A"/>
    <w:rsid w:val="00290895"/>
    <w:rsid w:val="002933F3"/>
    <w:rsid w:val="00293500"/>
    <w:rsid w:val="0029645D"/>
    <w:rsid w:val="002B3109"/>
    <w:rsid w:val="002B3214"/>
    <w:rsid w:val="002C5444"/>
    <w:rsid w:val="002C5B3B"/>
    <w:rsid w:val="002E3A65"/>
    <w:rsid w:val="002E6756"/>
    <w:rsid w:val="002F1CD8"/>
    <w:rsid w:val="002F2471"/>
    <w:rsid w:val="002F4228"/>
    <w:rsid w:val="002F780C"/>
    <w:rsid w:val="003026F9"/>
    <w:rsid w:val="00302D72"/>
    <w:rsid w:val="00310372"/>
    <w:rsid w:val="003107C6"/>
    <w:rsid w:val="003152D5"/>
    <w:rsid w:val="003226C7"/>
    <w:rsid w:val="00326001"/>
    <w:rsid w:val="00331B2B"/>
    <w:rsid w:val="003324F5"/>
    <w:rsid w:val="00335A77"/>
    <w:rsid w:val="00336710"/>
    <w:rsid w:val="00336E08"/>
    <w:rsid w:val="00336F9B"/>
    <w:rsid w:val="003418A2"/>
    <w:rsid w:val="003444FB"/>
    <w:rsid w:val="00344781"/>
    <w:rsid w:val="00352BA1"/>
    <w:rsid w:val="00353253"/>
    <w:rsid w:val="00353FC6"/>
    <w:rsid w:val="00356999"/>
    <w:rsid w:val="00370256"/>
    <w:rsid w:val="0037496B"/>
    <w:rsid w:val="00376008"/>
    <w:rsid w:val="003772D1"/>
    <w:rsid w:val="00381938"/>
    <w:rsid w:val="003839D5"/>
    <w:rsid w:val="00387D59"/>
    <w:rsid w:val="003A357D"/>
    <w:rsid w:val="003A7FE6"/>
    <w:rsid w:val="003B563E"/>
    <w:rsid w:val="003C24D1"/>
    <w:rsid w:val="003D0070"/>
    <w:rsid w:val="003F075F"/>
    <w:rsid w:val="003F38AD"/>
    <w:rsid w:val="003F463E"/>
    <w:rsid w:val="0040190E"/>
    <w:rsid w:val="004065E7"/>
    <w:rsid w:val="00406F41"/>
    <w:rsid w:val="00433BD3"/>
    <w:rsid w:val="00442CE1"/>
    <w:rsid w:val="004479E8"/>
    <w:rsid w:val="004503B2"/>
    <w:rsid w:val="0045382B"/>
    <w:rsid w:val="004614C2"/>
    <w:rsid w:val="004650AC"/>
    <w:rsid w:val="004721EE"/>
    <w:rsid w:val="004754A9"/>
    <w:rsid w:val="004757F2"/>
    <w:rsid w:val="00475DFA"/>
    <w:rsid w:val="00480D34"/>
    <w:rsid w:val="004876FD"/>
    <w:rsid w:val="00494AF9"/>
    <w:rsid w:val="004957EF"/>
    <w:rsid w:val="004A1EFA"/>
    <w:rsid w:val="004B096E"/>
    <w:rsid w:val="004B6772"/>
    <w:rsid w:val="004D32F9"/>
    <w:rsid w:val="004E10BA"/>
    <w:rsid w:val="004E4A84"/>
    <w:rsid w:val="004E5480"/>
    <w:rsid w:val="004F38F5"/>
    <w:rsid w:val="004F4B45"/>
    <w:rsid w:val="00505B7F"/>
    <w:rsid w:val="005064BB"/>
    <w:rsid w:val="00513048"/>
    <w:rsid w:val="00515F10"/>
    <w:rsid w:val="0052188C"/>
    <w:rsid w:val="005362D1"/>
    <w:rsid w:val="00547C4A"/>
    <w:rsid w:val="00573F9A"/>
    <w:rsid w:val="005A199B"/>
    <w:rsid w:val="005A4E39"/>
    <w:rsid w:val="005A69A2"/>
    <w:rsid w:val="005B3E90"/>
    <w:rsid w:val="005B7073"/>
    <w:rsid w:val="005F121C"/>
    <w:rsid w:val="005F2236"/>
    <w:rsid w:val="006121C4"/>
    <w:rsid w:val="00621C17"/>
    <w:rsid w:val="00623919"/>
    <w:rsid w:val="0062681F"/>
    <w:rsid w:val="00627AF0"/>
    <w:rsid w:val="006563B8"/>
    <w:rsid w:val="00657C6C"/>
    <w:rsid w:val="00664A7A"/>
    <w:rsid w:val="00680F63"/>
    <w:rsid w:val="00685F73"/>
    <w:rsid w:val="006971AA"/>
    <w:rsid w:val="006A7356"/>
    <w:rsid w:val="006B1B40"/>
    <w:rsid w:val="006B2A77"/>
    <w:rsid w:val="006B3D58"/>
    <w:rsid w:val="006C037B"/>
    <w:rsid w:val="006C78A0"/>
    <w:rsid w:val="006F2F10"/>
    <w:rsid w:val="006F5C22"/>
    <w:rsid w:val="00700282"/>
    <w:rsid w:val="007006E8"/>
    <w:rsid w:val="00707363"/>
    <w:rsid w:val="007127C9"/>
    <w:rsid w:val="00715664"/>
    <w:rsid w:val="00717869"/>
    <w:rsid w:val="0072432B"/>
    <w:rsid w:val="0072493D"/>
    <w:rsid w:val="0072643D"/>
    <w:rsid w:val="00727F46"/>
    <w:rsid w:val="00731BB3"/>
    <w:rsid w:val="00736F70"/>
    <w:rsid w:val="00743945"/>
    <w:rsid w:val="0075210F"/>
    <w:rsid w:val="0075433A"/>
    <w:rsid w:val="00756C53"/>
    <w:rsid w:val="00773501"/>
    <w:rsid w:val="00773810"/>
    <w:rsid w:val="0077637C"/>
    <w:rsid w:val="0077696A"/>
    <w:rsid w:val="00780E32"/>
    <w:rsid w:val="0078654C"/>
    <w:rsid w:val="007A2387"/>
    <w:rsid w:val="007A6BD9"/>
    <w:rsid w:val="007B2F57"/>
    <w:rsid w:val="007B4641"/>
    <w:rsid w:val="007B6895"/>
    <w:rsid w:val="007E5B63"/>
    <w:rsid w:val="007E6A32"/>
    <w:rsid w:val="007E7159"/>
    <w:rsid w:val="007F1D91"/>
    <w:rsid w:val="007F3910"/>
    <w:rsid w:val="007F64E1"/>
    <w:rsid w:val="007F7D58"/>
    <w:rsid w:val="008017FE"/>
    <w:rsid w:val="00801841"/>
    <w:rsid w:val="008027F1"/>
    <w:rsid w:val="008052AE"/>
    <w:rsid w:val="0080627E"/>
    <w:rsid w:val="00810487"/>
    <w:rsid w:val="00814AA9"/>
    <w:rsid w:val="008153D9"/>
    <w:rsid w:val="008171E6"/>
    <w:rsid w:val="00817E90"/>
    <w:rsid w:val="00820E22"/>
    <w:rsid w:val="008256A1"/>
    <w:rsid w:val="0083505A"/>
    <w:rsid w:val="00842AB1"/>
    <w:rsid w:val="00860106"/>
    <w:rsid w:val="008661DA"/>
    <w:rsid w:val="00877E90"/>
    <w:rsid w:val="00893C4F"/>
    <w:rsid w:val="008A670F"/>
    <w:rsid w:val="008C0B58"/>
    <w:rsid w:val="008C1C46"/>
    <w:rsid w:val="008C1EC7"/>
    <w:rsid w:val="008D2B93"/>
    <w:rsid w:val="008E0DCF"/>
    <w:rsid w:val="008E1668"/>
    <w:rsid w:val="008E24A8"/>
    <w:rsid w:val="008E51D9"/>
    <w:rsid w:val="00901700"/>
    <w:rsid w:val="009025F2"/>
    <w:rsid w:val="009132EE"/>
    <w:rsid w:val="00913732"/>
    <w:rsid w:val="0092108A"/>
    <w:rsid w:val="00922C7D"/>
    <w:rsid w:val="00925BD7"/>
    <w:rsid w:val="0093746F"/>
    <w:rsid w:val="00942D59"/>
    <w:rsid w:val="009472E6"/>
    <w:rsid w:val="00964C13"/>
    <w:rsid w:val="00965DE8"/>
    <w:rsid w:val="00971164"/>
    <w:rsid w:val="00976276"/>
    <w:rsid w:val="00982861"/>
    <w:rsid w:val="00982F97"/>
    <w:rsid w:val="009837B6"/>
    <w:rsid w:val="0098380D"/>
    <w:rsid w:val="00991217"/>
    <w:rsid w:val="00994FB8"/>
    <w:rsid w:val="00996419"/>
    <w:rsid w:val="00996560"/>
    <w:rsid w:val="009968C8"/>
    <w:rsid w:val="009A3190"/>
    <w:rsid w:val="009B14B3"/>
    <w:rsid w:val="009B2BD2"/>
    <w:rsid w:val="009C1B42"/>
    <w:rsid w:val="009C1DAE"/>
    <w:rsid w:val="009C3B4F"/>
    <w:rsid w:val="009C3F88"/>
    <w:rsid w:val="009C62A2"/>
    <w:rsid w:val="009D5596"/>
    <w:rsid w:val="009D5953"/>
    <w:rsid w:val="009D5FA7"/>
    <w:rsid w:val="009E30C6"/>
    <w:rsid w:val="009E3357"/>
    <w:rsid w:val="009E6EF6"/>
    <w:rsid w:val="009F119B"/>
    <w:rsid w:val="009F1369"/>
    <w:rsid w:val="009F3C8E"/>
    <w:rsid w:val="009F6822"/>
    <w:rsid w:val="00A000BA"/>
    <w:rsid w:val="00A05D0D"/>
    <w:rsid w:val="00A16FA2"/>
    <w:rsid w:val="00A222A6"/>
    <w:rsid w:val="00A22A06"/>
    <w:rsid w:val="00A43E2C"/>
    <w:rsid w:val="00A72542"/>
    <w:rsid w:val="00A8658E"/>
    <w:rsid w:val="00A91CDD"/>
    <w:rsid w:val="00A95922"/>
    <w:rsid w:val="00AA2983"/>
    <w:rsid w:val="00AB3077"/>
    <w:rsid w:val="00AC5EEA"/>
    <w:rsid w:val="00AC7235"/>
    <w:rsid w:val="00AD35CA"/>
    <w:rsid w:val="00AD3A34"/>
    <w:rsid w:val="00AE31AC"/>
    <w:rsid w:val="00AF1A6B"/>
    <w:rsid w:val="00AF6BA3"/>
    <w:rsid w:val="00AF7C04"/>
    <w:rsid w:val="00B037AE"/>
    <w:rsid w:val="00B07496"/>
    <w:rsid w:val="00B14B00"/>
    <w:rsid w:val="00B16483"/>
    <w:rsid w:val="00B33DAD"/>
    <w:rsid w:val="00B37A37"/>
    <w:rsid w:val="00B42E24"/>
    <w:rsid w:val="00B5189C"/>
    <w:rsid w:val="00B61646"/>
    <w:rsid w:val="00B61722"/>
    <w:rsid w:val="00B6270E"/>
    <w:rsid w:val="00B638F5"/>
    <w:rsid w:val="00B67129"/>
    <w:rsid w:val="00B7220E"/>
    <w:rsid w:val="00B809D1"/>
    <w:rsid w:val="00B81DE7"/>
    <w:rsid w:val="00B879EB"/>
    <w:rsid w:val="00B95E8E"/>
    <w:rsid w:val="00BA0C4F"/>
    <w:rsid w:val="00BA18B2"/>
    <w:rsid w:val="00BA19E5"/>
    <w:rsid w:val="00BB1203"/>
    <w:rsid w:val="00BB6A5F"/>
    <w:rsid w:val="00BB6DBA"/>
    <w:rsid w:val="00BB74EE"/>
    <w:rsid w:val="00BD50C8"/>
    <w:rsid w:val="00BD67D7"/>
    <w:rsid w:val="00BE04DC"/>
    <w:rsid w:val="00BE26F0"/>
    <w:rsid w:val="00BE5964"/>
    <w:rsid w:val="00BE626F"/>
    <w:rsid w:val="00BF65DF"/>
    <w:rsid w:val="00C0357A"/>
    <w:rsid w:val="00C25F65"/>
    <w:rsid w:val="00C330DD"/>
    <w:rsid w:val="00C36B66"/>
    <w:rsid w:val="00C50286"/>
    <w:rsid w:val="00C53467"/>
    <w:rsid w:val="00C657B1"/>
    <w:rsid w:val="00C72A7F"/>
    <w:rsid w:val="00C81346"/>
    <w:rsid w:val="00C81E6E"/>
    <w:rsid w:val="00C84BD8"/>
    <w:rsid w:val="00C85B60"/>
    <w:rsid w:val="00C92187"/>
    <w:rsid w:val="00C93658"/>
    <w:rsid w:val="00CA2356"/>
    <w:rsid w:val="00CB17DC"/>
    <w:rsid w:val="00CB59B7"/>
    <w:rsid w:val="00CC0130"/>
    <w:rsid w:val="00CC0E07"/>
    <w:rsid w:val="00CC6802"/>
    <w:rsid w:val="00CF08D4"/>
    <w:rsid w:val="00CF2A1C"/>
    <w:rsid w:val="00D004A8"/>
    <w:rsid w:val="00D04C61"/>
    <w:rsid w:val="00D12DC4"/>
    <w:rsid w:val="00D1518A"/>
    <w:rsid w:val="00D263D2"/>
    <w:rsid w:val="00D333B0"/>
    <w:rsid w:val="00D44E7D"/>
    <w:rsid w:val="00D53135"/>
    <w:rsid w:val="00D633C5"/>
    <w:rsid w:val="00D85D29"/>
    <w:rsid w:val="00D90D86"/>
    <w:rsid w:val="00D91C66"/>
    <w:rsid w:val="00D94C6F"/>
    <w:rsid w:val="00DA45CA"/>
    <w:rsid w:val="00DA554B"/>
    <w:rsid w:val="00DA6990"/>
    <w:rsid w:val="00DA6A16"/>
    <w:rsid w:val="00DB14CD"/>
    <w:rsid w:val="00DB2002"/>
    <w:rsid w:val="00DB4A09"/>
    <w:rsid w:val="00DB5781"/>
    <w:rsid w:val="00DC3FD3"/>
    <w:rsid w:val="00DC69FD"/>
    <w:rsid w:val="00DD3779"/>
    <w:rsid w:val="00DE0E55"/>
    <w:rsid w:val="00E01915"/>
    <w:rsid w:val="00E02D0F"/>
    <w:rsid w:val="00E111B4"/>
    <w:rsid w:val="00E1268A"/>
    <w:rsid w:val="00E12E65"/>
    <w:rsid w:val="00E15186"/>
    <w:rsid w:val="00E20EB7"/>
    <w:rsid w:val="00E22D53"/>
    <w:rsid w:val="00E24C38"/>
    <w:rsid w:val="00E32CEA"/>
    <w:rsid w:val="00E349A6"/>
    <w:rsid w:val="00E355F0"/>
    <w:rsid w:val="00E54482"/>
    <w:rsid w:val="00E557A0"/>
    <w:rsid w:val="00E5639D"/>
    <w:rsid w:val="00E668F0"/>
    <w:rsid w:val="00E70ACE"/>
    <w:rsid w:val="00E73B14"/>
    <w:rsid w:val="00E80F9E"/>
    <w:rsid w:val="00E82127"/>
    <w:rsid w:val="00E920A3"/>
    <w:rsid w:val="00E934DF"/>
    <w:rsid w:val="00EA40D2"/>
    <w:rsid w:val="00EB1D2D"/>
    <w:rsid w:val="00EB7F50"/>
    <w:rsid w:val="00EC07A2"/>
    <w:rsid w:val="00EC178A"/>
    <w:rsid w:val="00EC3CB5"/>
    <w:rsid w:val="00ED045A"/>
    <w:rsid w:val="00ED672F"/>
    <w:rsid w:val="00ED76B0"/>
    <w:rsid w:val="00EE7772"/>
    <w:rsid w:val="00EF7958"/>
    <w:rsid w:val="00F01497"/>
    <w:rsid w:val="00F02625"/>
    <w:rsid w:val="00F05AC6"/>
    <w:rsid w:val="00F10EF6"/>
    <w:rsid w:val="00F132A8"/>
    <w:rsid w:val="00F15918"/>
    <w:rsid w:val="00F1677A"/>
    <w:rsid w:val="00F17989"/>
    <w:rsid w:val="00F23E87"/>
    <w:rsid w:val="00F27E29"/>
    <w:rsid w:val="00F50528"/>
    <w:rsid w:val="00F63141"/>
    <w:rsid w:val="00F71F0D"/>
    <w:rsid w:val="00F74133"/>
    <w:rsid w:val="00F75BAF"/>
    <w:rsid w:val="00F77CBF"/>
    <w:rsid w:val="00F82A88"/>
    <w:rsid w:val="00F8437C"/>
    <w:rsid w:val="00F85FAB"/>
    <w:rsid w:val="00F915D5"/>
    <w:rsid w:val="00F97E97"/>
    <w:rsid w:val="00FA40B2"/>
    <w:rsid w:val="00FA5CA7"/>
    <w:rsid w:val="00FB2CE8"/>
    <w:rsid w:val="00FC5551"/>
    <w:rsid w:val="00FD0FB8"/>
    <w:rsid w:val="00FE250F"/>
    <w:rsid w:val="00FE2D54"/>
    <w:rsid w:val="00FF3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AFA1"/>
  <w15:chartTrackingRefBased/>
  <w15:docId w15:val="{E766DC1E-99CB-421D-857A-51940A9F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80F9E"/>
    <w:pPr>
      <w:spacing w:after="0" w:line="240" w:lineRule="auto"/>
    </w:pPr>
    <w:rPr>
      <w:sz w:val="20"/>
      <w:szCs w:val="20"/>
    </w:rPr>
  </w:style>
  <w:style w:type="character" w:customStyle="1" w:styleId="a4">
    <w:name w:val="טקסט הערת שוליים תו"/>
    <w:basedOn w:val="a0"/>
    <w:link w:val="a3"/>
    <w:uiPriority w:val="99"/>
    <w:rsid w:val="00E80F9E"/>
    <w:rPr>
      <w:sz w:val="20"/>
      <w:szCs w:val="20"/>
    </w:rPr>
  </w:style>
  <w:style w:type="character" w:styleId="a5">
    <w:name w:val="footnote reference"/>
    <w:basedOn w:val="a0"/>
    <w:uiPriority w:val="99"/>
    <w:semiHidden/>
    <w:unhideWhenUsed/>
    <w:rsid w:val="00E80F9E"/>
    <w:rPr>
      <w:vertAlign w:val="superscript"/>
    </w:rPr>
  </w:style>
  <w:style w:type="character" w:styleId="Hyperlink">
    <w:name w:val="Hyperlink"/>
    <w:basedOn w:val="a0"/>
    <w:uiPriority w:val="99"/>
    <w:unhideWhenUsed/>
    <w:rsid w:val="00E934DF"/>
    <w:rPr>
      <w:color w:val="0563C1" w:themeColor="hyperlink"/>
      <w:u w:val="single"/>
    </w:rPr>
  </w:style>
  <w:style w:type="paragraph" w:styleId="a6">
    <w:name w:val="header"/>
    <w:basedOn w:val="a"/>
    <w:link w:val="a7"/>
    <w:uiPriority w:val="99"/>
    <w:unhideWhenUsed/>
    <w:rsid w:val="00122973"/>
    <w:pPr>
      <w:tabs>
        <w:tab w:val="center" w:pos="4153"/>
        <w:tab w:val="right" w:pos="8306"/>
      </w:tabs>
      <w:spacing w:after="0" w:line="240" w:lineRule="auto"/>
    </w:pPr>
  </w:style>
  <w:style w:type="character" w:customStyle="1" w:styleId="a7">
    <w:name w:val="כותרת עליונה תו"/>
    <w:basedOn w:val="a0"/>
    <w:link w:val="a6"/>
    <w:uiPriority w:val="99"/>
    <w:rsid w:val="00122973"/>
  </w:style>
  <w:style w:type="paragraph" w:styleId="a8">
    <w:name w:val="footer"/>
    <w:basedOn w:val="a"/>
    <w:link w:val="a9"/>
    <w:uiPriority w:val="99"/>
    <w:unhideWhenUsed/>
    <w:rsid w:val="00122973"/>
    <w:pPr>
      <w:tabs>
        <w:tab w:val="center" w:pos="4153"/>
        <w:tab w:val="right" w:pos="8306"/>
      </w:tabs>
      <w:spacing w:after="0" w:line="240" w:lineRule="auto"/>
    </w:pPr>
  </w:style>
  <w:style w:type="character" w:customStyle="1" w:styleId="a9">
    <w:name w:val="כותרת תחתונה תו"/>
    <w:basedOn w:val="a0"/>
    <w:link w:val="a8"/>
    <w:uiPriority w:val="99"/>
    <w:rsid w:val="00122973"/>
  </w:style>
  <w:style w:type="paragraph" w:styleId="aa">
    <w:name w:val="Balloon Text"/>
    <w:basedOn w:val="a"/>
    <w:link w:val="ab"/>
    <w:uiPriority w:val="99"/>
    <w:semiHidden/>
    <w:unhideWhenUsed/>
    <w:rsid w:val="0012297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122973"/>
    <w:rPr>
      <w:rFonts w:ascii="Tahoma" w:hAnsi="Tahoma" w:cs="Tahoma"/>
      <w:sz w:val="18"/>
      <w:szCs w:val="18"/>
    </w:rPr>
  </w:style>
  <w:style w:type="paragraph" w:styleId="ac">
    <w:name w:val="Revision"/>
    <w:hidden/>
    <w:uiPriority w:val="99"/>
    <w:semiHidden/>
    <w:rsid w:val="0012297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0069">
      <w:bodyDiv w:val="1"/>
      <w:marLeft w:val="0"/>
      <w:marRight w:val="0"/>
      <w:marTop w:val="0"/>
      <w:marBottom w:val="0"/>
      <w:divBdr>
        <w:top w:val="none" w:sz="0" w:space="0" w:color="auto"/>
        <w:left w:val="none" w:sz="0" w:space="0" w:color="auto"/>
        <w:bottom w:val="none" w:sz="0" w:space="0" w:color="auto"/>
        <w:right w:val="none" w:sz="0" w:space="0" w:color="auto"/>
      </w:divBdr>
    </w:div>
    <w:div w:id="193230732">
      <w:bodyDiv w:val="1"/>
      <w:marLeft w:val="0"/>
      <w:marRight w:val="0"/>
      <w:marTop w:val="0"/>
      <w:marBottom w:val="0"/>
      <w:divBdr>
        <w:top w:val="none" w:sz="0" w:space="0" w:color="auto"/>
        <w:left w:val="none" w:sz="0" w:space="0" w:color="auto"/>
        <w:bottom w:val="none" w:sz="0" w:space="0" w:color="auto"/>
        <w:right w:val="none" w:sz="0" w:space="0" w:color="auto"/>
      </w:divBdr>
    </w:div>
    <w:div w:id="240212443">
      <w:bodyDiv w:val="1"/>
      <w:marLeft w:val="0"/>
      <w:marRight w:val="0"/>
      <w:marTop w:val="0"/>
      <w:marBottom w:val="0"/>
      <w:divBdr>
        <w:top w:val="none" w:sz="0" w:space="0" w:color="auto"/>
        <w:left w:val="none" w:sz="0" w:space="0" w:color="auto"/>
        <w:bottom w:val="none" w:sz="0" w:space="0" w:color="auto"/>
        <w:right w:val="none" w:sz="0" w:space="0" w:color="auto"/>
      </w:divBdr>
    </w:div>
    <w:div w:id="463157440">
      <w:bodyDiv w:val="1"/>
      <w:marLeft w:val="0"/>
      <w:marRight w:val="0"/>
      <w:marTop w:val="0"/>
      <w:marBottom w:val="0"/>
      <w:divBdr>
        <w:top w:val="none" w:sz="0" w:space="0" w:color="auto"/>
        <w:left w:val="none" w:sz="0" w:space="0" w:color="auto"/>
        <w:bottom w:val="none" w:sz="0" w:space="0" w:color="auto"/>
        <w:right w:val="none" w:sz="0" w:space="0" w:color="auto"/>
      </w:divBdr>
    </w:div>
    <w:div w:id="672416202">
      <w:bodyDiv w:val="1"/>
      <w:marLeft w:val="0"/>
      <w:marRight w:val="0"/>
      <w:marTop w:val="0"/>
      <w:marBottom w:val="0"/>
      <w:divBdr>
        <w:top w:val="none" w:sz="0" w:space="0" w:color="auto"/>
        <w:left w:val="none" w:sz="0" w:space="0" w:color="auto"/>
        <w:bottom w:val="none" w:sz="0" w:space="0" w:color="auto"/>
        <w:right w:val="none" w:sz="0" w:space="0" w:color="auto"/>
      </w:divBdr>
    </w:div>
    <w:div w:id="17444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1470</Words>
  <Characters>7354</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29</cp:revision>
  <cp:lastPrinted>2022-03-02T18:14:00Z</cp:lastPrinted>
  <dcterms:created xsi:type="dcterms:W3CDTF">2022-03-14T19:42:00Z</dcterms:created>
  <dcterms:modified xsi:type="dcterms:W3CDTF">2023-02-09T19:58:00Z</dcterms:modified>
</cp:coreProperties>
</file>