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CF97" w14:textId="01BF8D52" w:rsidR="009C4D3A" w:rsidRPr="00C257E4" w:rsidRDefault="00D11110" w:rsidP="00B92BEB">
      <w:pPr>
        <w:spacing w:after="80" w:line="254" w:lineRule="auto"/>
        <w:rPr>
          <w:b/>
          <w:bCs/>
          <w:sz w:val="36"/>
          <w:szCs w:val="36"/>
          <w:rtl/>
        </w:rPr>
      </w:pPr>
      <w:r w:rsidRPr="00C257E4">
        <w:rPr>
          <w:rFonts w:hint="cs"/>
          <w:rtl/>
        </w:rPr>
        <w:t>בס''ד</w:t>
      </w:r>
      <w:r w:rsidRPr="00C257E4">
        <w:rPr>
          <w:rtl/>
        </w:rPr>
        <w:tab/>
      </w:r>
      <w:r w:rsidR="00B92BEB">
        <w:rPr>
          <w:rFonts w:hint="cs"/>
          <w:rtl/>
        </w:rPr>
        <w:t xml:space="preserve">    </w:t>
      </w:r>
      <w:r w:rsidR="007E0634">
        <w:rPr>
          <w:rFonts w:hint="cs"/>
          <w:rtl/>
        </w:rPr>
        <w:t xml:space="preserve">   </w:t>
      </w:r>
      <w:r w:rsidR="00835057">
        <w:rPr>
          <w:rFonts w:hint="cs"/>
          <w:b/>
          <w:bCs/>
          <w:sz w:val="36"/>
          <w:szCs w:val="36"/>
          <w:rtl/>
        </w:rPr>
        <w:t xml:space="preserve">  </w:t>
      </w:r>
      <w:r w:rsidR="00B83551">
        <w:rPr>
          <w:rFonts w:hint="cs"/>
          <w:b/>
          <w:bCs/>
          <w:sz w:val="36"/>
          <w:szCs w:val="36"/>
          <w:rtl/>
        </w:rPr>
        <w:t xml:space="preserve">פרשת </w:t>
      </w:r>
      <w:r w:rsidRPr="00C257E4">
        <w:rPr>
          <w:rFonts w:hint="cs"/>
          <w:b/>
          <w:bCs/>
          <w:sz w:val="36"/>
          <w:szCs w:val="36"/>
          <w:rtl/>
        </w:rPr>
        <w:t>מצורע: האם מותר ל</w:t>
      </w:r>
      <w:r w:rsidR="00A50804">
        <w:rPr>
          <w:rFonts w:hint="cs"/>
          <w:b/>
          <w:bCs/>
          <w:sz w:val="36"/>
          <w:szCs w:val="36"/>
          <w:rtl/>
        </w:rPr>
        <w:t>גברים ל</w:t>
      </w:r>
      <w:r w:rsidRPr="00C257E4">
        <w:rPr>
          <w:rFonts w:hint="cs"/>
          <w:b/>
          <w:bCs/>
          <w:sz w:val="36"/>
          <w:szCs w:val="36"/>
          <w:rtl/>
        </w:rPr>
        <w:t>לכת</w:t>
      </w:r>
      <w:r w:rsidR="00F53C50">
        <w:rPr>
          <w:rFonts w:hint="cs"/>
          <w:b/>
          <w:bCs/>
          <w:sz w:val="36"/>
          <w:szCs w:val="36"/>
          <w:rtl/>
        </w:rPr>
        <w:t xml:space="preserve"> </w:t>
      </w:r>
      <w:r w:rsidR="00F53C50" w:rsidRPr="00C257E4">
        <w:rPr>
          <w:rFonts w:hint="cs"/>
          <w:b/>
          <w:bCs/>
          <w:sz w:val="36"/>
          <w:szCs w:val="36"/>
          <w:rtl/>
        </w:rPr>
        <w:t>למקווה</w:t>
      </w:r>
      <w:r w:rsidRPr="00C257E4">
        <w:rPr>
          <w:rFonts w:hint="cs"/>
          <w:b/>
          <w:bCs/>
          <w:sz w:val="36"/>
          <w:szCs w:val="36"/>
          <w:rtl/>
        </w:rPr>
        <w:t xml:space="preserve"> בשבת</w:t>
      </w:r>
    </w:p>
    <w:p w14:paraId="050B96EC" w14:textId="77777777" w:rsidR="009C4D3A" w:rsidRPr="00C257E4" w:rsidRDefault="009C4D3A" w:rsidP="00B92BEB">
      <w:pPr>
        <w:spacing w:after="80" w:line="254" w:lineRule="auto"/>
        <w:rPr>
          <w:b/>
          <w:bCs/>
          <w:u w:val="single"/>
          <w:rtl/>
        </w:rPr>
      </w:pPr>
      <w:r w:rsidRPr="00C257E4">
        <w:rPr>
          <w:rFonts w:hint="cs"/>
          <w:b/>
          <w:bCs/>
          <w:u w:val="single"/>
          <w:rtl/>
        </w:rPr>
        <w:t>פתיחה</w:t>
      </w:r>
    </w:p>
    <w:p w14:paraId="096C98E0" w14:textId="40105D82" w:rsidR="006437CA" w:rsidRDefault="00AC0D4B" w:rsidP="00B92BEB">
      <w:pPr>
        <w:spacing w:after="80" w:line="254" w:lineRule="auto"/>
        <w:rPr>
          <w:rtl/>
        </w:rPr>
      </w:pPr>
      <w:r>
        <w:rPr>
          <w:rFonts w:hint="cs"/>
          <w:rtl/>
        </w:rPr>
        <w:t>בפרשת מצורע וב</w:t>
      </w:r>
      <w:r w:rsidR="00495148">
        <w:rPr>
          <w:rFonts w:hint="cs"/>
          <w:rtl/>
        </w:rPr>
        <w:t>פרשיות נוספות</w:t>
      </w:r>
      <w:r>
        <w:rPr>
          <w:rFonts w:hint="cs"/>
          <w:rtl/>
        </w:rPr>
        <w:t xml:space="preserve">, </w:t>
      </w:r>
      <w:r w:rsidR="004430B3">
        <w:rPr>
          <w:rFonts w:hint="cs"/>
          <w:rtl/>
        </w:rPr>
        <w:t xml:space="preserve">מדגישה התורה את עניין </w:t>
      </w:r>
      <w:r>
        <w:rPr>
          <w:rFonts w:hint="cs"/>
          <w:rtl/>
        </w:rPr>
        <w:t xml:space="preserve">הטהרה. </w:t>
      </w:r>
      <w:r w:rsidR="00495148">
        <w:rPr>
          <w:rFonts w:hint="cs"/>
          <w:rtl/>
        </w:rPr>
        <w:t>כאשר בית המקדש איננו,</w:t>
      </w:r>
      <w:r>
        <w:rPr>
          <w:rFonts w:hint="cs"/>
          <w:rtl/>
        </w:rPr>
        <w:t xml:space="preserve"> דיני טומאה וטהרה לא </w:t>
      </w:r>
      <w:r w:rsidR="007923CC">
        <w:rPr>
          <w:rFonts w:hint="cs"/>
          <w:rtl/>
        </w:rPr>
        <w:t>קיימים</w:t>
      </w:r>
      <w:r>
        <w:rPr>
          <w:rFonts w:hint="cs"/>
          <w:rtl/>
        </w:rPr>
        <w:t xml:space="preserve">, אבל בזמן </w:t>
      </w:r>
      <w:r w:rsidR="007E4A31">
        <w:rPr>
          <w:rFonts w:hint="cs"/>
          <w:rtl/>
        </w:rPr>
        <w:t>הבניין</w:t>
      </w:r>
      <w:r>
        <w:rPr>
          <w:rFonts w:hint="cs"/>
          <w:rtl/>
        </w:rPr>
        <w:t xml:space="preserve"> </w:t>
      </w:r>
      <w:r w:rsidR="009006DF">
        <w:rPr>
          <w:rFonts w:hint="cs"/>
          <w:rtl/>
        </w:rPr>
        <w:t xml:space="preserve">דיני הטומאה והטהרה </w:t>
      </w:r>
      <w:r w:rsidR="00C72C77">
        <w:rPr>
          <w:rFonts w:hint="cs"/>
          <w:rtl/>
        </w:rPr>
        <w:t xml:space="preserve">היוו </w:t>
      </w:r>
      <w:r w:rsidR="009006DF">
        <w:rPr>
          <w:rFonts w:hint="cs"/>
          <w:rtl/>
        </w:rPr>
        <w:t>חלק מרכזי</w:t>
      </w:r>
      <w:r w:rsidR="00495148">
        <w:rPr>
          <w:rFonts w:hint="cs"/>
          <w:rtl/>
        </w:rPr>
        <w:t xml:space="preserve"> </w:t>
      </w:r>
      <w:r w:rsidR="00587CD5">
        <w:rPr>
          <w:rFonts w:hint="cs"/>
          <w:rtl/>
        </w:rPr>
        <w:t>מה</w:t>
      </w:r>
      <w:r w:rsidR="00495148">
        <w:rPr>
          <w:rFonts w:hint="cs"/>
          <w:rtl/>
        </w:rPr>
        <w:t>שגרה</w:t>
      </w:r>
      <w:r w:rsidR="008C77E3">
        <w:rPr>
          <w:rFonts w:hint="cs"/>
          <w:rtl/>
        </w:rPr>
        <w:t xml:space="preserve">: איזה אוכל מותר לאכול </w:t>
      </w:r>
      <w:r w:rsidR="005E13CA">
        <w:rPr>
          <w:rFonts w:hint="cs"/>
          <w:rtl/>
        </w:rPr>
        <w:t>בטומאה</w:t>
      </w:r>
      <w:r w:rsidR="008C77E3">
        <w:rPr>
          <w:rFonts w:hint="cs"/>
          <w:rtl/>
        </w:rPr>
        <w:t>, במה מותר</w:t>
      </w:r>
      <w:r w:rsidR="00C90D50">
        <w:rPr>
          <w:rFonts w:hint="cs"/>
          <w:rtl/>
        </w:rPr>
        <w:t xml:space="preserve"> ואסור</w:t>
      </w:r>
      <w:r w:rsidR="008C77E3">
        <w:rPr>
          <w:rFonts w:hint="cs"/>
          <w:rtl/>
        </w:rPr>
        <w:t xml:space="preserve"> לגעת, דיני הק</w:t>
      </w:r>
      <w:r w:rsidR="00C21493">
        <w:rPr>
          <w:rFonts w:hint="cs"/>
          <w:rtl/>
        </w:rPr>
        <w:t>ו</w:t>
      </w:r>
      <w:r w:rsidR="008C77E3">
        <w:rPr>
          <w:rFonts w:hint="cs"/>
          <w:rtl/>
        </w:rPr>
        <w:t>רבנות</w:t>
      </w:r>
      <w:r w:rsidR="00C72C77">
        <w:rPr>
          <w:rFonts w:hint="cs"/>
          <w:rtl/>
        </w:rPr>
        <w:t xml:space="preserve">, </w:t>
      </w:r>
      <w:r w:rsidR="008C77E3">
        <w:rPr>
          <w:rFonts w:hint="cs"/>
          <w:rtl/>
        </w:rPr>
        <w:t xml:space="preserve">סדר הטהרה לקראת ההגעה </w:t>
      </w:r>
      <w:r w:rsidR="0012446D">
        <w:rPr>
          <w:rFonts w:hint="cs"/>
          <w:rtl/>
        </w:rPr>
        <w:t>ל</w:t>
      </w:r>
      <w:r w:rsidR="008C77E3">
        <w:rPr>
          <w:rFonts w:hint="cs"/>
          <w:rtl/>
        </w:rPr>
        <w:t>מקדש</w:t>
      </w:r>
      <w:r w:rsidR="00211634">
        <w:rPr>
          <w:rFonts w:hint="cs"/>
          <w:rtl/>
        </w:rPr>
        <w:t xml:space="preserve"> ועוד</w:t>
      </w:r>
      <w:r w:rsidR="008C77E3">
        <w:rPr>
          <w:rFonts w:hint="cs"/>
          <w:rtl/>
        </w:rPr>
        <w:t>.</w:t>
      </w:r>
      <w:r w:rsidR="006437CA">
        <w:rPr>
          <w:rFonts w:hint="cs"/>
          <w:rtl/>
        </w:rPr>
        <w:t xml:space="preserve"> </w:t>
      </w:r>
      <w:r w:rsidR="008C77E3">
        <w:rPr>
          <w:rFonts w:hint="cs"/>
          <w:rtl/>
        </w:rPr>
        <w:t xml:space="preserve">מדוע התורה יצרה מערכת </w:t>
      </w:r>
      <w:r w:rsidR="00495148">
        <w:rPr>
          <w:rFonts w:hint="cs"/>
          <w:rtl/>
        </w:rPr>
        <w:t xml:space="preserve">מורכבת </w:t>
      </w:r>
      <w:r w:rsidR="008C77E3">
        <w:rPr>
          <w:rFonts w:hint="cs"/>
          <w:rtl/>
        </w:rPr>
        <w:t xml:space="preserve">של טומאה וטהרה? </w:t>
      </w:r>
    </w:p>
    <w:p w14:paraId="26317270" w14:textId="0CE0E6FF" w:rsidR="008C77E3" w:rsidRDefault="008C77E3" w:rsidP="00B92BEB">
      <w:pPr>
        <w:spacing w:after="80" w:line="254" w:lineRule="auto"/>
        <w:rPr>
          <w:rtl/>
        </w:rPr>
      </w:pPr>
      <w:r w:rsidRPr="008C77E3">
        <w:rPr>
          <w:rFonts w:hint="cs"/>
          <w:b/>
          <w:bCs/>
          <w:rtl/>
        </w:rPr>
        <w:t>הרמב''ם</w:t>
      </w:r>
      <w:r>
        <w:rPr>
          <w:rFonts w:hint="cs"/>
          <w:rtl/>
        </w:rPr>
        <w:t xml:space="preserve"> </w:t>
      </w:r>
      <w:r>
        <w:rPr>
          <w:rFonts w:hint="cs"/>
          <w:sz w:val="18"/>
          <w:szCs w:val="18"/>
          <w:rtl/>
        </w:rPr>
        <w:t xml:space="preserve">(מורה נבוכים ג, </w:t>
      </w:r>
      <w:proofErr w:type="spellStart"/>
      <w:r>
        <w:rPr>
          <w:rFonts w:hint="cs"/>
          <w:sz w:val="18"/>
          <w:szCs w:val="18"/>
          <w:rtl/>
        </w:rPr>
        <w:t>מז</w:t>
      </w:r>
      <w:proofErr w:type="spellEnd"/>
      <w:r>
        <w:rPr>
          <w:rFonts w:hint="cs"/>
          <w:sz w:val="18"/>
          <w:szCs w:val="18"/>
          <w:rtl/>
        </w:rPr>
        <w:t xml:space="preserve">) </w:t>
      </w:r>
      <w:r w:rsidR="007B37A6">
        <w:rPr>
          <w:rFonts w:hint="cs"/>
          <w:rtl/>
        </w:rPr>
        <w:t>ביאר</w:t>
      </w:r>
      <w:r>
        <w:rPr>
          <w:rFonts w:hint="cs"/>
          <w:rtl/>
        </w:rPr>
        <w:t>, ש</w:t>
      </w:r>
      <w:r w:rsidR="00744AA7">
        <w:rPr>
          <w:rFonts w:hint="cs"/>
          <w:rtl/>
        </w:rPr>
        <w:t>דיני ט</w:t>
      </w:r>
      <w:r>
        <w:rPr>
          <w:rFonts w:hint="cs"/>
          <w:rtl/>
        </w:rPr>
        <w:t>ומאה וטהרה נו</w:t>
      </w:r>
      <w:r w:rsidR="00744AA7">
        <w:rPr>
          <w:rFonts w:hint="cs"/>
          <w:rtl/>
        </w:rPr>
        <w:t>עדו לגרום ל</w:t>
      </w:r>
      <w:r>
        <w:rPr>
          <w:rFonts w:hint="cs"/>
          <w:rtl/>
        </w:rPr>
        <w:t xml:space="preserve">אדם </w:t>
      </w:r>
      <w:r w:rsidR="00744AA7">
        <w:rPr>
          <w:rFonts w:hint="cs"/>
          <w:rtl/>
        </w:rPr>
        <w:t>תחושת</w:t>
      </w:r>
      <w:r>
        <w:rPr>
          <w:rFonts w:hint="cs"/>
          <w:rtl/>
        </w:rPr>
        <w:t xml:space="preserve"> כבוד כלפי הקודש</w:t>
      </w:r>
      <w:r w:rsidR="005C4AC3">
        <w:rPr>
          <w:rFonts w:hint="cs"/>
          <w:rtl/>
        </w:rPr>
        <w:t>.</w:t>
      </w:r>
      <w:r w:rsidR="004D3D77">
        <w:rPr>
          <w:rFonts w:hint="cs"/>
          <w:rtl/>
        </w:rPr>
        <w:t xml:space="preserve"> </w:t>
      </w:r>
      <w:r>
        <w:rPr>
          <w:rFonts w:hint="cs"/>
          <w:rtl/>
        </w:rPr>
        <w:t>כאשר באים במגע עם דבר מסויים</w:t>
      </w:r>
      <w:r w:rsidR="00744AA7">
        <w:rPr>
          <w:rFonts w:hint="cs"/>
          <w:rtl/>
        </w:rPr>
        <w:t xml:space="preserve"> באופן קבוע</w:t>
      </w:r>
      <w:r w:rsidR="00176BDA">
        <w:rPr>
          <w:rFonts w:hint="cs"/>
          <w:rtl/>
        </w:rPr>
        <w:t>,</w:t>
      </w:r>
      <w:r>
        <w:rPr>
          <w:rFonts w:hint="cs"/>
          <w:rtl/>
        </w:rPr>
        <w:t xml:space="preserve"> </w:t>
      </w:r>
      <w:r w:rsidR="006437CA">
        <w:rPr>
          <w:rFonts w:hint="cs"/>
          <w:rtl/>
        </w:rPr>
        <w:t>גם אם הוא גדול ומרשים</w:t>
      </w:r>
      <w:r w:rsidR="009F24DC">
        <w:rPr>
          <w:rFonts w:hint="cs"/>
          <w:rtl/>
        </w:rPr>
        <w:t>,</w:t>
      </w:r>
      <w:r w:rsidR="006437CA">
        <w:rPr>
          <w:rFonts w:hint="cs"/>
          <w:rtl/>
        </w:rPr>
        <w:t xml:space="preserve"> </w:t>
      </w:r>
      <w:r>
        <w:rPr>
          <w:rFonts w:hint="cs"/>
          <w:rtl/>
        </w:rPr>
        <w:t xml:space="preserve">באופן טבעי הרגש </w:t>
      </w:r>
      <w:r w:rsidR="002C66E7">
        <w:rPr>
          <w:rFonts w:hint="cs"/>
          <w:rtl/>
        </w:rPr>
        <w:t>והיראה ממנו פוחתים</w:t>
      </w:r>
      <w:r w:rsidR="009F24DC">
        <w:rPr>
          <w:rFonts w:hint="cs"/>
          <w:rtl/>
        </w:rPr>
        <w:t>.</w:t>
      </w:r>
      <w:r>
        <w:rPr>
          <w:rFonts w:hint="cs"/>
          <w:rtl/>
        </w:rPr>
        <w:t xml:space="preserve"> כדי למנוע מצב בו האדם מתעסק בקודש כל היום</w:t>
      </w:r>
      <w:r w:rsidR="006437CA">
        <w:rPr>
          <w:rFonts w:hint="cs"/>
          <w:rtl/>
        </w:rPr>
        <w:t xml:space="preserve">, התורה </w:t>
      </w:r>
      <w:r w:rsidR="002C66E7">
        <w:rPr>
          <w:rFonts w:hint="cs"/>
          <w:rtl/>
        </w:rPr>
        <w:t xml:space="preserve">יצרה </w:t>
      </w:r>
      <w:r w:rsidR="006437CA">
        <w:rPr>
          <w:rFonts w:hint="cs"/>
          <w:rtl/>
        </w:rPr>
        <w:t xml:space="preserve">מערכת של טומאה </w:t>
      </w:r>
      <w:r w:rsidR="00211634">
        <w:rPr>
          <w:rFonts w:hint="cs"/>
          <w:rtl/>
        </w:rPr>
        <w:t>וטהרה</w:t>
      </w:r>
      <w:r w:rsidR="002C66E7">
        <w:rPr>
          <w:rFonts w:hint="cs"/>
          <w:rtl/>
        </w:rPr>
        <w:t>,</w:t>
      </w:r>
      <w:r w:rsidR="00211634">
        <w:rPr>
          <w:rFonts w:hint="cs"/>
          <w:rtl/>
        </w:rPr>
        <w:t xml:space="preserve"> </w:t>
      </w:r>
      <w:r w:rsidR="006437CA">
        <w:rPr>
          <w:rFonts w:hint="cs"/>
          <w:rtl/>
        </w:rPr>
        <w:t xml:space="preserve">מנעה </w:t>
      </w:r>
      <w:r w:rsidR="002C66E7">
        <w:rPr>
          <w:rFonts w:hint="cs"/>
          <w:rtl/>
        </w:rPr>
        <w:t xml:space="preserve">את ההתקרבות אל </w:t>
      </w:r>
      <w:r w:rsidR="006437CA">
        <w:rPr>
          <w:rFonts w:hint="cs"/>
          <w:rtl/>
        </w:rPr>
        <w:t>הקודש</w:t>
      </w:r>
      <w:r w:rsidR="00211634">
        <w:rPr>
          <w:rFonts w:hint="cs"/>
          <w:rtl/>
        </w:rPr>
        <w:t>,</w:t>
      </w:r>
      <w:r w:rsidR="002C66E7">
        <w:rPr>
          <w:rFonts w:hint="cs"/>
          <w:rtl/>
        </w:rPr>
        <w:t xml:space="preserve"> והפכה את המגע איתו למיוחד</w:t>
      </w:r>
      <w:r w:rsidR="000B5F41">
        <w:rPr>
          <w:rFonts w:hint="cs"/>
          <w:rtl/>
        </w:rPr>
        <w:t>.</w:t>
      </w:r>
      <w:r w:rsidR="00C72C77">
        <w:rPr>
          <w:rFonts w:hint="cs"/>
          <w:rtl/>
        </w:rPr>
        <w:t xml:space="preserve"> </w:t>
      </w:r>
      <w:r w:rsidR="00211634">
        <w:rPr>
          <w:rFonts w:hint="cs"/>
          <w:rtl/>
        </w:rPr>
        <w:t>ובלשו</w:t>
      </w:r>
      <w:r w:rsidR="00AA0E4C">
        <w:rPr>
          <w:rFonts w:hint="cs"/>
          <w:rtl/>
        </w:rPr>
        <w:t>נו</w:t>
      </w:r>
      <w:r w:rsidR="006437CA">
        <w:rPr>
          <w:rFonts w:hint="cs"/>
          <w:rtl/>
        </w:rPr>
        <w:t>:</w:t>
      </w:r>
    </w:p>
    <w:p w14:paraId="51FFFAD8" w14:textId="3E3C64AC" w:rsidR="006437CA" w:rsidRDefault="006437CA" w:rsidP="00B92BEB">
      <w:pPr>
        <w:spacing w:after="80" w:line="254" w:lineRule="auto"/>
        <w:ind w:left="720"/>
        <w:rPr>
          <w:rtl/>
        </w:rPr>
      </w:pPr>
      <w:r>
        <w:rPr>
          <w:rFonts w:cs="Arial" w:hint="cs"/>
          <w:rtl/>
        </w:rPr>
        <w:t>''זאת</w:t>
      </w:r>
      <w:r>
        <w:rPr>
          <w:rFonts w:cs="Arial"/>
          <w:rtl/>
        </w:rPr>
        <w:t xml:space="preserve"> </w:t>
      </w:r>
      <w:r>
        <w:rPr>
          <w:rFonts w:cs="Arial" w:hint="cs"/>
          <w:rtl/>
        </w:rPr>
        <w:t>היא</w:t>
      </w:r>
      <w:r>
        <w:rPr>
          <w:rFonts w:cs="Arial"/>
          <w:rtl/>
        </w:rPr>
        <w:t xml:space="preserve"> </w:t>
      </w:r>
      <w:r>
        <w:rPr>
          <w:rFonts w:cs="Arial" w:hint="cs"/>
          <w:rtl/>
        </w:rPr>
        <w:t>הקדמה</w:t>
      </w:r>
      <w:r>
        <w:rPr>
          <w:rFonts w:cs="Arial"/>
          <w:rtl/>
        </w:rPr>
        <w:t xml:space="preserve"> </w:t>
      </w:r>
      <w:r>
        <w:rPr>
          <w:rFonts w:cs="Arial" w:hint="cs"/>
          <w:rtl/>
        </w:rPr>
        <w:t>גדולה</w:t>
      </w:r>
      <w:r>
        <w:rPr>
          <w:rFonts w:cs="Arial"/>
          <w:rtl/>
        </w:rPr>
        <w:t xml:space="preserve"> </w:t>
      </w:r>
      <w:r>
        <w:rPr>
          <w:rFonts w:cs="Arial" w:hint="cs"/>
          <w:rtl/>
        </w:rPr>
        <w:t>לא</w:t>
      </w:r>
      <w:r>
        <w:rPr>
          <w:rFonts w:cs="Arial"/>
          <w:rtl/>
        </w:rPr>
        <w:t xml:space="preserve"> </w:t>
      </w:r>
      <w:r>
        <w:rPr>
          <w:rFonts w:cs="Arial" w:hint="cs"/>
          <w:rtl/>
        </w:rPr>
        <w:t>תסור</w:t>
      </w:r>
      <w:r>
        <w:rPr>
          <w:rFonts w:cs="Arial"/>
          <w:rtl/>
        </w:rPr>
        <w:t xml:space="preserve"> </w:t>
      </w:r>
      <w:r>
        <w:rPr>
          <w:rFonts w:cs="Arial" w:hint="cs"/>
          <w:rtl/>
        </w:rPr>
        <w:t>משכלך</w:t>
      </w:r>
      <w:r>
        <w:rPr>
          <w:rFonts w:cs="Arial"/>
          <w:rtl/>
        </w:rPr>
        <w:t xml:space="preserve">, </w:t>
      </w:r>
      <w:r>
        <w:rPr>
          <w:rFonts w:cs="Arial" w:hint="cs"/>
          <w:rtl/>
        </w:rPr>
        <w:t>וכבר</w:t>
      </w:r>
      <w:r>
        <w:rPr>
          <w:rFonts w:cs="Arial"/>
          <w:rtl/>
        </w:rPr>
        <w:t xml:space="preserve"> </w:t>
      </w:r>
      <w:r>
        <w:rPr>
          <w:rFonts w:cs="Arial" w:hint="cs"/>
          <w:rtl/>
        </w:rPr>
        <w:t>בארנו</w:t>
      </w:r>
      <w:r>
        <w:rPr>
          <w:rFonts w:cs="Arial"/>
          <w:rtl/>
        </w:rPr>
        <w:t xml:space="preserve"> </w:t>
      </w:r>
      <w:r>
        <w:rPr>
          <w:rFonts w:cs="Arial" w:hint="cs"/>
          <w:rtl/>
        </w:rPr>
        <w:t>שהכוונה</w:t>
      </w:r>
      <w:r>
        <w:rPr>
          <w:rFonts w:cs="Arial"/>
          <w:rtl/>
        </w:rPr>
        <w:t xml:space="preserve"> </w:t>
      </w:r>
      <w:r>
        <w:rPr>
          <w:rFonts w:cs="Arial" w:hint="cs"/>
          <w:rtl/>
        </w:rPr>
        <w:t>כולה</w:t>
      </w:r>
      <w:r>
        <w:rPr>
          <w:rFonts w:cs="Arial"/>
          <w:rtl/>
        </w:rPr>
        <w:t xml:space="preserve"> </w:t>
      </w:r>
      <w:r>
        <w:rPr>
          <w:rFonts w:cs="Arial" w:hint="cs"/>
          <w:rtl/>
        </w:rPr>
        <w:t>היתה</w:t>
      </w:r>
      <w:r>
        <w:rPr>
          <w:rFonts w:cs="Arial"/>
          <w:rtl/>
        </w:rPr>
        <w:t xml:space="preserve"> </w:t>
      </w:r>
      <w:r>
        <w:rPr>
          <w:rFonts w:cs="Arial" w:hint="cs"/>
          <w:rtl/>
        </w:rPr>
        <w:t>במקדש</w:t>
      </w:r>
      <w:r>
        <w:rPr>
          <w:rFonts w:cs="Arial"/>
          <w:rtl/>
        </w:rPr>
        <w:t xml:space="preserve"> </w:t>
      </w:r>
      <w:r>
        <w:rPr>
          <w:rFonts w:cs="Arial" w:hint="cs"/>
          <w:rtl/>
        </w:rPr>
        <w:t>להתחדש</w:t>
      </w:r>
      <w:r>
        <w:rPr>
          <w:rFonts w:cs="Arial"/>
          <w:rtl/>
        </w:rPr>
        <w:t xml:space="preserve"> </w:t>
      </w:r>
      <w:r>
        <w:rPr>
          <w:rFonts w:cs="Arial" w:hint="cs"/>
          <w:rtl/>
        </w:rPr>
        <w:t>בו</w:t>
      </w:r>
      <w:r>
        <w:rPr>
          <w:rFonts w:cs="Arial"/>
          <w:rtl/>
        </w:rPr>
        <w:t xml:space="preserve"> </w:t>
      </w:r>
      <w:r>
        <w:rPr>
          <w:rFonts w:cs="Arial" w:hint="cs"/>
          <w:rtl/>
        </w:rPr>
        <w:t>התפעלות</w:t>
      </w:r>
      <w:r>
        <w:rPr>
          <w:rFonts w:cs="Arial"/>
          <w:rtl/>
        </w:rPr>
        <w:t xml:space="preserve"> </w:t>
      </w:r>
      <w:r>
        <w:rPr>
          <w:rFonts w:cs="Arial" w:hint="cs"/>
          <w:rtl/>
        </w:rPr>
        <w:t>לב</w:t>
      </w:r>
      <w:r w:rsidR="00450A10">
        <w:rPr>
          <w:rFonts w:cs="Arial" w:hint="cs"/>
          <w:rtl/>
        </w:rPr>
        <w:t>ו</w:t>
      </w:r>
      <w:r>
        <w:rPr>
          <w:rFonts w:cs="Arial" w:hint="cs"/>
          <w:rtl/>
        </w:rPr>
        <w:t>א</w:t>
      </w:r>
      <w:r>
        <w:rPr>
          <w:rFonts w:cs="Arial"/>
          <w:rtl/>
        </w:rPr>
        <w:t xml:space="preserve"> </w:t>
      </w:r>
      <w:r>
        <w:rPr>
          <w:rFonts w:cs="Arial" w:hint="cs"/>
          <w:rtl/>
        </w:rPr>
        <w:t>אליו</w:t>
      </w:r>
      <w:r>
        <w:rPr>
          <w:rFonts w:cs="Arial"/>
          <w:rtl/>
        </w:rPr>
        <w:t xml:space="preserve"> </w:t>
      </w:r>
      <w:r>
        <w:rPr>
          <w:rFonts w:cs="Arial" w:hint="cs"/>
          <w:rtl/>
        </w:rPr>
        <w:t>ושיירא</w:t>
      </w:r>
      <w:r>
        <w:rPr>
          <w:rFonts w:cs="Arial"/>
          <w:rtl/>
        </w:rPr>
        <w:t xml:space="preserve"> </w:t>
      </w:r>
      <w:r>
        <w:rPr>
          <w:rFonts w:cs="Arial" w:hint="cs"/>
          <w:rtl/>
        </w:rPr>
        <w:t>ויפחד</w:t>
      </w:r>
      <w:r>
        <w:rPr>
          <w:rFonts w:cs="Arial"/>
          <w:rtl/>
        </w:rPr>
        <w:t xml:space="preserve">, </w:t>
      </w:r>
      <w:r>
        <w:rPr>
          <w:rFonts w:cs="Arial" w:hint="cs"/>
          <w:rtl/>
        </w:rPr>
        <w:t>כא</w:t>
      </w:r>
      <w:r w:rsidR="0029430F">
        <w:rPr>
          <w:rFonts w:cs="Arial" w:hint="cs"/>
          <w:rtl/>
        </w:rPr>
        <w:t>ו</w:t>
      </w:r>
      <w:r>
        <w:rPr>
          <w:rFonts w:cs="Arial" w:hint="cs"/>
          <w:rtl/>
        </w:rPr>
        <w:t>מרו</w:t>
      </w:r>
      <w:r>
        <w:rPr>
          <w:rFonts w:cs="Arial"/>
          <w:rtl/>
        </w:rPr>
        <w:t xml:space="preserve"> </w:t>
      </w:r>
      <w:r>
        <w:rPr>
          <w:rFonts w:cs="Arial" w:hint="cs"/>
          <w:rtl/>
        </w:rPr>
        <w:t>'את</w:t>
      </w:r>
      <w:r>
        <w:rPr>
          <w:rFonts w:cs="Arial"/>
          <w:rtl/>
        </w:rPr>
        <w:t xml:space="preserve"> </w:t>
      </w:r>
      <w:r>
        <w:rPr>
          <w:rFonts w:cs="Arial" w:hint="cs"/>
          <w:rtl/>
        </w:rPr>
        <w:t>מקדשי</w:t>
      </w:r>
      <w:r>
        <w:rPr>
          <w:rFonts w:cs="Arial"/>
          <w:rtl/>
        </w:rPr>
        <w:t xml:space="preserve"> </w:t>
      </w:r>
      <w:r>
        <w:rPr>
          <w:rFonts w:cs="Arial" w:hint="cs"/>
          <w:rtl/>
        </w:rPr>
        <w:t>תיראו'</w:t>
      </w:r>
      <w:r>
        <w:rPr>
          <w:rFonts w:cs="Arial"/>
          <w:rtl/>
        </w:rPr>
        <w:t xml:space="preserve">, </w:t>
      </w:r>
      <w:r>
        <w:rPr>
          <w:rFonts w:cs="Arial" w:hint="cs"/>
          <w:rtl/>
        </w:rPr>
        <w:t>וכל</w:t>
      </w:r>
      <w:r>
        <w:rPr>
          <w:rFonts w:cs="Arial"/>
          <w:rtl/>
        </w:rPr>
        <w:t xml:space="preserve"> </w:t>
      </w:r>
      <w:r>
        <w:rPr>
          <w:rFonts w:cs="Arial" w:hint="cs"/>
          <w:rtl/>
        </w:rPr>
        <w:t>דבר</w:t>
      </w:r>
      <w:r>
        <w:rPr>
          <w:rFonts w:cs="Arial"/>
          <w:rtl/>
        </w:rPr>
        <w:t xml:space="preserve"> </w:t>
      </w:r>
      <w:r>
        <w:rPr>
          <w:rFonts w:cs="Arial" w:hint="cs"/>
          <w:rtl/>
        </w:rPr>
        <w:t>נכבד</w:t>
      </w:r>
      <w:r>
        <w:rPr>
          <w:rFonts w:cs="Arial"/>
          <w:rtl/>
        </w:rPr>
        <w:t xml:space="preserve"> </w:t>
      </w:r>
      <w:r>
        <w:rPr>
          <w:rFonts w:cs="Arial" w:hint="cs"/>
          <w:rtl/>
        </w:rPr>
        <w:t>כשיתמיד</w:t>
      </w:r>
      <w:r>
        <w:rPr>
          <w:rFonts w:cs="Arial"/>
          <w:rtl/>
        </w:rPr>
        <w:t xml:space="preserve"> </w:t>
      </w:r>
      <w:r>
        <w:rPr>
          <w:rFonts w:cs="Arial" w:hint="cs"/>
          <w:rtl/>
        </w:rPr>
        <w:t>האדם</w:t>
      </w:r>
      <w:r>
        <w:rPr>
          <w:rFonts w:cs="Arial"/>
          <w:rtl/>
        </w:rPr>
        <w:t xml:space="preserve"> </w:t>
      </w:r>
      <w:r>
        <w:rPr>
          <w:rFonts w:cs="Arial" w:hint="cs"/>
          <w:rtl/>
        </w:rPr>
        <w:t>לראותו</w:t>
      </w:r>
      <w:r>
        <w:rPr>
          <w:rFonts w:cs="Arial"/>
          <w:rtl/>
        </w:rPr>
        <w:t xml:space="preserve"> </w:t>
      </w:r>
      <w:r>
        <w:rPr>
          <w:rFonts w:cs="Arial" w:hint="cs"/>
          <w:rtl/>
        </w:rPr>
        <w:t>יחסר</w:t>
      </w:r>
      <w:r>
        <w:rPr>
          <w:rFonts w:cs="Arial"/>
          <w:rtl/>
        </w:rPr>
        <w:t xml:space="preserve"> </w:t>
      </w:r>
      <w:r>
        <w:rPr>
          <w:rFonts w:cs="Arial" w:hint="cs"/>
          <w:rtl/>
        </w:rPr>
        <w:t>מה</w:t>
      </w:r>
      <w:r>
        <w:rPr>
          <w:rFonts w:cs="Arial"/>
          <w:rtl/>
        </w:rPr>
        <w:t xml:space="preserve"> </w:t>
      </w:r>
      <w:r>
        <w:rPr>
          <w:rFonts w:cs="Arial" w:hint="cs"/>
          <w:rtl/>
        </w:rPr>
        <w:t>שבנפש</w:t>
      </w:r>
      <w:r>
        <w:rPr>
          <w:rFonts w:cs="Arial"/>
          <w:rtl/>
        </w:rPr>
        <w:t xml:space="preserve"> </w:t>
      </w:r>
      <w:r>
        <w:rPr>
          <w:rFonts w:cs="Arial" w:hint="cs"/>
          <w:rtl/>
        </w:rPr>
        <w:t>ממנו... כבר</w:t>
      </w:r>
      <w:r>
        <w:rPr>
          <w:rFonts w:cs="Arial"/>
          <w:rtl/>
        </w:rPr>
        <w:t xml:space="preserve"> </w:t>
      </w:r>
      <w:r>
        <w:rPr>
          <w:rFonts w:cs="Arial" w:hint="cs"/>
          <w:rtl/>
        </w:rPr>
        <w:t>העירו</w:t>
      </w:r>
      <w:r>
        <w:rPr>
          <w:rFonts w:cs="Arial"/>
          <w:rtl/>
        </w:rPr>
        <w:t xml:space="preserve"> </w:t>
      </w:r>
      <w:r>
        <w:rPr>
          <w:rFonts w:cs="Arial" w:hint="cs"/>
          <w:rtl/>
        </w:rPr>
        <w:t>החכמים</w:t>
      </w:r>
      <w:r>
        <w:rPr>
          <w:rFonts w:cs="Arial"/>
          <w:rtl/>
        </w:rPr>
        <w:t xml:space="preserve"> </w:t>
      </w:r>
      <w:r>
        <w:rPr>
          <w:rFonts w:cs="Arial" w:hint="cs"/>
          <w:rtl/>
        </w:rPr>
        <w:t>על</w:t>
      </w:r>
      <w:r>
        <w:rPr>
          <w:rFonts w:cs="Arial"/>
          <w:rtl/>
        </w:rPr>
        <w:t xml:space="preserve"> </w:t>
      </w:r>
      <w:r>
        <w:rPr>
          <w:rFonts w:cs="Arial" w:hint="cs"/>
          <w:rtl/>
        </w:rPr>
        <w:t>זה</w:t>
      </w:r>
      <w:r>
        <w:rPr>
          <w:rFonts w:cs="Arial"/>
          <w:rtl/>
        </w:rPr>
        <w:t xml:space="preserve"> </w:t>
      </w:r>
      <w:r>
        <w:rPr>
          <w:rFonts w:cs="Arial" w:hint="cs"/>
          <w:rtl/>
        </w:rPr>
        <w:t>ואמרו</w:t>
      </w:r>
      <w:r>
        <w:rPr>
          <w:rFonts w:cs="Arial"/>
          <w:rtl/>
        </w:rPr>
        <w:t xml:space="preserve"> </w:t>
      </w:r>
      <w:r>
        <w:rPr>
          <w:rFonts w:cs="Arial" w:hint="cs"/>
          <w:rtl/>
        </w:rPr>
        <w:t>שאין</w:t>
      </w:r>
      <w:r>
        <w:rPr>
          <w:rFonts w:cs="Arial"/>
          <w:rtl/>
        </w:rPr>
        <w:t xml:space="preserve"> </w:t>
      </w:r>
      <w:r>
        <w:rPr>
          <w:rFonts w:cs="Arial" w:hint="cs"/>
          <w:rtl/>
        </w:rPr>
        <w:t>טוב</w:t>
      </w:r>
      <w:r>
        <w:rPr>
          <w:rFonts w:cs="Arial"/>
          <w:rtl/>
        </w:rPr>
        <w:t xml:space="preserve"> </w:t>
      </w:r>
      <w:r>
        <w:rPr>
          <w:rFonts w:cs="Arial" w:hint="cs"/>
          <w:rtl/>
        </w:rPr>
        <w:t>להכנס</w:t>
      </w:r>
      <w:r>
        <w:rPr>
          <w:rFonts w:cs="Arial"/>
          <w:rtl/>
        </w:rPr>
        <w:t xml:space="preserve"> </w:t>
      </w:r>
      <w:r>
        <w:rPr>
          <w:rFonts w:cs="Arial" w:hint="cs"/>
          <w:rtl/>
        </w:rPr>
        <w:t>למקדש</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שירצה.</w:t>
      </w:r>
      <w:r>
        <w:rPr>
          <w:rFonts w:cs="Arial"/>
          <w:rtl/>
        </w:rPr>
        <w:t xml:space="preserve"> </w:t>
      </w:r>
      <w:r>
        <w:rPr>
          <w:rFonts w:cs="Arial" w:hint="cs"/>
          <w:rtl/>
        </w:rPr>
        <w:t>ומפני</w:t>
      </w:r>
      <w:r>
        <w:rPr>
          <w:rFonts w:cs="Arial"/>
          <w:rtl/>
        </w:rPr>
        <w:t xml:space="preserve"> </w:t>
      </w:r>
      <w:proofErr w:type="spellStart"/>
      <w:r>
        <w:rPr>
          <w:rFonts w:cs="Arial" w:hint="cs"/>
          <w:rtl/>
        </w:rPr>
        <w:t>שהיתה</w:t>
      </w:r>
      <w:proofErr w:type="spellEnd"/>
      <w:r>
        <w:rPr>
          <w:rFonts w:cs="Arial"/>
          <w:rtl/>
        </w:rPr>
        <w:t xml:space="preserve"> </w:t>
      </w:r>
      <w:r>
        <w:rPr>
          <w:rFonts w:cs="Arial" w:hint="cs"/>
          <w:rtl/>
        </w:rPr>
        <w:t>זאת</w:t>
      </w:r>
      <w:r>
        <w:rPr>
          <w:rFonts w:cs="Arial"/>
          <w:rtl/>
        </w:rPr>
        <w:t xml:space="preserve"> </w:t>
      </w:r>
      <w:r>
        <w:rPr>
          <w:rFonts w:cs="Arial" w:hint="cs"/>
          <w:rtl/>
        </w:rPr>
        <w:t>הכונה</w:t>
      </w:r>
      <w:r>
        <w:rPr>
          <w:rFonts w:cs="Arial"/>
          <w:rtl/>
        </w:rPr>
        <w:t xml:space="preserve">, </w:t>
      </w:r>
      <w:r>
        <w:rPr>
          <w:rFonts w:cs="Arial" w:hint="cs"/>
          <w:rtl/>
        </w:rPr>
        <w:t>הזהיר</w:t>
      </w:r>
      <w:r>
        <w:rPr>
          <w:rFonts w:cs="Arial"/>
          <w:rtl/>
        </w:rPr>
        <w:t xml:space="preserve"> </w:t>
      </w:r>
      <w:r>
        <w:rPr>
          <w:rFonts w:cs="Arial" w:hint="cs"/>
          <w:rtl/>
        </w:rPr>
        <w:t>השם</w:t>
      </w:r>
      <w:r>
        <w:rPr>
          <w:rFonts w:cs="Arial"/>
          <w:rtl/>
        </w:rPr>
        <w:t xml:space="preserve"> </w:t>
      </w:r>
      <w:r>
        <w:rPr>
          <w:rFonts w:cs="Arial" w:hint="cs"/>
          <w:rtl/>
        </w:rPr>
        <w:t>יתברך</w:t>
      </w:r>
      <w:r>
        <w:rPr>
          <w:rFonts w:cs="Arial"/>
          <w:rtl/>
        </w:rPr>
        <w:t xml:space="preserve"> </w:t>
      </w:r>
      <w:r>
        <w:rPr>
          <w:rFonts w:cs="Arial" w:hint="cs"/>
          <w:rtl/>
        </w:rPr>
        <w:t>הטמאים</w:t>
      </w:r>
      <w:r>
        <w:rPr>
          <w:rFonts w:cs="Arial"/>
          <w:rtl/>
        </w:rPr>
        <w:t xml:space="preserve"> </w:t>
      </w:r>
      <w:r>
        <w:rPr>
          <w:rFonts w:cs="Arial" w:hint="cs"/>
          <w:rtl/>
        </w:rPr>
        <w:t>מהכנס</w:t>
      </w:r>
      <w:r>
        <w:rPr>
          <w:rFonts w:cs="Arial"/>
          <w:rtl/>
        </w:rPr>
        <w:t xml:space="preserve"> </w:t>
      </w:r>
      <w:r>
        <w:rPr>
          <w:rFonts w:cs="Arial" w:hint="cs"/>
          <w:rtl/>
        </w:rPr>
        <w:t>למקדש</w:t>
      </w:r>
      <w:r>
        <w:rPr>
          <w:rFonts w:cs="Arial"/>
          <w:rtl/>
        </w:rPr>
        <w:t xml:space="preserve"> </w:t>
      </w:r>
      <w:r>
        <w:rPr>
          <w:rFonts w:cs="Arial" w:hint="cs"/>
          <w:rtl/>
        </w:rPr>
        <w:t>עם</w:t>
      </w:r>
      <w:r>
        <w:rPr>
          <w:rFonts w:cs="Arial"/>
          <w:rtl/>
        </w:rPr>
        <w:t xml:space="preserve"> </w:t>
      </w:r>
      <w:r>
        <w:rPr>
          <w:rFonts w:cs="Arial" w:hint="cs"/>
          <w:rtl/>
        </w:rPr>
        <w:t>רוב</w:t>
      </w:r>
      <w:r>
        <w:rPr>
          <w:rFonts w:cs="Arial"/>
          <w:rtl/>
        </w:rPr>
        <w:t xml:space="preserve"> </w:t>
      </w:r>
      <w:r>
        <w:rPr>
          <w:rFonts w:cs="Arial" w:hint="cs"/>
          <w:rtl/>
        </w:rPr>
        <w:t>מיני</w:t>
      </w:r>
      <w:r>
        <w:rPr>
          <w:rFonts w:cs="Arial"/>
          <w:rtl/>
        </w:rPr>
        <w:t xml:space="preserve"> </w:t>
      </w:r>
      <w:r>
        <w:rPr>
          <w:rFonts w:cs="Arial" w:hint="cs"/>
          <w:rtl/>
        </w:rPr>
        <w:t>הטומאות</w:t>
      </w:r>
      <w:r>
        <w:rPr>
          <w:rFonts w:cs="Arial"/>
          <w:rtl/>
        </w:rPr>
        <w:t xml:space="preserve">, </w:t>
      </w:r>
      <w:r>
        <w:rPr>
          <w:rFonts w:cs="Arial" w:hint="cs"/>
          <w:rtl/>
        </w:rPr>
        <w:t>עד</w:t>
      </w:r>
      <w:r>
        <w:rPr>
          <w:rFonts w:cs="Arial"/>
          <w:rtl/>
        </w:rPr>
        <w:t xml:space="preserve"> </w:t>
      </w:r>
      <w:r>
        <w:rPr>
          <w:rFonts w:cs="Arial" w:hint="cs"/>
          <w:rtl/>
        </w:rPr>
        <w:t>שכמעט</w:t>
      </w:r>
      <w:r>
        <w:rPr>
          <w:rFonts w:cs="Arial"/>
          <w:rtl/>
        </w:rPr>
        <w:t xml:space="preserve"> </w:t>
      </w:r>
      <w:r>
        <w:rPr>
          <w:rFonts w:cs="Arial" w:hint="cs"/>
          <w:rtl/>
        </w:rPr>
        <w:t>שלא</w:t>
      </w:r>
      <w:r>
        <w:rPr>
          <w:rFonts w:cs="Arial"/>
          <w:rtl/>
        </w:rPr>
        <w:t xml:space="preserve"> </w:t>
      </w:r>
      <w:r>
        <w:rPr>
          <w:rFonts w:cs="Arial" w:hint="cs"/>
          <w:rtl/>
        </w:rPr>
        <w:t>תמצא</w:t>
      </w:r>
      <w:r>
        <w:rPr>
          <w:rFonts w:cs="Arial"/>
          <w:rtl/>
        </w:rPr>
        <w:t xml:space="preserve"> </w:t>
      </w:r>
      <w:r>
        <w:rPr>
          <w:rFonts w:cs="Arial" w:hint="cs"/>
          <w:rtl/>
        </w:rPr>
        <w:t>אדם</w:t>
      </w:r>
      <w:r>
        <w:rPr>
          <w:rFonts w:cs="Arial"/>
          <w:rtl/>
        </w:rPr>
        <w:t xml:space="preserve"> </w:t>
      </w:r>
      <w:r>
        <w:rPr>
          <w:rFonts w:cs="Arial" w:hint="cs"/>
          <w:rtl/>
        </w:rPr>
        <w:t>טהור</w:t>
      </w:r>
      <w:r>
        <w:rPr>
          <w:rFonts w:cs="Arial"/>
          <w:rtl/>
        </w:rPr>
        <w:t xml:space="preserve"> </w:t>
      </w:r>
      <w:r>
        <w:rPr>
          <w:rFonts w:cs="Arial" w:hint="cs"/>
          <w:rtl/>
        </w:rPr>
        <w:t>רק</w:t>
      </w:r>
      <w:r>
        <w:rPr>
          <w:rFonts w:cs="Arial"/>
          <w:rtl/>
        </w:rPr>
        <w:t xml:space="preserve"> </w:t>
      </w:r>
      <w:r>
        <w:rPr>
          <w:rFonts w:cs="Arial" w:hint="cs"/>
          <w:rtl/>
        </w:rPr>
        <w:t>מעטים</w:t>
      </w:r>
      <w:r w:rsidR="00450A10">
        <w:rPr>
          <w:rFonts w:cs="Arial" w:hint="cs"/>
          <w:rtl/>
        </w:rPr>
        <w:t>.</w:t>
      </w:r>
      <w:r w:rsidR="002C66E7">
        <w:rPr>
          <w:rFonts w:cs="Arial" w:hint="cs"/>
          <w:rtl/>
        </w:rPr>
        <w:t>''</w:t>
      </w:r>
    </w:p>
    <w:p w14:paraId="27E048A1" w14:textId="20F70AB4" w:rsidR="00ED1A2F" w:rsidRDefault="00ED1A2F" w:rsidP="00B92BEB">
      <w:pPr>
        <w:spacing w:after="80" w:line="254" w:lineRule="auto"/>
        <w:rPr>
          <w:rtl/>
        </w:rPr>
      </w:pPr>
      <w:r w:rsidRPr="00ED1A2F">
        <w:rPr>
          <w:rFonts w:hint="cs"/>
          <w:rtl/>
        </w:rPr>
        <w:t>אם אין עניין להיות כל הזמן בטהרה, מדוע חז''ל ציינו לשבח אנשים שהיו אוכלים חולין בטהרה?</w:t>
      </w:r>
      <w:r w:rsidRPr="00ED1A2F">
        <w:t xml:space="preserve"> </w:t>
      </w:r>
      <w:r w:rsidRPr="00ED1A2F">
        <w:rPr>
          <w:rFonts w:hint="cs"/>
          <w:b/>
          <w:bCs/>
          <w:rtl/>
        </w:rPr>
        <w:t>הרמב''ם</w:t>
      </w:r>
      <w:r w:rsidRPr="00ED1A2F">
        <w:rPr>
          <w:rFonts w:hint="cs"/>
          <w:rtl/>
        </w:rPr>
        <w:t xml:space="preserve"> </w:t>
      </w:r>
      <w:r w:rsidRPr="00ED1A2F">
        <w:rPr>
          <w:rFonts w:hint="cs"/>
          <w:sz w:val="18"/>
          <w:szCs w:val="18"/>
          <w:rtl/>
        </w:rPr>
        <w:t>(</w:t>
      </w:r>
      <w:r w:rsidRPr="00ED1A2F">
        <w:rPr>
          <w:sz w:val="18"/>
          <w:szCs w:val="18"/>
          <w:rtl/>
        </w:rPr>
        <w:t xml:space="preserve">טומאת </w:t>
      </w:r>
      <w:proofErr w:type="spellStart"/>
      <w:r w:rsidRPr="00ED1A2F">
        <w:rPr>
          <w:sz w:val="18"/>
          <w:szCs w:val="18"/>
          <w:rtl/>
        </w:rPr>
        <w:t>אוכלין</w:t>
      </w:r>
      <w:proofErr w:type="spellEnd"/>
      <w:r w:rsidRPr="00ED1A2F">
        <w:rPr>
          <w:sz w:val="18"/>
          <w:szCs w:val="18"/>
          <w:rtl/>
        </w:rPr>
        <w:t xml:space="preserve"> ט"ז, יב</w:t>
      </w:r>
      <w:r w:rsidRPr="00ED1A2F">
        <w:rPr>
          <w:rFonts w:hint="cs"/>
          <w:sz w:val="18"/>
          <w:szCs w:val="18"/>
          <w:rtl/>
        </w:rPr>
        <w:t xml:space="preserve">) </w:t>
      </w:r>
      <w:r>
        <w:rPr>
          <w:rFonts w:hint="cs"/>
          <w:rtl/>
        </w:rPr>
        <w:t>ביאר</w:t>
      </w:r>
      <w:r w:rsidRPr="00ED1A2F">
        <w:rPr>
          <w:rFonts w:hint="cs"/>
          <w:rtl/>
        </w:rPr>
        <w:t>, שטוב לאכול חולין בטהרה כדי להתרחק משאר העם ולהתמקד בדעות טובות ונכונות שגורמות לה</w:t>
      </w:r>
      <w:r w:rsidR="009B6A63">
        <w:rPr>
          <w:rFonts w:hint="cs"/>
          <w:rtl/>
        </w:rPr>
        <w:t>י</w:t>
      </w:r>
      <w:r w:rsidRPr="00ED1A2F">
        <w:rPr>
          <w:rFonts w:hint="cs"/>
          <w:rtl/>
        </w:rPr>
        <w:t xml:space="preserve">דבק </w:t>
      </w:r>
      <w:proofErr w:type="spellStart"/>
      <w:r w:rsidRPr="00ED1A2F">
        <w:rPr>
          <w:rFonts w:hint="cs"/>
          <w:rtl/>
        </w:rPr>
        <w:t>בקב''ה</w:t>
      </w:r>
      <w:proofErr w:type="spellEnd"/>
      <w:r w:rsidRPr="00ED1A2F">
        <w:rPr>
          <w:rFonts w:hint="cs"/>
          <w:rtl/>
        </w:rPr>
        <w:t xml:space="preserve">, </w:t>
      </w:r>
      <w:r>
        <w:rPr>
          <w:rFonts w:hint="cs"/>
          <w:rtl/>
        </w:rPr>
        <w:t>ו</w:t>
      </w:r>
      <w:r w:rsidRPr="00ED1A2F">
        <w:rPr>
          <w:rFonts w:hint="cs"/>
          <w:rtl/>
        </w:rPr>
        <w:t xml:space="preserve">לא בשביל שיהיה אפשר לגשת למקדש בכל עת </w:t>
      </w:r>
      <w:r w:rsidRPr="00ED1A2F">
        <w:rPr>
          <w:rFonts w:hint="cs"/>
          <w:sz w:val="18"/>
          <w:szCs w:val="18"/>
          <w:rtl/>
        </w:rPr>
        <w:t xml:space="preserve">(ועיין </w:t>
      </w:r>
      <w:r w:rsidRPr="00ED1A2F">
        <w:rPr>
          <w:rFonts w:hint="cs"/>
          <w:b/>
          <w:bCs/>
          <w:sz w:val="18"/>
          <w:szCs w:val="18"/>
          <w:rtl/>
        </w:rPr>
        <w:t>רש''י</w:t>
      </w:r>
      <w:r w:rsidRPr="00ED1A2F">
        <w:rPr>
          <w:rFonts w:hint="cs"/>
          <w:sz w:val="18"/>
          <w:szCs w:val="18"/>
          <w:rtl/>
        </w:rPr>
        <w:t xml:space="preserve"> חגיגה יט ע''ב ד''ה שנעשו)</w:t>
      </w:r>
      <w:r w:rsidRPr="00ED1A2F">
        <w:rPr>
          <w:rFonts w:hint="cs"/>
          <w:rtl/>
        </w:rPr>
        <w:t>.</w:t>
      </w:r>
    </w:p>
    <w:p w14:paraId="13ED6FAD" w14:textId="5EDAF1DE" w:rsidR="0061438C" w:rsidRPr="00AC0D4B" w:rsidRDefault="005139BE" w:rsidP="00B92BEB">
      <w:pPr>
        <w:spacing w:after="80" w:line="254" w:lineRule="auto"/>
        <w:rPr>
          <w:rtl/>
        </w:rPr>
      </w:pPr>
      <w:r>
        <w:rPr>
          <w:rFonts w:hint="cs"/>
          <w:rtl/>
        </w:rPr>
        <w:t>בעקבות העיסוק בדיני טומאה וטהרה בפרשתנו, נעסוק השבוע בשאלה האם מותר לגברים לטבול במקווה בשבת.</w:t>
      </w:r>
      <w:r w:rsidR="00DC5F36">
        <w:rPr>
          <w:rFonts w:hint="cs"/>
          <w:rtl/>
        </w:rPr>
        <w:t xml:space="preserve"> כפי שנראה יש לחלק את הדיון </w:t>
      </w:r>
      <w:r w:rsidR="00D4605A">
        <w:rPr>
          <w:rFonts w:hint="cs"/>
          <w:rtl/>
        </w:rPr>
        <w:t>לשלוש</w:t>
      </w:r>
      <w:r w:rsidR="00DC5F36">
        <w:rPr>
          <w:rFonts w:hint="cs"/>
          <w:rtl/>
        </w:rPr>
        <w:t xml:space="preserve">: א. </w:t>
      </w:r>
      <w:r w:rsidR="00772E19">
        <w:rPr>
          <w:rFonts w:hint="cs"/>
          <w:rtl/>
        </w:rPr>
        <w:t xml:space="preserve">האם מותר לרחוץ </w:t>
      </w:r>
      <w:r w:rsidR="00DC5F36">
        <w:rPr>
          <w:rFonts w:hint="cs"/>
          <w:rtl/>
        </w:rPr>
        <w:t xml:space="preserve">במים </w:t>
      </w:r>
      <w:r w:rsidR="00772E19">
        <w:rPr>
          <w:rFonts w:hint="cs"/>
          <w:rtl/>
        </w:rPr>
        <w:t xml:space="preserve">קרים </w:t>
      </w:r>
      <w:r w:rsidR="00D4605A">
        <w:rPr>
          <w:rFonts w:hint="cs"/>
          <w:rtl/>
        </w:rPr>
        <w:t>בשבת</w:t>
      </w:r>
      <w:r w:rsidR="00DC5F36">
        <w:rPr>
          <w:rFonts w:hint="cs"/>
          <w:rtl/>
        </w:rPr>
        <w:t xml:space="preserve">. ב. </w:t>
      </w:r>
      <w:r w:rsidR="00772E19">
        <w:rPr>
          <w:rFonts w:hint="cs"/>
          <w:rtl/>
        </w:rPr>
        <w:t xml:space="preserve">האם מותר לרחוץ </w:t>
      </w:r>
      <w:r w:rsidR="00DC5F36">
        <w:rPr>
          <w:rFonts w:hint="cs"/>
          <w:rtl/>
        </w:rPr>
        <w:t xml:space="preserve">במים </w:t>
      </w:r>
      <w:r w:rsidR="00772E19">
        <w:rPr>
          <w:rFonts w:hint="cs"/>
          <w:rtl/>
        </w:rPr>
        <w:t xml:space="preserve">חמים </w:t>
      </w:r>
      <w:r w:rsidR="00D4605A">
        <w:rPr>
          <w:rFonts w:hint="cs"/>
          <w:rtl/>
        </w:rPr>
        <w:t>בשבת</w:t>
      </w:r>
      <w:r w:rsidR="00DC5F36">
        <w:rPr>
          <w:rFonts w:hint="cs"/>
          <w:rtl/>
        </w:rPr>
        <w:t>.</w:t>
      </w:r>
      <w:r w:rsidR="00D4605A">
        <w:rPr>
          <w:rFonts w:hint="cs"/>
          <w:rtl/>
        </w:rPr>
        <w:t xml:space="preserve"> ג. </w:t>
      </w:r>
      <w:r w:rsidR="00772E19">
        <w:rPr>
          <w:rFonts w:hint="cs"/>
          <w:rtl/>
        </w:rPr>
        <w:t xml:space="preserve">האם מותר ללכת </w:t>
      </w:r>
      <w:r w:rsidR="00D4605A">
        <w:rPr>
          <w:rFonts w:hint="cs"/>
          <w:rtl/>
        </w:rPr>
        <w:t>למקווה בשבת.</w:t>
      </w:r>
      <w:r w:rsidR="00DC5F36">
        <w:rPr>
          <w:rFonts w:hint="cs"/>
          <w:rtl/>
        </w:rPr>
        <w:t xml:space="preserve"> </w:t>
      </w:r>
    </w:p>
    <w:p w14:paraId="0960239E" w14:textId="12716412" w:rsidR="00014186" w:rsidRPr="0030443A" w:rsidRDefault="00014186" w:rsidP="00B92BEB">
      <w:pPr>
        <w:spacing w:after="80" w:line="254" w:lineRule="auto"/>
        <w:rPr>
          <w:b/>
          <w:bCs/>
          <w:u w:val="single"/>
          <w:rtl/>
        </w:rPr>
      </w:pPr>
      <w:r w:rsidRPr="0030443A">
        <w:rPr>
          <w:rFonts w:hint="cs"/>
          <w:b/>
          <w:bCs/>
          <w:u w:val="single"/>
          <w:rtl/>
        </w:rPr>
        <w:t>גזירת הבלנים</w:t>
      </w:r>
    </w:p>
    <w:p w14:paraId="77824ED4" w14:textId="77DC32A5" w:rsidR="00E75E06" w:rsidRPr="00C257E4" w:rsidRDefault="009C4D3A" w:rsidP="00B92BEB">
      <w:pPr>
        <w:spacing w:after="80" w:line="254" w:lineRule="auto"/>
        <w:rPr>
          <w:rtl/>
        </w:rPr>
      </w:pPr>
      <w:r w:rsidRPr="00C257E4">
        <w:rPr>
          <w:rFonts w:hint="cs"/>
          <w:rtl/>
        </w:rPr>
        <w:t xml:space="preserve">הגמרא במסכת שבת </w:t>
      </w:r>
      <w:r w:rsidRPr="000815A7">
        <w:rPr>
          <w:rFonts w:hint="cs"/>
          <w:sz w:val="18"/>
          <w:szCs w:val="18"/>
          <w:rtl/>
        </w:rPr>
        <w:t xml:space="preserve">(לט ע''ב) </w:t>
      </w:r>
      <w:r w:rsidRPr="00C257E4">
        <w:rPr>
          <w:rFonts w:hint="cs"/>
          <w:rtl/>
        </w:rPr>
        <w:t>כותבת</w:t>
      </w:r>
      <w:r w:rsidR="00F46F25">
        <w:rPr>
          <w:rFonts w:hint="cs"/>
          <w:rtl/>
        </w:rPr>
        <w:t>,</w:t>
      </w:r>
      <w:r w:rsidR="00C47085">
        <w:rPr>
          <w:rFonts w:hint="cs"/>
          <w:rtl/>
        </w:rPr>
        <w:t xml:space="preserve"> ש</w:t>
      </w:r>
      <w:r w:rsidR="00920F40" w:rsidRPr="00C257E4">
        <w:rPr>
          <w:rFonts w:hint="cs"/>
          <w:rtl/>
        </w:rPr>
        <w:t xml:space="preserve">מדין תורה מותר לרחוץ את כל הגוף בשבת בין במים קרים ובין במים חמים. </w:t>
      </w:r>
      <w:r w:rsidR="00334A20">
        <w:rPr>
          <w:rFonts w:hint="cs"/>
          <w:rtl/>
        </w:rPr>
        <w:t>אולם</w:t>
      </w:r>
      <w:r w:rsidR="00B0246C">
        <w:rPr>
          <w:rFonts w:hint="cs"/>
          <w:rtl/>
        </w:rPr>
        <w:t>,</w:t>
      </w:r>
      <w:r w:rsidR="00920F40" w:rsidRPr="00C257E4">
        <w:rPr>
          <w:rFonts w:hint="cs"/>
          <w:rtl/>
        </w:rPr>
        <w:t xml:space="preserve"> חז''ל</w:t>
      </w:r>
      <w:r w:rsidR="005A1D88">
        <w:rPr>
          <w:rFonts w:hint="cs"/>
          <w:rtl/>
        </w:rPr>
        <w:t xml:space="preserve"> </w:t>
      </w:r>
      <w:r w:rsidR="00920F40" w:rsidRPr="00C257E4">
        <w:rPr>
          <w:rFonts w:hint="cs"/>
          <w:rtl/>
        </w:rPr>
        <w:t>גזרו</w:t>
      </w:r>
      <w:r w:rsidR="00E123EB">
        <w:rPr>
          <w:rFonts w:hint="cs"/>
          <w:rtl/>
        </w:rPr>
        <w:t xml:space="preserve"> </w:t>
      </w:r>
      <w:r w:rsidR="000835DC">
        <w:rPr>
          <w:rFonts w:hint="cs"/>
          <w:rtl/>
        </w:rPr>
        <w:t xml:space="preserve">את </w:t>
      </w:r>
      <w:r w:rsidR="00E123EB">
        <w:rPr>
          <w:rFonts w:hint="cs"/>
          <w:rtl/>
        </w:rPr>
        <w:t>'גזירת הבלנים'</w:t>
      </w:r>
      <w:r w:rsidR="001C1E89">
        <w:rPr>
          <w:rFonts w:hint="cs"/>
          <w:rtl/>
        </w:rPr>
        <w:t>,</w:t>
      </w:r>
      <w:r w:rsidR="00E6697C" w:rsidRPr="00C257E4">
        <w:rPr>
          <w:rFonts w:hint="cs"/>
          <w:rtl/>
        </w:rPr>
        <w:t xml:space="preserve"> </w:t>
      </w:r>
      <w:r w:rsidR="00B0246C">
        <w:rPr>
          <w:rFonts w:hint="cs"/>
          <w:rtl/>
        </w:rPr>
        <w:t>ו</w:t>
      </w:r>
      <w:r w:rsidR="00E80BBB">
        <w:rPr>
          <w:rFonts w:hint="cs"/>
          <w:rtl/>
        </w:rPr>
        <w:t>אסרו</w:t>
      </w:r>
      <w:r w:rsidR="00E6697C" w:rsidRPr="00C257E4">
        <w:rPr>
          <w:rFonts w:hint="cs"/>
          <w:rtl/>
        </w:rPr>
        <w:t xml:space="preserve"> לרחוץ את כל הגוף במים אפילו אם הם התחממו </w:t>
      </w:r>
      <w:r w:rsidR="00920F40" w:rsidRPr="00C257E4">
        <w:rPr>
          <w:rFonts w:hint="cs"/>
          <w:rtl/>
        </w:rPr>
        <w:t xml:space="preserve">מערב שבת, </w:t>
      </w:r>
      <w:r w:rsidR="00F47D67">
        <w:rPr>
          <w:rFonts w:hint="cs"/>
          <w:rtl/>
        </w:rPr>
        <w:t xml:space="preserve">והתירו </w:t>
      </w:r>
      <w:r w:rsidR="00920F40" w:rsidRPr="00C257E4">
        <w:rPr>
          <w:rFonts w:hint="cs"/>
          <w:rtl/>
        </w:rPr>
        <w:t xml:space="preserve">לרחוץ </w:t>
      </w:r>
      <w:r w:rsidR="0049638F">
        <w:rPr>
          <w:rFonts w:hint="cs"/>
          <w:rtl/>
        </w:rPr>
        <w:t xml:space="preserve">רק </w:t>
      </w:r>
      <w:r w:rsidR="00920F40" w:rsidRPr="00C257E4">
        <w:rPr>
          <w:rFonts w:hint="cs"/>
          <w:rtl/>
        </w:rPr>
        <w:t xml:space="preserve">את </w:t>
      </w:r>
      <w:r w:rsidR="004A4ECB" w:rsidRPr="00C257E4">
        <w:rPr>
          <w:rFonts w:hint="cs"/>
          <w:rtl/>
        </w:rPr>
        <w:t>הפנים,</w:t>
      </w:r>
      <w:r w:rsidR="005A1D88">
        <w:rPr>
          <w:rFonts w:hint="cs"/>
          <w:rtl/>
        </w:rPr>
        <w:t xml:space="preserve"> </w:t>
      </w:r>
      <w:r w:rsidR="00E6697C" w:rsidRPr="00C257E4">
        <w:rPr>
          <w:rFonts w:hint="cs"/>
          <w:rtl/>
        </w:rPr>
        <w:t>ה</w:t>
      </w:r>
      <w:r w:rsidR="004A4ECB" w:rsidRPr="00C257E4">
        <w:rPr>
          <w:rFonts w:hint="cs"/>
          <w:rtl/>
        </w:rPr>
        <w:t>ידיים ו</w:t>
      </w:r>
      <w:r w:rsidR="00E6697C" w:rsidRPr="00C257E4">
        <w:rPr>
          <w:rFonts w:hint="cs"/>
          <w:rtl/>
        </w:rPr>
        <w:t>ה</w:t>
      </w:r>
      <w:r w:rsidR="004A4ECB" w:rsidRPr="00C257E4">
        <w:rPr>
          <w:rFonts w:hint="cs"/>
          <w:rtl/>
        </w:rPr>
        <w:t>רגליים</w:t>
      </w:r>
      <w:r w:rsidR="00ED437F" w:rsidRPr="00C257E4">
        <w:rPr>
          <w:rFonts w:hint="cs"/>
          <w:rtl/>
        </w:rPr>
        <w:t xml:space="preserve"> (אבל לא את רוב הגוף)</w:t>
      </w:r>
      <w:r w:rsidR="004A4ECB" w:rsidRPr="00C257E4">
        <w:rPr>
          <w:rFonts w:hint="cs"/>
          <w:rtl/>
        </w:rPr>
        <w:t>.</w:t>
      </w:r>
    </w:p>
    <w:p w14:paraId="26B5DE52" w14:textId="560254C5" w:rsidR="002E5079" w:rsidRPr="001D3B23" w:rsidRDefault="00E75E06" w:rsidP="00B92BEB">
      <w:pPr>
        <w:spacing w:after="80" w:line="254" w:lineRule="auto"/>
        <w:rPr>
          <w:rFonts w:cs="Arial"/>
          <w:u w:val="single"/>
          <w:rtl/>
        </w:rPr>
      </w:pPr>
      <w:r w:rsidRPr="00C257E4">
        <w:rPr>
          <w:rFonts w:hint="cs"/>
          <w:rtl/>
        </w:rPr>
        <w:t xml:space="preserve">מדוע חז''ל גזרו על הרחיצה? הגמרא מבארת </w:t>
      </w:r>
      <w:r w:rsidRPr="005D332D">
        <w:rPr>
          <w:rFonts w:hint="cs"/>
          <w:sz w:val="18"/>
          <w:szCs w:val="18"/>
          <w:rtl/>
        </w:rPr>
        <w:t>(מ ע''ב)</w:t>
      </w:r>
      <w:r w:rsidRPr="00C257E4">
        <w:rPr>
          <w:rFonts w:hint="cs"/>
          <w:rtl/>
        </w:rPr>
        <w:t xml:space="preserve">, </w:t>
      </w:r>
      <w:r w:rsidR="003A47E9" w:rsidRPr="00C257E4">
        <w:rPr>
          <w:rFonts w:hint="cs"/>
          <w:rtl/>
        </w:rPr>
        <w:t>שלפני שחז''ל גזרו את הגזירה</w:t>
      </w:r>
      <w:r w:rsidRPr="00C257E4">
        <w:rPr>
          <w:rFonts w:hint="cs"/>
          <w:rtl/>
        </w:rPr>
        <w:t xml:space="preserve"> היו הבלנים </w:t>
      </w:r>
      <w:r w:rsidRPr="0087769B">
        <w:rPr>
          <w:rFonts w:hint="cs"/>
          <w:sz w:val="18"/>
          <w:szCs w:val="18"/>
          <w:rtl/>
        </w:rPr>
        <w:t xml:space="preserve">(האחראים על בתי </w:t>
      </w:r>
      <w:r w:rsidR="00CB69E5" w:rsidRPr="0087769B">
        <w:rPr>
          <w:rFonts w:hint="cs"/>
          <w:sz w:val="18"/>
          <w:szCs w:val="18"/>
          <w:rtl/>
        </w:rPr>
        <w:t>ה</w:t>
      </w:r>
      <w:r w:rsidRPr="0087769B">
        <w:rPr>
          <w:rFonts w:hint="cs"/>
          <w:sz w:val="18"/>
          <w:szCs w:val="18"/>
          <w:rtl/>
        </w:rPr>
        <w:t>מרחץ)</w:t>
      </w:r>
      <w:r w:rsidRPr="00C257E4">
        <w:rPr>
          <w:rFonts w:hint="cs"/>
          <w:rtl/>
        </w:rPr>
        <w:t xml:space="preserve"> מחממים את המים </w:t>
      </w:r>
      <w:r w:rsidR="00983CEE">
        <w:rPr>
          <w:rFonts w:hint="cs"/>
          <w:rtl/>
        </w:rPr>
        <w:t xml:space="preserve">של בית המרחץ </w:t>
      </w:r>
      <w:r w:rsidRPr="00C257E4">
        <w:rPr>
          <w:rFonts w:hint="cs"/>
          <w:rtl/>
        </w:rPr>
        <w:t>בשבת</w:t>
      </w:r>
      <w:r w:rsidR="00F77AC6">
        <w:rPr>
          <w:rFonts w:hint="cs"/>
          <w:rtl/>
        </w:rPr>
        <w:t>,</w:t>
      </w:r>
      <w:r w:rsidR="0087769B">
        <w:rPr>
          <w:rFonts w:hint="cs"/>
          <w:rtl/>
        </w:rPr>
        <w:t xml:space="preserve"> ואומרים לציבור </w:t>
      </w:r>
      <w:r w:rsidR="001D3B23">
        <w:rPr>
          <w:rFonts w:hint="cs"/>
          <w:rtl/>
        </w:rPr>
        <w:t>ש</w:t>
      </w:r>
      <w:r w:rsidR="0087769B">
        <w:rPr>
          <w:rFonts w:hint="cs"/>
          <w:rtl/>
        </w:rPr>
        <w:t>חיממו את המים בערב</w:t>
      </w:r>
      <w:r w:rsidR="005A1D88">
        <w:rPr>
          <w:rFonts w:hint="cs"/>
          <w:rtl/>
        </w:rPr>
        <w:t xml:space="preserve"> </w:t>
      </w:r>
      <w:r w:rsidR="0087769B">
        <w:rPr>
          <w:rFonts w:hint="cs"/>
          <w:rtl/>
        </w:rPr>
        <w:t>שבת</w:t>
      </w:r>
      <w:r w:rsidR="003A47E9" w:rsidRPr="00C257E4">
        <w:rPr>
          <w:rFonts w:hint="cs"/>
          <w:rtl/>
        </w:rPr>
        <w:t>.</w:t>
      </w:r>
      <w:r w:rsidR="0087769B">
        <w:rPr>
          <w:rFonts w:hint="cs"/>
          <w:rtl/>
        </w:rPr>
        <w:t xml:space="preserve"> </w:t>
      </w:r>
      <w:r w:rsidR="003A47E9" w:rsidRPr="00C257E4">
        <w:rPr>
          <w:rFonts w:hint="cs"/>
          <w:rtl/>
        </w:rPr>
        <w:t xml:space="preserve">כדי </w:t>
      </w:r>
      <w:r w:rsidR="0052416E" w:rsidRPr="00C257E4">
        <w:rPr>
          <w:rFonts w:hint="cs"/>
          <w:rtl/>
        </w:rPr>
        <w:t>למנוע מצב זה</w:t>
      </w:r>
      <w:r w:rsidR="003A47E9" w:rsidRPr="00C257E4">
        <w:rPr>
          <w:rFonts w:hint="cs"/>
          <w:rtl/>
        </w:rPr>
        <w:t>, גזרו חז''ל שיהיה אסור להתרחץ במים חמים</w:t>
      </w:r>
      <w:r w:rsidR="00385B3B">
        <w:rPr>
          <w:rFonts w:hint="cs"/>
          <w:rtl/>
        </w:rPr>
        <w:t>, גם אם הם חוממו בערב שבת</w:t>
      </w:r>
      <w:r w:rsidR="001D3B23">
        <w:rPr>
          <w:rFonts w:hint="cs"/>
          <w:rtl/>
        </w:rPr>
        <w:t xml:space="preserve">. </w:t>
      </w:r>
      <w:r w:rsidR="003C612B">
        <w:rPr>
          <w:rFonts w:hint="cs"/>
          <w:rtl/>
        </w:rPr>
        <w:t xml:space="preserve">נחלקו </w:t>
      </w:r>
      <w:r w:rsidR="0081070F">
        <w:rPr>
          <w:rFonts w:hint="cs"/>
          <w:rtl/>
        </w:rPr>
        <w:t xml:space="preserve">התנאים </w:t>
      </w:r>
      <w:r w:rsidR="001B5B5A">
        <w:rPr>
          <w:rFonts w:hint="cs"/>
          <w:sz w:val="18"/>
          <w:szCs w:val="18"/>
          <w:rtl/>
        </w:rPr>
        <w:t>(שבת לט ע''ב)</w:t>
      </w:r>
      <w:r w:rsidR="003C612B">
        <w:rPr>
          <w:rFonts w:hint="cs"/>
          <w:rtl/>
        </w:rPr>
        <w:t xml:space="preserve">, עד כמה להרחיב את </w:t>
      </w:r>
      <w:r w:rsidR="0081070F">
        <w:rPr>
          <w:rFonts w:hint="cs"/>
          <w:rtl/>
        </w:rPr>
        <w:t>גזירת הבלנים</w:t>
      </w:r>
      <w:r w:rsidR="003C612B">
        <w:rPr>
          <w:rFonts w:hint="cs"/>
          <w:rtl/>
        </w:rPr>
        <w:t>:</w:t>
      </w:r>
    </w:p>
    <w:p w14:paraId="0BD56C12" w14:textId="558FCB31" w:rsidR="00B64E78" w:rsidRDefault="002E5079" w:rsidP="00B92BEB">
      <w:pPr>
        <w:spacing w:after="80" w:line="254" w:lineRule="auto"/>
        <w:rPr>
          <w:rtl/>
        </w:rPr>
      </w:pPr>
      <w:r>
        <w:rPr>
          <w:rFonts w:hint="cs"/>
          <w:rtl/>
        </w:rPr>
        <w:t xml:space="preserve">א. </w:t>
      </w:r>
      <w:r w:rsidRPr="00572AD5">
        <w:rPr>
          <w:rFonts w:hint="cs"/>
          <w:b/>
          <w:bCs/>
          <w:rtl/>
        </w:rPr>
        <w:t>רבי מאיר</w:t>
      </w:r>
      <w:r>
        <w:rPr>
          <w:rFonts w:hint="cs"/>
          <w:rtl/>
        </w:rPr>
        <w:t xml:space="preserve"> בדעה המחמירה ביותר סובר, ש</w:t>
      </w:r>
      <w:r w:rsidR="003C612B">
        <w:rPr>
          <w:rFonts w:hint="cs"/>
          <w:rtl/>
        </w:rPr>
        <w:t xml:space="preserve">אפילו </w:t>
      </w:r>
      <w:r>
        <w:rPr>
          <w:rFonts w:hint="cs"/>
          <w:rtl/>
        </w:rPr>
        <w:t>ב</w:t>
      </w:r>
      <w:r w:rsidR="009A361D">
        <w:rPr>
          <w:rFonts w:hint="cs"/>
          <w:rtl/>
        </w:rPr>
        <w:t xml:space="preserve">מים קרים </w:t>
      </w:r>
      <w:r>
        <w:rPr>
          <w:rFonts w:hint="cs"/>
          <w:rtl/>
        </w:rPr>
        <w:t>אסור להתרחץ</w:t>
      </w:r>
      <w:r w:rsidR="003C612B">
        <w:rPr>
          <w:rFonts w:hint="cs"/>
          <w:rtl/>
        </w:rPr>
        <w:t xml:space="preserve"> בשבת</w:t>
      </w:r>
      <w:r>
        <w:rPr>
          <w:rFonts w:hint="cs"/>
          <w:rtl/>
        </w:rPr>
        <w:t xml:space="preserve">. בביאור שיטתו כתב </w:t>
      </w:r>
      <w:r w:rsidRPr="002E5079">
        <w:rPr>
          <w:rFonts w:hint="cs"/>
          <w:b/>
          <w:bCs/>
          <w:rtl/>
        </w:rPr>
        <w:t>הרשב''א</w:t>
      </w:r>
      <w:r w:rsidR="007B4188">
        <w:rPr>
          <w:rFonts w:hint="cs"/>
          <w:rtl/>
        </w:rPr>
        <w:t xml:space="preserve"> </w:t>
      </w:r>
      <w:r w:rsidR="007B4188">
        <w:rPr>
          <w:rFonts w:hint="cs"/>
          <w:sz w:val="18"/>
          <w:szCs w:val="18"/>
          <w:rtl/>
        </w:rPr>
        <w:t>(ד''ה לא)</w:t>
      </w:r>
      <w:r>
        <w:rPr>
          <w:rFonts w:hint="cs"/>
          <w:rtl/>
        </w:rPr>
        <w:t xml:space="preserve">, שלאחר שהיו מתקלחים במים חמים </w:t>
      </w:r>
      <w:r w:rsidR="009A361D">
        <w:rPr>
          <w:rFonts w:hint="cs"/>
          <w:rtl/>
        </w:rPr>
        <w:t xml:space="preserve">נהגו </w:t>
      </w:r>
      <w:r>
        <w:rPr>
          <w:rFonts w:hint="cs"/>
          <w:rtl/>
        </w:rPr>
        <w:t xml:space="preserve">לשטוף את הגוף במים קרים. </w:t>
      </w:r>
      <w:r w:rsidR="00773887">
        <w:rPr>
          <w:rFonts w:hint="cs"/>
          <w:rtl/>
        </w:rPr>
        <w:t xml:space="preserve">משום כך, אם </w:t>
      </w:r>
      <w:r>
        <w:rPr>
          <w:rFonts w:hint="cs"/>
          <w:rtl/>
        </w:rPr>
        <w:t>היו רואים אדם שמתקלח במים קרים</w:t>
      </w:r>
      <w:r w:rsidR="00911E40">
        <w:rPr>
          <w:rFonts w:hint="cs"/>
          <w:rtl/>
        </w:rPr>
        <w:t>, היה מקום לחשוד</w:t>
      </w:r>
      <w:r>
        <w:rPr>
          <w:rFonts w:hint="cs"/>
          <w:rtl/>
        </w:rPr>
        <w:t xml:space="preserve"> שהתרחץ לפני במים חמים</w:t>
      </w:r>
      <w:r w:rsidR="00911E40">
        <w:rPr>
          <w:rFonts w:hint="cs"/>
          <w:rtl/>
        </w:rPr>
        <w:t xml:space="preserve">, וכדי למנוע חשדות אלו </w:t>
      </w:r>
      <w:r w:rsidR="00C12B4F">
        <w:rPr>
          <w:rFonts w:hint="cs"/>
          <w:rtl/>
        </w:rPr>
        <w:t>אסר</w:t>
      </w:r>
      <w:r w:rsidR="00B0246C">
        <w:rPr>
          <w:rFonts w:hint="cs"/>
          <w:rtl/>
        </w:rPr>
        <w:t>ו</w:t>
      </w:r>
      <w:r w:rsidR="00C12B4F">
        <w:rPr>
          <w:rFonts w:hint="cs"/>
          <w:rtl/>
        </w:rPr>
        <w:t xml:space="preserve"> הכל</w:t>
      </w:r>
      <w:r>
        <w:rPr>
          <w:rFonts w:hint="cs"/>
          <w:rtl/>
        </w:rPr>
        <w:t>.</w:t>
      </w:r>
    </w:p>
    <w:p w14:paraId="19F19461" w14:textId="36A48A87" w:rsidR="000A0805" w:rsidRPr="000A0805" w:rsidRDefault="00B64E78" w:rsidP="00B92BEB">
      <w:pPr>
        <w:spacing w:after="80" w:line="254" w:lineRule="auto"/>
        <w:rPr>
          <w:rtl/>
        </w:rPr>
      </w:pPr>
      <w:r>
        <w:rPr>
          <w:rFonts w:hint="cs"/>
          <w:rtl/>
        </w:rPr>
        <w:t xml:space="preserve">ב. </w:t>
      </w:r>
      <w:r w:rsidR="002E5079">
        <w:rPr>
          <w:rFonts w:hint="cs"/>
          <w:rtl/>
        </w:rPr>
        <w:t xml:space="preserve"> </w:t>
      </w:r>
      <w:r w:rsidR="0026511E" w:rsidRPr="00572AD5">
        <w:rPr>
          <w:rFonts w:hint="cs"/>
          <w:b/>
          <w:bCs/>
          <w:rtl/>
        </w:rPr>
        <w:t>רבי שמעון</w:t>
      </w:r>
      <w:r w:rsidR="003E0C20">
        <w:rPr>
          <w:rFonts w:hint="cs"/>
          <w:rtl/>
        </w:rPr>
        <w:t xml:space="preserve"> בדעה המקילה ביותר</w:t>
      </w:r>
      <w:r w:rsidR="0026511E">
        <w:rPr>
          <w:rFonts w:hint="cs"/>
          <w:rtl/>
        </w:rPr>
        <w:t xml:space="preserve">, </w:t>
      </w:r>
      <w:r w:rsidR="00E32D9A">
        <w:rPr>
          <w:rFonts w:hint="cs"/>
          <w:rtl/>
        </w:rPr>
        <w:t xml:space="preserve">סבר </w:t>
      </w:r>
      <w:r w:rsidR="0026511E">
        <w:rPr>
          <w:rFonts w:hint="cs"/>
          <w:rtl/>
        </w:rPr>
        <w:t>ש</w:t>
      </w:r>
      <w:r w:rsidR="00E32D9A">
        <w:rPr>
          <w:rFonts w:hint="cs"/>
          <w:rtl/>
        </w:rPr>
        <w:t>ה</w:t>
      </w:r>
      <w:r w:rsidR="0026511E">
        <w:rPr>
          <w:rFonts w:hint="cs"/>
          <w:rtl/>
        </w:rPr>
        <w:t>א</w:t>
      </w:r>
      <w:r w:rsidR="00E32D9A">
        <w:rPr>
          <w:rFonts w:hint="cs"/>
          <w:rtl/>
        </w:rPr>
        <w:t>י</w:t>
      </w:r>
      <w:r w:rsidR="0026511E">
        <w:rPr>
          <w:rFonts w:hint="cs"/>
          <w:rtl/>
        </w:rPr>
        <w:t>סור להתקלח במים חמים</w:t>
      </w:r>
      <w:r w:rsidR="00EA2545">
        <w:rPr>
          <w:rFonts w:hint="cs"/>
          <w:rtl/>
        </w:rPr>
        <w:t xml:space="preserve"> בגלל גזירת המרחצאות</w:t>
      </w:r>
      <w:r w:rsidR="00E32D9A">
        <w:rPr>
          <w:rFonts w:hint="cs"/>
          <w:rtl/>
        </w:rPr>
        <w:t xml:space="preserve"> כולל רחיצה ממש, א</w:t>
      </w:r>
      <w:r w:rsidR="0081070F">
        <w:rPr>
          <w:rFonts w:hint="cs"/>
          <w:rtl/>
        </w:rPr>
        <w:t>ב</w:t>
      </w:r>
      <w:r w:rsidR="00E32D9A">
        <w:rPr>
          <w:rFonts w:hint="cs"/>
          <w:rtl/>
        </w:rPr>
        <w:t xml:space="preserve">ל </w:t>
      </w:r>
      <w:r w:rsidR="00E2165E">
        <w:rPr>
          <w:rFonts w:hint="cs"/>
          <w:rtl/>
        </w:rPr>
        <w:t>לשטוף את הגוף,</w:t>
      </w:r>
      <w:r w:rsidR="003E0C20">
        <w:rPr>
          <w:rFonts w:hint="cs"/>
          <w:rtl/>
        </w:rPr>
        <w:t xml:space="preserve"> </w:t>
      </w:r>
      <w:r w:rsidR="00E32D9A">
        <w:rPr>
          <w:rFonts w:hint="cs"/>
          <w:rtl/>
        </w:rPr>
        <w:t xml:space="preserve">דהיינו </w:t>
      </w:r>
      <w:r w:rsidR="003E0C20">
        <w:rPr>
          <w:rFonts w:hint="cs"/>
          <w:rtl/>
        </w:rPr>
        <w:t>רק לשפוך מים חמים על הגוף ולא להתקלח ממש</w:t>
      </w:r>
      <w:r w:rsidR="002C599F">
        <w:rPr>
          <w:rFonts w:hint="cs"/>
          <w:rtl/>
        </w:rPr>
        <w:t xml:space="preserve"> מותר</w:t>
      </w:r>
      <w:r w:rsidR="003E0C20">
        <w:rPr>
          <w:rFonts w:hint="cs"/>
          <w:rtl/>
        </w:rPr>
        <w:t>.</w:t>
      </w:r>
      <w:r w:rsidR="0081070F">
        <w:rPr>
          <w:rFonts w:hint="cs"/>
          <w:rtl/>
        </w:rPr>
        <w:t xml:space="preserve"> </w:t>
      </w:r>
      <w:r w:rsidR="005C0AA4">
        <w:rPr>
          <w:rFonts w:hint="cs"/>
          <w:rtl/>
        </w:rPr>
        <w:t xml:space="preserve">ג. </w:t>
      </w:r>
      <w:r w:rsidR="005C0AA4" w:rsidRPr="00572AD5">
        <w:rPr>
          <w:rFonts w:hint="cs"/>
          <w:b/>
          <w:bCs/>
          <w:rtl/>
        </w:rPr>
        <w:t>רבי יהודה</w:t>
      </w:r>
      <w:r w:rsidR="005C0AA4">
        <w:rPr>
          <w:rFonts w:hint="cs"/>
          <w:rtl/>
        </w:rPr>
        <w:t xml:space="preserve"> בדעה ממצעת סבר, שבמים חמים אסור להשתמש בשבת, בין במקלחת בין בשטיפה</w:t>
      </w:r>
      <w:r w:rsidR="00180D8C">
        <w:rPr>
          <w:rFonts w:hint="cs"/>
          <w:rtl/>
        </w:rPr>
        <w:t xml:space="preserve"> בגלל גזירת המרחצאות</w:t>
      </w:r>
      <w:r w:rsidR="005C0AA4">
        <w:rPr>
          <w:rFonts w:hint="cs"/>
          <w:rtl/>
        </w:rPr>
        <w:t xml:space="preserve">, אך </w:t>
      </w:r>
      <w:r w:rsidR="009E1CBE">
        <w:rPr>
          <w:rFonts w:hint="cs"/>
          <w:rtl/>
        </w:rPr>
        <w:t xml:space="preserve">במים קרים מותר </w:t>
      </w:r>
      <w:r w:rsidR="00B616AD">
        <w:rPr>
          <w:rFonts w:hint="cs"/>
          <w:rtl/>
        </w:rPr>
        <w:t xml:space="preserve">להשתמש </w:t>
      </w:r>
      <w:r w:rsidR="009E1CBE">
        <w:rPr>
          <w:rFonts w:hint="cs"/>
          <w:rtl/>
        </w:rPr>
        <w:t>בכל עניין.</w:t>
      </w:r>
      <w:r w:rsidR="00E2165E">
        <w:rPr>
          <w:rFonts w:hint="cs"/>
          <w:rtl/>
        </w:rPr>
        <w:t xml:space="preserve"> </w:t>
      </w:r>
    </w:p>
    <w:p w14:paraId="3599BACE" w14:textId="36AAE9EA" w:rsidR="00084142" w:rsidRPr="00C46E40" w:rsidRDefault="00C46E40" w:rsidP="00B92BEB">
      <w:pPr>
        <w:spacing w:after="80" w:line="254" w:lineRule="auto"/>
        <w:rPr>
          <w:u w:val="single"/>
          <w:rtl/>
        </w:rPr>
      </w:pPr>
      <w:r w:rsidRPr="00C46E40">
        <w:rPr>
          <w:rFonts w:hint="cs"/>
          <w:u w:val="single"/>
          <w:rtl/>
        </w:rPr>
        <w:t>להלכה</w:t>
      </w:r>
      <w:r w:rsidR="00145DE1" w:rsidRPr="00C46E40">
        <w:rPr>
          <w:rFonts w:hint="cs"/>
          <w:u w:val="single"/>
          <w:rtl/>
        </w:rPr>
        <w:t xml:space="preserve"> </w:t>
      </w:r>
    </w:p>
    <w:p w14:paraId="564F7BD1" w14:textId="186AE05C" w:rsidR="00386A48" w:rsidRDefault="009F1026" w:rsidP="00B92BEB">
      <w:pPr>
        <w:spacing w:after="80" w:line="254" w:lineRule="auto"/>
        <w:rPr>
          <w:rtl/>
        </w:rPr>
      </w:pPr>
      <w:r>
        <w:rPr>
          <w:rFonts w:hint="cs"/>
          <w:rtl/>
        </w:rPr>
        <w:t>להלכה</w:t>
      </w:r>
      <w:r w:rsidR="00F75CFD">
        <w:rPr>
          <w:rFonts w:hint="cs"/>
          <w:rtl/>
        </w:rPr>
        <w:t xml:space="preserve"> פסק רבי יוחנן ובעקבותיו </w:t>
      </w:r>
      <w:r w:rsidR="00F75CFD" w:rsidRPr="009F1026">
        <w:rPr>
          <w:rFonts w:hint="cs"/>
          <w:b/>
          <w:bCs/>
          <w:rtl/>
        </w:rPr>
        <w:t>הרי''ף</w:t>
      </w:r>
      <w:r w:rsidR="00F75CFD">
        <w:rPr>
          <w:rFonts w:hint="cs"/>
          <w:rtl/>
        </w:rPr>
        <w:t xml:space="preserve"> </w:t>
      </w:r>
      <w:r w:rsidR="00F75CFD">
        <w:rPr>
          <w:rFonts w:hint="cs"/>
          <w:sz w:val="18"/>
          <w:szCs w:val="18"/>
          <w:rtl/>
        </w:rPr>
        <w:t xml:space="preserve">(יח ע''א) </w:t>
      </w:r>
      <w:r w:rsidR="00F75CFD" w:rsidRPr="009F1026">
        <w:rPr>
          <w:rFonts w:hint="cs"/>
          <w:b/>
          <w:bCs/>
          <w:rtl/>
        </w:rPr>
        <w:t>והרא''ש</w:t>
      </w:r>
      <w:r w:rsidR="00F75CFD">
        <w:rPr>
          <w:rFonts w:hint="cs"/>
          <w:rtl/>
        </w:rPr>
        <w:t xml:space="preserve"> </w:t>
      </w:r>
      <w:r w:rsidR="00F75CFD">
        <w:rPr>
          <w:rFonts w:hint="cs"/>
          <w:sz w:val="18"/>
          <w:szCs w:val="18"/>
          <w:rtl/>
        </w:rPr>
        <w:t>(ג, ז)</w:t>
      </w:r>
      <w:r w:rsidR="00F75CFD">
        <w:rPr>
          <w:rFonts w:hint="cs"/>
          <w:rtl/>
        </w:rPr>
        <w:t xml:space="preserve"> כדעת רבי יהודה, ועל אף שמפשט המשנה משמע שהלכה כדעת רבי שמעון הסובר שניתן לשטוף את כל הגוף. בטעם </w:t>
      </w:r>
      <w:r w:rsidR="00B0246C">
        <w:rPr>
          <w:rFonts w:hint="cs"/>
          <w:rtl/>
        </w:rPr>
        <w:t>הפסיקה</w:t>
      </w:r>
      <w:r w:rsidR="00F75CFD">
        <w:rPr>
          <w:rFonts w:hint="cs"/>
          <w:rtl/>
        </w:rPr>
        <w:t xml:space="preserve"> מנמקת הגמרא, שכאשר יש שלוש דעות עדיף לפסוק כדעה הממוצעת (כיוון שרוב הדעות מסכימות עמה), ורבי יהודה הוא בדעת ביניים. </w:t>
      </w:r>
    </w:p>
    <w:p w14:paraId="7A8C7457" w14:textId="7FEC6B04" w:rsidR="0002588C" w:rsidRDefault="00F75CFD" w:rsidP="00B92BEB">
      <w:pPr>
        <w:spacing w:after="80" w:line="254" w:lineRule="auto"/>
        <w:rPr>
          <w:rtl/>
        </w:rPr>
      </w:pPr>
      <w:r>
        <w:rPr>
          <w:rFonts w:hint="cs"/>
          <w:rtl/>
        </w:rPr>
        <w:t xml:space="preserve">א. </w:t>
      </w:r>
      <w:r w:rsidR="0081070F">
        <w:rPr>
          <w:rFonts w:hint="cs"/>
          <w:rtl/>
        </w:rPr>
        <w:t xml:space="preserve">עם זאת כפי שראינו לעיל, </w:t>
      </w:r>
      <w:r w:rsidR="00142DB4">
        <w:rPr>
          <w:rFonts w:hint="cs"/>
          <w:rtl/>
        </w:rPr>
        <w:t xml:space="preserve">האיסור </w:t>
      </w:r>
      <w:r w:rsidR="0081070F">
        <w:rPr>
          <w:rFonts w:hint="cs"/>
          <w:rtl/>
        </w:rPr>
        <w:t xml:space="preserve">לרחוץ </w:t>
      </w:r>
      <w:r w:rsidR="00142DB4">
        <w:rPr>
          <w:rFonts w:hint="cs"/>
          <w:rtl/>
        </w:rPr>
        <w:t>נוהג רק כאשר רוחצים את כל הגוף, אבל אין איסור לרחוץ את הפנים, הידיים והרגליים</w:t>
      </w:r>
      <w:r w:rsidR="00EB483A">
        <w:rPr>
          <w:rFonts w:hint="cs"/>
          <w:rtl/>
        </w:rPr>
        <w:t xml:space="preserve">, או שאר האיברים ובלבד שלא רוחצים את </w:t>
      </w:r>
      <w:r w:rsidR="0056635A">
        <w:rPr>
          <w:rFonts w:hint="cs"/>
          <w:rtl/>
        </w:rPr>
        <w:t>רוב</w:t>
      </w:r>
      <w:r w:rsidR="00EB483A">
        <w:rPr>
          <w:rFonts w:hint="cs"/>
          <w:rtl/>
        </w:rPr>
        <w:t xml:space="preserve"> הגוף</w:t>
      </w:r>
      <w:r w:rsidR="00386A48">
        <w:rPr>
          <w:rFonts w:hint="cs"/>
          <w:rtl/>
        </w:rPr>
        <w:t>. הסיבה שלא גזרו במקרים אלו, שכיוון שהאדם עושה שינוי גדול מדרך הרחיצה מהיום יום, אין חשש שיבואו לידי חימום</w:t>
      </w:r>
      <w:r>
        <w:rPr>
          <w:rFonts w:hint="cs"/>
          <w:rtl/>
        </w:rPr>
        <w:t>.</w:t>
      </w:r>
      <w:r w:rsidR="00386A48">
        <w:rPr>
          <w:rFonts w:hint="cs"/>
          <w:rtl/>
        </w:rPr>
        <w:t xml:space="preserve"> ובלשון </w:t>
      </w:r>
      <w:r w:rsidR="00386A48" w:rsidRPr="00F75CFD">
        <w:rPr>
          <w:rFonts w:hint="cs"/>
          <w:b/>
          <w:bCs/>
          <w:rtl/>
        </w:rPr>
        <w:t>השולחן ערוך והרמ''א</w:t>
      </w:r>
      <w:r>
        <w:rPr>
          <w:rFonts w:hint="cs"/>
          <w:rtl/>
        </w:rPr>
        <w:t xml:space="preserve"> </w:t>
      </w:r>
      <w:r>
        <w:rPr>
          <w:rFonts w:hint="cs"/>
          <w:sz w:val="18"/>
          <w:szCs w:val="18"/>
          <w:rtl/>
        </w:rPr>
        <w:t>(שכו, א)</w:t>
      </w:r>
      <w:r w:rsidR="00386A48">
        <w:rPr>
          <w:rFonts w:hint="cs"/>
          <w:rtl/>
        </w:rPr>
        <w:t>:</w:t>
      </w:r>
    </w:p>
    <w:p w14:paraId="58653481" w14:textId="4F7424BD" w:rsidR="00EB483A" w:rsidRPr="00227A74" w:rsidRDefault="00EB483A" w:rsidP="00B92BEB">
      <w:pPr>
        <w:spacing w:after="80" w:line="254" w:lineRule="auto"/>
        <w:ind w:left="720"/>
        <w:rPr>
          <w:sz w:val="20"/>
          <w:szCs w:val="20"/>
          <w:rtl/>
        </w:rPr>
      </w:pPr>
      <w:r>
        <w:rPr>
          <w:rFonts w:cs="Arial" w:hint="cs"/>
          <w:rtl/>
        </w:rPr>
        <w:t>''</w:t>
      </w:r>
      <w:r w:rsidRPr="00EB483A">
        <w:rPr>
          <w:rFonts w:cs="Arial"/>
          <w:rtl/>
        </w:rPr>
        <w:t xml:space="preserve">אסור לרחוץ כל גופו, </w:t>
      </w:r>
      <w:r w:rsidR="003C2CB8">
        <w:rPr>
          <w:rFonts w:cs="Arial" w:hint="cs"/>
          <w:rtl/>
        </w:rPr>
        <w:t xml:space="preserve">אפילו </w:t>
      </w:r>
      <w:r w:rsidRPr="00EB483A">
        <w:rPr>
          <w:rFonts w:cs="Arial"/>
          <w:rtl/>
        </w:rPr>
        <w:t xml:space="preserve">כל אבר ואבר לבד, אפילו במים </w:t>
      </w:r>
      <w:proofErr w:type="spellStart"/>
      <w:r w:rsidRPr="00EB483A">
        <w:rPr>
          <w:rFonts w:cs="Arial"/>
          <w:rtl/>
        </w:rPr>
        <w:t>שהוחמו</w:t>
      </w:r>
      <w:proofErr w:type="spellEnd"/>
      <w:r w:rsidRPr="00EB483A">
        <w:rPr>
          <w:rFonts w:cs="Arial"/>
          <w:rtl/>
        </w:rPr>
        <w:t xml:space="preserve"> מערב שבת, בין אם הם בכלי בין אם הם בקרקע; ואפילו לשפוך המים על גופו </w:t>
      </w:r>
      <w:proofErr w:type="spellStart"/>
      <w:r w:rsidRPr="00EB483A">
        <w:rPr>
          <w:rFonts w:cs="Arial"/>
          <w:rtl/>
        </w:rPr>
        <w:t>ולהשתטף</w:t>
      </w:r>
      <w:proofErr w:type="spellEnd"/>
      <w:r w:rsidRPr="00EB483A">
        <w:rPr>
          <w:rFonts w:cs="Arial"/>
          <w:rtl/>
        </w:rPr>
        <w:t>, אסור</w:t>
      </w:r>
      <w:r w:rsidR="00227A74">
        <w:rPr>
          <w:rFonts w:cs="Arial" w:hint="cs"/>
          <w:rtl/>
        </w:rPr>
        <w:t>.</w:t>
      </w:r>
      <w:r w:rsidRPr="00EB483A">
        <w:rPr>
          <w:rFonts w:cs="Arial"/>
          <w:rtl/>
        </w:rPr>
        <w:t xml:space="preserve"> אבל מותר לרחוץ בהם פניו ידיו ורגליו. </w:t>
      </w:r>
      <w:r w:rsidRPr="00227A74">
        <w:rPr>
          <w:rFonts w:cs="Arial"/>
          <w:sz w:val="20"/>
          <w:szCs w:val="20"/>
          <w:rtl/>
        </w:rPr>
        <w:t>הגה: או שאר איברים, כל שאינו רוחץ כל גופו</w:t>
      </w:r>
      <w:r w:rsidR="00227A74">
        <w:rPr>
          <w:rFonts w:cs="Arial" w:hint="cs"/>
          <w:sz w:val="20"/>
          <w:szCs w:val="20"/>
          <w:rtl/>
        </w:rPr>
        <w:t>.</w:t>
      </w:r>
      <w:r w:rsidR="000747E7" w:rsidRPr="000747E7">
        <w:rPr>
          <w:rFonts w:cs="Arial"/>
          <w:sz w:val="20"/>
          <w:szCs w:val="20"/>
          <w:rtl/>
        </w:rPr>
        <w:t xml:space="preserve"> </w:t>
      </w:r>
      <w:r w:rsidR="000747E7" w:rsidRPr="000747E7">
        <w:rPr>
          <w:rFonts w:cs="Arial"/>
          <w:rtl/>
        </w:rPr>
        <w:t>ואין צריך לומר (</w:t>
      </w:r>
      <w:r w:rsidR="000747E7">
        <w:rPr>
          <w:rFonts w:cs="Arial" w:hint="cs"/>
          <w:rtl/>
        </w:rPr>
        <w:t>שמותר</w:t>
      </w:r>
      <w:r w:rsidR="00FC5C17">
        <w:rPr>
          <w:rFonts w:cs="Arial" w:hint="cs"/>
          <w:rtl/>
        </w:rPr>
        <w:t xml:space="preserve"> לרחוץ</w:t>
      </w:r>
      <w:r w:rsidR="000747E7" w:rsidRPr="000747E7">
        <w:rPr>
          <w:rFonts w:cs="Arial"/>
          <w:rtl/>
        </w:rPr>
        <w:t xml:space="preserve">) </w:t>
      </w:r>
      <w:proofErr w:type="spellStart"/>
      <w:r w:rsidR="000747E7" w:rsidRPr="000747E7">
        <w:rPr>
          <w:rFonts w:cs="Arial"/>
          <w:rtl/>
        </w:rPr>
        <w:t>בצוננין</w:t>
      </w:r>
      <w:proofErr w:type="spellEnd"/>
      <w:r w:rsidR="000747E7" w:rsidRPr="000747E7">
        <w:rPr>
          <w:rFonts w:cs="Arial"/>
          <w:sz w:val="20"/>
          <w:szCs w:val="20"/>
          <w:rtl/>
        </w:rPr>
        <w:t>.</w:t>
      </w:r>
      <w:r w:rsidR="00227A74">
        <w:rPr>
          <w:rFonts w:cs="Arial" w:hint="cs"/>
          <w:sz w:val="20"/>
          <w:szCs w:val="20"/>
          <w:rtl/>
        </w:rPr>
        <w:t>''</w:t>
      </w:r>
    </w:p>
    <w:p w14:paraId="556C78AE" w14:textId="7C41DC27" w:rsidR="003577E6" w:rsidRPr="00CC34ED" w:rsidRDefault="00F75CFD" w:rsidP="00B92BEB">
      <w:pPr>
        <w:spacing w:after="80" w:line="254" w:lineRule="auto"/>
        <w:rPr>
          <w:rFonts w:cs="Arial"/>
          <w:rtl/>
        </w:rPr>
      </w:pPr>
      <w:r>
        <w:rPr>
          <w:rFonts w:cs="Arial" w:hint="cs"/>
          <w:rtl/>
        </w:rPr>
        <w:t xml:space="preserve">ב. </w:t>
      </w:r>
      <w:r w:rsidR="003577E6">
        <w:rPr>
          <w:rFonts w:cs="Arial" w:hint="cs"/>
          <w:rtl/>
        </w:rPr>
        <w:t xml:space="preserve">היתר נוסף </w:t>
      </w:r>
      <w:r>
        <w:rPr>
          <w:rFonts w:cs="Arial" w:hint="cs"/>
          <w:rtl/>
        </w:rPr>
        <w:t xml:space="preserve">כתב </w:t>
      </w:r>
      <w:r w:rsidRPr="009D1C51">
        <w:rPr>
          <w:rFonts w:cs="Arial" w:hint="cs"/>
          <w:b/>
          <w:bCs/>
          <w:rtl/>
        </w:rPr>
        <w:t>הביאור הלכה</w:t>
      </w:r>
      <w:r>
        <w:rPr>
          <w:rFonts w:cs="Arial" w:hint="cs"/>
          <w:rtl/>
        </w:rPr>
        <w:t xml:space="preserve"> </w:t>
      </w:r>
      <w:r w:rsidR="009D1C51">
        <w:rPr>
          <w:rFonts w:cs="Arial" w:hint="cs"/>
          <w:sz w:val="18"/>
          <w:szCs w:val="18"/>
          <w:rtl/>
        </w:rPr>
        <w:t xml:space="preserve">(שם, ד''ה במים) </w:t>
      </w:r>
      <w:r>
        <w:rPr>
          <w:rFonts w:cs="Arial" w:hint="cs"/>
          <w:rtl/>
        </w:rPr>
        <w:t xml:space="preserve">בשם </w:t>
      </w:r>
      <w:r w:rsidRPr="009D1C51">
        <w:rPr>
          <w:rFonts w:cs="Arial" w:hint="cs"/>
          <w:b/>
          <w:bCs/>
          <w:rtl/>
        </w:rPr>
        <w:t>רבי עקיבא איגר</w:t>
      </w:r>
      <w:r w:rsidR="003577E6">
        <w:rPr>
          <w:rFonts w:cs="Arial" w:hint="cs"/>
          <w:rtl/>
        </w:rPr>
        <w:t>, שאם</w:t>
      </w:r>
      <w:r w:rsidR="003577E6" w:rsidRPr="00C257E4">
        <w:rPr>
          <w:rFonts w:cs="Arial" w:hint="cs"/>
          <w:rtl/>
        </w:rPr>
        <w:t xml:space="preserve"> </w:t>
      </w:r>
      <w:r w:rsidR="0043731E">
        <w:rPr>
          <w:rFonts w:cs="Arial" w:hint="cs"/>
          <w:rtl/>
        </w:rPr>
        <w:t>מדובר בתינוק שיש לרחוץ אותו כל יום, או ב</w:t>
      </w:r>
      <w:r w:rsidR="003577E6" w:rsidRPr="00C257E4">
        <w:rPr>
          <w:rFonts w:cs="Arial" w:hint="cs"/>
          <w:rtl/>
        </w:rPr>
        <w:t xml:space="preserve">אדם </w:t>
      </w:r>
      <w:r w:rsidR="009C01B6">
        <w:rPr>
          <w:rFonts w:cs="Arial" w:hint="cs"/>
          <w:rtl/>
        </w:rPr>
        <w:t>ש</w:t>
      </w:r>
      <w:r w:rsidR="003577E6" w:rsidRPr="00C257E4">
        <w:rPr>
          <w:rFonts w:cs="Arial" w:hint="cs"/>
          <w:rtl/>
        </w:rPr>
        <w:t>חולה או מזיע בצורה שגורמת לו סבל רב</w:t>
      </w:r>
      <w:r w:rsidR="003577E6">
        <w:rPr>
          <w:rFonts w:cs="Arial" w:hint="cs"/>
          <w:rtl/>
        </w:rPr>
        <w:t xml:space="preserve"> מאוד,</w:t>
      </w:r>
      <w:r w:rsidR="003577E6" w:rsidRPr="00C257E4">
        <w:rPr>
          <w:rFonts w:cs="Arial" w:hint="cs"/>
          <w:rtl/>
        </w:rPr>
        <w:t xml:space="preserve"> והוא מסוגל להתרחץ </w:t>
      </w:r>
      <w:r w:rsidR="003577E6">
        <w:rPr>
          <w:rFonts w:cs="Arial" w:hint="cs"/>
          <w:rtl/>
        </w:rPr>
        <w:t xml:space="preserve">רק </w:t>
      </w:r>
      <w:r w:rsidR="003577E6" w:rsidRPr="00C257E4">
        <w:rPr>
          <w:rFonts w:cs="Arial" w:hint="cs"/>
          <w:rtl/>
        </w:rPr>
        <w:t>במים חמים</w:t>
      </w:r>
      <w:r w:rsidR="003577E6">
        <w:rPr>
          <w:rFonts w:cs="Arial" w:hint="cs"/>
          <w:rtl/>
        </w:rPr>
        <w:t>,</w:t>
      </w:r>
      <w:r w:rsidR="003577E6" w:rsidRPr="00C257E4">
        <w:rPr>
          <w:rFonts w:cs="Arial" w:hint="cs"/>
          <w:rtl/>
        </w:rPr>
        <w:t xml:space="preserve"> </w:t>
      </w:r>
      <w:r w:rsidR="00C67A21">
        <w:rPr>
          <w:rFonts w:cs="Arial" w:hint="cs"/>
          <w:rtl/>
        </w:rPr>
        <w:t>מותר לו</w:t>
      </w:r>
      <w:r w:rsidR="003577E6" w:rsidRPr="00C257E4">
        <w:rPr>
          <w:rFonts w:cs="Arial" w:hint="cs"/>
          <w:rtl/>
        </w:rPr>
        <w:t xml:space="preserve"> </w:t>
      </w:r>
      <w:r w:rsidR="003577E6">
        <w:rPr>
          <w:rFonts w:cs="Arial" w:hint="cs"/>
          <w:rtl/>
        </w:rPr>
        <w:t xml:space="preserve">להתרחץ במים חמים </w:t>
      </w:r>
      <w:proofErr w:type="spellStart"/>
      <w:r w:rsidR="003577E6">
        <w:rPr>
          <w:rFonts w:cs="Arial" w:hint="cs"/>
          <w:rtl/>
        </w:rPr>
        <w:t>שהוחמו</w:t>
      </w:r>
      <w:proofErr w:type="spellEnd"/>
      <w:r w:rsidR="003577E6">
        <w:rPr>
          <w:rFonts w:cs="Arial" w:hint="cs"/>
          <w:rtl/>
        </w:rPr>
        <w:t xml:space="preserve"> </w:t>
      </w:r>
      <w:r w:rsidR="00F339A4">
        <w:rPr>
          <w:rFonts w:cs="Arial" w:hint="cs"/>
          <w:rtl/>
        </w:rPr>
        <w:t xml:space="preserve">לפני </w:t>
      </w:r>
      <w:r w:rsidR="003577E6">
        <w:rPr>
          <w:rFonts w:cs="Arial" w:hint="cs"/>
          <w:rtl/>
        </w:rPr>
        <w:t>שבת</w:t>
      </w:r>
      <w:r w:rsidR="003577E6" w:rsidRPr="00C257E4">
        <w:rPr>
          <w:rFonts w:cs="Arial" w:hint="cs"/>
          <w:rtl/>
        </w:rPr>
        <w:t>, כי חז''ל לא גזרו את גזירת</w:t>
      </w:r>
      <w:r w:rsidR="003577E6">
        <w:rPr>
          <w:rFonts w:cs="Arial" w:hint="cs"/>
          <w:rtl/>
        </w:rPr>
        <w:t xml:space="preserve"> </w:t>
      </w:r>
      <w:r w:rsidR="003577E6" w:rsidRPr="00C257E4">
        <w:rPr>
          <w:rFonts w:cs="Arial" w:hint="cs"/>
          <w:rtl/>
        </w:rPr>
        <w:t xml:space="preserve">הבלנים במקרה </w:t>
      </w:r>
      <w:r w:rsidR="00B0246C">
        <w:rPr>
          <w:rFonts w:cs="Arial" w:hint="cs"/>
          <w:rtl/>
        </w:rPr>
        <w:t xml:space="preserve">מעין </w:t>
      </w:r>
      <w:r w:rsidR="003577E6" w:rsidRPr="00C257E4">
        <w:rPr>
          <w:rFonts w:cs="Arial" w:hint="cs"/>
          <w:rtl/>
        </w:rPr>
        <w:t>זה</w:t>
      </w:r>
      <w:r w:rsidR="00F518AC" w:rsidRPr="00BC6615">
        <w:rPr>
          <w:rStyle w:val="a5"/>
          <w:rFonts w:cs="Arial"/>
          <w:rtl/>
        </w:rPr>
        <w:footnoteReference w:id="2"/>
      </w:r>
      <w:r w:rsidR="00F518AC">
        <w:rPr>
          <w:rFonts w:cs="Arial" w:hint="cs"/>
          <w:rtl/>
        </w:rPr>
        <w:t xml:space="preserve"> </w:t>
      </w:r>
      <w:r w:rsidR="00F518AC">
        <w:rPr>
          <w:rFonts w:cs="Arial" w:hint="cs"/>
          <w:sz w:val="18"/>
          <w:szCs w:val="18"/>
          <w:rtl/>
        </w:rPr>
        <w:t>(אם כי כאשר מדובר בדוד שמש, יש לדון בדברים נוספים)</w:t>
      </w:r>
      <w:r w:rsidR="003577E6" w:rsidRPr="00C257E4">
        <w:rPr>
          <w:rFonts w:cs="Arial" w:hint="cs"/>
          <w:rtl/>
        </w:rPr>
        <w:t>.</w:t>
      </w:r>
      <w:r w:rsidR="003577E6">
        <w:rPr>
          <w:rFonts w:cs="Arial" w:hint="cs"/>
          <w:rtl/>
        </w:rPr>
        <w:t xml:space="preserve"> </w:t>
      </w:r>
    </w:p>
    <w:p w14:paraId="6881BF5B" w14:textId="62599F79" w:rsidR="00BD3BBF" w:rsidRPr="00BD3BBF" w:rsidRDefault="00BD3BBF" w:rsidP="00B92BEB">
      <w:pPr>
        <w:spacing w:after="80" w:line="254" w:lineRule="auto"/>
        <w:rPr>
          <w:u w:val="single"/>
          <w:rtl/>
        </w:rPr>
      </w:pPr>
      <w:r>
        <w:rPr>
          <w:rFonts w:hint="cs"/>
          <w:u w:val="single"/>
          <w:rtl/>
        </w:rPr>
        <w:t>דעת הפוסקים האשכנזים</w:t>
      </w:r>
    </w:p>
    <w:p w14:paraId="5496FF11" w14:textId="1595D69B" w:rsidR="00457C97" w:rsidRDefault="00377EE0" w:rsidP="00B92BEB">
      <w:pPr>
        <w:spacing w:after="80" w:line="254" w:lineRule="auto"/>
        <w:rPr>
          <w:rtl/>
        </w:rPr>
      </w:pPr>
      <w:r>
        <w:rPr>
          <w:rFonts w:hint="cs"/>
          <w:rtl/>
        </w:rPr>
        <w:t>למרות ש</w:t>
      </w:r>
      <w:r w:rsidR="00526382">
        <w:rPr>
          <w:rFonts w:hint="cs"/>
          <w:rtl/>
        </w:rPr>
        <w:t xml:space="preserve">כפי שראינו </w:t>
      </w:r>
      <w:r w:rsidR="00DE7902">
        <w:rPr>
          <w:rFonts w:hint="cs"/>
          <w:rtl/>
        </w:rPr>
        <w:t xml:space="preserve">לדעת רבי יהודה </w:t>
      </w:r>
      <w:r>
        <w:rPr>
          <w:rFonts w:hint="cs"/>
          <w:rtl/>
        </w:rPr>
        <w:t>מותר להתרחץ במים קרים,</w:t>
      </w:r>
      <w:r w:rsidR="001A7DE3" w:rsidRPr="00C257E4">
        <w:rPr>
          <w:rFonts w:hint="cs"/>
          <w:rtl/>
        </w:rPr>
        <w:t xml:space="preserve"> </w:t>
      </w:r>
      <w:r w:rsidR="00DE7902">
        <w:rPr>
          <w:rFonts w:hint="cs"/>
          <w:rtl/>
        </w:rPr>
        <w:t xml:space="preserve">וכמותו ונפסק להלכה. </w:t>
      </w:r>
      <w:r w:rsidR="001B4BA1">
        <w:rPr>
          <w:rFonts w:hint="cs"/>
          <w:rtl/>
        </w:rPr>
        <w:t xml:space="preserve">חלק </w:t>
      </w:r>
      <w:r w:rsidR="0005217A">
        <w:rPr>
          <w:rFonts w:hint="cs"/>
          <w:rtl/>
        </w:rPr>
        <w:t>מ</w:t>
      </w:r>
      <w:r w:rsidR="001A7DE3" w:rsidRPr="00C257E4">
        <w:rPr>
          <w:rFonts w:hint="cs"/>
          <w:rtl/>
        </w:rPr>
        <w:t xml:space="preserve">הראשונים האשכנזים </w:t>
      </w:r>
      <w:r w:rsidR="001B4BA1">
        <w:rPr>
          <w:rFonts w:hint="cs"/>
          <w:rtl/>
        </w:rPr>
        <w:t xml:space="preserve">ובראשם </w:t>
      </w:r>
      <w:r w:rsidR="001A7DE3" w:rsidRPr="00C257E4">
        <w:rPr>
          <w:rFonts w:hint="cs"/>
          <w:b/>
          <w:bCs/>
          <w:rtl/>
        </w:rPr>
        <w:t>המהרי''ל</w:t>
      </w:r>
      <w:r w:rsidR="001A7DE3" w:rsidRPr="00C257E4">
        <w:rPr>
          <w:rFonts w:hint="cs"/>
          <w:rtl/>
        </w:rPr>
        <w:t xml:space="preserve"> </w:t>
      </w:r>
      <w:r w:rsidR="001A7DE3" w:rsidRPr="001F00F6">
        <w:rPr>
          <w:rFonts w:hint="cs"/>
          <w:sz w:val="18"/>
          <w:szCs w:val="18"/>
          <w:rtl/>
        </w:rPr>
        <w:t>(</w:t>
      </w:r>
      <w:r w:rsidR="00C95162">
        <w:rPr>
          <w:rFonts w:hint="cs"/>
          <w:sz w:val="18"/>
          <w:szCs w:val="18"/>
          <w:rtl/>
        </w:rPr>
        <w:t xml:space="preserve">סי' </w:t>
      </w:r>
      <w:r w:rsidR="001A7DE3" w:rsidRPr="001F00F6">
        <w:rPr>
          <w:rFonts w:hint="cs"/>
          <w:sz w:val="18"/>
          <w:szCs w:val="18"/>
          <w:rtl/>
        </w:rPr>
        <w:t xml:space="preserve">קלט) </w:t>
      </w:r>
      <w:r w:rsidR="001A7DE3" w:rsidRPr="00C257E4">
        <w:rPr>
          <w:rFonts w:hint="cs"/>
          <w:b/>
          <w:bCs/>
          <w:rtl/>
        </w:rPr>
        <w:t>ותרומת</w:t>
      </w:r>
      <w:r w:rsidR="001A7DE3" w:rsidRPr="00C257E4">
        <w:rPr>
          <w:rFonts w:hint="cs"/>
          <w:rtl/>
        </w:rPr>
        <w:t xml:space="preserve"> </w:t>
      </w:r>
      <w:r w:rsidR="001A7DE3" w:rsidRPr="00C257E4">
        <w:rPr>
          <w:rFonts w:hint="cs"/>
          <w:b/>
          <w:bCs/>
          <w:rtl/>
        </w:rPr>
        <w:t>הדשן</w:t>
      </w:r>
      <w:r w:rsidR="001A7DE3" w:rsidRPr="00C257E4">
        <w:rPr>
          <w:rFonts w:hint="cs"/>
          <w:rtl/>
        </w:rPr>
        <w:t xml:space="preserve"> </w:t>
      </w:r>
      <w:r w:rsidR="001A7DE3" w:rsidRPr="00791A70">
        <w:rPr>
          <w:rFonts w:hint="cs"/>
          <w:sz w:val="18"/>
          <w:szCs w:val="18"/>
          <w:rtl/>
        </w:rPr>
        <w:t>(רנה)</w:t>
      </w:r>
      <w:r w:rsidR="001A7DE3" w:rsidRPr="00C257E4">
        <w:t xml:space="preserve"> </w:t>
      </w:r>
      <w:r w:rsidR="001A7DE3" w:rsidRPr="00C257E4">
        <w:rPr>
          <w:rFonts w:hint="cs"/>
          <w:rtl/>
        </w:rPr>
        <w:t>כתבו,</w:t>
      </w:r>
      <w:r w:rsidR="00AD54D6">
        <w:rPr>
          <w:rFonts w:hint="cs"/>
          <w:rtl/>
        </w:rPr>
        <w:t xml:space="preserve"> </w:t>
      </w:r>
      <w:r w:rsidR="005E223F" w:rsidRPr="00C257E4">
        <w:rPr>
          <w:rFonts w:hint="cs"/>
          <w:rtl/>
        </w:rPr>
        <w:t xml:space="preserve">שנהגו </w:t>
      </w:r>
      <w:r w:rsidR="001A7DE3" w:rsidRPr="00C257E4">
        <w:rPr>
          <w:rFonts w:hint="cs"/>
          <w:rtl/>
        </w:rPr>
        <w:t>שלא להתרחץ בשבת אפילו במים קרי</w:t>
      </w:r>
      <w:r w:rsidR="000C2B23">
        <w:rPr>
          <w:rFonts w:hint="cs"/>
          <w:rtl/>
        </w:rPr>
        <w:t>ם,</w:t>
      </w:r>
      <w:r w:rsidR="00665720">
        <w:rPr>
          <w:rFonts w:hint="cs"/>
          <w:rtl/>
        </w:rPr>
        <w:t xml:space="preserve"> </w:t>
      </w:r>
      <w:r w:rsidR="00886DCB">
        <w:rPr>
          <w:rFonts w:hint="cs"/>
          <w:rtl/>
        </w:rPr>
        <w:t>וב</w:t>
      </w:r>
      <w:r w:rsidR="00B84A54" w:rsidRPr="00C257E4">
        <w:rPr>
          <w:rFonts w:hint="cs"/>
          <w:rtl/>
        </w:rPr>
        <w:t xml:space="preserve">טעם הדבר הביאו </w:t>
      </w:r>
      <w:r w:rsidR="000C2B23">
        <w:rPr>
          <w:rFonts w:hint="cs"/>
          <w:rtl/>
        </w:rPr>
        <w:t xml:space="preserve">שתי </w:t>
      </w:r>
      <w:r w:rsidR="00B84A54" w:rsidRPr="00C257E4">
        <w:rPr>
          <w:rFonts w:hint="cs"/>
          <w:rtl/>
        </w:rPr>
        <w:t xml:space="preserve">סיבות: </w:t>
      </w:r>
    </w:p>
    <w:p w14:paraId="3FC4166D" w14:textId="28D33DD7" w:rsidR="00BE157C" w:rsidRDefault="00AB0BF3" w:rsidP="00754632">
      <w:pPr>
        <w:spacing w:after="60" w:line="254" w:lineRule="auto"/>
        <w:rPr>
          <w:rtl/>
        </w:rPr>
      </w:pPr>
      <w:r w:rsidRPr="00AB0BF3">
        <w:rPr>
          <w:rFonts w:hint="cs"/>
          <w:b/>
          <w:bCs/>
          <w:rtl/>
        </w:rPr>
        <w:lastRenderedPageBreak/>
        <w:t>א. סחיטה:</w:t>
      </w:r>
      <w:r>
        <w:rPr>
          <w:rFonts w:hint="cs"/>
          <w:rtl/>
        </w:rPr>
        <w:t xml:space="preserve"> </w:t>
      </w:r>
      <w:r w:rsidR="00BE157C">
        <w:rPr>
          <w:rFonts w:hint="cs"/>
          <w:rtl/>
        </w:rPr>
        <w:t xml:space="preserve">הגמרא במסכת שבת </w:t>
      </w:r>
      <w:r w:rsidR="00BE157C">
        <w:rPr>
          <w:rFonts w:hint="cs"/>
          <w:sz w:val="18"/>
          <w:szCs w:val="18"/>
          <w:rtl/>
        </w:rPr>
        <w:t xml:space="preserve">(קכח ע''ב) </w:t>
      </w:r>
      <w:r w:rsidR="00DC426A">
        <w:rPr>
          <w:rFonts w:hint="cs"/>
          <w:rtl/>
        </w:rPr>
        <w:t xml:space="preserve">כותבת, </w:t>
      </w:r>
      <w:r w:rsidR="00CE318D">
        <w:rPr>
          <w:rFonts w:hint="cs"/>
          <w:rtl/>
        </w:rPr>
        <w:t xml:space="preserve">שאם </w:t>
      </w:r>
      <w:r w:rsidR="00DC426A">
        <w:rPr>
          <w:rFonts w:hint="cs"/>
          <w:rtl/>
        </w:rPr>
        <w:t xml:space="preserve">יולדת צריכה שמן </w:t>
      </w:r>
      <w:r w:rsidR="00A155E9">
        <w:rPr>
          <w:rFonts w:hint="cs"/>
          <w:rtl/>
        </w:rPr>
        <w:t xml:space="preserve">בשבת, מותר לחברתה להביא לה אותו דרך רשות הרבים כאשר השמן נתון </w:t>
      </w:r>
      <w:r w:rsidR="0062266C">
        <w:rPr>
          <w:rFonts w:hint="cs"/>
          <w:rtl/>
        </w:rPr>
        <w:t>ב</w:t>
      </w:r>
      <w:r w:rsidR="00A155E9">
        <w:rPr>
          <w:rFonts w:hint="cs"/>
          <w:rtl/>
        </w:rPr>
        <w:t xml:space="preserve">שערה. </w:t>
      </w:r>
      <w:r w:rsidR="00E754F7">
        <w:rPr>
          <w:rFonts w:hint="cs"/>
          <w:rtl/>
        </w:rPr>
        <w:t xml:space="preserve">הגמרא מקשה, כיצד </w:t>
      </w:r>
      <w:r w:rsidR="009E6FD1">
        <w:rPr>
          <w:rFonts w:hint="cs"/>
          <w:rtl/>
        </w:rPr>
        <w:t xml:space="preserve">אפשר </w:t>
      </w:r>
      <w:r w:rsidR="00E754F7">
        <w:rPr>
          <w:rFonts w:hint="cs"/>
          <w:rtl/>
        </w:rPr>
        <w:t>להוציא את השמן</w:t>
      </w:r>
      <w:r w:rsidR="009E6FD1">
        <w:rPr>
          <w:rFonts w:hint="cs"/>
          <w:rtl/>
        </w:rPr>
        <w:t xml:space="preserve"> כאשר היא מגיעה ליולדת</w:t>
      </w:r>
      <w:r w:rsidR="00DB771B">
        <w:rPr>
          <w:rFonts w:hint="cs"/>
          <w:rtl/>
        </w:rPr>
        <w:t>,</w:t>
      </w:r>
      <w:r w:rsidR="00E754F7">
        <w:rPr>
          <w:rFonts w:hint="cs"/>
          <w:rtl/>
        </w:rPr>
        <w:t xml:space="preserve"> </w:t>
      </w:r>
      <w:r w:rsidR="00DB771B">
        <w:rPr>
          <w:rFonts w:hint="cs"/>
          <w:rtl/>
        </w:rPr>
        <w:t>ו</w:t>
      </w:r>
      <w:r w:rsidR="00E754F7">
        <w:rPr>
          <w:rFonts w:hint="cs"/>
          <w:rtl/>
        </w:rPr>
        <w:t>הרי יש בכך איסור סחיטה</w:t>
      </w:r>
      <w:r w:rsidR="00DB771B">
        <w:rPr>
          <w:rFonts w:hint="cs"/>
          <w:rtl/>
        </w:rPr>
        <w:t>? ו</w:t>
      </w:r>
      <w:r w:rsidR="006079F4">
        <w:rPr>
          <w:rFonts w:hint="cs"/>
          <w:rtl/>
        </w:rPr>
        <w:t>מתרצת</w:t>
      </w:r>
      <w:r w:rsidR="00F845EA">
        <w:rPr>
          <w:rFonts w:hint="cs"/>
          <w:rtl/>
        </w:rPr>
        <w:t>,</w:t>
      </w:r>
      <w:r w:rsidR="00A912B5">
        <w:rPr>
          <w:rFonts w:hint="cs"/>
          <w:rtl/>
        </w:rPr>
        <w:t xml:space="preserve"> שמכיוון שהנוזל לא </w:t>
      </w:r>
      <w:r w:rsidR="00351A66">
        <w:rPr>
          <w:rFonts w:hint="cs"/>
          <w:rtl/>
        </w:rPr>
        <w:t xml:space="preserve">ממש </w:t>
      </w:r>
      <w:r w:rsidR="0035454E">
        <w:rPr>
          <w:rFonts w:hint="cs"/>
          <w:rtl/>
        </w:rPr>
        <w:t>נבלע</w:t>
      </w:r>
      <w:r w:rsidR="00A912B5">
        <w:rPr>
          <w:rFonts w:hint="cs"/>
          <w:rtl/>
        </w:rPr>
        <w:t xml:space="preserve"> בשיער</w:t>
      </w:r>
      <w:r w:rsidR="00351A66">
        <w:rPr>
          <w:rFonts w:hint="cs"/>
          <w:rtl/>
        </w:rPr>
        <w:t xml:space="preserve"> אין בו איסור סחיטה,</w:t>
      </w:r>
      <w:r w:rsidR="006079F4">
        <w:rPr>
          <w:rFonts w:hint="cs"/>
          <w:rtl/>
        </w:rPr>
        <w:t xml:space="preserve"> וכך פסק להלכה </w:t>
      </w:r>
      <w:r w:rsidR="006079F4" w:rsidRPr="006079F4">
        <w:rPr>
          <w:rFonts w:hint="cs"/>
          <w:b/>
          <w:bCs/>
          <w:rtl/>
        </w:rPr>
        <w:t>הרמב''ם</w:t>
      </w:r>
      <w:r w:rsidR="006079F4">
        <w:rPr>
          <w:rFonts w:hint="cs"/>
          <w:rtl/>
        </w:rPr>
        <w:t xml:space="preserve"> </w:t>
      </w:r>
      <w:r w:rsidR="006079F4">
        <w:rPr>
          <w:rFonts w:hint="cs"/>
          <w:sz w:val="18"/>
          <w:szCs w:val="18"/>
          <w:rtl/>
        </w:rPr>
        <w:t>(שבת ט, יא)</w:t>
      </w:r>
      <w:r w:rsidR="00A912B5">
        <w:rPr>
          <w:rFonts w:hint="cs"/>
          <w:rtl/>
        </w:rPr>
        <w:t xml:space="preserve">. </w:t>
      </w:r>
    </w:p>
    <w:p w14:paraId="609D38F9" w14:textId="6C118F1A" w:rsidR="006079F4" w:rsidRDefault="00A13A1C" w:rsidP="00754632">
      <w:pPr>
        <w:spacing w:after="60" w:line="254" w:lineRule="auto"/>
        <w:rPr>
          <w:rtl/>
        </w:rPr>
      </w:pPr>
      <w:r>
        <w:rPr>
          <w:rFonts w:hint="cs"/>
          <w:rtl/>
        </w:rPr>
        <w:t>אולם</w:t>
      </w:r>
      <w:r w:rsidR="00086197">
        <w:rPr>
          <w:rFonts w:hint="cs"/>
          <w:rtl/>
        </w:rPr>
        <w:t xml:space="preserve"> </w:t>
      </w:r>
      <w:r w:rsidR="006079F4">
        <w:rPr>
          <w:rFonts w:hint="cs"/>
          <w:rtl/>
        </w:rPr>
        <w:t xml:space="preserve">כפי </w:t>
      </w:r>
      <w:r w:rsidR="00F845EA">
        <w:rPr>
          <w:rFonts w:hint="cs"/>
          <w:rtl/>
        </w:rPr>
        <w:t>שהעיר</w:t>
      </w:r>
      <w:r w:rsidR="006079F4">
        <w:rPr>
          <w:rFonts w:hint="cs"/>
          <w:rtl/>
        </w:rPr>
        <w:t xml:space="preserve"> </w:t>
      </w:r>
      <w:r w:rsidR="006079F4" w:rsidRPr="006079F4">
        <w:rPr>
          <w:rFonts w:hint="cs"/>
          <w:b/>
          <w:bCs/>
          <w:rtl/>
        </w:rPr>
        <w:t>המגיד</w:t>
      </w:r>
      <w:r w:rsidR="006079F4">
        <w:rPr>
          <w:rFonts w:hint="cs"/>
          <w:rtl/>
        </w:rPr>
        <w:t xml:space="preserve"> </w:t>
      </w:r>
      <w:r w:rsidR="006079F4" w:rsidRPr="006079F4">
        <w:rPr>
          <w:rFonts w:hint="cs"/>
          <w:b/>
          <w:bCs/>
          <w:rtl/>
        </w:rPr>
        <w:t>משנה</w:t>
      </w:r>
      <w:r w:rsidR="006079F4">
        <w:rPr>
          <w:rFonts w:hint="cs"/>
          <w:rtl/>
        </w:rPr>
        <w:t xml:space="preserve"> </w:t>
      </w:r>
      <w:r w:rsidR="006079F4">
        <w:rPr>
          <w:rFonts w:hint="cs"/>
          <w:sz w:val="18"/>
          <w:szCs w:val="18"/>
          <w:rtl/>
        </w:rPr>
        <w:t>(שם)</w:t>
      </w:r>
      <w:r w:rsidR="006079F4">
        <w:rPr>
          <w:rFonts w:hint="cs"/>
          <w:rtl/>
        </w:rPr>
        <w:t xml:space="preserve">, </w:t>
      </w:r>
      <w:r w:rsidR="005E273B">
        <w:rPr>
          <w:rFonts w:hint="cs"/>
          <w:rtl/>
        </w:rPr>
        <w:t xml:space="preserve">למרות שאין </w:t>
      </w:r>
      <w:r w:rsidR="003B273F">
        <w:rPr>
          <w:rFonts w:hint="cs"/>
          <w:rtl/>
        </w:rPr>
        <w:t xml:space="preserve">איסור דאורייתא לסחוט שיער בשבת, </w:t>
      </w:r>
      <w:r w:rsidR="0052268C">
        <w:rPr>
          <w:rFonts w:hint="cs"/>
          <w:rtl/>
        </w:rPr>
        <w:t xml:space="preserve">בכל זאת </w:t>
      </w:r>
      <w:r w:rsidR="008053E6">
        <w:rPr>
          <w:rFonts w:hint="cs"/>
          <w:rtl/>
        </w:rPr>
        <w:t xml:space="preserve">לדעת הרמב''ם יש בכך </w:t>
      </w:r>
      <w:r w:rsidR="00880823">
        <w:rPr>
          <w:rFonts w:hint="cs"/>
          <w:rtl/>
        </w:rPr>
        <w:t xml:space="preserve">איסור דרבנן. </w:t>
      </w:r>
      <w:r w:rsidR="00C06C58">
        <w:rPr>
          <w:rFonts w:hint="cs"/>
          <w:rtl/>
        </w:rPr>
        <w:t>שכן</w:t>
      </w:r>
      <w:r w:rsidR="00880823">
        <w:rPr>
          <w:rFonts w:hint="cs"/>
          <w:rtl/>
        </w:rPr>
        <w:t xml:space="preserve"> </w:t>
      </w:r>
      <w:r w:rsidR="008C3925">
        <w:rPr>
          <w:rFonts w:hint="cs"/>
          <w:rtl/>
        </w:rPr>
        <w:t>הוצא</w:t>
      </w:r>
      <w:r w:rsidR="00626AE1">
        <w:rPr>
          <w:rFonts w:hint="cs"/>
          <w:rtl/>
        </w:rPr>
        <w:t>ת</w:t>
      </w:r>
      <w:r w:rsidR="008C3925">
        <w:rPr>
          <w:rFonts w:hint="cs"/>
          <w:rtl/>
        </w:rPr>
        <w:t xml:space="preserve"> השמן או המים מהשיער נראות </w:t>
      </w:r>
      <w:r w:rsidR="006079F4">
        <w:rPr>
          <w:rFonts w:hint="cs"/>
          <w:rtl/>
        </w:rPr>
        <w:t>כ</w:t>
      </w:r>
      <w:r w:rsidR="00C50CBB">
        <w:rPr>
          <w:rFonts w:hint="cs"/>
          <w:rtl/>
        </w:rPr>
        <w:t xml:space="preserve">מו </w:t>
      </w:r>
      <w:r w:rsidR="006079F4">
        <w:rPr>
          <w:rFonts w:hint="cs"/>
          <w:rtl/>
        </w:rPr>
        <w:t>ס</w:t>
      </w:r>
      <w:r w:rsidR="003C7A6E">
        <w:rPr>
          <w:rFonts w:hint="cs"/>
          <w:rtl/>
        </w:rPr>
        <w:t>חיטה</w:t>
      </w:r>
      <w:r w:rsidR="00030D1C">
        <w:rPr>
          <w:rFonts w:hint="cs"/>
          <w:rtl/>
        </w:rPr>
        <w:t>,</w:t>
      </w:r>
      <w:r w:rsidR="006079F4">
        <w:rPr>
          <w:rFonts w:hint="cs"/>
          <w:rtl/>
        </w:rPr>
        <w:t xml:space="preserve"> </w:t>
      </w:r>
      <w:r w:rsidR="003D3B68">
        <w:rPr>
          <w:rFonts w:hint="cs"/>
          <w:rtl/>
        </w:rPr>
        <w:t>ו</w:t>
      </w:r>
      <w:r w:rsidR="006079F4">
        <w:rPr>
          <w:rFonts w:hint="cs"/>
          <w:rtl/>
        </w:rPr>
        <w:t xml:space="preserve">לכן </w:t>
      </w:r>
      <w:r w:rsidR="00AB27B5">
        <w:rPr>
          <w:rFonts w:hint="cs"/>
          <w:rtl/>
        </w:rPr>
        <w:t xml:space="preserve">גזרו על כך </w:t>
      </w:r>
      <w:r w:rsidR="006079F4">
        <w:rPr>
          <w:rFonts w:hint="cs"/>
          <w:rtl/>
        </w:rPr>
        <w:t xml:space="preserve">חז''ל </w:t>
      </w:r>
      <w:r w:rsidR="00BC372A">
        <w:rPr>
          <w:rFonts w:hint="cs"/>
          <w:rtl/>
        </w:rPr>
        <w:t>(</w:t>
      </w:r>
      <w:r w:rsidR="009820BC">
        <w:rPr>
          <w:rFonts w:hint="cs"/>
          <w:rtl/>
        </w:rPr>
        <w:t>ו</w:t>
      </w:r>
      <w:r w:rsidR="00B1197B">
        <w:rPr>
          <w:rFonts w:hint="cs"/>
          <w:rtl/>
        </w:rPr>
        <w:t>בכל זאת פעולה זו הותרה לצורך יולדת, כיוון שהיא נחשבת חולה</w:t>
      </w:r>
      <w:r w:rsidR="00BC372A">
        <w:rPr>
          <w:rFonts w:hint="cs"/>
          <w:rtl/>
        </w:rPr>
        <w:t>)</w:t>
      </w:r>
      <w:r w:rsidR="006079F4">
        <w:rPr>
          <w:rFonts w:hint="cs"/>
          <w:rtl/>
        </w:rPr>
        <w:t>.</w:t>
      </w:r>
    </w:p>
    <w:p w14:paraId="0A9F9F72" w14:textId="558A7F92" w:rsidR="00D36272" w:rsidRDefault="00D36272" w:rsidP="00754632">
      <w:pPr>
        <w:spacing w:after="60" w:line="254" w:lineRule="auto"/>
        <w:rPr>
          <w:rtl/>
        </w:rPr>
      </w:pPr>
      <w:r>
        <w:rPr>
          <w:rFonts w:hint="cs"/>
          <w:rtl/>
        </w:rPr>
        <w:t>הוא הדין אומרים הפוסקים</w:t>
      </w:r>
      <w:r w:rsidR="00666185">
        <w:rPr>
          <w:rFonts w:hint="cs"/>
          <w:rtl/>
        </w:rPr>
        <w:t xml:space="preserve"> האשכנזים</w:t>
      </w:r>
      <w:r w:rsidR="00E6701A">
        <w:rPr>
          <w:rFonts w:hint="cs"/>
          <w:rtl/>
        </w:rPr>
        <w:t>,</w:t>
      </w:r>
      <w:r>
        <w:rPr>
          <w:rFonts w:hint="cs"/>
          <w:rtl/>
        </w:rPr>
        <w:t xml:space="preserve"> לעניין רחיצה במים קרים בשבת</w:t>
      </w:r>
      <w:r w:rsidR="00904625">
        <w:rPr>
          <w:rFonts w:hint="cs"/>
          <w:rtl/>
        </w:rPr>
        <w:t xml:space="preserve">. </w:t>
      </w:r>
      <w:r>
        <w:rPr>
          <w:rFonts w:hint="cs"/>
          <w:rtl/>
        </w:rPr>
        <w:t>גם אם אין איסור להתקלח במים קרים בשבת</w:t>
      </w:r>
      <w:r w:rsidR="00F43C70">
        <w:rPr>
          <w:rFonts w:hint="cs"/>
          <w:rtl/>
        </w:rPr>
        <w:t xml:space="preserve"> כיוון שפעולה זו לא כלולה בגזירת הבלנים</w:t>
      </w:r>
      <w:r>
        <w:rPr>
          <w:rFonts w:hint="cs"/>
          <w:rtl/>
        </w:rPr>
        <w:t>, עדיין יש חשש שלאחר המקלחת האדם יסחט את שיערו</w:t>
      </w:r>
      <w:r w:rsidR="009E3337">
        <w:rPr>
          <w:rFonts w:hint="cs"/>
          <w:rtl/>
        </w:rPr>
        <w:t>, ומשום כך יש להימנע ממקלחת ב</w:t>
      </w:r>
      <w:r w:rsidR="00934ED7">
        <w:rPr>
          <w:rFonts w:hint="cs"/>
          <w:rtl/>
        </w:rPr>
        <w:t>מים קרים ב</w:t>
      </w:r>
      <w:r w:rsidR="009E3337">
        <w:rPr>
          <w:rFonts w:hint="cs"/>
          <w:rtl/>
        </w:rPr>
        <w:t>שבת</w:t>
      </w:r>
      <w:r w:rsidR="00D311C6">
        <w:rPr>
          <w:rFonts w:hint="cs"/>
          <w:rtl/>
        </w:rPr>
        <w:t xml:space="preserve"> </w:t>
      </w:r>
      <w:r w:rsidR="00D311C6">
        <w:rPr>
          <w:rFonts w:hint="cs"/>
          <w:sz w:val="18"/>
          <w:szCs w:val="18"/>
          <w:rtl/>
        </w:rPr>
        <w:t>(אך מותר לרחוץ מקומות ללא שערות)</w:t>
      </w:r>
      <w:r w:rsidR="004C1315">
        <w:rPr>
          <w:rFonts w:hint="cs"/>
          <w:rtl/>
        </w:rPr>
        <w:t>.</w:t>
      </w:r>
      <w:r>
        <w:rPr>
          <w:rFonts w:hint="cs"/>
          <w:rtl/>
        </w:rPr>
        <w:t xml:space="preserve"> </w:t>
      </w:r>
      <w:r w:rsidR="00B2463D">
        <w:rPr>
          <w:rFonts w:hint="cs"/>
          <w:rtl/>
        </w:rPr>
        <w:t xml:space="preserve">ובלשון </w:t>
      </w:r>
      <w:r w:rsidR="00211D65">
        <w:rPr>
          <w:rFonts w:hint="cs"/>
          <w:b/>
          <w:bCs/>
          <w:rtl/>
        </w:rPr>
        <w:t xml:space="preserve">שולחן ערוך הרב </w:t>
      </w:r>
      <w:r w:rsidR="00211D65" w:rsidRPr="00211D65">
        <w:rPr>
          <w:rFonts w:hint="cs"/>
          <w:sz w:val="18"/>
          <w:szCs w:val="18"/>
          <w:rtl/>
        </w:rPr>
        <w:t>(</w:t>
      </w:r>
      <w:r w:rsidR="005E10EE">
        <w:rPr>
          <w:rFonts w:hint="cs"/>
          <w:sz w:val="18"/>
          <w:szCs w:val="18"/>
          <w:rtl/>
        </w:rPr>
        <w:t>שכו</w:t>
      </w:r>
      <w:r w:rsidR="00211D65" w:rsidRPr="00211D65">
        <w:rPr>
          <w:rFonts w:hint="cs"/>
          <w:sz w:val="18"/>
          <w:szCs w:val="18"/>
          <w:rtl/>
        </w:rPr>
        <w:t>, ו)</w:t>
      </w:r>
      <w:r w:rsidR="00B2463D">
        <w:rPr>
          <w:rFonts w:hint="cs"/>
          <w:rtl/>
        </w:rPr>
        <w:t>:</w:t>
      </w:r>
    </w:p>
    <w:p w14:paraId="4EDFB6B8" w14:textId="1AA34588" w:rsidR="00B2463D" w:rsidRPr="006079F4" w:rsidRDefault="00494D93" w:rsidP="00754632">
      <w:pPr>
        <w:spacing w:after="60" w:line="254" w:lineRule="auto"/>
        <w:ind w:left="720"/>
        <w:rPr>
          <w:rtl/>
        </w:rPr>
      </w:pPr>
      <w:r>
        <w:rPr>
          <w:rFonts w:cs="Arial" w:hint="cs"/>
          <w:rtl/>
        </w:rPr>
        <w:t>''</w:t>
      </w:r>
      <w:r w:rsidR="00B2463D" w:rsidRPr="00B2463D">
        <w:rPr>
          <w:rFonts w:cs="Arial"/>
          <w:rtl/>
        </w:rPr>
        <w:t>ועוד צריך ליזהר כל רוחץ שלא לסחוט שערו ואף שלא שייך סחיטה בשיער שהשער קשה ואינו בולע המים בתוכו ממש מכל מקום אסור מדברי סופרים ומפני שאין הכל יודעים ליזהר בכל זה לכן נתפשט המנהג במדינות אלו שלא לרחוץ כלל בשבת אפילו בצונן אף על פי שאין איסור בדבר מן הדין</w:t>
      </w:r>
      <w:r>
        <w:rPr>
          <w:rFonts w:cs="Arial" w:hint="cs"/>
          <w:rtl/>
        </w:rPr>
        <w:t xml:space="preserve"> </w:t>
      </w:r>
      <w:r>
        <w:rPr>
          <w:rFonts w:cs="Arial" w:hint="cs"/>
          <w:sz w:val="20"/>
          <w:szCs w:val="20"/>
          <w:rtl/>
        </w:rPr>
        <w:t>(ועיין הערה</w:t>
      </w:r>
      <w:r>
        <w:rPr>
          <w:rStyle w:val="a5"/>
          <w:rFonts w:cs="Arial"/>
          <w:sz w:val="20"/>
          <w:szCs w:val="20"/>
          <w:rtl/>
        </w:rPr>
        <w:footnoteReference w:id="3"/>
      </w:r>
      <w:r>
        <w:rPr>
          <w:rFonts w:cs="Arial" w:hint="cs"/>
          <w:sz w:val="20"/>
          <w:szCs w:val="20"/>
          <w:rtl/>
        </w:rPr>
        <w:t>)</w:t>
      </w:r>
      <w:r>
        <w:rPr>
          <w:rFonts w:cs="Arial" w:hint="cs"/>
          <w:rtl/>
        </w:rPr>
        <w:t>.''</w:t>
      </w:r>
    </w:p>
    <w:p w14:paraId="6A8FEA5D" w14:textId="1357F197" w:rsidR="00C97CDE" w:rsidRPr="00C257E4" w:rsidRDefault="0044030D" w:rsidP="00754632">
      <w:pPr>
        <w:spacing w:after="60" w:line="254" w:lineRule="auto"/>
        <w:rPr>
          <w:rtl/>
        </w:rPr>
      </w:pPr>
      <w:r w:rsidRPr="007B6F50">
        <w:rPr>
          <w:rFonts w:hint="cs"/>
          <w:b/>
          <w:bCs/>
          <w:rtl/>
        </w:rPr>
        <w:t>ב</w:t>
      </w:r>
      <w:r w:rsidR="00D36272" w:rsidRPr="007B6F50">
        <w:rPr>
          <w:rFonts w:hint="cs"/>
          <w:b/>
          <w:bCs/>
          <w:rtl/>
        </w:rPr>
        <w:t xml:space="preserve">. </w:t>
      </w:r>
      <w:r w:rsidR="007B6F50" w:rsidRPr="007B6F50">
        <w:rPr>
          <w:rFonts w:hint="cs"/>
          <w:b/>
          <w:bCs/>
          <w:rtl/>
        </w:rPr>
        <w:t>טלטול</w:t>
      </w:r>
      <w:r w:rsidR="007B6F50">
        <w:rPr>
          <w:rFonts w:hint="cs"/>
          <w:rtl/>
        </w:rPr>
        <w:t xml:space="preserve">: </w:t>
      </w:r>
      <w:r w:rsidR="00D36272">
        <w:rPr>
          <w:rFonts w:hint="cs"/>
          <w:rtl/>
        </w:rPr>
        <w:t xml:space="preserve">חשש נוסף שהעלו הפוסקים הוא, שאדם יתקלח במקום ללא עירוב </w:t>
      </w:r>
      <w:r w:rsidR="004649E5">
        <w:rPr>
          <w:rFonts w:hint="cs"/>
          <w:rtl/>
        </w:rPr>
        <w:t>ו</w:t>
      </w:r>
      <w:r w:rsidR="00D36272">
        <w:rPr>
          <w:rFonts w:hint="cs"/>
          <w:rtl/>
        </w:rPr>
        <w:t>יצא לרשות הרבים</w:t>
      </w:r>
      <w:r w:rsidR="00D36272" w:rsidRPr="00C257E4">
        <w:rPr>
          <w:rFonts w:hint="cs"/>
          <w:rtl/>
        </w:rPr>
        <w:t xml:space="preserve"> כאשר </w:t>
      </w:r>
      <w:r w:rsidR="00D36272">
        <w:rPr>
          <w:rFonts w:hint="cs"/>
          <w:rtl/>
        </w:rPr>
        <w:t xml:space="preserve">יש </w:t>
      </w:r>
      <w:r w:rsidR="00D36272" w:rsidRPr="00C257E4">
        <w:rPr>
          <w:rFonts w:hint="cs"/>
          <w:rtl/>
        </w:rPr>
        <w:t>מים על גופו</w:t>
      </w:r>
      <w:r w:rsidR="00E127FC">
        <w:rPr>
          <w:rFonts w:hint="cs"/>
          <w:rtl/>
        </w:rPr>
        <w:t>,</w:t>
      </w:r>
      <w:r w:rsidR="00D36272" w:rsidRPr="00C257E4">
        <w:rPr>
          <w:rFonts w:hint="cs"/>
          <w:rtl/>
        </w:rPr>
        <w:t xml:space="preserve"> </w:t>
      </w:r>
      <w:r w:rsidR="00D36272">
        <w:rPr>
          <w:rFonts w:hint="cs"/>
          <w:rtl/>
        </w:rPr>
        <w:t xml:space="preserve">יטלטל </w:t>
      </w:r>
      <w:r w:rsidR="00D36272" w:rsidRPr="00C257E4">
        <w:rPr>
          <w:rFonts w:hint="cs"/>
          <w:rtl/>
        </w:rPr>
        <w:t>ד' אמות ברשות הרבים</w:t>
      </w:r>
      <w:r w:rsidR="003A5E3F">
        <w:rPr>
          <w:rFonts w:hint="cs"/>
          <w:rtl/>
        </w:rPr>
        <w:t>, ויעבור על הוצאת מרשות לרשות</w:t>
      </w:r>
      <w:r w:rsidR="00D36272" w:rsidRPr="00C257E4">
        <w:rPr>
          <w:rFonts w:hint="cs"/>
          <w:rtl/>
        </w:rPr>
        <w:t>.</w:t>
      </w:r>
      <w:r w:rsidR="006B4B7E">
        <w:rPr>
          <w:rFonts w:hint="cs"/>
          <w:rtl/>
        </w:rPr>
        <w:t xml:space="preserve"> אמנם </w:t>
      </w:r>
      <w:r w:rsidR="007B6F50">
        <w:rPr>
          <w:rFonts w:hint="cs"/>
          <w:rtl/>
        </w:rPr>
        <w:t xml:space="preserve">כפי שראינו במקום אחר </w:t>
      </w:r>
      <w:r w:rsidR="007B6F50">
        <w:rPr>
          <w:rFonts w:hint="cs"/>
          <w:sz w:val="18"/>
          <w:szCs w:val="18"/>
          <w:rtl/>
        </w:rPr>
        <w:t>(</w:t>
      </w:r>
      <w:r w:rsidR="00D53798">
        <w:rPr>
          <w:rFonts w:hint="cs"/>
          <w:sz w:val="18"/>
          <w:szCs w:val="18"/>
          <w:rtl/>
        </w:rPr>
        <w:t>במדבר שנה ב'</w:t>
      </w:r>
      <w:r w:rsidR="007B6F50">
        <w:rPr>
          <w:rFonts w:hint="cs"/>
          <w:sz w:val="18"/>
          <w:szCs w:val="18"/>
          <w:rtl/>
        </w:rPr>
        <w:t>)</w:t>
      </w:r>
      <w:r w:rsidR="00D53798">
        <w:rPr>
          <w:rFonts w:hint="cs"/>
          <w:sz w:val="18"/>
          <w:szCs w:val="18"/>
          <w:rtl/>
        </w:rPr>
        <w:t xml:space="preserve"> </w:t>
      </w:r>
      <w:r w:rsidR="006B4B7E">
        <w:rPr>
          <w:rFonts w:hint="cs"/>
          <w:rtl/>
        </w:rPr>
        <w:t>חשש זה לא קיים בזמנינו</w:t>
      </w:r>
      <w:r w:rsidR="006A18AA">
        <w:rPr>
          <w:rFonts w:hint="cs"/>
          <w:rtl/>
        </w:rPr>
        <w:t xml:space="preserve"> </w:t>
      </w:r>
      <w:r w:rsidR="006B4B7E">
        <w:rPr>
          <w:rFonts w:hint="cs"/>
          <w:rtl/>
        </w:rPr>
        <w:t xml:space="preserve">כאשר </w:t>
      </w:r>
      <w:r w:rsidR="00D53798">
        <w:rPr>
          <w:rFonts w:hint="cs"/>
          <w:rtl/>
        </w:rPr>
        <w:t xml:space="preserve">רבים </w:t>
      </w:r>
      <w:r w:rsidR="00583ED5">
        <w:rPr>
          <w:rFonts w:hint="cs"/>
          <w:rtl/>
        </w:rPr>
        <w:t>נוהגים לסמוך על</w:t>
      </w:r>
      <w:r w:rsidR="006B4B7E">
        <w:rPr>
          <w:rFonts w:hint="cs"/>
          <w:rtl/>
        </w:rPr>
        <w:t xml:space="preserve"> </w:t>
      </w:r>
      <w:r w:rsidR="00583ED5">
        <w:rPr>
          <w:rFonts w:hint="cs"/>
          <w:rtl/>
        </w:rPr>
        <w:t>ה</w:t>
      </w:r>
      <w:r w:rsidR="006B4B7E">
        <w:rPr>
          <w:rFonts w:hint="cs"/>
          <w:rtl/>
        </w:rPr>
        <w:t xml:space="preserve">עירוב, </w:t>
      </w:r>
      <w:r w:rsidR="00FA09C1">
        <w:rPr>
          <w:rFonts w:hint="cs"/>
          <w:rtl/>
        </w:rPr>
        <w:t>אבל החשש הראשון של סחיטת השיער עודנו קיים.</w:t>
      </w:r>
      <w:r w:rsidR="00D36272" w:rsidRPr="00C257E4">
        <w:rPr>
          <w:rFonts w:hint="cs"/>
          <w:rtl/>
        </w:rPr>
        <w:t xml:space="preserve"> </w:t>
      </w:r>
    </w:p>
    <w:p w14:paraId="0BF3971E" w14:textId="0276FCFF" w:rsidR="00AD4C6A" w:rsidRPr="00822871" w:rsidRDefault="00822871" w:rsidP="00754632">
      <w:pPr>
        <w:spacing w:after="60" w:line="254" w:lineRule="auto"/>
        <w:rPr>
          <w:rtl/>
        </w:rPr>
      </w:pPr>
      <w:r>
        <w:rPr>
          <w:rFonts w:hint="cs"/>
          <w:rtl/>
        </w:rPr>
        <w:t xml:space="preserve">עם זאת יש להוסיף, שבוודאי שבמקום צורך אין להחמיר </w:t>
      </w:r>
      <w:r w:rsidR="004D4FD5">
        <w:rPr>
          <w:rFonts w:hint="cs"/>
          <w:rtl/>
        </w:rPr>
        <w:t>ברחיצה במים קרים</w:t>
      </w:r>
      <w:r>
        <w:rPr>
          <w:rFonts w:hint="cs"/>
          <w:rtl/>
        </w:rPr>
        <w:t>. שהרי כפי שראינו לעיל אפילו רחיצה במים חמים שאסורה משום גזירת המרחצאות של חז''ל, כתבו האחרונים שניתן להקל בה לתינוק או במקום צער משמעותי, אז קל וחומר שניתן יהיה להקל ברחיצה במים קרים, שהיא רק חומרא של פוסקי אשכנז</w:t>
      </w:r>
      <w:r w:rsidR="00982E04">
        <w:rPr>
          <w:rFonts w:hint="cs"/>
          <w:rtl/>
        </w:rPr>
        <w:t>.</w:t>
      </w:r>
      <w:r>
        <w:rPr>
          <w:rFonts w:hint="cs"/>
          <w:rtl/>
        </w:rPr>
        <w:t xml:space="preserve"> </w:t>
      </w:r>
    </w:p>
    <w:p w14:paraId="0CA82804" w14:textId="049B1A7F" w:rsidR="00890ACB" w:rsidRPr="00E21E17" w:rsidRDefault="00890ACB" w:rsidP="00754632">
      <w:pPr>
        <w:spacing w:after="60" w:line="254" w:lineRule="auto"/>
        <w:rPr>
          <w:u w:val="single"/>
          <w:rtl/>
        </w:rPr>
      </w:pPr>
      <w:r w:rsidRPr="00E21E17">
        <w:rPr>
          <w:rFonts w:hint="cs"/>
          <w:u w:val="single"/>
          <w:rtl/>
        </w:rPr>
        <w:t>מקווה בשבת</w:t>
      </w:r>
    </w:p>
    <w:p w14:paraId="2A13E856" w14:textId="078844C1" w:rsidR="00A84DC1" w:rsidRDefault="0057655C" w:rsidP="00754632">
      <w:pPr>
        <w:spacing w:after="80" w:line="254" w:lineRule="auto"/>
        <w:rPr>
          <w:rtl/>
        </w:rPr>
      </w:pPr>
      <w:r>
        <w:rPr>
          <w:rFonts w:hint="cs"/>
          <w:rtl/>
        </w:rPr>
        <w:t xml:space="preserve">לפי מה שראינו עד כה, יש לדון </w:t>
      </w:r>
      <w:r w:rsidR="002803CB">
        <w:rPr>
          <w:rFonts w:hint="cs"/>
          <w:rtl/>
        </w:rPr>
        <w:t xml:space="preserve">על </w:t>
      </w:r>
      <w:r>
        <w:rPr>
          <w:rFonts w:hint="cs"/>
          <w:rtl/>
        </w:rPr>
        <w:t>טבילה במקווה בשבת</w:t>
      </w:r>
      <w:r w:rsidR="005E3653">
        <w:rPr>
          <w:rFonts w:hint="cs"/>
          <w:rtl/>
        </w:rPr>
        <w:t xml:space="preserve"> לגברים</w:t>
      </w:r>
      <w:r w:rsidR="00A84DC1">
        <w:rPr>
          <w:rFonts w:hint="cs"/>
          <w:rtl/>
        </w:rPr>
        <w:t>:</w:t>
      </w:r>
    </w:p>
    <w:p w14:paraId="1838878F" w14:textId="2C616741" w:rsidR="00663E35" w:rsidRDefault="000540D2" w:rsidP="00754632">
      <w:pPr>
        <w:spacing w:after="80" w:line="254" w:lineRule="auto"/>
        <w:rPr>
          <w:rtl/>
        </w:rPr>
      </w:pPr>
      <w:r>
        <w:rPr>
          <w:rFonts w:hint="cs"/>
          <w:rtl/>
        </w:rPr>
        <w:t xml:space="preserve">מים קרים: </w:t>
      </w:r>
      <w:r w:rsidR="0057655C">
        <w:rPr>
          <w:rFonts w:hint="cs"/>
          <w:rtl/>
        </w:rPr>
        <w:t xml:space="preserve">אם </w:t>
      </w:r>
      <w:r w:rsidR="00583F0D">
        <w:rPr>
          <w:rFonts w:hint="cs"/>
          <w:rtl/>
        </w:rPr>
        <w:t>ה</w:t>
      </w:r>
      <w:r w:rsidR="0057655C">
        <w:rPr>
          <w:rFonts w:hint="cs"/>
          <w:rtl/>
        </w:rPr>
        <w:t xml:space="preserve">מים </w:t>
      </w:r>
      <w:r w:rsidR="00583F0D">
        <w:rPr>
          <w:rFonts w:hint="cs"/>
          <w:rtl/>
        </w:rPr>
        <w:t xml:space="preserve">במקווה </w:t>
      </w:r>
      <w:r w:rsidR="0057655C">
        <w:rPr>
          <w:rFonts w:hint="cs"/>
          <w:rtl/>
        </w:rPr>
        <w:t xml:space="preserve">קרים, </w:t>
      </w:r>
      <w:r w:rsidR="0057655C" w:rsidRPr="009926FA">
        <w:rPr>
          <w:rFonts w:hint="cs"/>
          <w:rtl/>
        </w:rPr>
        <w:t xml:space="preserve">לדעת </w:t>
      </w:r>
      <w:r w:rsidR="009926FA">
        <w:rPr>
          <w:rFonts w:hint="cs"/>
          <w:rtl/>
        </w:rPr>
        <w:t xml:space="preserve">הפוסקים </w:t>
      </w:r>
      <w:r w:rsidR="00E44F33">
        <w:rPr>
          <w:rFonts w:hint="cs"/>
          <w:rtl/>
        </w:rPr>
        <w:t>ה</w:t>
      </w:r>
      <w:r w:rsidR="0057655C" w:rsidRPr="009926FA">
        <w:rPr>
          <w:rFonts w:hint="cs"/>
          <w:rtl/>
        </w:rPr>
        <w:t>ספרדים</w:t>
      </w:r>
      <w:r w:rsidR="0057655C">
        <w:rPr>
          <w:rFonts w:hint="cs"/>
          <w:rtl/>
        </w:rPr>
        <w:t xml:space="preserve"> בוודאי שאין בכך שום בעיה</w:t>
      </w:r>
      <w:r w:rsidR="00FE7CB4">
        <w:rPr>
          <w:rFonts w:hint="cs"/>
          <w:rtl/>
        </w:rPr>
        <w:t xml:space="preserve">. </w:t>
      </w:r>
      <w:r w:rsidR="00385BDE">
        <w:rPr>
          <w:rFonts w:hint="cs"/>
          <w:rtl/>
        </w:rPr>
        <w:t xml:space="preserve">אולם, גם </w:t>
      </w:r>
      <w:r w:rsidR="0057655C" w:rsidRPr="00385BDE">
        <w:rPr>
          <w:rFonts w:hint="cs"/>
          <w:rtl/>
        </w:rPr>
        <w:t>לדעת ה</w:t>
      </w:r>
      <w:r w:rsidR="00385BDE">
        <w:rPr>
          <w:rFonts w:hint="cs"/>
          <w:rtl/>
        </w:rPr>
        <w:t xml:space="preserve">פוסקים </w:t>
      </w:r>
      <w:r w:rsidR="0057655C" w:rsidRPr="00385BDE">
        <w:rPr>
          <w:rFonts w:hint="cs"/>
          <w:rtl/>
        </w:rPr>
        <w:t>אשכנזים</w:t>
      </w:r>
      <w:r w:rsidR="00500AD3">
        <w:rPr>
          <w:rFonts w:hint="cs"/>
          <w:rtl/>
        </w:rPr>
        <w:t>,</w:t>
      </w:r>
      <w:r w:rsidR="0057655C">
        <w:rPr>
          <w:rFonts w:hint="cs"/>
          <w:rtl/>
        </w:rPr>
        <w:t xml:space="preserve"> </w:t>
      </w:r>
      <w:r w:rsidR="00663E35">
        <w:rPr>
          <w:rFonts w:hint="cs"/>
          <w:rtl/>
        </w:rPr>
        <w:t>למרות שכפי שראינו לעיל כתבו להחמיר</w:t>
      </w:r>
      <w:r w:rsidR="009926FA">
        <w:rPr>
          <w:rFonts w:hint="cs"/>
          <w:rtl/>
        </w:rPr>
        <w:t xml:space="preserve"> ברחיצה במים קרים</w:t>
      </w:r>
      <w:r w:rsidR="00663E35">
        <w:rPr>
          <w:rFonts w:hint="cs"/>
          <w:rtl/>
        </w:rPr>
        <w:t xml:space="preserve">, </w:t>
      </w:r>
      <w:r w:rsidR="00FA24CB">
        <w:rPr>
          <w:rFonts w:hint="cs"/>
          <w:rtl/>
        </w:rPr>
        <w:t>אם</w:t>
      </w:r>
      <w:r w:rsidR="001F0669">
        <w:rPr>
          <w:rFonts w:hint="cs"/>
          <w:rtl/>
        </w:rPr>
        <w:t xml:space="preserve"> מדובר </w:t>
      </w:r>
      <w:r w:rsidR="0055570A">
        <w:rPr>
          <w:rFonts w:hint="cs"/>
          <w:rtl/>
        </w:rPr>
        <w:t>'</w:t>
      </w:r>
      <w:r w:rsidR="001F0669">
        <w:rPr>
          <w:rFonts w:hint="cs"/>
          <w:rtl/>
        </w:rPr>
        <w:t>בטבילת עזרא</w:t>
      </w:r>
      <w:r w:rsidR="0055570A">
        <w:rPr>
          <w:rFonts w:hint="cs"/>
          <w:rtl/>
        </w:rPr>
        <w:t>'</w:t>
      </w:r>
      <w:r w:rsidR="008053E6">
        <w:rPr>
          <w:rFonts w:hint="cs"/>
          <w:rtl/>
        </w:rPr>
        <w:t xml:space="preserve"> </w:t>
      </w:r>
      <w:r w:rsidR="008053E6">
        <w:rPr>
          <w:rFonts w:hint="cs"/>
          <w:sz w:val="18"/>
          <w:szCs w:val="18"/>
          <w:rtl/>
        </w:rPr>
        <w:t>(טבילת קרי)</w:t>
      </w:r>
      <w:r w:rsidR="00663E35">
        <w:rPr>
          <w:rFonts w:hint="cs"/>
          <w:rtl/>
        </w:rPr>
        <w:t xml:space="preserve"> או אפילו בטבילה להוסיף טהרה</w:t>
      </w:r>
      <w:r w:rsidR="001F0669">
        <w:rPr>
          <w:rFonts w:hint="cs"/>
          <w:rtl/>
        </w:rPr>
        <w:t xml:space="preserve">, </w:t>
      </w:r>
      <w:r w:rsidR="00877DF6">
        <w:rPr>
          <w:rFonts w:hint="cs"/>
          <w:rtl/>
        </w:rPr>
        <w:t xml:space="preserve">פסקו </w:t>
      </w:r>
      <w:r w:rsidR="004F4A06" w:rsidRPr="00877DF6">
        <w:rPr>
          <w:rFonts w:hint="cs"/>
          <w:b/>
          <w:bCs/>
          <w:rtl/>
        </w:rPr>
        <w:t xml:space="preserve">האליה רבה </w:t>
      </w:r>
      <w:r w:rsidR="0055570A" w:rsidRPr="0055570A">
        <w:rPr>
          <w:rFonts w:hint="cs"/>
          <w:sz w:val="18"/>
          <w:szCs w:val="18"/>
          <w:rtl/>
        </w:rPr>
        <w:t>(שכו, ה)</w:t>
      </w:r>
      <w:r w:rsidR="0055570A">
        <w:rPr>
          <w:rFonts w:hint="cs"/>
          <w:b/>
          <w:bCs/>
          <w:sz w:val="18"/>
          <w:szCs w:val="18"/>
          <w:rtl/>
        </w:rPr>
        <w:t xml:space="preserve"> </w:t>
      </w:r>
      <w:r w:rsidR="004F4A06" w:rsidRPr="00877DF6">
        <w:rPr>
          <w:rFonts w:hint="cs"/>
          <w:b/>
          <w:bCs/>
          <w:rtl/>
        </w:rPr>
        <w:t>והרב משה פיינשטיין</w:t>
      </w:r>
      <w:r w:rsidR="004F4A06">
        <w:rPr>
          <w:rFonts w:hint="cs"/>
          <w:rtl/>
        </w:rPr>
        <w:t xml:space="preserve"> </w:t>
      </w:r>
      <w:r w:rsidR="006B1529">
        <w:rPr>
          <w:rFonts w:hint="cs"/>
          <w:sz w:val="18"/>
          <w:szCs w:val="18"/>
          <w:rtl/>
        </w:rPr>
        <w:t>(</w:t>
      </w:r>
      <w:r w:rsidR="00500AD3">
        <w:rPr>
          <w:rFonts w:hint="cs"/>
          <w:sz w:val="18"/>
          <w:szCs w:val="18"/>
          <w:rtl/>
        </w:rPr>
        <w:t>אג</w:t>
      </w:r>
      <w:r w:rsidR="001164EA">
        <w:rPr>
          <w:rFonts w:hint="cs"/>
          <w:sz w:val="18"/>
          <w:szCs w:val="18"/>
          <w:rtl/>
        </w:rPr>
        <w:t xml:space="preserve">רות משה </w:t>
      </w:r>
      <w:r w:rsidR="00817BDB">
        <w:rPr>
          <w:rFonts w:hint="cs"/>
          <w:sz w:val="18"/>
          <w:szCs w:val="18"/>
          <w:rtl/>
        </w:rPr>
        <w:t xml:space="preserve">או''ח </w:t>
      </w:r>
      <w:r w:rsidR="00500AD3">
        <w:rPr>
          <w:rFonts w:hint="cs"/>
          <w:sz w:val="18"/>
          <w:szCs w:val="18"/>
          <w:rtl/>
        </w:rPr>
        <w:t>ד, עד</w:t>
      </w:r>
      <w:r w:rsidR="006B1529">
        <w:rPr>
          <w:rFonts w:hint="cs"/>
          <w:sz w:val="18"/>
          <w:szCs w:val="18"/>
          <w:rtl/>
        </w:rPr>
        <w:t xml:space="preserve">) </w:t>
      </w:r>
      <w:r w:rsidR="001F0669">
        <w:rPr>
          <w:rFonts w:hint="cs"/>
          <w:rtl/>
        </w:rPr>
        <w:t>ש</w:t>
      </w:r>
      <w:r w:rsidR="00AA1777">
        <w:rPr>
          <w:rFonts w:hint="cs"/>
          <w:rtl/>
        </w:rPr>
        <w:t xml:space="preserve">מכיוון שיש בכך צורך </w:t>
      </w:r>
      <w:r w:rsidR="001F0669">
        <w:rPr>
          <w:rFonts w:hint="cs"/>
          <w:rtl/>
        </w:rPr>
        <w:t>ניתן להקל</w:t>
      </w:r>
      <w:r w:rsidR="006B1529">
        <w:rPr>
          <w:rFonts w:hint="cs"/>
          <w:rtl/>
        </w:rPr>
        <w:t>.</w:t>
      </w:r>
      <w:r w:rsidR="003F7844">
        <w:rPr>
          <w:rFonts w:hint="cs"/>
          <w:rtl/>
        </w:rPr>
        <w:t xml:space="preserve"> </w:t>
      </w:r>
    </w:p>
    <w:p w14:paraId="4A674973" w14:textId="1DDCF72A" w:rsidR="00877DF6" w:rsidRDefault="00385BDE" w:rsidP="00754632">
      <w:pPr>
        <w:spacing w:after="80" w:line="254" w:lineRule="auto"/>
        <w:rPr>
          <w:rtl/>
        </w:rPr>
      </w:pPr>
      <w:r>
        <w:rPr>
          <w:rFonts w:hint="cs"/>
          <w:rtl/>
        </w:rPr>
        <w:t xml:space="preserve">א. </w:t>
      </w:r>
      <w:r w:rsidR="000540D2">
        <w:rPr>
          <w:rFonts w:hint="cs"/>
          <w:rtl/>
        </w:rPr>
        <w:t xml:space="preserve">מים חמים: </w:t>
      </w:r>
      <w:r w:rsidR="002E6C9B">
        <w:rPr>
          <w:rFonts w:hint="cs"/>
          <w:rtl/>
        </w:rPr>
        <w:t xml:space="preserve">אם </w:t>
      </w:r>
      <w:r w:rsidR="00DF05BE">
        <w:rPr>
          <w:rFonts w:hint="cs"/>
          <w:rtl/>
        </w:rPr>
        <w:t>המים במקווה חמים</w:t>
      </w:r>
      <w:r w:rsidR="00685C9A">
        <w:rPr>
          <w:rFonts w:hint="cs"/>
          <w:rtl/>
        </w:rPr>
        <w:t>,</w:t>
      </w:r>
      <w:r w:rsidR="00DF05BE">
        <w:rPr>
          <w:rFonts w:hint="cs"/>
          <w:rtl/>
        </w:rPr>
        <w:t xml:space="preserve"> לכאורה </w:t>
      </w:r>
      <w:r w:rsidR="002803CB">
        <w:rPr>
          <w:rFonts w:hint="cs"/>
          <w:rtl/>
        </w:rPr>
        <w:t xml:space="preserve">לדעת </w:t>
      </w:r>
      <w:r w:rsidR="003F7844">
        <w:rPr>
          <w:rFonts w:hint="cs"/>
          <w:rtl/>
        </w:rPr>
        <w:t xml:space="preserve">כל הפוסקים </w:t>
      </w:r>
      <w:r w:rsidR="002803CB">
        <w:rPr>
          <w:rFonts w:hint="cs"/>
          <w:rtl/>
        </w:rPr>
        <w:t>יש</w:t>
      </w:r>
      <w:r w:rsidR="00DF05BE">
        <w:rPr>
          <w:rFonts w:hint="cs"/>
          <w:rtl/>
        </w:rPr>
        <w:t xml:space="preserve"> </w:t>
      </w:r>
      <w:r w:rsidR="004A1486">
        <w:rPr>
          <w:rFonts w:hint="cs"/>
          <w:rtl/>
        </w:rPr>
        <w:t>לאסור</w:t>
      </w:r>
      <w:r w:rsidR="00DF05BE">
        <w:rPr>
          <w:rFonts w:hint="cs"/>
          <w:rtl/>
        </w:rPr>
        <w:t xml:space="preserve">, </w:t>
      </w:r>
      <w:r w:rsidR="00276049">
        <w:rPr>
          <w:rFonts w:hint="cs"/>
          <w:rtl/>
        </w:rPr>
        <w:t>שהרי כפי</w:t>
      </w:r>
      <w:r w:rsidR="00DF05BE">
        <w:rPr>
          <w:rFonts w:hint="cs"/>
          <w:rtl/>
        </w:rPr>
        <w:t xml:space="preserve"> שראינו </w:t>
      </w:r>
      <w:r w:rsidR="009D2C8B">
        <w:rPr>
          <w:rFonts w:hint="cs"/>
          <w:rtl/>
        </w:rPr>
        <w:t xml:space="preserve">אסור </w:t>
      </w:r>
      <w:r w:rsidR="00DF05BE">
        <w:rPr>
          <w:rFonts w:hint="cs"/>
          <w:rtl/>
        </w:rPr>
        <w:t>להתקלח במים חמים בשבת, ואכן כך נקטו להלכה</w:t>
      </w:r>
      <w:r w:rsidR="00685C9A">
        <w:rPr>
          <w:rFonts w:hint="cs"/>
          <w:rtl/>
        </w:rPr>
        <w:t xml:space="preserve"> רוב הפוסקים, ובניהם</w:t>
      </w:r>
      <w:r w:rsidR="002D45ED">
        <w:rPr>
          <w:rFonts w:hint="cs"/>
          <w:rtl/>
        </w:rPr>
        <w:t xml:space="preserve"> </w:t>
      </w:r>
      <w:r w:rsidR="0083582B" w:rsidRPr="00A35C2A">
        <w:rPr>
          <w:rFonts w:hint="cs"/>
          <w:b/>
          <w:bCs/>
          <w:rtl/>
        </w:rPr>
        <w:t>החכם</w:t>
      </w:r>
      <w:r w:rsidR="0083582B">
        <w:rPr>
          <w:rFonts w:hint="cs"/>
          <w:rtl/>
        </w:rPr>
        <w:t xml:space="preserve"> </w:t>
      </w:r>
      <w:r w:rsidR="0083582B" w:rsidRPr="00A35C2A">
        <w:rPr>
          <w:rFonts w:hint="cs"/>
          <w:b/>
          <w:bCs/>
          <w:rtl/>
        </w:rPr>
        <w:t>צבי</w:t>
      </w:r>
      <w:r w:rsidR="0083582B">
        <w:rPr>
          <w:rFonts w:hint="cs"/>
          <w:rtl/>
        </w:rPr>
        <w:t xml:space="preserve"> </w:t>
      </w:r>
      <w:r w:rsidR="0083582B">
        <w:rPr>
          <w:rFonts w:hint="cs"/>
          <w:sz w:val="18"/>
          <w:szCs w:val="18"/>
          <w:rtl/>
        </w:rPr>
        <w:t>(סי' יא)</w:t>
      </w:r>
      <w:r w:rsidR="0083582B">
        <w:rPr>
          <w:rFonts w:hint="cs"/>
          <w:rtl/>
        </w:rPr>
        <w:t xml:space="preserve">, </w:t>
      </w:r>
      <w:r w:rsidR="001338FB">
        <w:rPr>
          <w:rFonts w:hint="cs"/>
          <w:b/>
          <w:bCs/>
          <w:rtl/>
        </w:rPr>
        <w:t xml:space="preserve">ערוך השולחן </w:t>
      </w:r>
      <w:r w:rsidR="001338FB">
        <w:rPr>
          <w:rFonts w:hint="cs"/>
          <w:sz w:val="18"/>
          <w:szCs w:val="18"/>
          <w:rtl/>
        </w:rPr>
        <w:t xml:space="preserve">(שכו, י) </w:t>
      </w:r>
      <w:r w:rsidR="001338FB" w:rsidRPr="001338FB">
        <w:rPr>
          <w:rFonts w:hint="cs"/>
          <w:b/>
          <w:bCs/>
          <w:rtl/>
        </w:rPr>
        <w:t>הרב</w:t>
      </w:r>
      <w:r w:rsidR="001338FB" w:rsidRPr="001338FB">
        <w:rPr>
          <w:rFonts w:hint="cs"/>
          <w:rtl/>
        </w:rPr>
        <w:t xml:space="preserve"> </w:t>
      </w:r>
      <w:r w:rsidR="001338FB" w:rsidRPr="001338FB">
        <w:rPr>
          <w:rFonts w:hint="cs"/>
          <w:b/>
          <w:bCs/>
          <w:rtl/>
        </w:rPr>
        <w:t>עובדיה</w:t>
      </w:r>
      <w:r w:rsidR="001338FB" w:rsidRPr="001338FB">
        <w:rPr>
          <w:rFonts w:hint="cs"/>
          <w:rtl/>
        </w:rPr>
        <w:t xml:space="preserve"> </w:t>
      </w:r>
      <w:r w:rsidR="001338FB" w:rsidRPr="001338FB">
        <w:rPr>
          <w:rFonts w:hint="cs"/>
          <w:b/>
          <w:bCs/>
          <w:rtl/>
        </w:rPr>
        <w:t>יוסף</w:t>
      </w:r>
      <w:r w:rsidR="001338FB" w:rsidRPr="001338FB">
        <w:rPr>
          <w:rFonts w:hint="cs"/>
          <w:rtl/>
        </w:rPr>
        <w:t xml:space="preserve"> </w:t>
      </w:r>
      <w:r w:rsidR="001338FB" w:rsidRPr="001338FB">
        <w:rPr>
          <w:rFonts w:hint="cs"/>
          <w:sz w:val="18"/>
          <w:szCs w:val="18"/>
          <w:rtl/>
        </w:rPr>
        <w:t xml:space="preserve">(לווית חן אות עט) </w:t>
      </w:r>
      <w:r w:rsidR="001338FB" w:rsidRPr="001338FB">
        <w:rPr>
          <w:rFonts w:hint="cs"/>
          <w:rtl/>
        </w:rPr>
        <w:t>ועוד</w:t>
      </w:r>
      <w:r w:rsidR="00877DF6">
        <w:rPr>
          <w:rFonts w:hint="cs"/>
          <w:rtl/>
        </w:rPr>
        <w:t>.</w:t>
      </w:r>
      <w:r w:rsidR="003F7844">
        <w:rPr>
          <w:rFonts w:hint="cs"/>
          <w:rtl/>
        </w:rPr>
        <w:t xml:space="preserve"> </w:t>
      </w:r>
      <w:r w:rsidR="000540D2">
        <w:rPr>
          <w:rFonts w:hint="cs"/>
          <w:rtl/>
        </w:rPr>
        <w:t xml:space="preserve">ובלשונו של </w:t>
      </w:r>
      <w:r w:rsidR="000540D2" w:rsidRPr="007A5475">
        <w:rPr>
          <w:rFonts w:hint="cs"/>
          <w:b/>
          <w:bCs/>
          <w:rtl/>
        </w:rPr>
        <w:t>הרב משה פיינשטיין</w:t>
      </w:r>
      <w:r w:rsidR="000540D2">
        <w:rPr>
          <w:rFonts w:hint="cs"/>
          <w:rtl/>
        </w:rPr>
        <w:t xml:space="preserve"> </w:t>
      </w:r>
      <w:r w:rsidR="000540D2">
        <w:rPr>
          <w:rFonts w:hint="cs"/>
          <w:sz w:val="18"/>
          <w:szCs w:val="18"/>
          <w:rtl/>
        </w:rPr>
        <w:t>(שם)</w:t>
      </w:r>
      <w:r w:rsidR="0078127C">
        <w:rPr>
          <w:rFonts w:hint="cs"/>
          <w:rtl/>
        </w:rPr>
        <w:t xml:space="preserve"> שהקל</w:t>
      </w:r>
      <w:r w:rsidR="00C776B4">
        <w:rPr>
          <w:rFonts w:hint="cs"/>
          <w:rtl/>
        </w:rPr>
        <w:t xml:space="preserve"> רק</w:t>
      </w:r>
      <w:r w:rsidR="0078127C">
        <w:rPr>
          <w:rFonts w:hint="cs"/>
          <w:rtl/>
        </w:rPr>
        <w:t xml:space="preserve"> בטבילת אשה במקום צורך</w:t>
      </w:r>
      <w:r w:rsidR="000540D2">
        <w:rPr>
          <w:rFonts w:hint="cs"/>
          <w:rtl/>
        </w:rPr>
        <w:t>:</w:t>
      </w:r>
    </w:p>
    <w:p w14:paraId="2A868AED" w14:textId="0F426C56" w:rsidR="000540D2" w:rsidRPr="000540D2" w:rsidRDefault="000540D2" w:rsidP="00754632">
      <w:pPr>
        <w:spacing w:after="80" w:line="254" w:lineRule="auto"/>
        <w:ind w:left="720"/>
        <w:rPr>
          <w:rtl/>
        </w:rPr>
      </w:pPr>
      <w:r>
        <w:rPr>
          <w:rFonts w:cs="Arial" w:hint="cs"/>
          <w:rtl/>
        </w:rPr>
        <w:t>''</w:t>
      </w:r>
      <w:r>
        <w:rPr>
          <w:rFonts w:cs="Arial"/>
          <w:rtl/>
        </w:rPr>
        <w:t>האם בכלל איסור בחמין גם טבילה במק</w:t>
      </w:r>
      <w:r w:rsidR="00C776B4">
        <w:rPr>
          <w:rFonts w:cs="Arial" w:hint="cs"/>
          <w:rtl/>
        </w:rPr>
        <w:t>ו</w:t>
      </w:r>
      <w:r>
        <w:rPr>
          <w:rFonts w:cs="Arial"/>
          <w:rtl/>
        </w:rPr>
        <w:t xml:space="preserve">וה. תשובה: גם לטבול לקרי ולתוספת קדושה שנוהגין להקל בשבת </w:t>
      </w:r>
      <w:proofErr w:type="spellStart"/>
      <w:r>
        <w:rPr>
          <w:rFonts w:cs="Arial"/>
          <w:rtl/>
        </w:rPr>
        <w:t>בצוננין</w:t>
      </w:r>
      <w:proofErr w:type="spellEnd"/>
      <w:r>
        <w:rPr>
          <w:rFonts w:cs="Arial"/>
          <w:rtl/>
        </w:rPr>
        <w:t xml:space="preserve"> אסור בחמין, ואף </w:t>
      </w:r>
      <w:proofErr w:type="spellStart"/>
      <w:r>
        <w:rPr>
          <w:rFonts w:cs="Arial"/>
          <w:rtl/>
        </w:rPr>
        <w:t>שנמצאין</w:t>
      </w:r>
      <w:proofErr w:type="spellEnd"/>
      <w:r>
        <w:rPr>
          <w:rFonts w:cs="Arial"/>
          <w:rtl/>
        </w:rPr>
        <w:t xml:space="preserve"> כמה אנשים </w:t>
      </w:r>
      <w:proofErr w:type="spellStart"/>
      <w:r>
        <w:rPr>
          <w:rFonts w:cs="Arial"/>
          <w:rtl/>
        </w:rPr>
        <w:t>דטובלין</w:t>
      </w:r>
      <w:proofErr w:type="spellEnd"/>
      <w:r>
        <w:rPr>
          <w:rFonts w:cs="Arial"/>
          <w:rtl/>
        </w:rPr>
        <w:t xml:space="preserve"> במים חמין אין זה כהוגן. ואשה שבאה למקו</w:t>
      </w:r>
      <w:r w:rsidR="009545EB">
        <w:rPr>
          <w:rFonts w:cs="Arial" w:hint="cs"/>
          <w:rtl/>
        </w:rPr>
        <w:t>ו</w:t>
      </w:r>
      <w:r>
        <w:rPr>
          <w:rFonts w:cs="Arial"/>
          <w:rtl/>
        </w:rPr>
        <w:t>ה וראתה כי המים חמין כהרגלה בחול צריכה לטבול</w:t>
      </w:r>
      <w:r>
        <w:rPr>
          <w:rFonts w:cs="Arial" w:hint="cs"/>
          <w:rtl/>
        </w:rPr>
        <w:t>,</w:t>
      </w:r>
      <w:r>
        <w:rPr>
          <w:rFonts w:cs="Arial"/>
          <w:rtl/>
        </w:rPr>
        <w:t xml:space="preserve"> ד</w:t>
      </w:r>
      <w:proofErr w:type="spellStart"/>
      <w:r>
        <w:rPr>
          <w:rFonts w:cs="Arial"/>
          <w:rtl/>
        </w:rPr>
        <w:t>אולי</w:t>
      </w:r>
      <w:proofErr w:type="spellEnd"/>
      <w:r>
        <w:rPr>
          <w:rFonts w:cs="Arial"/>
          <w:rtl/>
        </w:rPr>
        <w:t xml:space="preserve"> לנשי אחריני הוא פחות מכפי הרגלן</w:t>
      </w:r>
      <w:r w:rsidR="00163FAC">
        <w:rPr>
          <w:rFonts w:cs="Arial" w:hint="cs"/>
          <w:rtl/>
        </w:rPr>
        <w:t xml:space="preserve">... </w:t>
      </w:r>
      <w:r>
        <w:rPr>
          <w:rFonts w:cs="Arial"/>
          <w:rtl/>
        </w:rPr>
        <w:t>ובפרט שהוא לצורך מצ</w:t>
      </w:r>
      <w:r w:rsidR="009545EB">
        <w:rPr>
          <w:rFonts w:cs="Arial" w:hint="cs"/>
          <w:rtl/>
        </w:rPr>
        <w:t>ו</w:t>
      </w:r>
      <w:r>
        <w:rPr>
          <w:rFonts w:cs="Arial"/>
          <w:rtl/>
        </w:rPr>
        <w:t>וה ושעבודה לבעלה.</w:t>
      </w:r>
      <w:r>
        <w:rPr>
          <w:rFonts w:hint="cs"/>
          <w:rtl/>
        </w:rPr>
        <w:t>''</w:t>
      </w:r>
    </w:p>
    <w:p w14:paraId="3C0F83FB" w14:textId="759CBFC8" w:rsidR="00E21E17" w:rsidRDefault="00385BDE" w:rsidP="00754632">
      <w:pPr>
        <w:spacing w:after="80" w:line="254" w:lineRule="auto"/>
        <w:rPr>
          <w:rtl/>
        </w:rPr>
      </w:pPr>
      <w:r>
        <w:rPr>
          <w:rFonts w:hint="cs"/>
          <w:rtl/>
        </w:rPr>
        <w:t xml:space="preserve">ב. </w:t>
      </w:r>
      <w:r w:rsidR="00E123EB" w:rsidRPr="00E123EB">
        <w:rPr>
          <w:rFonts w:hint="cs"/>
          <w:b/>
          <w:bCs/>
          <w:rtl/>
        </w:rPr>
        <w:t>הקרבן</w:t>
      </w:r>
      <w:r w:rsidR="00E123EB">
        <w:rPr>
          <w:rFonts w:hint="cs"/>
          <w:rtl/>
        </w:rPr>
        <w:t xml:space="preserve"> </w:t>
      </w:r>
      <w:r w:rsidR="00E123EB" w:rsidRPr="00E123EB">
        <w:rPr>
          <w:rFonts w:hint="cs"/>
          <w:b/>
          <w:bCs/>
          <w:rtl/>
        </w:rPr>
        <w:t>נתנאל</w:t>
      </w:r>
      <w:r w:rsidR="00E123EB">
        <w:rPr>
          <w:rFonts w:hint="cs"/>
          <w:rtl/>
        </w:rPr>
        <w:t xml:space="preserve"> </w:t>
      </w:r>
      <w:r w:rsidR="00E123EB">
        <w:rPr>
          <w:rFonts w:hint="cs"/>
          <w:sz w:val="18"/>
          <w:szCs w:val="18"/>
          <w:rtl/>
        </w:rPr>
        <w:t>(ב, כ</w:t>
      </w:r>
      <w:r w:rsidR="007737A0">
        <w:rPr>
          <w:rFonts w:hint="cs"/>
          <w:sz w:val="18"/>
          <w:szCs w:val="18"/>
          <w:rtl/>
        </w:rPr>
        <w:t>ב</w:t>
      </w:r>
      <w:r w:rsidR="00E123EB">
        <w:rPr>
          <w:rFonts w:hint="cs"/>
          <w:sz w:val="18"/>
          <w:szCs w:val="18"/>
          <w:rtl/>
        </w:rPr>
        <w:t xml:space="preserve">) </w:t>
      </w:r>
      <w:r w:rsidR="00877DF6" w:rsidRPr="004A1486">
        <w:rPr>
          <w:rFonts w:hint="cs"/>
          <w:b/>
          <w:bCs/>
          <w:rtl/>
        </w:rPr>
        <w:t>פתח</w:t>
      </w:r>
      <w:r w:rsidR="00877DF6">
        <w:rPr>
          <w:rFonts w:hint="cs"/>
          <w:rtl/>
        </w:rPr>
        <w:t xml:space="preserve"> </w:t>
      </w:r>
      <w:r w:rsidR="00877DF6" w:rsidRPr="004A1486">
        <w:rPr>
          <w:rFonts w:hint="cs"/>
          <w:b/>
          <w:bCs/>
          <w:rtl/>
        </w:rPr>
        <w:t>הדביר</w:t>
      </w:r>
      <w:r w:rsidR="00877DF6">
        <w:rPr>
          <w:rFonts w:hint="cs"/>
          <w:rtl/>
        </w:rPr>
        <w:t xml:space="preserve"> </w:t>
      </w:r>
      <w:r w:rsidR="00877DF6">
        <w:rPr>
          <w:rFonts w:hint="cs"/>
          <w:sz w:val="18"/>
          <w:szCs w:val="18"/>
          <w:rtl/>
        </w:rPr>
        <w:t>(שכו, ח)</w:t>
      </w:r>
      <w:r w:rsidR="00877DF6">
        <w:rPr>
          <w:rFonts w:hint="cs"/>
          <w:rtl/>
        </w:rPr>
        <w:t xml:space="preserve"> חלקו וסברו, שמותר לטבול במקווה חם בשבת. בטעם הדבר נימקו, שכמ</w:t>
      </w:r>
      <w:r w:rsidR="00B3099A">
        <w:rPr>
          <w:rFonts w:hint="cs"/>
          <w:rtl/>
        </w:rPr>
        <w:t>ב</w:t>
      </w:r>
      <w:r w:rsidR="00877DF6">
        <w:rPr>
          <w:rFonts w:hint="cs"/>
          <w:rtl/>
        </w:rPr>
        <w:t xml:space="preserve">ואר הטעם שגזרו שאין </w:t>
      </w:r>
      <w:r w:rsidR="004A1486">
        <w:rPr>
          <w:rFonts w:hint="cs"/>
          <w:rtl/>
        </w:rPr>
        <w:t>להתרחץ בשבת</w:t>
      </w:r>
      <w:r w:rsidR="00877DF6">
        <w:rPr>
          <w:rFonts w:hint="cs"/>
          <w:rtl/>
        </w:rPr>
        <w:t xml:space="preserve"> הוא</w:t>
      </w:r>
      <w:r w:rsidR="004A1486">
        <w:rPr>
          <w:rFonts w:hint="cs"/>
          <w:rtl/>
        </w:rPr>
        <w:t xml:space="preserve"> </w:t>
      </w:r>
      <w:r w:rsidR="00877DF6">
        <w:rPr>
          <w:rFonts w:hint="cs"/>
          <w:rtl/>
        </w:rPr>
        <w:t xml:space="preserve">מחשש </w:t>
      </w:r>
      <w:r w:rsidR="004A1486">
        <w:rPr>
          <w:rFonts w:hint="cs"/>
          <w:rtl/>
        </w:rPr>
        <w:t xml:space="preserve">שהבלנים </w:t>
      </w:r>
      <w:r w:rsidR="00B31CD0">
        <w:rPr>
          <w:rFonts w:hint="cs"/>
          <w:rtl/>
        </w:rPr>
        <w:t xml:space="preserve">יחממו </w:t>
      </w:r>
      <w:r w:rsidR="004A1486">
        <w:rPr>
          <w:rFonts w:hint="cs"/>
          <w:rtl/>
        </w:rPr>
        <w:t>את המים בשבת, אבל כאשר מדובר במקווה שהוא דבר מצווה</w:t>
      </w:r>
      <w:r w:rsidR="003730C9">
        <w:rPr>
          <w:rFonts w:hint="cs"/>
          <w:rtl/>
        </w:rPr>
        <w:t xml:space="preserve"> -</w:t>
      </w:r>
      <w:r w:rsidR="004A1486">
        <w:rPr>
          <w:rFonts w:hint="cs"/>
          <w:rtl/>
        </w:rPr>
        <w:t xml:space="preserve"> האחראים לא יחטאו ויחממו את המים</w:t>
      </w:r>
      <w:r w:rsidR="004F1EEB">
        <w:rPr>
          <w:rFonts w:hint="cs"/>
          <w:rtl/>
        </w:rPr>
        <w:t>, וממילא לא גזרו על הטבילה</w:t>
      </w:r>
      <w:r w:rsidR="004A1486">
        <w:rPr>
          <w:rFonts w:hint="cs"/>
          <w:rtl/>
        </w:rPr>
        <w:t xml:space="preserve">. </w:t>
      </w:r>
    </w:p>
    <w:p w14:paraId="58E3FB4C" w14:textId="3FED766E" w:rsidR="00E21E17" w:rsidRDefault="00E21E17" w:rsidP="00754632">
      <w:pPr>
        <w:spacing w:after="80" w:line="254" w:lineRule="auto"/>
        <w:rPr>
          <w:b/>
          <w:bCs/>
          <w:u w:val="single"/>
          <w:rtl/>
        </w:rPr>
      </w:pPr>
      <w:r>
        <w:rPr>
          <w:rFonts w:hint="cs"/>
          <w:b/>
          <w:bCs/>
          <w:u w:val="single"/>
          <w:rtl/>
        </w:rPr>
        <w:t>טלטול המגבת</w:t>
      </w:r>
    </w:p>
    <w:p w14:paraId="0E5286D6" w14:textId="4AF000C3" w:rsidR="00877DF6" w:rsidRDefault="00A73680" w:rsidP="00754632">
      <w:pPr>
        <w:spacing w:after="80" w:line="254" w:lineRule="auto"/>
        <w:rPr>
          <w:rtl/>
        </w:rPr>
      </w:pPr>
      <w:r>
        <w:rPr>
          <w:rFonts w:hint="cs"/>
          <w:rtl/>
        </w:rPr>
        <w:t xml:space="preserve">שאלה נוספת </w:t>
      </w:r>
      <w:r w:rsidR="00CB087C">
        <w:rPr>
          <w:rFonts w:hint="cs"/>
          <w:rtl/>
        </w:rPr>
        <w:t xml:space="preserve">שדנו </w:t>
      </w:r>
      <w:r w:rsidR="00C841C7">
        <w:rPr>
          <w:rFonts w:hint="cs"/>
          <w:rtl/>
        </w:rPr>
        <w:t xml:space="preserve">בה </w:t>
      </w:r>
      <w:r w:rsidR="00CB087C">
        <w:rPr>
          <w:rFonts w:hint="cs"/>
          <w:rtl/>
        </w:rPr>
        <w:t>הפוסקים</w:t>
      </w:r>
      <w:r w:rsidR="001C2DA1">
        <w:rPr>
          <w:rFonts w:hint="cs"/>
          <w:rtl/>
        </w:rPr>
        <w:t xml:space="preserve"> (האשכנזים והספרדים) </w:t>
      </w:r>
      <w:r>
        <w:rPr>
          <w:rFonts w:hint="cs"/>
          <w:rtl/>
        </w:rPr>
        <w:t xml:space="preserve">בהקשר </w:t>
      </w:r>
      <w:r w:rsidR="001A7353">
        <w:rPr>
          <w:rFonts w:hint="cs"/>
          <w:rtl/>
        </w:rPr>
        <w:t>של רחיצה בשבת היא</w:t>
      </w:r>
      <w:r>
        <w:rPr>
          <w:rFonts w:hint="cs"/>
          <w:rtl/>
        </w:rPr>
        <w:t xml:space="preserve">, </w:t>
      </w:r>
      <w:r w:rsidR="004A536A">
        <w:rPr>
          <w:rFonts w:hint="cs"/>
          <w:rtl/>
        </w:rPr>
        <w:t>האם מותר לטלטל את המגבת במקרה בו התרטבה</w:t>
      </w:r>
      <w:r w:rsidR="00EB436B">
        <w:rPr>
          <w:rFonts w:hint="cs"/>
          <w:rtl/>
        </w:rPr>
        <w:t xml:space="preserve">. ונראה </w:t>
      </w:r>
      <w:r w:rsidR="00CB087C">
        <w:rPr>
          <w:rFonts w:hint="cs"/>
          <w:rtl/>
        </w:rPr>
        <w:t>שיש בו סתירה בגמרא</w:t>
      </w:r>
      <w:r w:rsidR="00EB436B">
        <w:rPr>
          <w:rFonts w:hint="cs"/>
          <w:rtl/>
        </w:rPr>
        <w:t xml:space="preserve"> בשאלה זו</w:t>
      </w:r>
      <w:r w:rsidR="0000221D">
        <w:rPr>
          <w:rFonts w:hint="cs"/>
          <w:rtl/>
        </w:rPr>
        <w:t>:</w:t>
      </w:r>
    </w:p>
    <w:p w14:paraId="4B9D1680" w14:textId="059325A5" w:rsidR="00E059CA" w:rsidRDefault="0000221D" w:rsidP="00754632">
      <w:pPr>
        <w:spacing w:after="80" w:line="254" w:lineRule="auto"/>
        <w:rPr>
          <w:rtl/>
        </w:rPr>
      </w:pPr>
      <w:r w:rsidRPr="0000221D">
        <w:rPr>
          <w:rFonts w:hint="cs"/>
          <w:b/>
          <w:bCs/>
          <w:rtl/>
        </w:rPr>
        <w:t>מצד אחד</w:t>
      </w:r>
      <w:r>
        <w:rPr>
          <w:rFonts w:hint="cs"/>
          <w:rtl/>
        </w:rPr>
        <w:t xml:space="preserve">, </w:t>
      </w:r>
      <w:r w:rsidR="0060004A">
        <w:rPr>
          <w:rFonts w:hint="cs"/>
          <w:rtl/>
        </w:rPr>
        <w:t xml:space="preserve">הגמרא במסכת שבת </w:t>
      </w:r>
      <w:r w:rsidR="0060004A">
        <w:rPr>
          <w:rFonts w:hint="cs"/>
          <w:sz w:val="18"/>
          <w:szCs w:val="18"/>
          <w:rtl/>
        </w:rPr>
        <w:t xml:space="preserve">(קיג ע''ב) </w:t>
      </w:r>
      <w:r w:rsidR="00CB087C">
        <w:rPr>
          <w:rFonts w:hint="cs"/>
          <w:rtl/>
        </w:rPr>
        <w:t xml:space="preserve">כותבת, שאין לעבור באמת המים בשבת, מחשש שמא יסחט האדם </w:t>
      </w:r>
      <w:r w:rsidR="00A201D1">
        <w:rPr>
          <w:rFonts w:hint="cs"/>
          <w:rtl/>
        </w:rPr>
        <w:t xml:space="preserve">את בגדיו ביציאה ממנה. </w:t>
      </w:r>
      <w:r w:rsidR="00C841C7" w:rsidRPr="00C841C7">
        <w:rPr>
          <w:rFonts w:hint="cs"/>
          <w:b/>
          <w:bCs/>
          <w:rtl/>
        </w:rPr>
        <w:t>מצד שני</w:t>
      </w:r>
      <w:r w:rsidR="00C841C7">
        <w:rPr>
          <w:rFonts w:hint="cs"/>
          <w:rtl/>
        </w:rPr>
        <w:t xml:space="preserve">, </w:t>
      </w:r>
      <w:r w:rsidR="00A201D1">
        <w:rPr>
          <w:rFonts w:hint="cs"/>
          <w:rtl/>
        </w:rPr>
        <w:t xml:space="preserve">הגמרא כותבת </w:t>
      </w:r>
      <w:r w:rsidR="00A201D1">
        <w:rPr>
          <w:rFonts w:hint="cs"/>
          <w:sz w:val="18"/>
          <w:szCs w:val="18"/>
          <w:rtl/>
        </w:rPr>
        <w:t>(</w:t>
      </w:r>
      <w:r w:rsidR="00C841C7">
        <w:rPr>
          <w:rFonts w:hint="cs"/>
          <w:sz w:val="18"/>
          <w:szCs w:val="18"/>
          <w:rtl/>
        </w:rPr>
        <w:t>קמז ע''ב</w:t>
      </w:r>
      <w:r w:rsidR="00A201D1">
        <w:rPr>
          <w:rFonts w:hint="cs"/>
          <w:sz w:val="18"/>
          <w:szCs w:val="18"/>
          <w:rtl/>
        </w:rPr>
        <w:t>)</w:t>
      </w:r>
      <w:r w:rsidR="00C841C7">
        <w:rPr>
          <w:rFonts w:hint="cs"/>
          <w:rtl/>
        </w:rPr>
        <w:t xml:space="preserve"> שהלכה כדעת רבי שמעון</w:t>
      </w:r>
      <w:r w:rsidR="005966A5">
        <w:rPr>
          <w:rFonts w:hint="cs"/>
          <w:rtl/>
        </w:rPr>
        <w:t xml:space="preserve"> </w:t>
      </w:r>
      <w:r w:rsidR="00AC2B35">
        <w:rPr>
          <w:rFonts w:hint="cs"/>
          <w:rtl/>
        </w:rPr>
        <w:t xml:space="preserve">ורבי יוחנן </w:t>
      </w:r>
      <w:r w:rsidR="005966A5">
        <w:rPr>
          <w:rFonts w:hint="cs"/>
          <w:rtl/>
        </w:rPr>
        <w:t>(ולא כתנא של המשנה)</w:t>
      </w:r>
      <w:r w:rsidR="00C841C7">
        <w:rPr>
          <w:rFonts w:hint="cs"/>
          <w:rtl/>
        </w:rPr>
        <w:t xml:space="preserve">, שניתן </w:t>
      </w:r>
      <w:r w:rsidR="00E059CA">
        <w:rPr>
          <w:rFonts w:hint="cs"/>
          <w:rtl/>
        </w:rPr>
        <w:t>לטלטל מגבת בשבת לאחר שהתנגבו בה, ולא חוששים לסחיטה. ובלשון הגמרא:</w:t>
      </w:r>
    </w:p>
    <w:p w14:paraId="15501A3B" w14:textId="3A4D1961" w:rsidR="00E059CA" w:rsidRDefault="008A6B1C" w:rsidP="00754632">
      <w:pPr>
        <w:spacing w:after="80" w:line="254" w:lineRule="auto"/>
        <w:ind w:left="720"/>
        <w:rPr>
          <w:rtl/>
        </w:rPr>
      </w:pPr>
      <w:r>
        <w:rPr>
          <w:rFonts w:cs="Arial" w:hint="cs"/>
          <w:rtl/>
        </w:rPr>
        <w:t>''</w:t>
      </w:r>
      <w:r w:rsidR="00AC2B35" w:rsidRPr="00AC2B35">
        <w:rPr>
          <w:rFonts w:cs="Arial"/>
          <w:rtl/>
        </w:rPr>
        <w:t xml:space="preserve">אמר רבי יוחנן: הלכה, </w:t>
      </w:r>
      <w:proofErr w:type="spellStart"/>
      <w:r w:rsidR="00AC2B35" w:rsidRPr="00AC2B35">
        <w:rPr>
          <w:rFonts w:cs="Arial"/>
          <w:rtl/>
        </w:rPr>
        <w:t>מסתפג</w:t>
      </w:r>
      <w:proofErr w:type="spellEnd"/>
      <w:r w:rsidR="00AC2B35" w:rsidRPr="00AC2B35">
        <w:rPr>
          <w:rFonts w:cs="Arial"/>
          <w:rtl/>
        </w:rPr>
        <w:t xml:space="preserve"> אדם באלונטית</w:t>
      </w:r>
      <w:r w:rsidR="00E03AFF">
        <w:rPr>
          <w:rFonts w:cs="Arial" w:hint="cs"/>
          <w:rtl/>
        </w:rPr>
        <w:t xml:space="preserve"> </w:t>
      </w:r>
      <w:r w:rsidR="00E03AFF">
        <w:rPr>
          <w:rFonts w:cs="Arial" w:hint="cs"/>
          <w:sz w:val="18"/>
          <w:szCs w:val="18"/>
          <w:rtl/>
        </w:rPr>
        <w:t>(= מגבת)</w:t>
      </w:r>
      <w:r w:rsidR="00AC2B35" w:rsidRPr="00AC2B35">
        <w:rPr>
          <w:rFonts w:cs="Arial"/>
          <w:rtl/>
        </w:rPr>
        <w:t xml:space="preserve"> ומביאה בידו לתוך ביתו. ומי אמר רבי יוחנן הכי? והאמר רבי יוחנן: הלכה, כסתם משנה. ותנן: </w:t>
      </w:r>
      <w:proofErr w:type="spellStart"/>
      <w:r w:rsidR="00AC2B35" w:rsidRPr="00AC2B35">
        <w:rPr>
          <w:rFonts w:cs="Arial"/>
          <w:rtl/>
        </w:rPr>
        <w:t>ונסתפג</w:t>
      </w:r>
      <w:proofErr w:type="spellEnd"/>
      <w:r w:rsidR="00AC2B35" w:rsidRPr="00AC2B35">
        <w:rPr>
          <w:rFonts w:cs="Arial"/>
          <w:rtl/>
        </w:rPr>
        <w:t xml:space="preserve"> אפילו בעשר אלונטיות - לא יביאם בידו! ההוא כבן </w:t>
      </w:r>
      <w:proofErr w:type="spellStart"/>
      <w:r w:rsidR="00AC2B35" w:rsidRPr="00AC2B35">
        <w:rPr>
          <w:rFonts w:cs="Arial"/>
          <w:rtl/>
        </w:rPr>
        <w:t>חכינאי</w:t>
      </w:r>
      <w:proofErr w:type="spellEnd"/>
      <w:r w:rsidR="00AC2B35" w:rsidRPr="00AC2B35">
        <w:rPr>
          <w:rFonts w:cs="Arial"/>
          <w:rtl/>
        </w:rPr>
        <w:t xml:space="preserve"> מתני לה.</w:t>
      </w:r>
      <w:r>
        <w:rPr>
          <w:rFonts w:cs="Arial" w:hint="cs"/>
          <w:rtl/>
        </w:rPr>
        <w:t>''</w:t>
      </w:r>
    </w:p>
    <w:p w14:paraId="586F2121" w14:textId="0118B015" w:rsidR="0000676F" w:rsidRDefault="00E059CA" w:rsidP="00754632">
      <w:pPr>
        <w:spacing w:after="80" w:line="254" w:lineRule="auto"/>
        <w:rPr>
          <w:rtl/>
        </w:rPr>
      </w:pPr>
      <w:r>
        <w:rPr>
          <w:rFonts w:hint="cs"/>
          <w:rtl/>
        </w:rPr>
        <w:t>ביישוב הסתירה כתבו הראשונים</w:t>
      </w:r>
      <w:r w:rsidR="00F81615">
        <w:rPr>
          <w:rFonts w:hint="cs"/>
          <w:rtl/>
        </w:rPr>
        <w:t xml:space="preserve"> ופסק </w:t>
      </w:r>
      <w:r w:rsidR="00F81615" w:rsidRPr="00F81615">
        <w:rPr>
          <w:rFonts w:hint="cs"/>
          <w:b/>
          <w:bCs/>
          <w:rtl/>
        </w:rPr>
        <w:t>השולחן ערוך</w:t>
      </w:r>
      <w:r w:rsidR="00F81615">
        <w:rPr>
          <w:rFonts w:hint="cs"/>
          <w:rtl/>
        </w:rPr>
        <w:t xml:space="preserve"> </w:t>
      </w:r>
      <w:r w:rsidR="00F81615">
        <w:rPr>
          <w:rFonts w:hint="cs"/>
          <w:sz w:val="18"/>
          <w:szCs w:val="18"/>
          <w:rtl/>
        </w:rPr>
        <w:t>(שא, מח)</w:t>
      </w:r>
      <w:r>
        <w:rPr>
          <w:rFonts w:hint="cs"/>
          <w:rtl/>
        </w:rPr>
        <w:t xml:space="preserve">, </w:t>
      </w:r>
      <w:r w:rsidR="00F81615">
        <w:rPr>
          <w:rFonts w:hint="cs"/>
          <w:rtl/>
        </w:rPr>
        <w:t xml:space="preserve">שיש הבדל בין בגד שרגילים </w:t>
      </w:r>
      <w:proofErr w:type="spellStart"/>
      <w:r w:rsidR="00F81615">
        <w:rPr>
          <w:rFonts w:hint="cs"/>
          <w:rtl/>
        </w:rPr>
        <w:t>לסוחטו</w:t>
      </w:r>
      <w:proofErr w:type="spellEnd"/>
      <w:r w:rsidR="00F81615">
        <w:rPr>
          <w:rFonts w:hint="cs"/>
          <w:rtl/>
        </w:rPr>
        <w:t xml:space="preserve">, לבגד שרגילים להשאירו רטוב. מגבת בדרך כלל לא סוחטים לאחר השימוש, אלא נותנים לה להתייבש, ולכן </w:t>
      </w:r>
      <w:r w:rsidR="00C33D2F">
        <w:rPr>
          <w:rFonts w:hint="cs"/>
          <w:rtl/>
        </w:rPr>
        <w:t>פסק רבי יוחנן ש</w:t>
      </w:r>
      <w:r w:rsidR="00F81615">
        <w:rPr>
          <w:rFonts w:hint="cs"/>
          <w:rtl/>
        </w:rPr>
        <w:t>מותר להתנגב בה</w:t>
      </w:r>
      <w:r w:rsidR="0000676F">
        <w:rPr>
          <w:rFonts w:hint="cs"/>
          <w:rtl/>
        </w:rPr>
        <w:t xml:space="preserve"> (אך אסור לתלות </w:t>
      </w:r>
      <w:r w:rsidR="00FA1A0A">
        <w:rPr>
          <w:rFonts w:hint="cs"/>
          <w:rtl/>
        </w:rPr>
        <w:t>אותה</w:t>
      </w:r>
      <w:r w:rsidR="0000676F">
        <w:rPr>
          <w:rFonts w:hint="cs"/>
          <w:rtl/>
        </w:rPr>
        <w:t xml:space="preserve"> </w:t>
      </w:r>
      <w:r w:rsidR="00FA1A0A">
        <w:rPr>
          <w:rFonts w:hint="cs"/>
          <w:rtl/>
        </w:rPr>
        <w:t xml:space="preserve">לאחר השימוש </w:t>
      </w:r>
      <w:r w:rsidR="0000676F">
        <w:rPr>
          <w:rFonts w:hint="cs"/>
          <w:rtl/>
        </w:rPr>
        <w:t>במקום בו רגילים לתלות בגדים לייבוש,</w:t>
      </w:r>
      <w:r w:rsidR="002047E0">
        <w:rPr>
          <w:rFonts w:hint="cs"/>
          <w:rtl/>
        </w:rPr>
        <w:t xml:space="preserve"> </w:t>
      </w:r>
      <w:r w:rsidR="00FA1A0A">
        <w:rPr>
          <w:rFonts w:hint="cs"/>
          <w:rtl/>
        </w:rPr>
        <w:t>שלא יחשדו שכיבס בשבת</w:t>
      </w:r>
      <w:r w:rsidR="0000676F">
        <w:rPr>
          <w:rFonts w:hint="cs"/>
          <w:rtl/>
        </w:rPr>
        <w:t>)</w:t>
      </w:r>
      <w:r w:rsidR="00F81615">
        <w:rPr>
          <w:rFonts w:hint="cs"/>
          <w:rtl/>
        </w:rPr>
        <w:t xml:space="preserve">. </w:t>
      </w:r>
    </w:p>
    <w:p w14:paraId="12054CB6" w14:textId="7AACC455" w:rsidR="00E21E17" w:rsidRPr="00232B2C" w:rsidRDefault="002047E0" w:rsidP="00754632">
      <w:pPr>
        <w:spacing w:after="80" w:line="254" w:lineRule="auto"/>
        <w:rPr>
          <w:rtl/>
        </w:rPr>
      </w:pPr>
      <w:r>
        <w:rPr>
          <w:rFonts w:hint="cs"/>
          <w:rtl/>
        </w:rPr>
        <w:t xml:space="preserve">לעומת זאת ההולך בתוך אמת מים, סביר שלאחר מכן </w:t>
      </w:r>
      <w:proofErr w:type="spellStart"/>
      <w:r>
        <w:rPr>
          <w:rFonts w:hint="cs"/>
          <w:rtl/>
        </w:rPr>
        <w:t>יסחוט</w:t>
      </w:r>
      <w:proofErr w:type="spellEnd"/>
      <w:r>
        <w:rPr>
          <w:rFonts w:hint="cs"/>
          <w:rtl/>
        </w:rPr>
        <w:t xml:space="preserve"> את בגדיו כדי שיתייבש יותר מהר, ולכן אסור</w:t>
      </w:r>
      <w:r w:rsidR="005B0AFD">
        <w:rPr>
          <w:rFonts w:hint="cs"/>
          <w:rtl/>
        </w:rPr>
        <w:t xml:space="preserve"> לעבור דרכה. בדומה לכך, יהיה אסור לספוג מים שנשפכו על הרצפה באמצעות</w:t>
      </w:r>
      <w:r>
        <w:rPr>
          <w:rFonts w:hint="cs"/>
          <w:rtl/>
        </w:rPr>
        <w:t xml:space="preserve"> </w:t>
      </w:r>
      <w:r w:rsidR="00F81615">
        <w:rPr>
          <w:rFonts w:hint="cs"/>
          <w:rtl/>
        </w:rPr>
        <w:t>סמרטוט</w:t>
      </w:r>
      <w:r w:rsidR="005B0AFD">
        <w:rPr>
          <w:rFonts w:hint="cs"/>
          <w:rtl/>
        </w:rPr>
        <w:t>, שכן הוא</w:t>
      </w:r>
      <w:r w:rsidR="00F81615">
        <w:rPr>
          <w:rFonts w:hint="cs"/>
          <w:rtl/>
        </w:rPr>
        <w:t xml:space="preserve"> מיועד לסחיטה</w:t>
      </w:r>
      <w:r w:rsidR="005B0AFD">
        <w:rPr>
          <w:rFonts w:hint="cs"/>
          <w:rtl/>
        </w:rPr>
        <w:t>. עם זאת, ניתן לספוג את המים</w:t>
      </w:r>
      <w:r w:rsidR="00705202">
        <w:rPr>
          <w:rFonts w:hint="cs"/>
          <w:rtl/>
        </w:rPr>
        <w:t xml:space="preserve"> באמצעות סמרטוט, ולהרימו בשני בני אדם, וכך יזכירו אחד לשני לא לסחוט.</w:t>
      </w:r>
    </w:p>
    <w:p w14:paraId="49508E1C" w14:textId="2D0B30BC" w:rsidR="00DD0F92" w:rsidRPr="006A18AA" w:rsidRDefault="006D6B4F" w:rsidP="003F7844">
      <w:pPr>
        <w:spacing w:after="60" w:line="254" w:lineRule="auto"/>
        <w:rPr>
          <w:b/>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4"/>
      </w:r>
      <w:r>
        <w:rPr>
          <w:b/>
          <w:bCs/>
          <w:rtl/>
        </w:rPr>
        <w:t xml:space="preserve">... </w:t>
      </w:r>
    </w:p>
    <w:sectPr w:rsidR="00DD0F92" w:rsidRPr="006A18AA" w:rsidSect="00AA581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D2B2" w14:textId="77777777" w:rsidR="00990466" w:rsidRDefault="00990466" w:rsidP="00B940ED">
      <w:pPr>
        <w:spacing w:after="0" w:line="240" w:lineRule="auto"/>
      </w:pPr>
      <w:r>
        <w:separator/>
      </w:r>
    </w:p>
  </w:endnote>
  <w:endnote w:type="continuationSeparator" w:id="0">
    <w:p w14:paraId="360BCD5B" w14:textId="77777777" w:rsidR="00990466" w:rsidRDefault="00990466" w:rsidP="00B940ED">
      <w:pPr>
        <w:spacing w:after="0" w:line="240" w:lineRule="auto"/>
      </w:pPr>
      <w:r>
        <w:continuationSeparator/>
      </w:r>
    </w:p>
  </w:endnote>
  <w:endnote w:type="continuationNotice" w:id="1">
    <w:p w14:paraId="77275483" w14:textId="77777777" w:rsidR="00990466" w:rsidRDefault="009904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1267" w14:textId="77777777" w:rsidR="00990466" w:rsidRDefault="00990466" w:rsidP="00B940ED">
      <w:pPr>
        <w:spacing w:after="0" w:line="240" w:lineRule="auto"/>
      </w:pPr>
      <w:r>
        <w:separator/>
      </w:r>
    </w:p>
  </w:footnote>
  <w:footnote w:type="continuationSeparator" w:id="0">
    <w:p w14:paraId="7EF6AA77" w14:textId="77777777" w:rsidR="00990466" w:rsidRDefault="00990466" w:rsidP="00B940ED">
      <w:pPr>
        <w:spacing w:after="0" w:line="240" w:lineRule="auto"/>
      </w:pPr>
      <w:r>
        <w:continuationSeparator/>
      </w:r>
    </w:p>
  </w:footnote>
  <w:footnote w:type="continuationNotice" w:id="1">
    <w:p w14:paraId="2BE27AA4" w14:textId="77777777" w:rsidR="00990466" w:rsidRDefault="00990466">
      <w:pPr>
        <w:spacing w:after="0" w:line="240" w:lineRule="auto"/>
      </w:pPr>
    </w:p>
  </w:footnote>
  <w:footnote w:id="2">
    <w:p w14:paraId="528BF503" w14:textId="7644E9D3" w:rsidR="00F518AC" w:rsidRPr="00AB63D9" w:rsidRDefault="00F518AC" w:rsidP="00F518AC">
      <w:pPr>
        <w:pStyle w:val="a3"/>
      </w:pPr>
      <w:r>
        <w:rPr>
          <w:rStyle w:val="a5"/>
        </w:rPr>
        <w:footnoteRef/>
      </w:r>
      <w:r>
        <w:rPr>
          <w:rtl/>
        </w:rPr>
        <w:t xml:space="preserve"> </w:t>
      </w:r>
      <w:r w:rsidRPr="00C257E4">
        <w:rPr>
          <w:rFonts w:cs="Arial" w:hint="cs"/>
          <w:rtl/>
        </w:rPr>
        <w:t xml:space="preserve">השולחן ערוך לא </w:t>
      </w:r>
      <w:r>
        <w:rPr>
          <w:rFonts w:cs="Arial" w:hint="cs"/>
          <w:rtl/>
        </w:rPr>
        <w:t xml:space="preserve">ציין מתי המים נחשבים חמים, ונחלקו הפוסקים: </w:t>
      </w:r>
      <w:r w:rsidRPr="00F518AC">
        <w:rPr>
          <w:rFonts w:cs="Arial" w:hint="cs"/>
          <w:b/>
          <w:bCs/>
          <w:rtl/>
        </w:rPr>
        <w:t>הרב משה פיינשטיין</w:t>
      </w:r>
      <w:r w:rsidRPr="00F518AC">
        <w:rPr>
          <w:rFonts w:cs="Arial" w:hint="cs"/>
          <w:b/>
          <w:bCs/>
          <w:sz w:val="16"/>
          <w:szCs w:val="16"/>
          <w:rtl/>
        </w:rPr>
        <w:t xml:space="preserve"> </w:t>
      </w:r>
      <w:r w:rsidRPr="00F518AC">
        <w:rPr>
          <w:rFonts w:cs="Arial" w:hint="cs"/>
          <w:sz w:val="16"/>
          <w:szCs w:val="16"/>
          <w:rtl/>
        </w:rPr>
        <w:t>(אגרות משה</w:t>
      </w:r>
      <w:r>
        <w:rPr>
          <w:rFonts w:cs="Arial" w:hint="cs"/>
          <w:b/>
          <w:bCs/>
          <w:sz w:val="16"/>
          <w:szCs w:val="16"/>
          <w:rtl/>
        </w:rPr>
        <w:t xml:space="preserve"> </w:t>
      </w:r>
      <w:r>
        <w:rPr>
          <w:rFonts w:cs="Arial" w:hint="cs"/>
          <w:sz w:val="16"/>
          <w:szCs w:val="16"/>
          <w:rtl/>
        </w:rPr>
        <w:t xml:space="preserve">או''ח </w:t>
      </w:r>
      <w:r w:rsidRPr="00F23308">
        <w:rPr>
          <w:rFonts w:cs="Arial" w:hint="cs"/>
          <w:sz w:val="16"/>
          <w:szCs w:val="16"/>
          <w:rtl/>
        </w:rPr>
        <w:t>ד</w:t>
      </w:r>
      <w:r>
        <w:rPr>
          <w:rFonts w:cs="Arial" w:hint="cs"/>
          <w:sz w:val="16"/>
          <w:szCs w:val="16"/>
          <w:rtl/>
        </w:rPr>
        <w:t>,</w:t>
      </w:r>
      <w:r w:rsidRPr="00F23308">
        <w:rPr>
          <w:rFonts w:cs="Arial" w:hint="cs"/>
          <w:sz w:val="16"/>
          <w:szCs w:val="16"/>
          <w:rtl/>
        </w:rPr>
        <w:t xml:space="preserve"> עד</w:t>
      </w:r>
      <w:r>
        <w:rPr>
          <w:rFonts w:cs="Arial" w:hint="cs"/>
          <w:sz w:val="16"/>
          <w:szCs w:val="16"/>
          <w:rtl/>
        </w:rPr>
        <w:t>)</w:t>
      </w:r>
      <w:r>
        <w:rPr>
          <w:rFonts w:cs="Arial" w:hint="cs"/>
          <w:rtl/>
        </w:rPr>
        <w:t xml:space="preserve"> סבר שמים שרגילים להתקלח בהם ביום חול נחשבים מים חמים שאסורים ברחיצה, אך פחות מכך מותר. </w:t>
      </w:r>
      <w:r w:rsidRPr="00AB63D9">
        <w:rPr>
          <w:rFonts w:cs="Arial" w:hint="cs"/>
          <w:b/>
          <w:bCs/>
          <w:rtl/>
        </w:rPr>
        <w:t>הרב עובדיה</w:t>
      </w:r>
      <w:r>
        <w:rPr>
          <w:rFonts w:cs="Arial" w:hint="cs"/>
          <w:rtl/>
        </w:rPr>
        <w:t xml:space="preserve"> </w:t>
      </w:r>
      <w:r>
        <w:rPr>
          <w:rFonts w:cs="Arial" w:hint="cs"/>
          <w:sz w:val="16"/>
          <w:szCs w:val="16"/>
          <w:rtl/>
        </w:rPr>
        <w:t xml:space="preserve">(לווית חן עט) </w:t>
      </w:r>
      <w:r>
        <w:rPr>
          <w:rFonts w:cs="Arial" w:hint="cs"/>
          <w:rtl/>
        </w:rPr>
        <w:t>לעומת זאת החמיר, וסבר שגם מים פושרים נחשבים מים שאסור לרחוץ בהם.</w:t>
      </w:r>
    </w:p>
  </w:footnote>
  <w:footnote w:id="3">
    <w:p w14:paraId="04AF3579" w14:textId="3E248AC8" w:rsidR="00494D93" w:rsidRDefault="00494D93">
      <w:pPr>
        <w:pStyle w:val="a3"/>
        <w:rPr>
          <w:rtl/>
        </w:rPr>
      </w:pPr>
      <w:r>
        <w:rPr>
          <w:rStyle w:val="a5"/>
        </w:rPr>
        <w:footnoteRef/>
      </w:r>
      <w:r>
        <w:rPr>
          <w:rtl/>
        </w:rPr>
        <w:t xml:space="preserve"> </w:t>
      </w:r>
      <w:r w:rsidRPr="00E460BA">
        <w:rPr>
          <w:rFonts w:cs="Arial" w:hint="cs"/>
          <w:b/>
          <w:bCs/>
          <w:rtl/>
        </w:rPr>
        <w:t>הגרש''ז</w:t>
      </w:r>
      <w:r>
        <w:rPr>
          <w:rFonts w:cs="Arial" w:hint="cs"/>
          <w:rtl/>
        </w:rPr>
        <w:t xml:space="preserve"> </w:t>
      </w:r>
      <w:r w:rsidRPr="00E460BA">
        <w:rPr>
          <w:rFonts w:cs="Arial" w:hint="cs"/>
          <w:b/>
          <w:bCs/>
          <w:rtl/>
        </w:rPr>
        <w:t>אויערבך</w:t>
      </w:r>
      <w:r>
        <w:rPr>
          <w:rFonts w:cs="Arial" w:hint="cs"/>
          <w:rtl/>
        </w:rPr>
        <w:t xml:space="preserve"> </w:t>
      </w:r>
      <w:r>
        <w:rPr>
          <w:rFonts w:cs="Arial" w:hint="cs"/>
          <w:sz w:val="18"/>
          <w:szCs w:val="18"/>
          <w:rtl/>
        </w:rPr>
        <w:t>(</w:t>
      </w:r>
      <w:proofErr w:type="spellStart"/>
      <w:r w:rsidRPr="00E460BA">
        <w:rPr>
          <w:rFonts w:cs="Arial" w:hint="cs"/>
          <w:sz w:val="18"/>
          <w:szCs w:val="18"/>
          <w:rtl/>
        </w:rPr>
        <w:t>שש</w:t>
      </w:r>
      <w:r w:rsidRPr="00E460BA">
        <w:rPr>
          <w:rFonts w:cs="Arial"/>
          <w:sz w:val="18"/>
          <w:szCs w:val="18"/>
          <w:rtl/>
        </w:rPr>
        <w:t>"</w:t>
      </w:r>
      <w:r w:rsidRPr="00E460BA">
        <w:rPr>
          <w:rFonts w:cs="Arial" w:hint="cs"/>
          <w:sz w:val="18"/>
          <w:szCs w:val="18"/>
          <w:rtl/>
        </w:rPr>
        <w:t>כ</w:t>
      </w:r>
      <w:proofErr w:type="spellEnd"/>
      <w:r w:rsidRPr="00E460BA">
        <w:rPr>
          <w:rFonts w:cs="Arial"/>
          <w:sz w:val="18"/>
          <w:szCs w:val="18"/>
          <w:rtl/>
        </w:rPr>
        <w:t xml:space="preserve"> </w:t>
      </w:r>
      <w:r w:rsidRPr="00E460BA">
        <w:rPr>
          <w:rFonts w:cs="Arial" w:hint="cs"/>
          <w:sz w:val="18"/>
          <w:szCs w:val="18"/>
          <w:rtl/>
        </w:rPr>
        <w:t>יד</w:t>
      </w:r>
      <w:r>
        <w:rPr>
          <w:rFonts w:cs="Arial" w:hint="cs"/>
          <w:sz w:val="18"/>
          <w:szCs w:val="18"/>
          <w:rtl/>
        </w:rPr>
        <w:t xml:space="preserve">, </w:t>
      </w:r>
      <w:r w:rsidRPr="00E460BA">
        <w:rPr>
          <w:rFonts w:cs="Arial" w:hint="cs"/>
          <w:sz w:val="18"/>
          <w:szCs w:val="18"/>
          <w:rtl/>
        </w:rPr>
        <w:t>כב</w:t>
      </w:r>
      <w:r>
        <w:rPr>
          <w:rFonts w:cs="Arial" w:hint="cs"/>
          <w:sz w:val="18"/>
          <w:szCs w:val="18"/>
          <w:rtl/>
        </w:rPr>
        <w:t xml:space="preserve">) </w:t>
      </w:r>
      <w:r>
        <w:rPr>
          <w:rFonts w:cs="Arial" w:hint="cs"/>
          <w:rtl/>
        </w:rPr>
        <w:t xml:space="preserve">כתב, שהחשש הוא רק מסחיטת השיער, אבל </w:t>
      </w:r>
      <w:r w:rsidR="001A51F2">
        <w:rPr>
          <w:rFonts w:cs="Arial" w:hint="cs"/>
          <w:rtl/>
        </w:rPr>
        <w:t xml:space="preserve">מותר </w:t>
      </w:r>
      <w:r>
        <w:rPr>
          <w:rFonts w:cs="Arial" w:hint="cs"/>
          <w:rtl/>
        </w:rPr>
        <w:t>לסחוט את השיער באמצעות מגבת</w:t>
      </w:r>
      <w:r w:rsidR="001A51F2">
        <w:rPr>
          <w:rFonts w:cs="Arial" w:hint="cs"/>
          <w:rtl/>
        </w:rPr>
        <w:t xml:space="preserve">. הסיבה לכך, </w:t>
      </w:r>
      <w:r>
        <w:rPr>
          <w:rFonts w:cs="Arial" w:hint="cs"/>
          <w:rtl/>
        </w:rPr>
        <w:t xml:space="preserve"> שהמים נספגים מיד במגבת ולא רואים אותם נוזלים, ו</w:t>
      </w:r>
      <w:r w:rsidR="001A51F2">
        <w:rPr>
          <w:rFonts w:cs="Arial" w:hint="cs"/>
          <w:rtl/>
        </w:rPr>
        <w:t xml:space="preserve">כן </w:t>
      </w:r>
      <w:r>
        <w:rPr>
          <w:rFonts w:cs="Arial" w:hint="cs"/>
          <w:rtl/>
        </w:rPr>
        <w:t>האיסור לסחוט שיער הוא רק מדרבנן</w:t>
      </w:r>
      <w:r w:rsidR="001A51F2">
        <w:rPr>
          <w:rFonts w:cs="Arial" w:hint="cs"/>
          <w:rtl/>
        </w:rPr>
        <w:t xml:space="preserve">. </w:t>
      </w:r>
      <w:r w:rsidR="001A51F2">
        <w:rPr>
          <w:rFonts w:cs="Arial" w:hint="cs"/>
          <w:b/>
          <w:bCs/>
          <w:rtl/>
        </w:rPr>
        <w:t>ה</w:t>
      </w:r>
      <w:r w:rsidR="001A51F2" w:rsidRPr="00B20301">
        <w:rPr>
          <w:rFonts w:cs="Arial" w:hint="cs"/>
          <w:b/>
          <w:bCs/>
          <w:rtl/>
        </w:rPr>
        <w:t>בן</w:t>
      </w:r>
      <w:r w:rsidR="001A51F2">
        <w:rPr>
          <w:rFonts w:cs="Arial" w:hint="cs"/>
          <w:rtl/>
        </w:rPr>
        <w:t xml:space="preserve"> </w:t>
      </w:r>
      <w:r w:rsidR="001A51F2" w:rsidRPr="00B20301">
        <w:rPr>
          <w:rFonts w:cs="Arial" w:hint="cs"/>
          <w:b/>
          <w:bCs/>
          <w:rtl/>
        </w:rPr>
        <w:t>איש</w:t>
      </w:r>
      <w:r w:rsidR="001A51F2">
        <w:rPr>
          <w:rFonts w:cs="Arial" w:hint="cs"/>
          <w:rtl/>
        </w:rPr>
        <w:t xml:space="preserve"> </w:t>
      </w:r>
      <w:r w:rsidR="001A51F2" w:rsidRPr="00B20301">
        <w:rPr>
          <w:rFonts w:cs="Arial" w:hint="cs"/>
          <w:b/>
          <w:bCs/>
          <w:rtl/>
        </w:rPr>
        <w:t>חי</w:t>
      </w:r>
      <w:r w:rsidR="001A51F2">
        <w:rPr>
          <w:rFonts w:cs="Arial" w:hint="cs"/>
          <w:rtl/>
        </w:rPr>
        <w:t xml:space="preserve"> </w:t>
      </w:r>
      <w:r w:rsidR="001A51F2">
        <w:rPr>
          <w:rFonts w:cs="Arial" w:hint="cs"/>
          <w:sz w:val="18"/>
          <w:szCs w:val="18"/>
          <w:rtl/>
        </w:rPr>
        <w:t>(פקודי, ח)</w:t>
      </w:r>
      <w:r w:rsidR="001A51F2">
        <w:rPr>
          <w:rFonts w:cs="Arial" w:hint="cs"/>
          <w:rtl/>
        </w:rPr>
        <w:t xml:space="preserve"> החמיר מעט יותר ונקט. שלנגב בכח את השיער אסור, אבל כאשר מניחים מגבת שמיעודת לניגוב בנחת על השיער והיא שואבת ממילא את המים, אין בכך בעיה.</w:t>
      </w:r>
    </w:p>
  </w:footnote>
  <w:footnote w:id="4">
    <w:p w14:paraId="1EE6FBBE" w14:textId="77777777" w:rsidR="006D6B4F" w:rsidRDefault="006D6B4F" w:rsidP="006D6B4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10"/>
    <w:rsid w:val="00000D8D"/>
    <w:rsid w:val="0000221D"/>
    <w:rsid w:val="0000676F"/>
    <w:rsid w:val="00010CB6"/>
    <w:rsid w:val="00014186"/>
    <w:rsid w:val="00017BC9"/>
    <w:rsid w:val="0002588C"/>
    <w:rsid w:val="00030893"/>
    <w:rsid w:val="00030D1C"/>
    <w:rsid w:val="00033BEE"/>
    <w:rsid w:val="00034FDB"/>
    <w:rsid w:val="000413CF"/>
    <w:rsid w:val="00041653"/>
    <w:rsid w:val="00042CF0"/>
    <w:rsid w:val="00047815"/>
    <w:rsid w:val="0005129C"/>
    <w:rsid w:val="0005217A"/>
    <w:rsid w:val="000540D2"/>
    <w:rsid w:val="000568E8"/>
    <w:rsid w:val="00057C6E"/>
    <w:rsid w:val="00065BCC"/>
    <w:rsid w:val="0007044F"/>
    <w:rsid w:val="000747E7"/>
    <w:rsid w:val="000759EB"/>
    <w:rsid w:val="000815A7"/>
    <w:rsid w:val="000835DC"/>
    <w:rsid w:val="00084142"/>
    <w:rsid w:val="00084383"/>
    <w:rsid w:val="00086197"/>
    <w:rsid w:val="00087ACD"/>
    <w:rsid w:val="00095140"/>
    <w:rsid w:val="000A0626"/>
    <w:rsid w:val="000A0805"/>
    <w:rsid w:val="000A3329"/>
    <w:rsid w:val="000A3B03"/>
    <w:rsid w:val="000B0809"/>
    <w:rsid w:val="000B5CA9"/>
    <w:rsid w:val="000B5F41"/>
    <w:rsid w:val="000C2B23"/>
    <w:rsid w:val="000C4C1A"/>
    <w:rsid w:val="000D0770"/>
    <w:rsid w:val="000D4CE0"/>
    <w:rsid w:val="000E4F04"/>
    <w:rsid w:val="000E6BCF"/>
    <w:rsid w:val="000E7566"/>
    <w:rsid w:val="000F207A"/>
    <w:rsid w:val="00106258"/>
    <w:rsid w:val="00107978"/>
    <w:rsid w:val="00112234"/>
    <w:rsid w:val="00115AC8"/>
    <w:rsid w:val="001164EA"/>
    <w:rsid w:val="00117423"/>
    <w:rsid w:val="00117B73"/>
    <w:rsid w:val="00121407"/>
    <w:rsid w:val="00123427"/>
    <w:rsid w:val="00123B12"/>
    <w:rsid w:val="0012446D"/>
    <w:rsid w:val="00126934"/>
    <w:rsid w:val="00131ABE"/>
    <w:rsid w:val="00132405"/>
    <w:rsid w:val="0013368D"/>
    <w:rsid w:val="001338FB"/>
    <w:rsid w:val="00137A21"/>
    <w:rsid w:val="00141026"/>
    <w:rsid w:val="00142DB4"/>
    <w:rsid w:val="00145DE1"/>
    <w:rsid w:val="0014654C"/>
    <w:rsid w:val="00152DF3"/>
    <w:rsid w:val="001530FC"/>
    <w:rsid w:val="00154134"/>
    <w:rsid w:val="00163FAC"/>
    <w:rsid w:val="001719F3"/>
    <w:rsid w:val="00176BDA"/>
    <w:rsid w:val="00176D34"/>
    <w:rsid w:val="00177148"/>
    <w:rsid w:val="00177206"/>
    <w:rsid w:val="001775D7"/>
    <w:rsid w:val="00180D8C"/>
    <w:rsid w:val="001819E4"/>
    <w:rsid w:val="00181F35"/>
    <w:rsid w:val="00184906"/>
    <w:rsid w:val="00185DCC"/>
    <w:rsid w:val="001A51F2"/>
    <w:rsid w:val="001A7353"/>
    <w:rsid w:val="001A7DE3"/>
    <w:rsid w:val="001B35B9"/>
    <w:rsid w:val="001B4BA1"/>
    <w:rsid w:val="001B5B5A"/>
    <w:rsid w:val="001C09E3"/>
    <w:rsid w:val="001C1E89"/>
    <w:rsid w:val="001C2DA1"/>
    <w:rsid w:val="001D3B23"/>
    <w:rsid w:val="001D5684"/>
    <w:rsid w:val="001D602C"/>
    <w:rsid w:val="001E6CDD"/>
    <w:rsid w:val="001F00F6"/>
    <w:rsid w:val="001F0669"/>
    <w:rsid w:val="001F30DD"/>
    <w:rsid w:val="001F330B"/>
    <w:rsid w:val="001F3FA8"/>
    <w:rsid w:val="001F4FE9"/>
    <w:rsid w:val="001F66C4"/>
    <w:rsid w:val="002006E8"/>
    <w:rsid w:val="00203BA0"/>
    <w:rsid w:val="002047E0"/>
    <w:rsid w:val="002076EF"/>
    <w:rsid w:val="0021068D"/>
    <w:rsid w:val="00211634"/>
    <w:rsid w:val="002117CF"/>
    <w:rsid w:val="00211D65"/>
    <w:rsid w:val="00212F64"/>
    <w:rsid w:val="002158A5"/>
    <w:rsid w:val="00216D74"/>
    <w:rsid w:val="002170C6"/>
    <w:rsid w:val="0022096C"/>
    <w:rsid w:val="002230E0"/>
    <w:rsid w:val="0022327B"/>
    <w:rsid w:val="00223757"/>
    <w:rsid w:val="00227A74"/>
    <w:rsid w:val="00232B2C"/>
    <w:rsid w:val="00240335"/>
    <w:rsid w:val="00241A9E"/>
    <w:rsid w:val="00244F38"/>
    <w:rsid w:val="002469A5"/>
    <w:rsid w:val="0025122F"/>
    <w:rsid w:val="0025557D"/>
    <w:rsid w:val="002579B7"/>
    <w:rsid w:val="00263FBD"/>
    <w:rsid w:val="0026511E"/>
    <w:rsid w:val="00274C7C"/>
    <w:rsid w:val="00276049"/>
    <w:rsid w:val="00276ACB"/>
    <w:rsid w:val="002771B1"/>
    <w:rsid w:val="00277B9F"/>
    <w:rsid w:val="002803CB"/>
    <w:rsid w:val="0029187C"/>
    <w:rsid w:val="00292E5C"/>
    <w:rsid w:val="0029430F"/>
    <w:rsid w:val="002A156C"/>
    <w:rsid w:val="002B3306"/>
    <w:rsid w:val="002C599F"/>
    <w:rsid w:val="002C66E7"/>
    <w:rsid w:val="002D45ED"/>
    <w:rsid w:val="002D4AD3"/>
    <w:rsid w:val="002E068C"/>
    <w:rsid w:val="002E5079"/>
    <w:rsid w:val="002E6C9B"/>
    <w:rsid w:val="00301CB4"/>
    <w:rsid w:val="0030443A"/>
    <w:rsid w:val="003052CA"/>
    <w:rsid w:val="003125D6"/>
    <w:rsid w:val="0032428A"/>
    <w:rsid w:val="00331276"/>
    <w:rsid w:val="00332E3C"/>
    <w:rsid w:val="003346BA"/>
    <w:rsid w:val="00334A20"/>
    <w:rsid w:val="003359FA"/>
    <w:rsid w:val="00344D56"/>
    <w:rsid w:val="00351A66"/>
    <w:rsid w:val="0035454E"/>
    <w:rsid w:val="003558C0"/>
    <w:rsid w:val="003577E6"/>
    <w:rsid w:val="0036060F"/>
    <w:rsid w:val="003709A5"/>
    <w:rsid w:val="00371AA1"/>
    <w:rsid w:val="003730C9"/>
    <w:rsid w:val="00374570"/>
    <w:rsid w:val="00377EE0"/>
    <w:rsid w:val="00380178"/>
    <w:rsid w:val="00380215"/>
    <w:rsid w:val="00382D80"/>
    <w:rsid w:val="00384161"/>
    <w:rsid w:val="00384E62"/>
    <w:rsid w:val="00385B3B"/>
    <w:rsid w:val="00385BDE"/>
    <w:rsid w:val="00386A48"/>
    <w:rsid w:val="00393CC4"/>
    <w:rsid w:val="00394052"/>
    <w:rsid w:val="0039609E"/>
    <w:rsid w:val="003967F7"/>
    <w:rsid w:val="00396994"/>
    <w:rsid w:val="00397055"/>
    <w:rsid w:val="003A0AF7"/>
    <w:rsid w:val="003A2ABC"/>
    <w:rsid w:val="003A396C"/>
    <w:rsid w:val="003A47E9"/>
    <w:rsid w:val="003A5E3F"/>
    <w:rsid w:val="003A76F5"/>
    <w:rsid w:val="003B0180"/>
    <w:rsid w:val="003B17FF"/>
    <w:rsid w:val="003B273F"/>
    <w:rsid w:val="003B4D1E"/>
    <w:rsid w:val="003B7DC4"/>
    <w:rsid w:val="003C0437"/>
    <w:rsid w:val="003C2CB8"/>
    <w:rsid w:val="003C612B"/>
    <w:rsid w:val="003C7A6E"/>
    <w:rsid w:val="003D392B"/>
    <w:rsid w:val="003D3B68"/>
    <w:rsid w:val="003D79E8"/>
    <w:rsid w:val="003E0C20"/>
    <w:rsid w:val="003E377F"/>
    <w:rsid w:val="003F7844"/>
    <w:rsid w:val="004028A3"/>
    <w:rsid w:val="0042650F"/>
    <w:rsid w:val="00431A92"/>
    <w:rsid w:val="0043731E"/>
    <w:rsid w:val="0044030D"/>
    <w:rsid w:val="00441F07"/>
    <w:rsid w:val="004430B3"/>
    <w:rsid w:val="00444B64"/>
    <w:rsid w:val="00447A4A"/>
    <w:rsid w:val="00450587"/>
    <w:rsid w:val="00450A10"/>
    <w:rsid w:val="00451799"/>
    <w:rsid w:val="00456352"/>
    <w:rsid w:val="00457C97"/>
    <w:rsid w:val="004649E5"/>
    <w:rsid w:val="00466377"/>
    <w:rsid w:val="00473175"/>
    <w:rsid w:val="004746F5"/>
    <w:rsid w:val="00476E35"/>
    <w:rsid w:val="004820AF"/>
    <w:rsid w:val="0048355E"/>
    <w:rsid w:val="00486BF7"/>
    <w:rsid w:val="00494D93"/>
    <w:rsid w:val="00495148"/>
    <w:rsid w:val="0049638F"/>
    <w:rsid w:val="004A1486"/>
    <w:rsid w:val="004A36CB"/>
    <w:rsid w:val="004A48E4"/>
    <w:rsid w:val="004A491E"/>
    <w:rsid w:val="004A498B"/>
    <w:rsid w:val="004A4ECB"/>
    <w:rsid w:val="004A536A"/>
    <w:rsid w:val="004A61AC"/>
    <w:rsid w:val="004C092F"/>
    <w:rsid w:val="004C1315"/>
    <w:rsid w:val="004C136A"/>
    <w:rsid w:val="004C458E"/>
    <w:rsid w:val="004C6A12"/>
    <w:rsid w:val="004D380D"/>
    <w:rsid w:val="004D3D77"/>
    <w:rsid w:val="004D4FD5"/>
    <w:rsid w:val="004D591F"/>
    <w:rsid w:val="004E322F"/>
    <w:rsid w:val="004E5CF8"/>
    <w:rsid w:val="004F1EEB"/>
    <w:rsid w:val="004F4A06"/>
    <w:rsid w:val="004F51A3"/>
    <w:rsid w:val="004F5C9D"/>
    <w:rsid w:val="004F7DFF"/>
    <w:rsid w:val="00500AD3"/>
    <w:rsid w:val="00505D49"/>
    <w:rsid w:val="005139BE"/>
    <w:rsid w:val="00515CE8"/>
    <w:rsid w:val="0052182C"/>
    <w:rsid w:val="0052268C"/>
    <w:rsid w:val="0052416E"/>
    <w:rsid w:val="00526382"/>
    <w:rsid w:val="00532067"/>
    <w:rsid w:val="00532694"/>
    <w:rsid w:val="00532B35"/>
    <w:rsid w:val="00532DC7"/>
    <w:rsid w:val="005362D1"/>
    <w:rsid w:val="005366C0"/>
    <w:rsid w:val="00542CE4"/>
    <w:rsid w:val="0054393A"/>
    <w:rsid w:val="00552584"/>
    <w:rsid w:val="0055570A"/>
    <w:rsid w:val="0055581B"/>
    <w:rsid w:val="0056635A"/>
    <w:rsid w:val="00572AD5"/>
    <w:rsid w:val="00572EDA"/>
    <w:rsid w:val="0057341F"/>
    <w:rsid w:val="00575312"/>
    <w:rsid w:val="0057655C"/>
    <w:rsid w:val="005809FD"/>
    <w:rsid w:val="00583ED5"/>
    <w:rsid w:val="00583F0D"/>
    <w:rsid w:val="00587CD5"/>
    <w:rsid w:val="00592DA2"/>
    <w:rsid w:val="005966A5"/>
    <w:rsid w:val="00596DD9"/>
    <w:rsid w:val="00596FBE"/>
    <w:rsid w:val="005A1D88"/>
    <w:rsid w:val="005B0AFD"/>
    <w:rsid w:val="005B0CA9"/>
    <w:rsid w:val="005C0AA4"/>
    <w:rsid w:val="005C2550"/>
    <w:rsid w:val="005C3B96"/>
    <w:rsid w:val="005C4AC3"/>
    <w:rsid w:val="005D00B8"/>
    <w:rsid w:val="005D06E3"/>
    <w:rsid w:val="005D0FBE"/>
    <w:rsid w:val="005D1C5C"/>
    <w:rsid w:val="005D332D"/>
    <w:rsid w:val="005D39FD"/>
    <w:rsid w:val="005D3EF6"/>
    <w:rsid w:val="005E10EE"/>
    <w:rsid w:val="005E13CA"/>
    <w:rsid w:val="005E223F"/>
    <w:rsid w:val="005E273B"/>
    <w:rsid w:val="005E3354"/>
    <w:rsid w:val="005E3653"/>
    <w:rsid w:val="005E7116"/>
    <w:rsid w:val="005F213C"/>
    <w:rsid w:val="005F3245"/>
    <w:rsid w:val="0060004A"/>
    <w:rsid w:val="006013D7"/>
    <w:rsid w:val="00605303"/>
    <w:rsid w:val="006079F4"/>
    <w:rsid w:val="00613499"/>
    <w:rsid w:val="0061438C"/>
    <w:rsid w:val="00614764"/>
    <w:rsid w:val="00614C72"/>
    <w:rsid w:val="006163A3"/>
    <w:rsid w:val="006175C8"/>
    <w:rsid w:val="0062266C"/>
    <w:rsid w:val="00623C1F"/>
    <w:rsid w:val="006260C0"/>
    <w:rsid w:val="006267B7"/>
    <w:rsid w:val="00626AE1"/>
    <w:rsid w:val="0063401C"/>
    <w:rsid w:val="00641D05"/>
    <w:rsid w:val="006437CA"/>
    <w:rsid w:val="0064410B"/>
    <w:rsid w:val="00657C5D"/>
    <w:rsid w:val="00663A49"/>
    <w:rsid w:val="00663E35"/>
    <w:rsid w:val="00665720"/>
    <w:rsid w:val="00666185"/>
    <w:rsid w:val="00672A4B"/>
    <w:rsid w:val="006762F7"/>
    <w:rsid w:val="00685C9A"/>
    <w:rsid w:val="00693BAC"/>
    <w:rsid w:val="00694617"/>
    <w:rsid w:val="006A18AA"/>
    <w:rsid w:val="006A4EC9"/>
    <w:rsid w:val="006A550A"/>
    <w:rsid w:val="006A6217"/>
    <w:rsid w:val="006B1529"/>
    <w:rsid w:val="006B422A"/>
    <w:rsid w:val="006B4B7E"/>
    <w:rsid w:val="006B743D"/>
    <w:rsid w:val="006C236D"/>
    <w:rsid w:val="006C62AD"/>
    <w:rsid w:val="006D0C87"/>
    <w:rsid w:val="006D3EB3"/>
    <w:rsid w:val="006D6B4F"/>
    <w:rsid w:val="006E385B"/>
    <w:rsid w:val="006E4122"/>
    <w:rsid w:val="006E670F"/>
    <w:rsid w:val="006F0DC2"/>
    <w:rsid w:val="006F3105"/>
    <w:rsid w:val="006F3925"/>
    <w:rsid w:val="006F51F3"/>
    <w:rsid w:val="00704FC0"/>
    <w:rsid w:val="00705202"/>
    <w:rsid w:val="00705349"/>
    <w:rsid w:val="00706674"/>
    <w:rsid w:val="00711605"/>
    <w:rsid w:val="007165AD"/>
    <w:rsid w:val="00721E09"/>
    <w:rsid w:val="00724AAB"/>
    <w:rsid w:val="00731B82"/>
    <w:rsid w:val="0073613B"/>
    <w:rsid w:val="00740144"/>
    <w:rsid w:val="00740819"/>
    <w:rsid w:val="00742BDE"/>
    <w:rsid w:val="00744AA7"/>
    <w:rsid w:val="007452D5"/>
    <w:rsid w:val="00747215"/>
    <w:rsid w:val="00752CA9"/>
    <w:rsid w:val="00754632"/>
    <w:rsid w:val="00764D40"/>
    <w:rsid w:val="00765F7E"/>
    <w:rsid w:val="00771B56"/>
    <w:rsid w:val="00772E19"/>
    <w:rsid w:val="007737A0"/>
    <w:rsid w:val="00773887"/>
    <w:rsid w:val="00774568"/>
    <w:rsid w:val="0078127C"/>
    <w:rsid w:val="00782877"/>
    <w:rsid w:val="0079153D"/>
    <w:rsid w:val="00791962"/>
    <w:rsid w:val="00791A70"/>
    <w:rsid w:val="007923CC"/>
    <w:rsid w:val="007A06FD"/>
    <w:rsid w:val="007A5475"/>
    <w:rsid w:val="007B08C5"/>
    <w:rsid w:val="007B37A6"/>
    <w:rsid w:val="007B4188"/>
    <w:rsid w:val="007B59A5"/>
    <w:rsid w:val="007B6F50"/>
    <w:rsid w:val="007D6B6E"/>
    <w:rsid w:val="007D7654"/>
    <w:rsid w:val="007E0634"/>
    <w:rsid w:val="007E1E99"/>
    <w:rsid w:val="007E36F8"/>
    <w:rsid w:val="007E4A31"/>
    <w:rsid w:val="007E563B"/>
    <w:rsid w:val="007E594A"/>
    <w:rsid w:val="007E5D3C"/>
    <w:rsid w:val="007F6603"/>
    <w:rsid w:val="00800C60"/>
    <w:rsid w:val="008053E6"/>
    <w:rsid w:val="0081070F"/>
    <w:rsid w:val="0081139B"/>
    <w:rsid w:val="0081362F"/>
    <w:rsid w:val="00814E27"/>
    <w:rsid w:val="00817BDB"/>
    <w:rsid w:val="008216AB"/>
    <w:rsid w:val="00822871"/>
    <w:rsid w:val="00824DE4"/>
    <w:rsid w:val="008267AA"/>
    <w:rsid w:val="008309EC"/>
    <w:rsid w:val="00831CE3"/>
    <w:rsid w:val="00835057"/>
    <w:rsid w:val="0083582B"/>
    <w:rsid w:val="0083647B"/>
    <w:rsid w:val="0084340A"/>
    <w:rsid w:val="00843C84"/>
    <w:rsid w:val="00843D94"/>
    <w:rsid w:val="00846920"/>
    <w:rsid w:val="008537C3"/>
    <w:rsid w:val="0085439C"/>
    <w:rsid w:val="008638FD"/>
    <w:rsid w:val="0087769B"/>
    <w:rsid w:val="00877DF6"/>
    <w:rsid w:val="00880823"/>
    <w:rsid w:val="00883B27"/>
    <w:rsid w:val="0088551B"/>
    <w:rsid w:val="00886DCB"/>
    <w:rsid w:val="00887E39"/>
    <w:rsid w:val="00890ACB"/>
    <w:rsid w:val="0089132E"/>
    <w:rsid w:val="008965A7"/>
    <w:rsid w:val="00896D29"/>
    <w:rsid w:val="008A6B1C"/>
    <w:rsid w:val="008A6B39"/>
    <w:rsid w:val="008A7424"/>
    <w:rsid w:val="008B075C"/>
    <w:rsid w:val="008B24C0"/>
    <w:rsid w:val="008B4144"/>
    <w:rsid w:val="008C0DCD"/>
    <w:rsid w:val="008C3925"/>
    <w:rsid w:val="008C701E"/>
    <w:rsid w:val="008C77E3"/>
    <w:rsid w:val="008D0B90"/>
    <w:rsid w:val="008D0E69"/>
    <w:rsid w:val="008E0C50"/>
    <w:rsid w:val="008E25F1"/>
    <w:rsid w:val="008E447B"/>
    <w:rsid w:val="008F2C0E"/>
    <w:rsid w:val="008F344F"/>
    <w:rsid w:val="008F6224"/>
    <w:rsid w:val="009006DF"/>
    <w:rsid w:val="00900C11"/>
    <w:rsid w:val="00901E1F"/>
    <w:rsid w:val="0090388E"/>
    <w:rsid w:val="00904164"/>
    <w:rsid w:val="00904625"/>
    <w:rsid w:val="00911085"/>
    <w:rsid w:val="009118F8"/>
    <w:rsid w:val="00911E40"/>
    <w:rsid w:val="00912E89"/>
    <w:rsid w:val="00915D8F"/>
    <w:rsid w:val="00920F40"/>
    <w:rsid w:val="0092123F"/>
    <w:rsid w:val="009230AD"/>
    <w:rsid w:val="00930709"/>
    <w:rsid w:val="009308E9"/>
    <w:rsid w:val="00931A90"/>
    <w:rsid w:val="0093301D"/>
    <w:rsid w:val="0093453B"/>
    <w:rsid w:val="009346DC"/>
    <w:rsid w:val="00934BD5"/>
    <w:rsid w:val="00934ED7"/>
    <w:rsid w:val="00945C0C"/>
    <w:rsid w:val="00946D8D"/>
    <w:rsid w:val="009478C4"/>
    <w:rsid w:val="00950989"/>
    <w:rsid w:val="009545EB"/>
    <w:rsid w:val="009659BE"/>
    <w:rsid w:val="0097202F"/>
    <w:rsid w:val="009727CE"/>
    <w:rsid w:val="009820BC"/>
    <w:rsid w:val="00982E04"/>
    <w:rsid w:val="00983CEE"/>
    <w:rsid w:val="00985E60"/>
    <w:rsid w:val="009874F1"/>
    <w:rsid w:val="00990466"/>
    <w:rsid w:val="009926FA"/>
    <w:rsid w:val="00997F9E"/>
    <w:rsid w:val="009A1A0E"/>
    <w:rsid w:val="009A1FE7"/>
    <w:rsid w:val="009A361D"/>
    <w:rsid w:val="009A615F"/>
    <w:rsid w:val="009A788C"/>
    <w:rsid w:val="009B4E88"/>
    <w:rsid w:val="009B6A63"/>
    <w:rsid w:val="009C01B6"/>
    <w:rsid w:val="009C2609"/>
    <w:rsid w:val="009C301C"/>
    <w:rsid w:val="009C3231"/>
    <w:rsid w:val="009C4D3A"/>
    <w:rsid w:val="009C72B1"/>
    <w:rsid w:val="009D1C51"/>
    <w:rsid w:val="009D252C"/>
    <w:rsid w:val="009D2641"/>
    <w:rsid w:val="009D2C8B"/>
    <w:rsid w:val="009D30C9"/>
    <w:rsid w:val="009E1CBE"/>
    <w:rsid w:val="009E3337"/>
    <w:rsid w:val="009E6FD1"/>
    <w:rsid w:val="009F1026"/>
    <w:rsid w:val="009F24DC"/>
    <w:rsid w:val="009F332F"/>
    <w:rsid w:val="009F559E"/>
    <w:rsid w:val="00A027E1"/>
    <w:rsid w:val="00A106E1"/>
    <w:rsid w:val="00A1213E"/>
    <w:rsid w:val="00A12F60"/>
    <w:rsid w:val="00A13A1C"/>
    <w:rsid w:val="00A13AF4"/>
    <w:rsid w:val="00A155E9"/>
    <w:rsid w:val="00A201D1"/>
    <w:rsid w:val="00A20601"/>
    <w:rsid w:val="00A23799"/>
    <w:rsid w:val="00A27CDF"/>
    <w:rsid w:val="00A303CB"/>
    <w:rsid w:val="00A31FAB"/>
    <w:rsid w:val="00A35C2A"/>
    <w:rsid w:val="00A43DB5"/>
    <w:rsid w:val="00A45C74"/>
    <w:rsid w:val="00A50433"/>
    <w:rsid w:val="00A50804"/>
    <w:rsid w:val="00A57949"/>
    <w:rsid w:val="00A614D5"/>
    <w:rsid w:val="00A64D16"/>
    <w:rsid w:val="00A72E89"/>
    <w:rsid w:val="00A73680"/>
    <w:rsid w:val="00A74C9B"/>
    <w:rsid w:val="00A76C96"/>
    <w:rsid w:val="00A77610"/>
    <w:rsid w:val="00A84DC1"/>
    <w:rsid w:val="00A912B5"/>
    <w:rsid w:val="00A924AD"/>
    <w:rsid w:val="00A94A74"/>
    <w:rsid w:val="00A953E0"/>
    <w:rsid w:val="00AA0E4C"/>
    <w:rsid w:val="00AA1777"/>
    <w:rsid w:val="00AA29AE"/>
    <w:rsid w:val="00AA30C4"/>
    <w:rsid w:val="00AA581D"/>
    <w:rsid w:val="00AA6044"/>
    <w:rsid w:val="00AA69E8"/>
    <w:rsid w:val="00AB0146"/>
    <w:rsid w:val="00AB0BF3"/>
    <w:rsid w:val="00AB22B8"/>
    <w:rsid w:val="00AB27B5"/>
    <w:rsid w:val="00AB403E"/>
    <w:rsid w:val="00AB63D9"/>
    <w:rsid w:val="00AC0D4B"/>
    <w:rsid w:val="00AC2B35"/>
    <w:rsid w:val="00AC3477"/>
    <w:rsid w:val="00AC4C8D"/>
    <w:rsid w:val="00AD3342"/>
    <w:rsid w:val="00AD4C6A"/>
    <w:rsid w:val="00AD4F3A"/>
    <w:rsid w:val="00AD54D6"/>
    <w:rsid w:val="00AD619C"/>
    <w:rsid w:val="00AD7069"/>
    <w:rsid w:val="00AE177E"/>
    <w:rsid w:val="00AE4488"/>
    <w:rsid w:val="00AE6C90"/>
    <w:rsid w:val="00AE77B7"/>
    <w:rsid w:val="00AF41F8"/>
    <w:rsid w:val="00B008F4"/>
    <w:rsid w:val="00B00B55"/>
    <w:rsid w:val="00B02065"/>
    <w:rsid w:val="00B0246C"/>
    <w:rsid w:val="00B1197B"/>
    <w:rsid w:val="00B177DD"/>
    <w:rsid w:val="00B20301"/>
    <w:rsid w:val="00B2463D"/>
    <w:rsid w:val="00B25C83"/>
    <w:rsid w:val="00B3099A"/>
    <w:rsid w:val="00B31CD0"/>
    <w:rsid w:val="00B33D0B"/>
    <w:rsid w:val="00B3519B"/>
    <w:rsid w:val="00B36347"/>
    <w:rsid w:val="00B427E0"/>
    <w:rsid w:val="00B55CCA"/>
    <w:rsid w:val="00B56B21"/>
    <w:rsid w:val="00B57C2E"/>
    <w:rsid w:val="00B60ABB"/>
    <w:rsid w:val="00B616AD"/>
    <w:rsid w:val="00B630A5"/>
    <w:rsid w:val="00B64E78"/>
    <w:rsid w:val="00B726A5"/>
    <w:rsid w:val="00B72AB7"/>
    <w:rsid w:val="00B818E9"/>
    <w:rsid w:val="00B822F2"/>
    <w:rsid w:val="00B82E4C"/>
    <w:rsid w:val="00B83551"/>
    <w:rsid w:val="00B84A54"/>
    <w:rsid w:val="00B8648B"/>
    <w:rsid w:val="00B927ED"/>
    <w:rsid w:val="00B92BEB"/>
    <w:rsid w:val="00B940ED"/>
    <w:rsid w:val="00B9651D"/>
    <w:rsid w:val="00B9652F"/>
    <w:rsid w:val="00B96B90"/>
    <w:rsid w:val="00B97420"/>
    <w:rsid w:val="00BA423C"/>
    <w:rsid w:val="00BA6978"/>
    <w:rsid w:val="00BA7CC4"/>
    <w:rsid w:val="00BA7E73"/>
    <w:rsid w:val="00BB1C8B"/>
    <w:rsid w:val="00BB5B57"/>
    <w:rsid w:val="00BB64EA"/>
    <w:rsid w:val="00BC12A8"/>
    <w:rsid w:val="00BC372A"/>
    <w:rsid w:val="00BC4E63"/>
    <w:rsid w:val="00BC6465"/>
    <w:rsid w:val="00BC6615"/>
    <w:rsid w:val="00BC7D63"/>
    <w:rsid w:val="00BD3BBF"/>
    <w:rsid w:val="00BD3CA5"/>
    <w:rsid w:val="00BD44CB"/>
    <w:rsid w:val="00BD580E"/>
    <w:rsid w:val="00BE157C"/>
    <w:rsid w:val="00BE18A3"/>
    <w:rsid w:val="00BE2322"/>
    <w:rsid w:val="00BE3FC8"/>
    <w:rsid w:val="00BF27BF"/>
    <w:rsid w:val="00BF5AD5"/>
    <w:rsid w:val="00C00B6D"/>
    <w:rsid w:val="00C06C58"/>
    <w:rsid w:val="00C1163F"/>
    <w:rsid w:val="00C12B4F"/>
    <w:rsid w:val="00C13B3D"/>
    <w:rsid w:val="00C21493"/>
    <w:rsid w:val="00C257E4"/>
    <w:rsid w:val="00C33D2F"/>
    <w:rsid w:val="00C34930"/>
    <w:rsid w:val="00C356F8"/>
    <w:rsid w:val="00C40E1B"/>
    <w:rsid w:val="00C4279A"/>
    <w:rsid w:val="00C43593"/>
    <w:rsid w:val="00C46E40"/>
    <w:rsid w:val="00C47085"/>
    <w:rsid w:val="00C4725E"/>
    <w:rsid w:val="00C50CBB"/>
    <w:rsid w:val="00C61C08"/>
    <w:rsid w:val="00C66A9B"/>
    <w:rsid w:val="00C67A21"/>
    <w:rsid w:val="00C72A22"/>
    <w:rsid w:val="00C72C77"/>
    <w:rsid w:val="00C776B4"/>
    <w:rsid w:val="00C814E4"/>
    <w:rsid w:val="00C841C7"/>
    <w:rsid w:val="00C87B78"/>
    <w:rsid w:val="00C90064"/>
    <w:rsid w:val="00C90D50"/>
    <w:rsid w:val="00C95162"/>
    <w:rsid w:val="00C97CDE"/>
    <w:rsid w:val="00CA23EC"/>
    <w:rsid w:val="00CA571B"/>
    <w:rsid w:val="00CA623B"/>
    <w:rsid w:val="00CB087C"/>
    <w:rsid w:val="00CB69E5"/>
    <w:rsid w:val="00CC34ED"/>
    <w:rsid w:val="00CD3C1B"/>
    <w:rsid w:val="00CD61D6"/>
    <w:rsid w:val="00CE2082"/>
    <w:rsid w:val="00CE318D"/>
    <w:rsid w:val="00CE40CF"/>
    <w:rsid w:val="00CF4DCD"/>
    <w:rsid w:val="00CF6A89"/>
    <w:rsid w:val="00CF7435"/>
    <w:rsid w:val="00D00243"/>
    <w:rsid w:val="00D007A3"/>
    <w:rsid w:val="00D039C1"/>
    <w:rsid w:val="00D11110"/>
    <w:rsid w:val="00D11FB5"/>
    <w:rsid w:val="00D12EFC"/>
    <w:rsid w:val="00D156ED"/>
    <w:rsid w:val="00D246C9"/>
    <w:rsid w:val="00D2710D"/>
    <w:rsid w:val="00D311C6"/>
    <w:rsid w:val="00D3127E"/>
    <w:rsid w:val="00D35AE5"/>
    <w:rsid w:val="00D36272"/>
    <w:rsid w:val="00D37798"/>
    <w:rsid w:val="00D40C81"/>
    <w:rsid w:val="00D412E4"/>
    <w:rsid w:val="00D4605A"/>
    <w:rsid w:val="00D46FB1"/>
    <w:rsid w:val="00D51DDE"/>
    <w:rsid w:val="00D53798"/>
    <w:rsid w:val="00D5397A"/>
    <w:rsid w:val="00D550F7"/>
    <w:rsid w:val="00D64CA9"/>
    <w:rsid w:val="00D7272A"/>
    <w:rsid w:val="00D72FE9"/>
    <w:rsid w:val="00D7387A"/>
    <w:rsid w:val="00D806E1"/>
    <w:rsid w:val="00D813DF"/>
    <w:rsid w:val="00D85B59"/>
    <w:rsid w:val="00D906D8"/>
    <w:rsid w:val="00D929FF"/>
    <w:rsid w:val="00D9305C"/>
    <w:rsid w:val="00D95170"/>
    <w:rsid w:val="00D95310"/>
    <w:rsid w:val="00DA0FE8"/>
    <w:rsid w:val="00DA1B8B"/>
    <w:rsid w:val="00DA635F"/>
    <w:rsid w:val="00DA6961"/>
    <w:rsid w:val="00DB771B"/>
    <w:rsid w:val="00DC0FCC"/>
    <w:rsid w:val="00DC426A"/>
    <w:rsid w:val="00DC5003"/>
    <w:rsid w:val="00DC5F36"/>
    <w:rsid w:val="00DD0F92"/>
    <w:rsid w:val="00DD3372"/>
    <w:rsid w:val="00DD3AC9"/>
    <w:rsid w:val="00DD3C83"/>
    <w:rsid w:val="00DE38A5"/>
    <w:rsid w:val="00DE62A3"/>
    <w:rsid w:val="00DE7902"/>
    <w:rsid w:val="00DF05BE"/>
    <w:rsid w:val="00DF1A4F"/>
    <w:rsid w:val="00DF65C8"/>
    <w:rsid w:val="00DF7B19"/>
    <w:rsid w:val="00DF7E53"/>
    <w:rsid w:val="00E01B35"/>
    <w:rsid w:val="00E03766"/>
    <w:rsid w:val="00E03AFF"/>
    <w:rsid w:val="00E04058"/>
    <w:rsid w:val="00E059CA"/>
    <w:rsid w:val="00E108B3"/>
    <w:rsid w:val="00E123EB"/>
    <w:rsid w:val="00E127FC"/>
    <w:rsid w:val="00E145A0"/>
    <w:rsid w:val="00E150E4"/>
    <w:rsid w:val="00E2165E"/>
    <w:rsid w:val="00E21E17"/>
    <w:rsid w:val="00E2797E"/>
    <w:rsid w:val="00E302B7"/>
    <w:rsid w:val="00E320B1"/>
    <w:rsid w:val="00E32D9A"/>
    <w:rsid w:val="00E3440C"/>
    <w:rsid w:val="00E352D3"/>
    <w:rsid w:val="00E44F33"/>
    <w:rsid w:val="00E460BA"/>
    <w:rsid w:val="00E4761A"/>
    <w:rsid w:val="00E542B7"/>
    <w:rsid w:val="00E57F1A"/>
    <w:rsid w:val="00E62731"/>
    <w:rsid w:val="00E6697C"/>
    <w:rsid w:val="00E6701A"/>
    <w:rsid w:val="00E71939"/>
    <w:rsid w:val="00E74B0C"/>
    <w:rsid w:val="00E754F7"/>
    <w:rsid w:val="00E75E06"/>
    <w:rsid w:val="00E75F7B"/>
    <w:rsid w:val="00E75FEC"/>
    <w:rsid w:val="00E76C5F"/>
    <w:rsid w:val="00E80BBB"/>
    <w:rsid w:val="00E81E4D"/>
    <w:rsid w:val="00E826DB"/>
    <w:rsid w:val="00E84FF2"/>
    <w:rsid w:val="00E94A73"/>
    <w:rsid w:val="00EA115C"/>
    <w:rsid w:val="00EA2149"/>
    <w:rsid w:val="00EA2545"/>
    <w:rsid w:val="00EA6A9C"/>
    <w:rsid w:val="00EB3439"/>
    <w:rsid w:val="00EB436B"/>
    <w:rsid w:val="00EB483A"/>
    <w:rsid w:val="00EB63BE"/>
    <w:rsid w:val="00EB673D"/>
    <w:rsid w:val="00EC3F4C"/>
    <w:rsid w:val="00ED1751"/>
    <w:rsid w:val="00ED1A2F"/>
    <w:rsid w:val="00ED437F"/>
    <w:rsid w:val="00ED7639"/>
    <w:rsid w:val="00EE2652"/>
    <w:rsid w:val="00F021DB"/>
    <w:rsid w:val="00F14876"/>
    <w:rsid w:val="00F14A8B"/>
    <w:rsid w:val="00F163CF"/>
    <w:rsid w:val="00F22578"/>
    <w:rsid w:val="00F22C79"/>
    <w:rsid w:val="00F23308"/>
    <w:rsid w:val="00F261B4"/>
    <w:rsid w:val="00F26F52"/>
    <w:rsid w:val="00F27726"/>
    <w:rsid w:val="00F333E0"/>
    <w:rsid w:val="00F339A4"/>
    <w:rsid w:val="00F42BD4"/>
    <w:rsid w:val="00F43C70"/>
    <w:rsid w:val="00F46F25"/>
    <w:rsid w:val="00F47D67"/>
    <w:rsid w:val="00F51201"/>
    <w:rsid w:val="00F518AC"/>
    <w:rsid w:val="00F53C50"/>
    <w:rsid w:val="00F6043B"/>
    <w:rsid w:val="00F66645"/>
    <w:rsid w:val="00F66949"/>
    <w:rsid w:val="00F73B1D"/>
    <w:rsid w:val="00F75CFD"/>
    <w:rsid w:val="00F76C46"/>
    <w:rsid w:val="00F77AC6"/>
    <w:rsid w:val="00F81615"/>
    <w:rsid w:val="00F845EA"/>
    <w:rsid w:val="00F85FDB"/>
    <w:rsid w:val="00F87066"/>
    <w:rsid w:val="00F90B6A"/>
    <w:rsid w:val="00F97698"/>
    <w:rsid w:val="00FA09C1"/>
    <w:rsid w:val="00FA0ACF"/>
    <w:rsid w:val="00FA1A0A"/>
    <w:rsid w:val="00FA24CB"/>
    <w:rsid w:val="00FA2F7C"/>
    <w:rsid w:val="00FA706A"/>
    <w:rsid w:val="00FB01D8"/>
    <w:rsid w:val="00FB237D"/>
    <w:rsid w:val="00FB4349"/>
    <w:rsid w:val="00FC0DBD"/>
    <w:rsid w:val="00FC5C17"/>
    <w:rsid w:val="00FD2971"/>
    <w:rsid w:val="00FE12BD"/>
    <w:rsid w:val="00FE3A57"/>
    <w:rsid w:val="00FE50D6"/>
    <w:rsid w:val="00FE6340"/>
    <w:rsid w:val="00FE6731"/>
    <w:rsid w:val="00FE7CB4"/>
    <w:rsid w:val="00FF204C"/>
    <w:rsid w:val="00FF3A7D"/>
    <w:rsid w:val="00FF44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F7B4"/>
  <w15:chartTrackingRefBased/>
  <w15:docId w15:val="{3C6E3832-BA43-43CD-83E4-F0F72393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940ED"/>
    <w:pPr>
      <w:spacing w:after="0" w:line="240" w:lineRule="auto"/>
    </w:pPr>
    <w:rPr>
      <w:sz w:val="20"/>
      <w:szCs w:val="20"/>
    </w:rPr>
  </w:style>
  <w:style w:type="character" w:customStyle="1" w:styleId="a4">
    <w:name w:val="טקסט הערת שוליים תו"/>
    <w:basedOn w:val="a0"/>
    <w:link w:val="a3"/>
    <w:uiPriority w:val="99"/>
    <w:rsid w:val="00B940ED"/>
    <w:rPr>
      <w:sz w:val="20"/>
      <w:szCs w:val="20"/>
    </w:rPr>
  </w:style>
  <w:style w:type="character" w:styleId="a5">
    <w:name w:val="footnote reference"/>
    <w:basedOn w:val="a0"/>
    <w:uiPriority w:val="99"/>
    <w:semiHidden/>
    <w:unhideWhenUsed/>
    <w:rsid w:val="00B940ED"/>
    <w:rPr>
      <w:vertAlign w:val="superscript"/>
    </w:rPr>
  </w:style>
  <w:style w:type="character" w:styleId="Hyperlink">
    <w:name w:val="Hyperlink"/>
    <w:basedOn w:val="a0"/>
    <w:uiPriority w:val="99"/>
    <w:unhideWhenUsed/>
    <w:rsid w:val="006D6B4F"/>
    <w:rPr>
      <w:color w:val="0563C1" w:themeColor="hyperlink"/>
      <w:u w:val="single"/>
    </w:rPr>
  </w:style>
  <w:style w:type="paragraph" w:styleId="a6">
    <w:name w:val="header"/>
    <w:basedOn w:val="a"/>
    <w:link w:val="a7"/>
    <w:uiPriority w:val="99"/>
    <w:unhideWhenUsed/>
    <w:rsid w:val="00377EE0"/>
    <w:pPr>
      <w:tabs>
        <w:tab w:val="center" w:pos="4153"/>
        <w:tab w:val="right" w:pos="8306"/>
      </w:tabs>
      <w:spacing w:after="0" w:line="240" w:lineRule="auto"/>
    </w:pPr>
  </w:style>
  <w:style w:type="character" w:customStyle="1" w:styleId="a7">
    <w:name w:val="כותרת עליונה תו"/>
    <w:basedOn w:val="a0"/>
    <w:link w:val="a6"/>
    <w:uiPriority w:val="99"/>
    <w:rsid w:val="00377EE0"/>
  </w:style>
  <w:style w:type="paragraph" w:styleId="a8">
    <w:name w:val="footer"/>
    <w:basedOn w:val="a"/>
    <w:link w:val="a9"/>
    <w:uiPriority w:val="99"/>
    <w:unhideWhenUsed/>
    <w:rsid w:val="00377EE0"/>
    <w:pPr>
      <w:tabs>
        <w:tab w:val="center" w:pos="4153"/>
        <w:tab w:val="right" w:pos="8306"/>
      </w:tabs>
      <w:spacing w:after="0" w:line="240" w:lineRule="auto"/>
    </w:pPr>
  </w:style>
  <w:style w:type="character" w:customStyle="1" w:styleId="a9">
    <w:name w:val="כותרת תחתונה תו"/>
    <w:basedOn w:val="a0"/>
    <w:link w:val="a8"/>
    <w:uiPriority w:val="99"/>
    <w:rsid w:val="00377EE0"/>
  </w:style>
  <w:style w:type="paragraph" w:styleId="aa">
    <w:name w:val="Balloon Text"/>
    <w:basedOn w:val="a"/>
    <w:link w:val="ab"/>
    <w:uiPriority w:val="99"/>
    <w:semiHidden/>
    <w:unhideWhenUsed/>
    <w:rsid w:val="006A18A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6A18AA"/>
    <w:rPr>
      <w:rFonts w:ascii="Tahoma" w:hAnsi="Tahoma" w:cs="Tahoma"/>
      <w:sz w:val="18"/>
      <w:szCs w:val="18"/>
    </w:rPr>
  </w:style>
  <w:style w:type="paragraph" w:styleId="ac">
    <w:name w:val="Revision"/>
    <w:hidden/>
    <w:uiPriority w:val="99"/>
    <w:semiHidden/>
    <w:rsid w:val="006A18A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2</Pages>
  <Words>1417</Words>
  <Characters>7085</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419</cp:revision>
  <cp:lastPrinted>2020-04-26T05:55:00Z</cp:lastPrinted>
  <dcterms:created xsi:type="dcterms:W3CDTF">2019-04-03T20:57:00Z</dcterms:created>
  <dcterms:modified xsi:type="dcterms:W3CDTF">2023-04-30T18:26:00Z</dcterms:modified>
</cp:coreProperties>
</file>