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738F" w14:textId="740CC349" w:rsidR="00923432" w:rsidRDefault="00923432" w:rsidP="00570389">
      <w:pPr>
        <w:spacing w:after="80"/>
        <w:rPr>
          <w:sz w:val="36"/>
          <w:szCs w:val="36"/>
          <w:rtl/>
        </w:rPr>
      </w:pPr>
      <w:r w:rsidRPr="00655DF1">
        <w:rPr>
          <w:rFonts w:hint="cs"/>
          <w:b/>
          <w:bCs/>
          <w:sz w:val="36"/>
          <w:szCs w:val="36"/>
          <w:rtl/>
        </w:rPr>
        <w:t xml:space="preserve">פרשת ויקהל </w:t>
      </w:r>
      <w:r>
        <w:rPr>
          <w:rFonts w:hint="cs"/>
          <w:b/>
          <w:bCs/>
          <w:sz w:val="36"/>
          <w:szCs w:val="36"/>
          <w:rtl/>
        </w:rPr>
        <w:t xml:space="preserve">- </w:t>
      </w:r>
      <w:r w:rsidRPr="00655DF1">
        <w:rPr>
          <w:rFonts w:hint="cs"/>
          <w:b/>
          <w:bCs/>
          <w:sz w:val="36"/>
          <w:szCs w:val="36"/>
          <w:rtl/>
        </w:rPr>
        <w:t>פקודי:</w:t>
      </w:r>
      <w:r>
        <w:rPr>
          <w:rFonts w:hint="cs"/>
          <w:b/>
          <w:bCs/>
          <w:sz w:val="36"/>
          <w:szCs w:val="36"/>
          <w:rtl/>
        </w:rPr>
        <w:t xml:space="preserve"> </w:t>
      </w:r>
      <w:r w:rsidR="006B3DFE">
        <w:rPr>
          <w:rFonts w:hint="cs"/>
          <w:b/>
          <w:bCs/>
          <w:sz w:val="36"/>
          <w:szCs w:val="36"/>
          <w:rtl/>
        </w:rPr>
        <w:t xml:space="preserve">זמן </w:t>
      </w:r>
      <w:r w:rsidR="00AE4B01">
        <w:rPr>
          <w:rFonts w:hint="cs"/>
          <w:b/>
          <w:bCs/>
          <w:sz w:val="36"/>
          <w:szCs w:val="36"/>
          <w:rtl/>
        </w:rPr>
        <w:t>אכילת סעודת שבת כאשר מקבלים</w:t>
      </w:r>
      <w:r w:rsidR="002B5152">
        <w:rPr>
          <w:rFonts w:hint="cs"/>
          <w:b/>
          <w:bCs/>
          <w:sz w:val="36"/>
          <w:szCs w:val="36"/>
          <w:rtl/>
        </w:rPr>
        <w:t xml:space="preserve"> שבת</w:t>
      </w:r>
      <w:r>
        <w:rPr>
          <w:rFonts w:hint="cs"/>
          <w:b/>
          <w:bCs/>
          <w:sz w:val="36"/>
          <w:szCs w:val="36"/>
          <w:rtl/>
        </w:rPr>
        <w:t xml:space="preserve"> מוקדם</w:t>
      </w:r>
    </w:p>
    <w:p w14:paraId="5B1B53E7" w14:textId="55767338" w:rsidR="00923432" w:rsidRPr="00923432" w:rsidRDefault="00923432" w:rsidP="00570389">
      <w:pPr>
        <w:spacing w:after="80"/>
        <w:rPr>
          <w:b/>
          <w:bCs/>
          <w:u w:val="single"/>
        </w:rPr>
      </w:pPr>
      <w:r w:rsidRPr="00923432">
        <w:rPr>
          <w:rFonts w:hint="cs"/>
          <w:b/>
          <w:bCs/>
          <w:u w:val="single"/>
          <w:rtl/>
        </w:rPr>
        <w:t>פתיחה</w:t>
      </w:r>
    </w:p>
    <w:p w14:paraId="6B89F8AD" w14:textId="4F657C47" w:rsidR="00DC3B3C" w:rsidRDefault="00923432" w:rsidP="00DC3B3C">
      <w:pPr>
        <w:spacing w:after="80"/>
        <w:rPr>
          <w:rtl/>
        </w:rPr>
      </w:pPr>
      <w:r>
        <w:rPr>
          <w:rFonts w:hint="cs"/>
          <w:rtl/>
        </w:rPr>
        <w:t xml:space="preserve">בפרשת השבוע </w:t>
      </w:r>
      <w:r w:rsidR="00977B39">
        <w:rPr>
          <w:rFonts w:hint="cs"/>
          <w:rtl/>
        </w:rPr>
        <w:t>מקהיל משה את בני ישראל</w:t>
      </w:r>
      <w:r>
        <w:rPr>
          <w:rFonts w:hint="cs"/>
          <w:rtl/>
        </w:rPr>
        <w:t>,</w:t>
      </w:r>
      <w:r w:rsidR="00977B39">
        <w:rPr>
          <w:rFonts w:hint="cs"/>
          <w:rtl/>
        </w:rPr>
        <w:t xml:space="preserve"> ומצווה אותם </w:t>
      </w:r>
      <w:r w:rsidR="00DD58E2">
        <w:rPr>
          <w:rFonts w:hint="cs"/>
          <w:rtl/>
        </w:rPr>
        <w:t xml:space="preserve">פעם נוספת </w:t>
      </w:r>
      <w:r w:rsidR="00977B39">
        <w:rPr>
          <w:rFonts w:hint="cs"/>
          <w:rtl/>
        </w:rPr>
        <w:t xml:space="preserve">על עניין השבת. בעוד ששאר </w:t>
      </w:r>
      <w:r w:rsidR="00B30A5A">
        <w:rPr>
          <w:rFonts w:hint="cs"/>
          <w:rtl/>
        </w:rPr>
        <w:t xml:space="preserve">מלאכות </w:t>
      </w:r>
      <w:r w:rsidR="00977B39">
        <w:rPr>
          <w:rFonts w:hint="cs"/>
          <w:rtl/>
        </w:rPr>
        <w:t xml:space="preserve">שבת נלמדו מדרשה, האיסור להבעיר אש </w:t>
      </w:r>
      <w:r w:rsidR="00B30A5A">
        <w:rPr>
          <w:rFonts w:hint="cs"/>
          <w:rtl/>
        </w:rPr>
        <w:t xml:space="preserve">נכתב </w:t>
      </w:r>
      <w:r w:rsidR="00977B39">
        <w:rPr>
          <w:rFonts w:hint="cs"/>
          <w:rtl/>
        </w:rPr>
        <w:t>בפירוש</w:t>
      </w:r>
      <w:r w:rsidR="00B30A5A">
        <w:rPr>
          <w:rFonts w:hint="cs"/>
          <w:rtl/>
        </w:rPr>
        <w:t xml:space="preserve"> בתורה</w:t>
      </w:r>
      <w:r w:rsidR="00DC3B3C">
        <w:rPr>
          <w:rFonts w:hint="cs"/>
          <w:rtl/>
        </w:rPr>
        <w:t>.</w:t>
      </w:r>
      <w:r w:rsidR="00977B39">
        <w:rPr>
          <w:rFonts w:hint="cs"/>
          <w:rtl/>
        </w:rPr>
        <w:t xml:space="preserve"> חז''ל עמדו על </w:t>
      </w:r>
      <w:r w:rsidR="00342912">
        <w:rPr>
          <w:rFonts w:hint="cs"/>
          <w:rtl/>
        </w:rPr>
        <w:t xml:space="preserve">חריגה זו והעלו אפשרויות </w:t>
      </w:r>
      <w:r w:rsidR="00B30A5A">
        <w:rPr>
          <w:rFonts w:hint="cs"/>
          <w:rtl/>
        </w:rPr>
        <w:t xml:space="preserve">שונות להסבר </w:t>
      </w:r>
      <w:r w:rsidR="00DC3B3C">
        <w:rPr>
          <w:rFonts w:hint="cs"/>
          <w:rtl/>
        </w:rPr>
        <w:t>כגון שהיה מקום לומר שאיסור הבערה קל יותר ורק לוקים עלי</w:t>
      </w:r>
      <w:r w:rsidR="002B5152">
        <w:rPr>
          <w:rFonts w:hint="cs"/>
          <w:rtl/>
        </w:rPr>
        <w:t>ו</w:t>
      </w:r>
      <w:r w:rsidR="00DC3B3C">
        <w:rPr>
          <w:rFonts w:hint="cs"/>
          <w:rtl/>
        </w:rPr>
        <w:t xml:space="preserve">, ולכן הדגישה התורה מלאכה זו במיוחד </w:t>
      </w:r>
      <w:r w:rsidR="00B30A5A" w:rsidRPr="00FD1FCA">
        <w:rPr>
          <w:rFonts w:hint="cs"/>
          <w:sz w:val="18"/>
          <w:szCs w:val="18"/>
          <w:rtl/>
        </w:rPr>
        <w:t>(</w:t>
      </w:r>
      <w:r w:rsidR="00DC3B3C" w:rsidRPr="00FD1FCA">
        <w:rPr>
          <w:rFonts w:hint="cs"/>
          <w:sz w:val="18"/>
          <w:szCs w:val="18"/>
          <w:rtl/>
        </w:rPr>
        <w:t xml:space="preserve">ועיין </w:t>
      </w:r>
      <w:r w:rsidR="00FD1FCA">
        <w:rPr>
          <w:rFonts w:hint="cs"/>
          <w:sz w:val="18"/>
          <w:szCs w:val="18"/>
          <w:rtl/>
        </w:rPr>
        <w:t>בגמרא ב</w:t>
      </w:r>
      <w:r w:rsidR="00B30A5A" w:rsidRPr="00FD1FCA">
        <w:rPr>
          <w:rFonts w:hint="cs"/>
          <w:sz w:val="18"/>
          <w:szCs w:val="18"/>
          <w:rtl/>
        </w:rPr>
        <w:t>שבת</w:t>
      </w:r>
      <w:r w:rsidR="00DC3B3C" w:rsidRPr="00FD1FCA">
        <w:rPr>
          <w:rFonts w:hint="cs"/>
          <w:sz w:val="18"/>
          <w:szCs w:val="18"/>
          <w:rtl/>
        </w:rPr>
        <w:t xml:space="preserve"> </w:t>
      </w:r>
      <w:r w:rsidR="00FD1FCA">
        <w:rPr>
          <w:rFonts w:hint="cs"/>
          <w:sz w:val="18"/>
          <w:szCs w:val="18"/>
          <w:rtl/>
        </w:rPr>
        <w:t>סט</w:t>
      </w:r>
      <w:r w:rsidR="00DC3B3C" w:rsidRPr="00FD1FCA">
        <w:rPr>
          <w:rFonts w:hint="cs"/>
          <w:sz w:val="18"/>
          <w:szCs w:val="18"/>
          <w:rtl/>
        </w:rPr>
        <w:t xml:space="preserve"> ע"ב </w:t>
      </w:r>
      <w:r w:rsidR="00FD1FCA">
        <w:rPr>
          <w:rFonts w:hint="cs"/>
          <w:sz w:val="18"/>
          <w:szCs w:val="18"/>
          <w:rtl/>
        </w:rPr>
        <w:t>ל</w:t>
      </w:r>
      <w:r w:rsidR="00DC3B3C" w:rsidRPr="00FD1FCA">
        <w:rPr>
          <w:rFonts w:hint="cs"/>
          <w:sz w:val="18"/>
          <w:szCs w:val="18"/>
          <w:rtl/>
        </w:rPr>
        <w:t>הסבר נוסף)</w:t>
      </w:r>
      <w:r w:rsidR="00DC3B3C">
        <w:rPr>
          <w:rFonts w:hint="cs"/>
          <w:rtl/>
        </w:rPr>
        <w:t>.</w:t>
      </w:r>
    </w:p>
    <w:p w14:paraId="35661EB3" w14:textId="328160C5" w:rsidR="00CA70D7" w:rsidRDefault="00CA70D7" w:rsidP="00DC3B3C">
      <w:pPr>
        <w:spacing w:after="80"/>
        <w:rPr>
          <w:rtl/>
        </w:rPr>
      </w:pPr>
      <w:r>
        <w:rPr>
          <w:rFonts w:hint="cs"/>
          <w:rtl/>
        </w:rPr>
        <w:t xml:space="preserve">פרשני המקרא </w:t>
      </w:r>
      <w:r w:rsidR="00DC3B3C">
        <w:rPr>
          <w:rFonts w:hint="cs"/>
          <w:rtl/>
        </w:rPr>
        <w:t>גם הם תנו הסברים שונים:</w:t>
      </w:r>
      <w:r w:rsidR="00DD60FC">
        <w:rPr>
          <w:rFonts w:hint="cs"/>
          <w:rtl/>
        </w:rPr>
        <w:t xml:space="preserve"> </w:t>
      </w:r>
      <w:r w:rsidR="00DD60FC" w:rsidRPr="00DD60FC">
        <w:rPr>
          <w:rFonts w:hint="cs"/>
          <w:b/>
          <w:bCs/>
          <w:rtl/>
        </w:rPr>
        <w:t>הרש''ר הירש</w:t>
      </w:r>
      <w:r w:rsidR="00DD60FC">
        <w:rPr>
          <w:rFonts w:hint="cs"/>
          <w:rtl/>
        </w:rPr>
        <w:t xml:space="preserve"> </w:t>
      </w:r>
      <w:r w:rsidR="00B30A5A">
        <w:rPr>
          <w:rFonts w:hint="cs"/>
          <w:rtl/>
        </w:rPr>
        <w:t xml:space="preserve">הסביר </w:t>
      </w:r>
      <w:r w:rsidR="00DD60FC">
        <w:rPr>
          <w:rFonts w:hint="cs"/>
          <w:rtl/>
        </w:rPr>
        <w:t>שהיה מקום לומר שלא יתחייבו על הדלקת אש, כי במקרים רבים מדובר בפעולה הורסת ולא יוצרת.</w:t>
      </w:r>
      <w:r w:rsidR="00674121">
        <w:rPr>
          <w:rFonts w:hint="cs"/>
          <w:rtl/>
        </w:rPr>
        <w:t xml:space="preserve"> </w:t>
      </w:r>
      <w:r w:rsidR="00674121" w:rsidRPr="00DD60FC">
        <w:rPr>
          <w:rFonts w:hint="cs"/>
          <w:b/>
          <w:bCs/>
          <w:rtl/>
        </w:rPr>
        <w:t>הרמב''ן</w:t>
      </w:r>
      <w:r w:rsidR="000730B6">
        <w:rPr>
          <w:rFonts w:hint="cs"/>
          <w:b/>
          <w:bCs/>
          <w:rtl/>
        </w:rPr>
        <w:t xml:space="preserve"> </w:t>
      </w:r>
      <w:r w:rsidR="000730B6" w:rsidRPr="000730B6">
        <w:rPr>
          <w:rFonts w:hint="cs"/>
          <w:sz w:val="18"/>
          <w:szCs w:val="18"/>
          <w:rtl/>
        </w:rPr>
        <w:t>(לה, ג)</w:t>
      </w:r>
      <w:r w:rsidR="00674121">
        <w:rPr>
          <w:rFonts w:hint="cs"/>
          <w:rtl/>
        </w:rPr>
        <w:t xml:space="preserve"> פירש על פי </w:t>
      </w:r>
      <w:r w:rsidR="000730B6">
        <w:rPr>
          <w:rFonts w:hint="cs"/>
          <w:rtl/>
        </w:rPr>
        <w:t xml:space="preserve">דברי </w:t>
      </w:r>
      <w:r w:rsidR="00674121">
        <w:rPr>
          <w:rFonts w:hint="cs"/>
          <w:rtl/>
        </w:rPr>
        <w:t xml:space="preserve">המכילתא, שהיה מקום לומר שיהיה </w:t>
      </w:r>
      <w:r w:rsidR="000411EE">
        <w:rPr>
          <w:rFonts w:hint="cs"/>
          <w:rtl/>
        </w:rPr>
        <w:t xml:space="preserve">ניתן </w:t>
      </w:r>
      <w:r w:rsidR="00674121">
        <w:rPr>
          <w:rFonts w:hint="cs"/>
          <w:rtl/>
        </w:rPr>
        <w:t xml:space="preserve">להקל בבישול בשבת בגלל ההקלות שיש ביום טוב, </w:t>
      </w:r>
      <w:r w:rsidR="00B30A5A">
        <w:rPr>
          <w:rFonts w:hint="cs"/>
          <w:rtl/>
        </w:rPr>
        <w:t xml:space="preserve">ולכן </w:t>
      </w:r>
      <w:r w:rsidR="001A6F65">
        <w:rPr>
          <w:rFonts w:hint="cs"/>
          <w:rtl/>
        </w:rPr>
        <w:t>באה התורה ו</w:t>
      </w:r>
      <w:r w:rsidR="00674121">
        <w:rPr>
          <w:rFonts w:hint="cs"/>
          <w:rtl/>
        </w:rPr>
        <w:t xml:space="preserve">הדגישה </w:t>
      </w:r>
      <w:r w:rsidR="00B30A5A">
        <w:rPr>
          <w:rFonts w:hint="cs"/>
          <w:rtl/>
        </w:rPr>
        <w:t>במיוחד שלא</w:t>
      </w:r>
      <w:r w:rsidR="00674121">
        <w:rPr>
          <w:rFonts w:hint="cs"/>
          <w:rtl/>
        </w:rPr>
        <w:t xml:space="preserve"> כך</w:t>
      </w:r>
      <w:r w:rsidR="001C7F90">
        <w:rPr>
          <w:rFonts w:hint="cs"/>
          <w:rtl/>
        </w:rPr>
        <w:t>.</w:t>
      </w:r>
      <w:r w:rsidR="00DD60FC">
        <w:rPr>
          <w:rFonts w:hint="cs"/>
          <w:rtl/>
        </w:rPr>
        <w:t xml:space="preserve"> ובלשונו:</w:t>
      </w:r>
    </w:p>
    <w:p w14:paraId="035045C3" w14:textId="064E1E89" w:rsidR="00DD60FC" w:rsidRDefault="00DD60FC" w:rsidP="00570389">
      <w:pPr>
        <w:spacing w:after="80"/>
        <w:ind w:left="720"/>
        <w:rPr>
          <w:rFonts w:cs="Arial"/>
          <w:rtl/>
        </w:rPr>
      </w:pPr>
      <w:r>
        <w:rPr>
          <w:rFonts w:cs="Arial" w:hint="cs"/>
          <w:rtl/>
        </w:rPr>
        <w:t>''</w:t>
      </w:r>
      <w:r w:rsidRPr="00DD60FC">
        <w:rPr>
          <w:rFonts w:cs="Arial"/>
          <w:rtl/>
        </w:rPr>
        <w:t>לא תבערו אש בכל מושבותיכם ביום השבת</w:t>
      </w:r>
      <w:r>
        <w:rPr>
          <w:rFonts w:cs="Arial" w:hint="cs"/>
          <w:rtl/>
        </w:rPr>
        <w:t xml:space="preserve">. </w:t>
      </w:r>
      <w:r w:rsidRPr="00DD60FC">
        <w:rPr>
          <w:rFonts w:cs="Arial"/>
          <w:rtl/>
        </w:rPr>
        <w:t>עני</w:t>
      </w:r>
      <w:r>
        <w:rPr>
          <w:rFonts w:cs="Arial" w:hint="cs"/>
          <w:rtl/>
        </w:rPr>
        <w:t>י</w:t>
      </w:r>
      <w:r w:rsidRPr="00DD60FC">
        <w:rPr>
          <w:rFonts w:cs="Arial"/>
          <w:rtl/>
        </w:rPr>
        <w:t>ן הכתוב הזה ודאי לאסור בשבת גם מלאכת אוכל נפש, כי אמר כל העושה בו מלאכה יומת, ופירש שלא יבערו גם אש לאפות לחם ולבשל בשר כי האש צורך כל מאכל. והוצרך לומר כן מפני שלא אמר "העושה בו כל מלאכה" כאשר אמר בעשרת הדברות, והיה אפשר שנוציא מן הכלל מלאכת אוכל נפש</w:t>
      </w:r>
      <w:r>
        <w:rPr>
          <w:rFonts w:cs="Arial" w:hint="cs"/>
          <w:rtl/>
        </w:rPr>
        <w:t>.''</w:t>
      </w:r>
    </w:p>
    <w:p w14:paraId="324A070A" w14:textId="02FB6E66" w:rsidR="004C6305" w:rsidRPr="00FD1FCA" w:rsidRDefault="00F9321F" w:rsidP="006C1C41">
      <w:pPr>
        <w:rPr>
          <w:rFonts w:cs="Arial"/>
          <w:rtl/>
        </w:rPr>
      </w:pPr>
      <w:r>
        <w:rPr>
          <w:rFonts w:cs="Arial" w:hint="cs"/>
          <w:rtl/>
        </w:rPr>
        <w:t xml:space="preserve">בעבר </w:t>
      </w:r>
      <w:r>
        <w:rPr>
          <w:rFonts w:cs="Arial" w:hint="cs"/>
          <w:sz w:val="18"/>
          <w:szCs w:val="18"/>
          <w:rtl/>
        </w:rPr>
        <w:t xml:space="preserve">(מקץ שנה ג') </w:t>
      </w:r>
      <w:r w:rsidR="00B30A5A">
        <w:rPr>
          <w:rFonts w:cs="Arial" w:hint="cs"/>
          <w:rtl/>
        </w:rPr>
        <w:t>עמדנו</w:t>
      </w:r>
      <w:r>
        <w:rPr>
          <w:rFonts w:cs="Arial" w:hint="cs"/>
          <w:rtl/>
        </w:rPr>
        <w:t xml:space="preserve"> </w:t>
      </w:r>
      <w:r w:rsidR="00B30A5A">
        <w:rPr>
          <w:rFonts w:cs="Arial" w:hint="cs"/>
          <w:rtl/>
        </w:rPr>
        <w:t>על</w:t>
      </w:r>
      <w:r>
        <w:rPr>
          <w:rFonts w:cs="Arial" w:hint="cs"/>
          <w:rtl/>
        </w:rPr>
        <w:t xml:space="preserve"> דעת הרמב''ם על פי הבנת הכסף משנה, </w:t>
      </w:r>
      <w:r w:rsidR="00B30A5A">
        <w:rPr>
          <w:rFonts w:cs="Arial" w:hint="cs"/>
          <w:rtl/>
        </w:rPr>
        <w:t>ש</w:t>
      </w:r>
      <w:r>
        <w:rPr>
          <w:rFonts w:cs="Arial" w:hint="cs"/>
          <w:rtl/>
        </w:rPr>
        <w:t xml:space="preserve">יש חובה לקבל תוספת שבת מספר דקות לפני כניסתה. השבוע נעסוק בשאלה, מהו הזמן </w:t>
      </w:r>
      <w:r w:rsidR="00B30A5A">
        <w:rPr>
          <w:rFonts w:cs="Arial" w:hint="cs"/>
          <w:rtl/>
        </w:rPr>
        <w:t>ה</w:t>
      </w:r>
      <w:r>
        <w:rPr>
          <w:rFonts w:cs="Arial" w:hint="cs"/>
          <w:rtl/>
        </w:rPr>
        <w:t xml:space="preserve">מוקדם </w:t>
      </w:r>
      <w:r w:rsidR="00B30A5A">
        <w:rPr>
          <w:rFonts w:cs="Arial" w:hint="cs"/>
          <w:rtl/>
        </w:rPr>
        <w:t xml:space="preserve">ביותר בו </w:t>
      </w:r>
      <w:r>
        <w:rPr>
          <w:rFonts w:cs="Arial" w:hint="cs"/>
          <w:rtl/>
        </w:rPr>
        <w:t>אפשר לקבל שבת</w:t>
      </w:r>
      <w:r w:rsidR="00B30A5A">
        <w:rPr>
          <w:rFonts w:cs="Arial" w:hint="cs"/>
          <w:rtl/>
        </w:rPr>
        <w:t>.</w:t>
      </w:r>
      <w:r>
        <w:rPr>
          <w:rFonts w:cs="Arial" w:hint="cs"/>
          <w:rtl/>
        </w:rPr>
        <w:t xml:space="preserve"> </w:t>
      </w:r>
      <w:r w:rsidR="00B30A5A">
        <w:rPr>
          <w:rFonts w:cs="Arial" w:hint="cs"/>
          <w:rtl/>
        </w:rPr>
        <w:t>צורך זה</w:t>
      </w:r>
      <w:r>
        <w:rPr>
          <w:rFonts w:cs="Arial" w:hint="cs"/>
          <w:rtl/>
        </w:rPr>
        <w:t xml:space="preserve"> מצוי מאוד בשבתות קיץ </w:t>
      </w:r>
      <w:r w:rsidR="00B30A5A">
        <w:rPr>
          <w:rFonts w:cs="Arial" w:hint="cs"/>
          <w:rtl/>
        </w:rPr>
        <w:t xml:space="preserve">ובמיוחד </w:t>
      </w:r>
      <w:r>
        <w:rPr>
          <w:rFonts w:cs="Arial" w:hint="cs"/>
          <w:rtl/>
        </w:rPr>
        <w:t xml:space="preserve">במשפחות עם ילדים קטנים </w:t>
      </w:r>
      <w:r w:rsidR="00B30A5A">
        <w:rPr>
          <w:rFonts w:cs="Arial" w:hint="cs"/>
          <w:rtl/>
        </w:rPr>
        <w:t>המתקשים להיות ערים עד שעה מאוחרת</w:t>
      </w:r>
      <w:r w:rsidR="00BA2E40">
        <w:rPr>
          <w:rFonts w:cs="Arial" w:hint="cs"/>
          <w:rtl/>
        </w:rPr>
        <w:t>.</w:t>
      </w:r>
      <w:r w:rsidR="00B30A5A">
        <w:rPr>
          <w:rFonts w:cs="Arial" w:hint="cs"/>
          <w:rtl/>
        </w:rPr>
        <w:t xml:space="preserve"> </w:t>
      </w:r>
      <w:r>
        <w:rPr>
          <w:rFonts w:cs="Arial" w:hint="cs"/>
          <w:rtl/>
        </w:rPr>
        <w:t>וכן באירופה, שם השבתות נכנסות מאוחר</w:t>
      </w:r>
      <w:r w:rsidR="00604856">
        <w:rPr>
          <w:rFonts w:cs="Arial" w:hint="cs"/>
          <w:rtl/>
        </w:rPr>
        <w:t>.</w:t>
      </w:r>
    </w:p>
    <w:p w14:paraId="234CECB8" w14:textId="416C3B79" w:rsidR="004C6305" w:rsidRPr="002B5152" w:rsidRDefault="004C6305" w:rsidP="006C1C41">
      <w:pPr>
        <w:rPr>
          <w:rFonts w:cs="Arial"/>
          <w:b/>
          <w:bCs/>
          <w:u w:val="single"/>
          <w:rtl/>
        </w:rPr>
      </w:pPr>
      <w:r w:rsidRPr="002B5152">
        <w:rPr>
          <w:rFonts w:cs="Arial" w:hint="cs"/>
          <w:b/>
          <w:bCs/>
          <w:u w:val="single"/>
          <w:rtl/>
        </w:rPr>
        <w:t>קבלת שבת מוקדם</w:t>
      </w:r>
    </w:p>
    <w:p w14:paraId="729E3BF2" w14:textId="2541DDDC" w:rsidR="00873C93" w:rsidRPr="00BE2F2B" w:rsidRDefault="00BE2F2B" w:rsidP="00BA2E40">
      <w:pPr>
        <w:rPr>
          <w:rFonts w:cs="Arial"/>
          <w:rtl/>
        </w:rPr>
      </w:pPr>
      <w:r>
        <w:rPr>
          <w:rFonts w:cs="Arial" w:hint="cs"/>
          <w:rtl/>
        </w:rPr>
        <w:t xml:space="preserve">האם מותר לקבל שבת מוקדם? מדברי הגמרא במסכת ברכות </w:t>
      </w:r>
      <w:r>
        <w:rPr>
          <w:rFonts w:cs="Arial" w:hint="cs"/>
          <w:sz w:val="18"/>
          <w:szCs w:val="18"/>
          <w:rtl/>
        </w:rPr>
        <w:t xml:space="preserve">(כז ע''ב) </w:t>
      </w:r>
      <w:r>
        <w:rPr>
          <w:rFonts w:cs="Arial" w:hint="cs"/>
          <w:rtl/>
        </w:rPr>
        <w:t>עולה שכן. הגמרא מספרת, שרב התפלל תפילת ערבית של שבת</w:t>
      </w:r>
      <w:r w:rsidR="00714F85">
        <w:rPr>
          <w:rFonts w:cs="Arial" w:hint="cs"/>
          <w:rtl/>
        </w:rPr>
        <w:t xml:space="preserve"> כבר בערב שבת מזמן פלג המנחה </w:t>
      </w:r>
      <w:r w:rsidR="00714F85">
        <w:rPr>
          <w:rFonts w:cs="Arial" w:hint="cs"/>
          <w:sz w:val="18"/>
          <w:szCs w:val="18"/>
          <w:rtl/>
        </w:rPr>
        <w:t>(שעה ורבע זמנית לפני השקיעה)</w:t>
      </w:r>
      <w:r w:rsidR="00873C93">
        <w:rPr>
          <w:rFonts w:cs="Arial" w:hint="cs"/>
          <w:rtl/>
        </w:rPr>
        <w:t xml:space="preserve">. כפי שממשיכה הגמרא וכותבת, החידוש </w:t>
      </w:r>
      <w:r w:rsidR="00AD081B">
        <w:rPr>
          <w:rFonts w:cs="Arial" w:hint="cs"/>
          <w:rtl/>
        </w:rPr>
        <w:t>בפסק זה</w:t>
      </w:r>
      <w:r w:rsidR="00873C93">
        <w:rPr>
          <w:rFonts w:cs="Arial" w:hint="cs"/>
          <w:rtl/>
        </w:rPr>
        <w:t xml:space="preserve">, שלא זו בלבד שניתן להקדים את קבלת השבת </w:t>
      </w:r>
      <w:r w:rsidR="00A838B0">
        <w:rPr>
          <w:rFonts w:cs="Arial" w:hint="cs"/>
          <w:rtl/>
        </w:rPr>
        <w:t>ו</w:t>
      </w:r>
      <w:r w:rsidR="00873C93">
        <w:rPr>
          <w:rFonts w:cs="Arial" w:hint="cs"/>
          <w:rtl/>
        </w:rPr>
        <w:t xml:space="preserve">להימנע מעשיית </w:t>
      </w:r>
      <w:r w:rsidR="00DC3B3C">
        <w:rPr>
          <w:rFonts w:cs="Arial" w:hint="cs"/>
          <w:rtl/>
        </w:rPr>
        <w:t>מלאכות</w:t>
      </w:r>
      <w:r w:rsidR="00873C93">
        <w:rPr>
          <w:rFonts w:cs="Arial" w:hint="cs"/>
          <w:rtl/>
        </w:rPr>
        <w:t xml:space="preserve"> וכדומה, אלא גם </w:t>
      </w:r>
      <w:r w:rsidR="00A838B0">
        <w:rPr>
          <w:rFonts w:cs="Arial" w:hint="cs"/>
          <w:rtl/>
        </w:rPr>
        <w:t xml:space="preserve">מותר </w:t>
      </w:r>
      <w:r w:rsidR="00873C93">
        <w:rPr>
          <w:rFonts w:cs="Arial" w:hint="cs"/>
          <w:rtl/>
        </w:rPr>
        <w:t>לקדש על הכוס</w:t>
      </w:r>
      <w:r w:rsidR="00BA2E40">
        <w:rPr>
          <w:rFonts w:cs="Arial" w:hint="cs"/>
          <w:rtl/>
        </w:rPr>
        <w:t>.</w:t>
      </w:r>
    </w:p>
    <w:p w14:paraId="28C3BCEA" w14:textId="6D2342A0" w:rsidR="00BA2E40" w:rsidRDefault="00A00D28" w:rsidP="00BA2E40">
      <w:pPr>
        <w:rPr>
          <w:rFonts w:cs="Arial"/>
          <w:rtl/>
        </w:rPr>
      </w:pPr>
      <w:r w:rsidRPr="00A00D28">
        <w:rPr>
          <w:rFonts w:cs="Arial" w:hint="cs"/>
          <w:b/>
          <w:bCs/>
          <w:rtl/>
        </w:rPr>
        <w:t>הריטב''א</w:t>
      </w:r>
      <w:r>
        <w:rPr>
          <w:rFonts w:cs="Arial" w:hint="cs"/>
          <w:rtl/>
        </w:rPr>
        <w:t xml:space="preserve"> </w:t>
      </w:r>
      <w:r>
        <w:rPr>
          <w:rFonts w:cs="Arial" w:hint="cs"/>
          <w:sz w:val="18"/>
          <w:szCs w:val="18"/>
          <w:rtl/>
        </w:rPr>
        <w:t>(</w:t>
      </w:r>
      <w:r w:rsidR="007F5936">
        <w:rPr>
          <w:rFonts w:cs="Arial" w:hint="cs"/>
          <w:sz w:val="18"/>
          <w:szCs w:val="18"/>
          <w:rtl/>
        </w:rPr>
        <w:t>שם</w:t>
      </w:r>
      <w:r>
        <w:rPr>
          <w:rFonts w:cs="Arial" w:hint="cs"/>
          <w:sz w:val="18"/>
          <w:szCs w:val="18"/>
          <w:rtl/>
        </w:rPr>
        <w:t>)</w:t>
      </w:r>
      <w:r>
        <w:rPr>
          <w:rFonts w:cs="Arial" w:hint="cs"/>
          <w:rtl/>
        </w:rPr>
        <w:t xml:space="preserve"> כתב, שהסיבה שאפשר לקדש למרות שה</w:t>
      </w:r>
      <w:r w:rsidR="00A838B0">
        <w:rPr>
          <w:rFonts w:cs="Arial" w:hint="cs"/>
          <w:rtl/>
        </w:rPr>
        <w:t>שבת</w:t>
      </w:r>
      <w:r>
        <w:rPr>
          <w:rFonts w:cs="Arial" w:hint="cs"/>
          <w:rtl/>
        </w:rPr>
        <w:t xml:space="preserve"> עוד לא נכנסה בפועל</w:t>
      </w:r>
      <w:r w:rsidR="00A838B0">
        <w:rPr>
          <w:rFonts w:cs="Arial" w:hint="cs"/>
          <w:rtl/>
        </w:rPr>
        <w:t xml:space="preserve"> היא</w:t>
      </w:r>
      <w:r>
        <w:rPr>
          <w:rFonts w:cs="Arial" w:hint="cs"/>
          <w:rtl/>
        </w:rPr>
        <w:t xml:space="preserve">, שתוספת שבת חובתה מדאורייתא. </w:t>
      </w:r>
      <w:r w:rsidR="00A838B0">
        <w:rPr>
          <w:rFonts w:cs="Arial" w:hint="cs"/>
          <w:rtl/>
        </w:rPr>
        <w:t>ה</w:t>
      </w:r>
      <w:r>
        <w:rPr>
          <w:rFonts w:cs="Arial" w:hint="cs"/>
          <w:rtl/>
        </w:rPr>
        <w:t>סוברים שתוספת שבת מדרבנן, י</w:t>
      </w:r>
      <w:r w:rsidR="00A838B0">
        <w:rPr>
          <w:rFonts w:cs="Arial" w:hint="cs"/>
          <w:rtl/>
        </w:rPr>
        <w:t xml:space="preserve">סבירו </w:t>
      </w:r>
      <w:r w:rsidR="00767C39">
        <w:rPr>
          <w:rFonts w:cs="Arial" w:hint="cs"/>
          <w:rtl/>
        </w:rPr>
        <w:t xml:space="preserve">על פי דברי </w:t>
      </w:r>
      <w:r w:rsidRPr="00A00D28">
        <w:rPr>
          <w:rFonts w:cs="Arial" w:hint="cs"/>
          <w:b/>
          <w:bCs/>
          <w:rtl/>
        </w:rPr>
        <w:t>התוספות רא''ש</w:t>
      </w:r>
      <w:r>
        <w:rPr>
          <w:rFonts w:cs="Arial" w:hint="cs"/>
          <w:rtl/>
        </w:rPr>
        <w:t xml:space="preserve"> </w:t>
      </w:r>
      <w:r w:rsidR="00506197">
        <w:rPr>
          <w:rFonts w:cs="Arial" w:hint="cs"/>
          <w:sz w:val="18"/>
          <w:szCs w:val="18"/>
          <w:rtl/>
        </w:rPr>
        <w:t xml:space="preserve">(ד''ה </w:t>
      </w:r>
      <w:r w:rsidR="00D54024">
        <w:rPr>
          <w:rFonts w:cs="Arial" w:hint="cs"/>
          <w:sz w:val="18"/>
          <w:szCs w:val="18"/>
          <w:rtl/>
        </w:rPr>
        <w:t>אומר</w:t>
      </w:r>
      <w:r w:rsidR="00506197">
        <w:rPr>
          <w:rFonts w:cs="Arial" w:hint="cs"/>
          <w:sz w:val="18"/>
          <w:szCs w:val="18"/>
          <w:rtl/>
        </w:rPr>
        <w:t>)</w:t>
      </w:r>
      <w:r>
        <w:rPr>
          <w:rFonts w:cs="Arial" w:hint="cs"/>
          <w:rtl/>
        </w:rPr>
        <w:t>,</w:t>
      </w:r>
      <w:r w:rsidR="00506197">
        <w:rPr>
          <w:rFonts w:cs="Arial" w:hint="cs"/>
          <w:rtl/>
        </w:rPr>
        <w:t xml:space="preserve"> שכתוב בתורה שיש לזכור </w:t>
      </w:r>
      <w:r w:rsidR="00880F06">
        <w:rPr>
          <w:rFonts w:cs="Arial" w:hint="cs"/>
          <w:rtl/>
        </w:rPr>
        <w:t xml:space="preserve">ולקדש </w:t>
      </w:r>
      <w:r w:rsidR="00506197">
        <w:rPr>
          <w:rFonts w:cs="Arial" w:hint="cs"/>
          <w:rtl/>
        </w:rPr>
        <w:t xml:space="preserve">את יום השבת, </w:t>
      </w:r>
      <w:r w:rsidR="00A838B0">
        <w:rPr>
          <w:rFonts w:cs="Arial" w:hint="cs"/>
          <w:rtl/>
        </w:rPr>
        <w:t xml:space="preserve">אך </w:t>
      </w:r>
      <w:r w:rsidR="00506197">
        <w:rPr>
          <w:rFonts w:cs="Arial" w:hint="cs"/>
          <w:rtl/>
        </w:rPr>
        <w:t xml:space="preserve">לא כתוב שיש לקדש </w:t>
      </w:r>
      <w:r w:rsidR="002700A5">
        <w:rPr>
          <w:rFonts w:cs="Arial" w:hint="cs"/>
          <w:rtl/>
        </w:rPr>
        <w:t xml:space="preserve">דווקא </w:t>
      </w:r>
      <w:r w:rsidR="00506197">
        <w:rPr>
          <w:rFonts w:cs="Arial" w:hint="cs"/>
          <w:rtl/>
        </w:rPr>
        <w:t>ביום השבת.</w:t>
      </w:r>
      <w:r w:rsidR="00BA2E40">
        <w:rPr>
          <w:rFonts w:cs="Arial" w:hint="cs"/>
          <w:rtl/>
        </w:rPr>
        <w:t xml:space="preserve"> ובלשונו:</w:t>
      </w:r>
    </w:p>
    <w:p w14:paraId="436937A1" w14:textId="2EBCC639" w:rsidR="00714F85" w:rsidRDefault="00BA2E40" w:rsidP="00BA2E40">
      <w:pPr>
        <w:ind w:left="720"/>
        <w:rPr>
          <w:rFonts w:cs="Arial"/>
          <w:rtl/>
        </w:rPr>
      </w:pPr>
      <w:r>
        <w:rPr>
          <w:rFonts w:cs="Arial" w:hint="cs"/>
          <w:rtl/>
        </w:rPr>
        <w:t>''</w:t>
      </w:r>
      <w:r w:rsidRPr="00BA2E40">
        <w:rPr>
          <w:rFonts w:cs="Arial"/>
          <w:rtl/>
        </w:rPr>
        <w:t>אומר קדושה על הכוס או אינו אומר</w:t>
      </w:r>
      <w:r w:rsidR="007E7E1E">
        <w:rPr>
          <w:rFonts w:cs="Arial" w:hint="cs"/>
          <w:rtl/>
        </w:rPr>
        <w:t xml:space="preserve">... </w:t>
      </w:r>
      <w:r w:rsidR="006D3F08" w:rsidRPr="006D3F08">
        <w:rPr>
          <w:rFonts w:cs="Arial"/>
          <w:rtl/>
        </w:rPr>
        <w:t xml:space="preserve">תא שמע: דאמר רב נחמן אמר שמואל </w:t>
      </w:r>
      <w:r w:rsidR="007E7E1E" w:rsidRPr="007E7E1E">
        <w:rPr>
          <w:rFonts w:cs="Arial"/>
          <w:rtl/>
        </w:rPr>
        <w:t>ואומר קדושה על הכוס</w:t>
      </w:r>
      <w:r>
        <w:rPr>
          <w:rFonts w:cs="Arial" w:hint="cs"/>
          <w:rtl/>
        </w:rPr>
        <w:t>:</w:t>
      </w:r>
      <w:r w:rsidRPr="00BA2E40">
        <w:rPr>
          <w:rFonts w:cs="Arial"/>
          <w:rtl/>
        </w:rPr>
        <w:t xml:space="preserve"> </w:t>
      </w:r>
      <w:r>
        <w:rPr>
          <w:rFonts w:cs="Arial" w:hint="cs"/>
          <w:rtl/>
        </w:rPr>
        <w:t>קסלקא דעתך</w:t>
      </w:r>
      <w:r w:rsidRPr="00BA2E40">
        <w:rPr>
          <w:rFonts w:cs="Arial"/>
          <w:rtl/>
        </w:rPr>
        <w:t xml:space="preserve"> משום דקדושה מן התורה הוא</w:t>
      </w:r>
      <w:r w:rsidR="00810B55">
        <w:rPr>
          <w:rFonts w:cs="Arial" w:hint="cs"/>
          <w:rtl/>
        </w:rPr>
        <w:t>,</w:t>
      </w:r>
      <w:r w:rsidRPr="00BA2E40">
        <w:rPr>
          <w:rFonts w:cs="Arial"/>
          <w:rtl/>
        </w:rPr>
        <w:t xml:space="preserve"> אין לו לאומרו מבעוד יום</w:t>
      </w:r>
      <w:r w:rsidR="0023320A">
        <w:rPr>
          <w:rFonts w:cs="Arial" w:hint="cs"/>
          <w:rtl/>
        </w:rPr>
        <w:t>.</w:t>
      </w:r>
      <w:r w:rsidRPr="00BA2E40">
        <w:rPr>
          <w:rFonts w:cs="Arial"/>
          <w:rtl/>
        </w:rPr>
        <w:t xml:space="preserve"> ומסיק שהיה אומר גם קדושה על הכוס</w:t>
      </w:r>
      <w:r>
        <w:rPr>
          <w:rFonts w:cs="Arial" w:hint="cs"/>
          <w:rtl/>
        </w:rPr>
        <w:t>,</w:t>
      </w:r>
      <w:r w:rsidRPr="00BA2E40">
        <w:rPr>
          <w:rFonts w:cs="Arial"/>
          <w:rtl/>
        </w:rPr>
        <w:t xml:space="preserve"> משום דכתיב </w:t>
      </w:r>
      <w:r w:rsidR="0023320A">
        <w:rPr>
          <w:rFonts w:cs="Arial" w:hint="cs"/>
          <w:rtl/>
        </w:rPr>
        <w:t>''</w:t>
      </w:r>
      <w:r w:rsidRPr="00BA2E40">
        <w:rPr>
          <w:rFonts w:cs="Arial"/>
          <w:rtl/>
        </w:rPr>
        <w:t>זכור את יום השבת</w:t>
      </w:r>
      <w:r w:rsidR="0023320A">
        <w:rPr>
          <w:rFonts w:cs="Arial" w:hint="cs"/>
          <w:rtl/>
        </w:rPr>
        <w:t>''</w:t>
      </w:r>
      <w:r w:rsidRPr="00BA2E40">
        <w:rPr>
          <w:rFonts w:cs="Arial"/>
          <w:rtl/>
        </w:rPr>
        <w:t xml:space="preserve"> דמשמע סמוך לכניסתו</w:t>
      </w:r>
      <w:r>
        <w:rPr>
          <w:rFonts w:cs="Arial" w:hint="cs"/>
          <w:rtl/>
        </w:rPr>
        <w:t>,</w:t>
      </w:r>
      <w:r w:rsidRPr="00BA2E40">
        <w:rPr>
          <w:rFonts w:cs="Arial"/>
          <w:rtl/>
        </w:rPr>
        <w:t xml:space="preserve"> מדלא כתיב זכור ביום השבת.</w:t>
      </w:r>
      <w:r>
        <w:rPr>
          <w:rFonts w:cs="Arial" w:hint="cs"/>
          <w:rtl/>
        </w:rPr>
        <w:t>''</w:t>
      </w:r>
    </w:p>
    <w:p w14:paraId="79DEE417" w14:textId="1BBF9AE1" w:rsidR="00767C39" w:rsidRDefault="00767C39" w:rsidP="008058A1">
      <w:pPr>
        <w:rPr>
          <w:rFonts w:cs="Arial"/>
          <w:rtl/>
        </w:rPr>
      </w:pPr>
      <w:r>
        <w:rPr>
          <w:rFonts w:cs="Arial" w:hint="cs"/>
          <w:rtl/>
        </w:rPr>
        <w:t xml:space="preserve">הקושי המשמעותי </w:t>
      </w:r>
      <w:r w:rsidR="00A838B0">
        <w:rPr>
          <w:rFonts w:cs="Arial" w:hint="cs"/>
          <w:rtl/>
        </w:rPr>
        <w:t xml:space="preserve">בהלכה זו </w:t>
      </w:r>
      <w:r>
        <w:rPr>
          <w:rFonts w:cs="Arial" w:hint="cs"/>
          <w:rtl/>
        </w:rPr>
        <w:t>הוא</w:t>
      </w:r>
      <w:r w:rsidR="008058A1">
        <w:rPr>
          <w:rFonts w:cs="Arial" w:hint="cs"/>
          <w:rtl/>
        </w:rPr>
        <w:t>,</w:t>
      </w:r>
      <w:r>
        <w:rPr>
          <w:rFonts w:cs="Arial" w:hint="cs"/>
          <w:rtl/>
        </w:rPr>
        <w:t xml:space="preserve"> </w:t>
      </w:r>
      <w:r w:rsidRPr="00767C39">
        <w:rPr>
          <w:rFonts w:cs="Arial" w:hint="cs"/>
          <w:rtl/>
        </w:rPr>
        <w:t>כיצד</w:t>
      </w:r>
      <w:r>
        <w:rPr>
          <w:rFonts w:cs="Arial" w:hint="cs"/>
          <w:rtl/>
        </w:rPr>
        <w:t xml:space="preserve"> ניתן להתפלל ערבית מבעוד יום</w:t>
      </w:r>
      <w:r w:rsidR="008058A1">
        <w:rPr>
          <w:rFonts w:cs="Arial" w:hint="cs"/>
          <w:rtl/>
        </w:rPr>
        <w:t>.</w:t>
      </w:r>
      <w:r>
        <w:rPr>
          <w:rFonts w:cs="Arial" w:hint="cs"/>
          <w:rtl/>
        </w:rPr>
        <w:t xml:space="preserve"> </w:t>
      </w:r>
      <w:r w:rsidR="008058A1">
        <w:rPr>
          <w:rFonts w:cs="Arial" w:hint="cs"/>
          <w:rtl/>
        </w:rPr>
        <w:t xml:space="preserve">כפי שראינו בעבר </w:t>
      </w:r>
      <w:r w:rsidR="008058A1">
        <w:rPr>
          <w:rFonts w:cs="Arial" w:hint="cs"/>
          <w:sz w:val="18"/>
          <w:szCs w:val="18"/>
          <w:rtl/>
        </w:rPr>
        <w:t>(חיי שרה שנה ד')</w:t>
      </w:r>
      <w:r w:rsidR="008058A1">
        <w:rPr>
          <w:rFonts w:cs="Arial" w:hint="cs"/>
          <w:rtl/>
        </w:rPr>
        <w:t xml:space="preserve"> </w:t>
      </w:r>
      <w:r>
        <w:rPr>
          <w:rFonts w:cs="Arial" w:hint="cs"/>
          <w:rtl/>
        </w:rPr>
        <w:t xml:space="preserve">הגמרא במסכת ברכות </w:t>
      </w:r>
      <w:r w:rsidR="00437D62">
        <w:rPr>
          <w:rFonts w:cs="Arial" w:hint="cs"/>
          <w:rtl/>
        </w:rPr>
        <w:t>כותבת</w:t>
      </w:r>
      <w:r>
        <w:rPr>
          <w:rFonts w:cs="Arial" w:hint="cs"/>
          <w:rtl/>
        </w:rPr>
        <w:t xml:space="preserve">, שרק לדעת רבי יהודה אפשר להתפלל מבעוד יום ערבית, ואילו לדעת חכמים רק מצאת הכוכבים. </w:t>
      </w:r>
      <w:r w:rsidR="008058A1">
        <w:rPr>
          <w:rFonts w:cs="Arial" w:hint="cs"/>
          <w:rtl/>
        </w:rPr>
        <w:t xml:space="preserve">ועל אף שניתן </w:t>
      </w:r>
      <w:r>
        <w:rPr>
          <w:rFonts w:cs="Arial" w:hint="cs"/>
          <w:rtl/>
        </w:rPr>
        <w:t xml:space="preserve">לפסוק כרבי יהודה, </w:t>
      </w:r>
      <w:r w:rsidR="00A838B0">
        <w:rPr>
          <w:rFonts w:cs="Arial" w:hint="cs"/>
          <w:rtl/>
        </w:rPr>
        <w:t>זהו דווקא למתפלל בקביעות מפלג המנחה ולא למי שמתפלל מפלג המנחה רק בערב שבת</w:t>
      </w:r>
      <w:r>
        <w:rPr>
          <w:rFonts w:cs="Arial" w:hint="cs"/>
          <w:rtl/>
        </w:rPr>
        <w:t>!</w:t>
      </w:r>
      <w:r w:rsidR="008058A1">
        <w:rPr>
          <w:rFonts w:cs="Arial" w:hint="cs"/>
          <w:rtl/>
        </w:rPr>
        <w:t xml:space="preserve"> </w:t>
      </w:r>
    </w:p>
    <w:p w14:paraId="2BBC3A46" w14:textId="02A6A582" w:rsidR="00A84EB3" w:rsidRDefault="00767C39" w:rsidP="00AB4268">
      <w:pPr>
        <w:rPr>
          <w:rFonts w:cs="Arial"/>
          <w:rtl/>
        </w:rPr>
      </w:pPr>
      <w:r>
        <w:rPr>
          <w:rFonts w:cs="Arial" w:hint="cs"/>
          <w:rtl/>
        </w:rPr>
        <w:t xml:space="preserve">א. </w:t>
      </w:r>
      <w:r>
        <w:rPr>
          <w:rFonts w:cs="Arial" w:hint="cs"/>
          <w:b/>
          <w:bCs/>
          <w:rtl/>
        </w:rPr>
        <w:t xml:space="preserve">הטור </w:t>
      </w:r>
      <w:r>
        <w:rPr>
          <w:rFonts w:cs="Arial" w:hint="cs"/>
          <w:sz w:val="18"/>
          <w:szCs w:val="18"/>
          <w:rtl/>
        </w:rPr>
        <w:t xml:space="preserve">(רצג) </w:t>
      </w:r>
      <w:r>
        <w:rPr>
          <w:rFonts w:cs="Arial" w:hint="cs"/>
          <w:rtl/>
        </w:rPr>
        <w:t>כתב</w:t>
      </w:r>
      <w:r w:rsidR="00CC41A8">
        <w:rPr>
          <w:rFonts w:cs="Arial" w:hint="cs"/>
          <w:rtl/>
        </w:rPr>
        <w:t xml:space="preserve"> בשם </w:t>
      </w:r>
      <w:r w:rsidR="00CC41A8" w:rsidRPr="00CC41A8">
        <w:rPr>
          <w:rFonts w:cs="Arial" w:hint="cs"/>
          <w:b/>
          <w:bCs/>
          <w:rtl/>
        </w:rPr>
        <w:t>הרי''ץ גאות</w:t>
      </w:r>
      <w:r>
        <w:rPr>
          <w:rFonts w:cs="Arial" w:hint="cs"/>
          <w:rtl/>
        </w:rPr>
        <w:t xml:space="preserve">, שאכן הגמרא המתירה להתפלל ערבית </w:t>
      </w:r>
      <w:r w:rsidR="00C55F18">
        <w:rPr>
          <w:rFonts w:cs="Arial" w:hint="cs"/>
          <w:rtl/>
        </w:rPr>
        <w:t xml:space="preserve">של שבת </w:t>
      </w:r>
      <w:r>
        <w:rPr>
          <w:rFonts w:cs="Arial" w:hint="cs"/>
          <w:rtl/>
        </w:rPr>
        <w:t xml:space="preserve">מבעוד יום </w:t>
      </w:r>
      <w:r w:rsidR="00C55F18">
        <w:rPr>
          <w:rFonts w:cs="Arial" w:hint="cs"/>
          <w:rtl/>
        </w:rPr>
        <w:t>סוברת</w:t>
      </w:r>
      <w:r>
        <w:rPr>
          <w:rFonts w:cs="Arial" w:hint="cs"/>
          <w:rtl/>
        </w:rPr>
        <w:t xml:space="preserve"> </w:t>
      </w:r>
      <w:r w:rsidR="00C55F18">
        <w:rPr>
          <w:rFonts w:cs="Arial" w:hint="cs"/>
          <w:rtl/>
        </w:rPr>
        <w:t>כ</w:t>
      </w:r>
      <w:r>
        <w:rPr>
          <w:rFonts w:cs="Arial" w:hint="cs"/>
          <w:rtl/>
        </w:rPr>
        <w:t>רבי יהודה, וה</w:t>
      </w:r>
      <w:r w:rsidR="00DC3B3C">
        <w:rPr>
          <w:rFonts w:cs="Arial" w:hint="cs"/>
          <w:rtl/>
        </w:rPr>
        <w:t>מתפללים</w:t>
      </w:r>
      <w:r>
        <w:rPr>
          <w:rFonts w:cs="Arial" w:hint="cs"/>
          <w:rtl/>
        </w:rPr>
        <w:t xml:space="preserve"> בכל יום </w:t>
      </w:r>
      <w:r w:rsidR="00DC3B3C">
        <w:rPr>
          <w:rFonts w:cs="Arial" w:hint="cs"/>
          <w:rtl/>
        </w:rPr>
        <w:t>מצאת הכוכבים</w:t>
      </w:r>
      <w:r>
        <w:rPr>
          <w:rFonts w:cs="Arial" w:hint="cs"/>
          <w:rtl/>
        </w:rPr>
        <w:t xml:space="preserve"> </w:t>
      </w:r>
      <w:r w:rsidR="00DC3B3C">
        <w:rPr>
          <w:rFonts w:cs="Arial" w:hint="cs"/>
          <w:rtl/>
        </w:rPr>
        <w:t>אינם</w:t>
      </w:r>
      <w:r>
        <w:rPr>
          <w:rFonts w:cs="Arial" w:hint="cs"/>
          <w:rtl/>
        </w:rPr>
        <w:t xml:space="preserve"> יכולים לעשות כך. ב. </w:t>
      </w:r>
      <w:r w:rsidRPr="00767C39">
        <w:rPr>
          <w:rFonts w:cs="Arial" w:hint="cs"/>
          <w:b/>
          <w:bCs/>
          <w:rtl/>
        </w:rPr>
        <w:t>המגן אברהם</w:t>
      </w:r>
      <w:r w:rsidR="00C55F18">
        <w:rPr>
          <w:rFonts w:cs="Arial" w:hint="cs"/>
          <w:rtl/>
        </w:rPr>
        <w:t xml:space="preserve"> </w:t>
      </w:r>
      <w:r w:rsidR="00C55F18">
        <w:rPr>
          <w:rFonts w:cs="Arial" w:hint="cs"/>
          <w:sz w:val="18"/>
          <w:szCs w:val="18"/>
          <w:rtl/>
        </w:rPr>
        <w:t xml:space="preserve">(רסז, א) </w:t>
      </w:r>
      <w:r w:rsidR="00C55F18">
        <w:rPr>
          <w:rFonts w:cs="Arial" w:hint="cs"/>
          <w:rtl/>
        </w:rPr>
        <w:t xml:space="preserve">חלק וסבר </w:t>
      </w:r>
      <w:r w:rsidR="000C6734">
        <w:rPr>
          <w:rFonts w:cs="Arial" w:hint="cs"/>
          <w:rtl/>
        </w:rPr>
        <w:t xml:space="preserve">שדין זה נכון גם </w:t>
      </w:r>
      <w:r w:rsidR="00C55F18">
        <w:rPr>
          <w:rFonts w:cs="Arial" w:hint="cs"/>
          <w:rtl/>
        </w:rPr>
        <w:t>לדעת חכמים</w:t>
      </w:r>
      <w:r w:rsidR="000C6734">
        <w:rPr>
          <w:rFonts w:cs="Arial" w:hint="cs"/>
          <w:rtl/>
        </w:rPr>
        <w:t>, והסיבה</w:t>
      </w:r>
      <w:r w:rsidR="00C55F18">
        <w:rPr>
          <w:rFonts w:cs="Arial" w:hint="cs"/>
          <w:rtl/>
        </w:rPr>
        <w:t xml:space="preserve"> </w:t>
      </w:r>
      <w:r w:rsidR="00A838B0">
        <w:rPr>
          <w:rFonts w:cs="Arial" w:hint="cs"/>
          <w:rtl/>
        </w:rPr>
        <w:t>שניתן</w:t>
      </w:r>
      <w:r w:rsidR="00C55F18">
        <w:rPr>
          <w:rFonts w:cs="Arial" w:hint="cs"/>
          <w:rtl/>
        </w:rPr>
        <w:t xml:space="preserve"> </w:t>
      </w:r>
      <w:r w:rsidR="000C6734">
        <w:rPr>
          <w:rFonts w:cs="Arial" w:hint="cs"/>
          <w:rtl/>
        </w:rPr>
        <w:t xml:space="preserve">לשיטתם </w:t>
      </w:r>
      <w:r w:rsidR="00C55F18">
        <w:rPr>
          <w:rFonts w:cs="Arial" w:hint="cs"/>
          <w:rtl/>
        </w:rPr>
        <w:t>להקל כי סומכים שלאחר שמקבלים שבת</w:t>
      </w:r>
      <w:r w:rsidR="00A838B0">
        <w:rPr>
          <w:rFonts w:cs="Arial" w:hint="cs"/>
          <w:rtl/>
        </w:rPr>
        <w:t>,</w:t>
      </w:r>
      <w:r w:rsidR="00C55F18">
        <w:rPr>
          <w:rFonts w:cs="Arial" w:hint="cs"/>
          <w:rtl/>
        </w:rPr>
        <w:t xml:space="preserve"> זה נחשב כאילו נכנסה שבת</w:t>
      </w:r>
      <w:r w:rsidR="00A838B0">
        <w:rPr>
          <w:rFonts w:cs="Arial" w:hint="cs"/>
          <w:rtl/>
        </w:rPr>
        <w:t xml:space="preserve"> ממש</w:t>
      </w:r>
      <w:r w:rsidR="00C55F18">
        <w:rPr>
          <w:rFonts w:cs="Arial" w:hint="cs"/>
          <w:rtl/>
        </w:rPr>
        <w:t xml:space="preserve">, </w:t>
      </w:r>
    </w:p>
    <w:p w14:paraId="3ADB8E3D" w14:textId="730AA1F3" w:rsidR="00C97DCA" w:rsidRPr="00C55F18" w:rsidRDefault="0063098C" w:rsidP="006C1C41">
      <w:pPr>
        <w:rPr>
          <w:rFonts w:cs="Arial"/>
          <w:rtl/>
        </w:rPr>
      </w:pPr>
      <w:r>
        <w:rPr>
          <w:rFonts w:cs="Arial" w:hint="cs"/>
          <w:rtl/>
        </w:rPr>
        <w:t>עם זאת</w:t>
      </w:r>
      <w:r w:rsidR="00C97DCA">
        <w:rPr>
          <w:rFonts w:cs="Arial" w:hint="cs"/>
          <w:rtl/>
        </w:rPr>
        <w:t xml:space="preserve"> הוסיף </w:t>
      </w:r>
      <w:r w:rsidR="00C97DCA" w:rsidRPr="00C97DCA">
        <w:rPr>
          <w:rFonts w:cs="Arial" w:hint="cs"/>
          <w:b/>
          <w:bCs/>
          <w:rtl/>
        </w:rPr>
        <w:t>המשנה ברורה</w:t>
      </w:r>
      <w:r w:rsidR="00C97DCA">
        <w:rPr>
          <w:rFonts w:cs="Arial" w:hint="cs"/>
          <w:rtl/>
        </w:rPr>
        <w:t xml:space="preserve"> </w:t>
      </w:r>
      <w:r w:rsidR="00C97DCA">
        <w:rPr>
          <w:rFonts w:cs="Arial" w:hint="cs"/>
          <w:sz w:val="18"/>
          <w:szCs w:val="18"/>
          <w:rtl/>
        </w:rPr>
        <w:t>(ביאור הלכה ד''ה ובפלג)</w:t>
      </w:r>
      <w:r w:rsidR="005E7C36">
        <w:rPr>
          <w:rFonts w:cs="Arial" w:hint="cs"/>
          <w:rtl/>
        </w:rPr>
        <w:t xml:space="preserve">, </w:t>
      </w:r>
      <w:r w:rsidR="00C97DCA">
        <w:rPr>
          <w:rFonts w:cs="Arial" w:hint="cs"/>
          <w:rtl/>
        </w:rPr>
        <w:t xml:space="preserve">שעולה מדברי רוב האחרונים שבמקרה </w:t>
      </w:r>
      <w:r w:rsidR="00E3791D">
        <w:rPr>
          <w:rFonts w:cs="Arial" w:hint="cs"/>
          <w:rtl/>
        </w:rPr>
        <w:t>כזה</w:t>
      </w:r>
      <w:r w:rsidR="00C97DCA">
        <w:rPr>
          <w:rFonts w:cs="Arial" w:hint="cs"/>
          <w:rtl/>
        </w:rPr>
        <w:t xml:space="preserve"> יש להקפיד להתפלל תפילת מנחה מבעוד יום ולא לאחר פלג המנחה, כדי שלא יווצר מצב </w:t>
      </w:r>
      <w:r w:rsidR="003C39C1">
        <w:rPr>
          <w:rFonts w:cs="Arial" w:hint="cs"/>
          <w:rtl/>
        </w:rPr>
        <w:t>ש</w:t>
      </w:r>
      <w:r w:rsidR="00E3791D">
        <w:rPr>
          <w:rFonts w:cs="Arial" w:hint="cs"/>
          <w:rtl/>
        </w:rPr>
        <w:t xml:space="preserve">בו </w:t>
      </w:r>
      <w:r w:rsidR="00C97DCA">
        <w:rPr>
          <w:rFonts w:cs="Arial" w:hint="cs"/>
          <w:rtl/>
        </w:rPr>
        <w:t>גם סומכים על דעת רבי יהודה</w:t>
      </w:r>
      <w:r w:rsidR="00E3791D">
        <w:rPr>
          <w:rFonts w:cs="Arial" w:hint="cs"/>
          <w:rtl/>
        </w:rPr>
        <w:t xml:space="preserve"> מחד</w:t>
      </w:r>
      <w:r w:rsidR="00C97DCA">
        <w:rPr>
          <w:rFonts w:cs="Arial" w:hint="cs"/>
          <w:rtl/>
        </w:rPr>
        <w:t xml:space="preserve"> שמדובר בלילה ואפשר להתפלל תפילת ערבית, וגם על דעת חכמים</w:t>
      </w:r>
      <w:r w:rsidR="00E3791D">
        <w:rPr>
          <w:rFonts w:cs="Arial" w:hint="cs"/>
          <w:rtl/>
        </w:rPr>
        <w:t xml:space="preserve"> מאידך </w:t>
      </w:r>
      <w:r w:rsidR="00C97DCA">
        <w:rPr>
          <w:rFonts w:cs="Arial" w:hint="cs"/>
          <w:rtl/>
        </w:rPr>
        <w:t xml:space="preserve">שעדיין מדובר ביום ומותר להתפלל תפילת מנחה </w:t>
      </w:r>
      <w:r w:rsidR="00C97DCA">
        <w:rPr>
          <w:rFonts w:cs="Arial" w:hint="cs"/>
          <w:sz w:val="18"/>
          <w:szCs w:val="18"/>
          <w:rtl/>
        </w:rPr>
        <w:t>(ועיין בדרך החיים</w:t>
      </w:r>
      <w:r w:rsidR="007E5865">
        <w:rPr>
          <w:rFonts w:cs="Arial" w:hint="cs"/>
          <w:sz w:val="18"/>
          <w:szCs w:val="18"/>
          <w:rtl/>
        </w:rPr>
        <w:t xml:space="preserve"> שם</w:t>
      </w:r>
      <w:r w:rsidR="00C97DCA">
        <w:rPr>
          <w:rFonts w:cs="Arial" w:hint="cs"/>
          <w:sz w:val="18"/>
          <w:szCs w:val="18"/>
          <w:rtl/>
        </w:rPr>
        <w:t>)</w:t>
      </w:r>
      <w:r w:rsidR="00C97DCA">
        <w:rPr>
          <w:rFonts w:cs="Arial" w:hint="cs"/>
          <w:rtl/>
        </w:rPr>
        <w:t xml:space="preserve">. </w:t>
      </w:r>
    </w:p>
    <w:p w14:paraId="619F6DC8" w14:textId="50C2B0E0" w:rsidR="006B2802" w:rsidRPr="006B2802" w:rsidRDefault="006B2802" w:rsidP="00F9321F">
      <w:pPr>
        <w:rPr>
          <w:rFonts w:cs="Arial"/>
          <w:u w:val="single"/>
          <w:rtl/>
        </w:rPr>
      </w:pPr>
      <w:r>
        <w:rPr>
          <w:rFonts w:cs="Arial" w:hint="cs"/>
          <w:u w:val="single"/>
          <w:rtl/>
        </w:rPr>
        <w:t>אכילת סעודת שבת</w:t>
      </w:r>
    </w:p>
    <w:p w14:paraId="63E50374" w14:textId="0F29DBCE" w:rsidR="004C6305" w:rsidRDefault="00AB4268" w:rsidP="004C6460">
      <w:pPr>
        <w:rPr>
          <w:rFonts w:cs="Arial"/>
          <w:rtl/>
        </w:rPr>
      </w:pPr>
      <w:r>
        <w:rPr>
          <w:rFonts w:cs="Arial" w:hint="cs"/>
          <w:rtl/>
        </w:rPr>
        <w:t>יוצא למעשה</w:t>
      </w:r>
      <w:r w:rsidR="00E3791D">
        <w:rPr>
          <w:rFonts w:cs="Arial" w:hint="cs"/>
          <w:rtl/>
        </w:rPr>
        <w:t xml:space="preserve">, </w:t>
      </w:r>
      <w:r>
        <w:rPr>
          <w:rFonts w:cs="Arial" w:hint="cs"/>
          <w:rtl/>
        </w:rPr>
        <w:t xml:space="preserve">שמותר </w:t>
      </w:r>
      <w:r w:rsidR="004C6460">
        <w:rPr>
          <w:rFonts w:cs="Arial" w:hint="cs"/>
          <w:rtl/>
        </w:rPr>
        <w:t xml:space="preserve">לקדש ולהתפלל </w:t>
      </w:r>
      <w:r w:rsidR="00E61DC2">
        <w:rPr>
          <w:rFonts w:cs="Arial" w:hint="cs"/>
          <w:rtl/>
        </w:rPr>
        <w:t>לאחר קבלת שבת</w:t>
      </w:r>
      <w:r w:rsidR="00E3791D">
        <w:rPr>
          <w:rFonts w:cs="Arial" w:hint="cs"/>
          <w:rtl/>
        </w:rPr>
        <w:t xml:space="preserve"> מפלג המנחה</w:t>
      </w:r>
      <w:r w:rsidR="00E61DC2">
        <w:rPr>
          <w:rFonts w:cs="Arial" w:hint="cs"/>
          <w:rtl/>
        </w:rPr>
        <w:t xml:space="preserve">. דנו הפוסקים, האם אפשר גם לצאת ידי חובה </w:t>
      </w:r>
      <w:r w:rsidR="00E3791D">
        <w:rPr>
          <w:rFonts w:cs="Arial" w:hint="cs"/>
          <w:rtl/>
        </w:rPr>
        <w:t>ס</w:t>
      </w:r>
      <w:r w:rsidR="00E61DC2">
        <w:rPr>
          <w:rFonts w:cs="Arial" w:hint="cs"/>
          <w:rtl/>
        </w:rPr>
        <w:t>עוד</w:t>
      </w:r>
      <w:r>
        <w:rPr>
          <w:rFonts w:cs="Arial" w:hint="cs"/>
          <w:rtl/>
        </w:rPr>
        <w:t>ה</w:t>
      </w:r>
      <w:r w:rsidR="00E61DC2">
        <w:rPr>
          <w:rFonts w:cs="Arial" w:hint="cs"/>
          <w:rtl/>
        </w:rPr>
        <w:t>:</w:t>
      </w:r>
    </w:p>
    <w:p w14:paraId="097FBC02" w14:textId="0EABAEEA" w:rsidR="00643A26" w:rsidRDefault="00E61DC2" w:rsidP="00AB4268">
      <w:pPr>
        <w:rPr>
          <w:rFonts w:cs="Arial"/>
          <w:rtl/>
        </w:rPr>
      </w:pPr>
      <w:r>
        <w:rPr>
          <w:rFonts w:cs="Arial" w:hint="cs"/>
          <w:rtl/>
        </w:rPr>
        <w:t>א.</w:t>
      </w:r>
      <w:r w:rsidR="0083228A">
        <w:rPr>
          <w:rFonts w:cs="Arial" w:hint="cs"/>
          <w:rtl/>
        </w:rPr>
        <w:t xml:space="preserve"> </w:t>
      </w:r>
      <w:r w:rsidR="0083228A" w:rsidRPr="0083228A">
        <w:rPr>
          <w:rFonts w:cs="Arial" w:hint="cs"/>
          <w:b/>
          <w:bCs/>
          <w:rtl/>
        </w:rPr>
        <w:t>התוספות</w:t>
      </w:r>
      <w:r w:rsidR="0083228A">
        <w:rPr>
          <w:rFonts w:cs="Arial" w:hint="cs"/>
          <w:rtl/>
        </w:rPr>
        <w:t xml:space="preserve"> </w:t>
      </w:r>
      <w:r w:rsidR="0083228A">
        <w:rPr>
          <w:rFonts w:cs="Arial" w:hint="cs"/>
          <w:sz w:val="18"/>
          <w:szCs w:val="18"/>
          <w:rtl/>
        </w:rPr>
        <w:t xml:space="preserve">(פסחים צט ע''ב ד''ה עד) </w:t>
      </w:r>
      <w:r w:rsidR="00AB4268">
        <w:rPr>
          <w:rFonts w:cs="Arial" w:hint="cs"/>
          <w:b/>
          <w:bCs/>
          <w:rtl/>
        </w:rPr>
        <w:t>ו</w:t>
      </w:r>
      <w:r w:rsidR="00AB4268" w:rsidRPr="00FB50B3">
        <w:rPr>
          <w:rFonts w:cs="Arial" w:hint="cs"/>
          <w:b/>
          <w:bCs/>
          <w:rtl/>
        </w:rPr>
        <w:t>הרא''ש</w:t>
      </w:r>
      <w:r w:rsidR="00AB4268">
        <w:rPr>
          <w:rFonts w:cs="Arial" w:hint="cs"/>
          <w:rtl/>
        </w:rPr>
        <w:t xml:space="preserve"> </w:t>
      </w:r>
      <w:r w:rsidR="00AB4268" w:rsidRPr="00446FAB">
        <w:rPr>
          <w:rFonts w:cs="Arial" w:hint="cs"/>
          <w:sz w:val="18"/>
          <w:szCs w:val="18"/>
          <w:rtl/>
        </w:rPr>
        <w:t>(י, ב)</w:t>
      </w:r>
      <w:r w:rsidR="00AB4268">
        <w:rPr>
          <w:rFonts w:cs="Arial" w:hint="cs"/>
          <w:rtl/>
        </w:rPr>
        <w:t xml:space="preserve"> </w:t>
      </w:r>
      <w:r w:rsidR="0083228A">
        <w:rPr>
          <w:rFonts w:cs="Arial" w:hint="cs"/>
          <w:rtl/>
        </w:rPr>
        <w:t xml:space="preserve">הוכיחו מדברי הגמרא בפסחים </w:t>
      </w:r>
      <w:r w:rsidR="0083228A">
        <w:rPr>
          <w:rFonts w:cs="Arial" w:hint="cs"/>
          <w:sz w:val="18"/>
          <w:szCs w:val="18"/>
          <w:rtl/>
        </w:rPr>
        <w:t xml:space="preserve">(שם) </w:t>
      </w:r>
      <w:r w:rsidR="0083228A">
        <w:rPr>
          <w:rFonts w:cs="Arial" w:hint="cs"/>
          <w:rtl/>
        </w:rPr>
        <w:t>המדגישה שאין לאכול מצה בערב פסח עד שיחשך היום, שדווקא בערב פסח נוהג דין זה,</w:t>
      </w:r>
      <w:r w:rsidR="0077594A">
        <w:rPr>
          <w:rFonts w:cs="Arial" w:hint="cs"/>
          <w:rtl/>
        </w:rPr>
        <w:t xml:space="preserve"> מכיוון שנאמר בפסוק 'ואכלו את הבשר בלילה הזה'</w:t>
      </w:r>
      <w:r w:rsidR="00B31AEA">
        <w:rPr>
          <w:rFonts w:cs="Arial" w:hint="cs"/>
          <w:rtl/>
        </w:rPr>
        <w:t xml:space="preserve"> </w:t>
      </w:r>
      <w:r w:rsidR="00B31AEA">
        <w:rPr>
          <w:rFonts w:cs="Arial" w:hint="cs"/>
          <w:sz w:val="18"/>
          <w:szCs w:val="18"/>
          <w:rtl/>
        </w:rPr>
        <w:t>(והמצה ה</w:t>
      </w:r>
      <w:r w:rsidR="00E3791D">
        <w:rPr>
          <w:rFonts w:cs="Arial" w:hint="cs"/>
          <w:sz w:val="18"/>
          <w:szCs w:val="18"/>
          <w:rtl/>
        </w:rPr>
        <w:t>ו</w:t>
      </w:r>
      <w:r w:rsidR="00B31AEA">
        <w:rPr>
          <w:rFonts w:cs="Arial" w:hint="cs"/>
          <w:sz w:val="18"/>
          <w:szCs w:val="18"/>
          <w:rtl/>
        </w:rPr>
        <w:t>שוותה לקרבן הפסח)</w:t>
      </w:r>
      <w:r w:rsidR="0077594A">
        <w:rPr>
          <w:rFonts w:cs="Arial" w:hint="cs"/>
          <w:rtl/>
        </w:rPr>
        <w:t>,</w:t>
      </w:r>
      <w:r w:rsidR="0083228A">
        <w:rPr>
          <w:rFonts w:cs="Arial" w:hint="cs"/>
          <w:rtl/>
        </w:rPr>
        <w:t xml:space="preserve"> אבל בשבת אין מניעה לאכול סעודת שבת </w:t>
      </w:r>
      <w:r w:rsidR="00E3791D">
        <w:rPr>
          <w:rFonts w:cs="Arial" w:hint="cs"/>
          <w:rtl/>
        </w:rPr>
        <w:t xml:space="preserve">אם קיבלו את השבת </w:t>
      </w:r>
      <w:r w:rsidR="0083228A">
        <w:rPr>
          <w:rFonts w:cs="Arial" w:hint="cs"/>
          <w:rtl/>
        </w:rPr>
        <w:t xml:space="preserve">עוד לפני </w:t>
      </w:r>
      <w:r w:rsidR="00E3791D">
        <w:rPr>
          <w:rFonts w:cs="Arial" w:hint="cs"/>
          <w:rtl/>
        </w:rPr>
        <w:t>ה</w:t>
      </w:r>
      <w:r w:rsidR="0083228A">
        <w:rPr>
          <w:rFonts w:cs="Arial" w:hint="cs"/>
          <w:rtl/>
        </w:rPr>
        <w:t xml:space="preserve">חשכה </w:t>
      </w:r>
      <w:r w:rsidR="00C62E65">
        <w:rPr>
          <w:rFonts w:cs="Arial" w:hint="cs"/>
          <w:rtl/>
        </w:rPr>
        <w:t>כפי שמותר לקדש</w:t>
      </w:r>
      <w:r w:rsidR="00D54024">
        <w:rPr>
          <w:rFonts w:cs="Arial" w:hint="cs"/>
          <w:rtl/>
        </w:rPr>
        <w:t xml:space="preserve"> מבעוד יום</w:t>
      </w:r>
      <w:r w:rsidR="00AB4268">
        <w:rPr>
          <w:rFonts w:cs="Arial" w:hint="cs"/>
          <w:rtl/>
        </w:rPr>
        <w:t>.</w:t>
      </w:r>
      <w:r w:rsidR="00FB50B3">
        <w:rPr>
          <w:rFonts w:cs="Arial" w:hint="cs"/>
          <w:rtl/>
        </w:rPr>
        <w:t xml:space="preserve"> </w:t>
      </w:r>
    </w:p>
    <w:p w14:paraId="689EB0A4" w14:textId="777419BA" w:rsidR="00A56D46" w:rsidRDefault="00643A26" w:rsidP="00A56D46">
      <w:pPr>
        <w:rPr>
          <w:rFonts w:cs="Arial"/>
          <w:rtl/>
        </w:rPr>
      </w:pPr>
      <w:r>
        <w:rPr>
          <w:rFonts w:cs="Arial" w:hint="cs"/>
          <w:rtl/>
        </w:rPr>
        <w:t>ב.</w:t>
      </w:r>
      <w:r w:rsidR="003A4372">
        <w:rPr>
          <w:rFonts w:cs="Arial" w:hint="cs"/>
          <w:rtl/>
        </w:rPr>
        <w:t xml:space="preserve"> </w:t>
      </w:r>
      <w:r w:rsidR="003A4372" w:rsidRPr="003A4372">
        <w:rPr>
          <w:rFonts w:cs="Arial" w:hint="cs"/>
          <w:b/>
          <w:bCs/>
          <w:rtl/>
        </w:rPr>
        <w:t>רבינו יהודה</w:t>
      </w:r>
      <w:r w:rsidR="003A4372">
        <w:rPr>
          <w:rFonts w:cs="Arial" w:hint="cs"/>
          <w:rtl/>
        </w:rPr>
        <w:t xml:space="preserve"> </w:t>
      </w:r>
      <w:r w:rsidR="003A4372">
        <w:rPr>
          <w:rFonts w:cs="Arial" w:hint="cs"/>
          <w:sz w:val="18"/>
          <w:szCs w:val="18"/>
          <w:rtl/>
        </w:rPr>
        <w:t xml:space="preserve">(תוספות שם) </w:t>
      </w:r>
      <w:r w:rsidR="003A4372">
        <w:rPr>
          <w:rFonts w:cs="Arial" w:hint="cs"/>
          <w:rtl/>
        </w:rPr>
        <w:t>חלק וסבר, ש</w:t>
      </w:r>
      <w:r w:rsidR="00B14C5D">
        <w:rPr>
          <w:rFonts w:cs="Arial" w:hint="cs"/>
          <w:rtl/>
        </w:rPr>
        <w:t>בניגוד לקידוש</w:t>
      </w:r>
      <w:r w:rsidR="00FD1FCA">
        <w:rPr>
          <w:rFonts w:cs="Arial" w:hint="cs"/>
          <w:rtl/>
        </w:rPr>
        <w:t>,</w:t>
      </w:r>
      <w:r w:rsidR="00B14C5D">
        <w:rPr>
          <w:rFonts w:cs="Arial" w:hint="cs"/>
          <w:rtl/>
        </w:rPr>
        <w:t xml:space="preserve"> </w:t>
      </w:r>
      <w:r w:rsidR="00A56D46">
        <w:rPr>
          <w:rFonts w:cs="Arial" w:hint="cs"/>
          <w:rtl/>
        </w:rPr>
        <w:t>אי אפשר לאכול לפני שהגיע הלילה</w:t>
      </w:r>
      <w:r w:rsidR="009F0884">
        <w:rPr>
          <w:rFonts w:cs="Arial" w:hint="cs"/>
          <w:rtl/>
        </w:rPr>
        <w:t>.</w:t>
      </w:r>
      <w:r w:rsidR="00B31AEA">
        <w:rPr>
          <w:rFonts w:cs="Arial" w:hint="cs"/>
          <w:rtl/>
        </w:rPr>
        <w:t xml:space="preserve"> </w:t>
      </w:r>
      <w:r w:rsidR="00A56D46">
        <w:rPr>
          <w:rFonts w:cs="Arial" w:hint="cs"/>
          <w:rtl/>
        </w:rPr>
        <w:t xml:space="preserve">להבנתו, </w:t>
      </w:r>
      <w:r w:rsidR="00B31AEA">
        <w:rPr>
          <w:rFonts w:cs="Arial" w:hint="cs"/>
          <w:rtl/>
        </w:rPr>
        <w:t>הגמרא בפסחים מדגישה שיש לאכול את המצה</w:t>
      </w:r>
      <w:r w:rsidR="00D654B5">
        <w:rPr>
          <w:rFonts w:cs="Arial" w:hint="cs"/>
          <w:rtl/>
        </w:rPr>
        <w:t xml:space="preserve"> </w:t>
      </w:r>
      <w:r w:rsidR="00DC3B3C">
        <w:rPr>
          <w:rFonts w:cs="Arial" w:hint="cs"/>
          <w:rtl/>
        </w:rPr>
        <w:t xml:space="preserve">דווקא </w:t>
      </w:r>
      <w:r w:rsidR="00D654B5">
        <w:rPr>
          <w:rFonts w:cs="Arial" w:hint="cs"/>
          <w:rtl/>
        </w:rPr>
        <w:t>בלילה</w:t>
      </w:r>
      <w:r w:rsidR="00A56D46">
        <w:rPr>
          <w:rFonts w:cs="Arial" w:hint="cs"/>
          <w:rtl/>
        </w:rPr>
        <w:t>,</w:t>
      </w:r>
      <w:r w:rsidR="00D654B5">
        <w:rPr>
          <w:rFonts w:cs="Arial" w:hint="cs"/>
          <w:rtl/>
        </w:rPr>
        <w:t xml:space="preserve"> </w:t>
      </w:r>
      <w:r w:rsidR="00DC3B3C">
        <w:rPr>
          <w:rFonts w:cs="Arial" w:hint="cs"/>
          <w:rtl/>
        </w:rPr>
        <w:t>משום</w:t>
      </w:r>
      <w:r w:rsidR="00D654B5">
        <w:rPr>
          <w:rFonts w:cs="Arial" w:hint="cs"/>
          <w:rtl/>
        </w:rPr>
        <w:t xml:space="preserve"> </w:t>
      </w:r>
      <w:r w:rsidR="00DC3B3C">
        <w:rPr>
          <w:rFonts w:cs="Arial" w:hint="cs"/>
          <w:rtl/>
        </w:rPr>
        <w:t>ש</w:t>
      </w:r>
      <w:r w:rsidR="00D654B5">
        <w:rPr>
          <w:rFonts w:cs="Arial" w:hint="cs"/>
          <w:rtl/>
        </w:rPr>
        <w:t>היה מקום לומר שיהיה מותר לאכול לפני</w:t>
      </w:r>
      <w:r w:rsidR="00DC3B3C">
        <w:rPr>
          <w:rFonts w:cs="Arial" w:hint="cs"/>
          <w:rtl/>
        </w:rPr>
        <w:t xml:space="preserve"> כן</w:t>
      </w:r>
      <w:r w:rsidR="00D654B5">
        <w:rPr>
          <w:rFonts w:cs="Arial" w:hint="cs"/>
          <w:rtl/>
        </w:rPr>
        <w:t xml:space="preserve"> מכיוון שקרבן הפסח נשחט ביום - </w:t>
      </w:r>
      <w:r w:rsidR="005406AF">
        <w:rPr>
          <w:rFonts w:cs="Arial" w:hint="cs"/>
          <w:rtl/>
        </w:rPr>
        <w:t>ולא ללמד שדווקא בפסח נאסר אבל בשבת הותר</w:t>
      </w:r>
      <w:r w:rsidR="00D654B5">
        <w:rPr>
          <w:rFonts w:cs="Arial" w:hint="cs"/>
          <w:rtl/>
        </w:rPr>
        <w:t>.</w:t>
      </w:r>
      <w:r w:rsidR="00A56D46">
        <w:rPr>
          <w:rFonts w:cs="Arial" w:hint="cs"/>
          <w:rtl/>
        </w:rPr>
        <w:t xml:space="preserve"> ובלשונו:</w:t>
      </w:r>
    </w:p>
    <w:p w14:paraId="53FE21E6" w14:textId="6D5E8096" w:rsidR="00A56D46" w:rsidRDefault="00A56D46" w:rsidP="00A56D46">
      <w:pPr>
        <w:ind w:left="720"/>
        <w:rPr>
          <w:rFonts w:cs="Arial"/>
          <w:rtl/>
        </w:rPr>
      </w:pPr>
      <w:r>
        <w:rPr>
          <w:rFonts w:cs="Arial" w:hint="cs"/>
          <w:rtl/>
        </w:rPr>
        <w:t>''ו</w:t>
      </w:r>
      <w:r w:rsidRPr="00A56D46">
        <w:rPr>
          <w:rFonts w:cs="Arial"/>
          <w:rtl/>
        </w:rPr>
        <w:t>רבינו יהודה תירץ</w:t>
      </w:r>
      <w:r>
        <w:rPr>
          <w:rFonts w:cs="Arial" w:hint="cs"/>
          <w:rtl/>
        </w:rPr>
        <w:t>,</w:t>
      </w:r>
      <w:r w:rsidRPr="00A56D46">
        <w:rPr>
          <w:rFonts w:cs="Arial"/>
          <w:rtl/>
        </w:rPr>
        <w:t xml:space="preserve"> אפילו א</w:t>
      </w:r>
      <w:r>
        <w:rPr>
          <w:rFonts w:cs="Arial" w:hint="cs"/>
          <w:rtl/>
        </w:rPr>
        <w:t xml:space="preserve">ם </w:t>
      </w:r>
      <w:r w:rsidRPr="00A56D46">
        <w:rPr>
          <w:rFonts w:cs="Arial"/>
          <w:rtl/>
        </w:rPr>
        <w:t xml:space="preserve">בעינן </w:t>
      </w:r>
      <w:r w:rsidR="0030646A">
        <w:rPr>
          <w:rFonts w:cs="Arial" w:hint="cs"/>
          <w:sz w:val="18"/>
          <w:szCs w:val="18"/>
          <w:rtl/>
        </w:rPr>
        <w:t xml:space="preserve">(=צריכים) </w:t>
      </w:r>
      <w:r w:rsidRPr="00A56D46">
        <w:rPr>
          <w:rFonts w:cs="Arial"/>
          <w:rtl/>
        </w:rPr>
        <w:t>גבי שבתות וימים טובים עד שתחשך</w:t>
      </w:r>
      <w:r w:rsidR="0030646A">
        <w:rPr>
          <w:rFonts w:cs="Arial" w:hint="cs"/>
          <w:rtl/>
        </w:rPr>
        <w:t>,</w:t>
      </w:r>
      <w:r w:rsidRPr="00A56D46">
        <w:rPr>
          <w:rFonts w:cs="Arial"/>
          <w:rtl/>
        </w:rPr>
        <w:t xml:space="preserve"> הכא איצטריך למיתני</w:t>
      </w:r>
      <w:r w:rsidR="0030646A">
        <w:rPr>
          <w:rFonts w:cs="Arial" w:hint="cs"/>
          <w:rtl/>
        </w:rPr>
        <w:t>,</w:t>
      </w:r>
      <w:r w:rsidRPr="00A56D46">
        <w:rPr>
          <w:rFonts w:cs="Arial"/>
          <w:rtl/>
        </w:rPr>
        <w:t xml:space="preserve"> דאתא לאשמועינן </w:t>
      </w:r>
      <w:r w:rsidR="0030646A">
        <w:rPr>
          <w:rFonts w:cs="Arial" w:hint="cs"/>
          <w:rtl/>
        </w:rPr>
        <w:t xml:space="preserve">דאף על גב </w:t>
      </w:r>
      <w:r w:rsidRPr="00A56D46">
        <w:rPr>
          <w:rFonts w:cs="Arial"/>
          <w:rtl/>
        </w:rPr>
        <w:t>דשחיטת פסחים מבעוד יום</w:t>
      </w:r>
      <w:r w:rsidR="0030646A">
        <w:rPr>
          <w:rFonts w:cs="Arial" w:hint="cs"/>
          <w:rtl/>
        </w:rPr>
        <w:t>,</w:t>
      </w:r>
      <w:r w:rsidRPr="00A56D46">
        <w:rPr>
          <w:rFonts w:cs="Arial"/>
          <w:rtl/>
        </w:rPr>
        <w:t xml:space="preserve"> אינו נאכל מבעוד יום כשאר קדשים</w:t>
      </w:r>
      <w:r w:rsidR="0030646A">
        <w:rPr>
          <w:rFonts w:cs="Arial" w:hint="cs"/>
          <w:rtl/>
        </w:rPr>
        <w:t>.</w:t>
      </w:r>
      <w:r w:rsidRPr="00A56D46">
        <w:rPr>
          <w:rFonts w:cs="Arial"/>
          <w:rtl/>
        </w:rPr>
        <w:t xml:space="preserve"> וכן יש בירושלמי בריש פירקין תני</w:t>
      </w:r>
      <w:r w:rsidR="008F0A5A">
        <w:rPr>
          <w:rFonts w:cs="Arial" w:hint="cs"/>
          <w:rtl/>
        </w:rPr>
        <w:t>,</w:t>
      </w:r>
      <w:r w:rsidRPr="00A56D46">
        <w:rPr>
          <w:rFonts w:cs="Arial"/>
          <w:rtl/>
        </w:rPr>
        <w:t xml:space="preserve"> ערב שבת מן המנחה ולמעלה לא יטעום כלום עד שתחשך.</w:t>
      </w:r>
      <w:r w:rsidR="0030646A">
        <w:rPr>
          <w:rFonts w:cs="Arial" w:hint="cs"/>
          <w:rtl/>
        </w:rPr>
        <w:t>''</w:t>
      </w:r>
    </w:p>
    <w:p w14:paraId="31B11073" w14:textId="2FA0FB1D" w:rsidR="004C6305" w:rsidRPr="00CE0108" w:rsidRDefault="002F3840" w:rsidP="0061098D">
      <w:pPr>
        <w:rPr>
          <w:rFonts w:cs="Arial"/>
          <w:rtl/>
        </w:rPr>
      </w:pPr>
      <w:r>
        <w:rPr>
          <w:rFonts w:cs="Arial" w:hint="cs"/>
          <w:rtl/>
        </w:rPr>
        <w:t xml:space="preserve">למעשה נחלקו האחרונים: </w:t>
      </w:r>
      <w:r w:rsidRPr="002F3840">
        <w:rPr>
          <w:rFonts w:cs="Arial" w:hint="cs"/>
          <w:b/>
          <w:bCs/>
          <w:rtl/>
        </w:rPr>
        <w:t>הב''ח</w:t>
      </w:r>
      <w:r w:rsidR="00B31AEA">
        <w:rPr>
          <w:rFonts w:cs="Arial" w:hint="cs"/>
          <w:rtl/>
        </w:rPr>
        <w:t xml:space="preserve"> </w:t>
      </w:r>
      <w:r>
        <w:rPr>
          <w:rFonts w:cs="Arial" w:hint="cs"/>
          <w:sz w:val="18"/>
          <w:szCs w:val="18"/>
          <w:rtl/>
        </w:rPr>
        <w:t xml:space="preserve">(תעב, א) </w:t>
      </w:r>
      <w:r>
        <w:rPr>
          <w:rFonts w:cs="Arial" w:hint="cs"/>
          <w:rtl/>
        </w:rPr>
        <w:t xml:space="preserve">פסק בעקבות </w:t>
      </w:r>
      <w:r w:rsidRPr="002F3840">
        <w:rPr>
          <w:rFonts w:cs="Arial" w:hint="cs"/>
          <w:b/>
          <w:bCs/>
          <w:rtl/>
        </w:rPr>
        <w:t>המהר''ל</w:t>
      </w:r>
      <w:r w:rsidR="000006A4">
        <w:rPr>
          <w:rFonts w:cs="Arial" w:hint="cs"/>
          <w:rtl/>
        </w:rPr>
        <w:t xml:space="preserve"> שלא יוצאים ידי חובה</w:t>
      </w:r>
      <w:r w:rsidR="006F28AF">
        <w:rPr>
          <w:rFonts w:cs="Arial" w:hint="cs"/>
          <w:rtl/>
        </w:rPr>
        <w:t xml:space="preserve"> בסעודת שבת</w:t>
      </w:r>
      <w:r w:rsidR="000006A4">
        <w:rPr>
          <w:rFonts w:cs="Arial" w:hint="cs"/>
          <w:rtl/>
        </w:rPr>
        <w:t>,</w:t>
      </w:r>
      <w:r w:rsidR="00D0411A">
        <w:rPr>
          <w:rFonts w:cs="Arial" w:hint="cs"/>
          <w:rtl/>
        </w:rPr>
        <w:t xml:space="preserve"> ויש לאוכלה דווקא מחשיכה. לעומת זאת מדבר</w:t>
      </w:r>
      <w:r w:rsidR="00F6242B">
        <w:rPr>
          <w:rFonts w:cs="Arial" w:hint="cs"/>
          <w:rtl/>
        </w:rPr>
        <w:t>י</w:t>
      </w:r>
      <w:r w:rsidR="00D0411A">
        <w:rPr>
          <w:rFonts w:cs="Arial" w:hint="cs"/>
          <w:rtl/>
        </w:rPr>
        <w:t xml:space="preserve"> </w:t>
      </w:r>
      <w:r w:rsidR="00D0411A" w:rsidRPr="00D0411A">
        <w:rPr>
          <w:rFonts w:cs="Arial" w:hint="cs"/>
          <w:b/>
          <w:bCs/>
          <w:rtl/>
        </w:rPr>
        <w:t>השולחן ערוך</w:t>
      </w:r>
      <w:r w:rsidR="00D0411A">
        <w:rPr>
          <w:rFonts w:cs="Arial" w:hint="cs"/>
          <w:rtl/>
        </w:rPr>
        <w:t xml:space="preserve"> </w:t>
      </w:r>
      <w:r w:rsidR="00D0411A">
        <w:rPr>
          <w:rFonts w:cs="Arial" w:hint="cs"/>
          <w:sz w:val="18"/>
          <w:szCs w:val="18"/>
          <w:rtl/>
        </w:rPr>
        <w:t xml:space="preserve">(רסז, ב) </w:t>
      </w:r>
      <w:r w:rsidR="00D0411A">
        <w:rPr>
          <w:rFonts w:cs="Arial" w:hint="cs"/>
          <w:rtl/>
        </w:rPr>
        <w:t xml:space="preserve">עולה שאין בעיה לאכול את הסעודה כבר מבעוד יום וכדעת התוספות, וכן פסק </w:t>
      </w:r>
      <w:r w:rsidR="00D0411A" w:rsidRPr="00FD1FCA">
        <w:rPr>
          <w:rFonts w:cs="Arial" w:hint="cs"/>
          <w:b/>
          <w:bCs/>
          <w:rtl/>
        </w:rPr>
        <w:t>המגן</w:t>
      </w:r>
      <w:r w:rsidR="00D0411A">
        <w:rPr>
          <w:rFonts w:cs="Arial" w:hint="cs"/>
          <w:rtl/>
        </w:rPr>
        <w:t xml:space="preserve"> </w:t>
      </w:r>
      <w:r w:rsidR="00D0411A" w:rsidRPr="00FD1FCA">
        <w:rPr>
          <w:rFonts w:cs="Arial" w:hint="cs"/>
          <w:b/>
          <w:bCs/>
          <w:rtl/>
        </w:rPr>
        <w:t>אברהם</w:t>
      </w:r>
      <w:r w:rsidR="00D0411A">
        <w:rPr>
          <w:rFonts w:cs="Arial" w:hint="cs"/>
          <w:rtl/>
        </w:rPr>
        <w:t>. מכל מקום רבים מהאחרונים</w:t>
      </w:r>
      <w:r w:rsidR="0061098D" w:rsidRPr="0061098D">
        <w:rPr>
          <w:rFonts w:cs="Arial" w:hint="cs"/>
          <w:rtl/>
        </w:rPr>
        <w:t xml:space="preserve"> </w:t>
      </w:r>
      <w:r w:rsidR="0061098D">
        <w:rPr>
          <w:rFonts w:cs="Arial" w:hint="cs"/>
          <w:rtl/>
        </w:rPr>
        <w:t>כתבו</w:t>
      </w:r>
      <w:r w:rsidR="00FD1FCA">
        <w:rPr>
          <w:rFonts w:cs="Arial" w:hint="cs"/>
          <w:rtl/>
        </w:rPr>
        <w:t>,</w:t>
      </w:r>
      <w:r w:rsidR="00D0411A">
        <w:rPr>
          <w:rFonts w:cs="Arial" w:hint="cs"/>
          <w:rtl/>
        </w:rPr>
        <w:t xml:space="preserve"> שלכתחילה יש לאכול כזית לחם לאחר החשיכה לחשוש לאוסרים</w:t>
      </w:r>
      <w:r w:rsidR="00D0411A">
        <w:rPr>
          <w:rStyle w:val="a5"/>
          <w:rFonts w:cs="Arial"/>
          <w:rtl/>
        </w:rPr>
        <w:footnoteReference w:id="2"/>
      </w:r>
      <w:r w:rsidR="00D0411A">
        <w:rPr>
          <w:rFonts w:cs="Arial" w:hint="cs"/>
          <w:rtl/>
        </w:rPr>
        <w:t xml:space="preserve">. </w:t>
      </w:r>
      <w:r w:rsidR="000006A4">
        <w:rPr>
          <w:rFonts w:cs="Arial" w:hint="cs"/>
          <w:rtl/>
        </w:rPr>
        <w:t xml:space="preserve"> </w:t>
      </w:r>
    </w:p>
    <w:p w14:paraId="7DF6157A" w14:textId="37C32DDB" w:rsidR="00F9321F" w:rsidRDefault="004C6305" w:rsidP="0013475B">
      <w:pPr>
        <w:spacing w:after="80"/>
        <w:rPr>
          <w:rFonts w:cs="Arial"/>
          <w:rtl/>
        </w:rPr>
      </w:pPr>
      <w:r>
        <w:rPr>
          <w:rFonts w:cs="Arial" w:hint="cs"/>
          <w:b/>
          <w:bCs/>
          <w:u w:val="single"/>
          <w:rtl/>
        </w:rPr>
        <w:lastRenderedPageBreak/>
        <w:t>הוצאת שבת מוקדם</w:t>
      </w:r>
      <w:r w:rsidR="00F9321F">
        <w:rPr>
          <w:rFonts w:cs="Arial" w:hint="cs"/>
          <w:rtl/>
        </w:rPr>
        <w:t xml:space="preserve">   </w:t>
      </w:r>
    </w:p>
    <w:p w14:paraId="55C3096B" w14:textId="53F4610F" w:rsidR="009E3DCA" w:rsidRDefault="009E3DCA" w:rsidP="0061098D">
      <w:pPr>
        <w:spacing w:after="80"/>
        <w:rPr>
          <w:rFonts w:cs="Arial"/>
          <w:rtl/>
        </w:rPr>
      </w:pPr>
      <w:r>
        <w:rPr>
          <w:rFonts w:cs="Arial" w:hint="cs"/>
          <w:rtl/>
        </w:rPr>
        <w:t xml:space="preserve">הגמרא ממשיכה וכותבת </w:t>
      </w:r>
      <w:r w:rsidR="00192EC4">
        <w:rPr>
          <w:rFonts w:cs="Arial" w:hint="cs"/>
          <w:rtl/>
        </w:rPr>
        <w:t xml:space="preserve">שכשם </w:t>
      </w:r>
      <w:r>
        <w:rPr>
          <w:rFonts w:cs="Arial" w:hint="cs"/>
          <w:rtl/>
        </w:rPr>
        <w:t xml:space="preserve">שאפשר לקבל שבת </w:t>
      </w:r>
      <w:r w:rsidR="001E5A4A">
        <w:rPr>
          <w:rFonts w:cs="Arial" w:hint="cs"/>
          <w:rtl/>
        </w:rPr>
        <w:t xml:space="preserve">בקידוש </w:t>
      </w:r>
      <w:r>
        <w:rPr>
          <w:rFonts w:cs="Arial" w:hint="cs"/>
          <w:rtl/>
        </w:rPr>
        <w:t>מוקדם מהרגיל,</w:t>
      </w:r>
      <w:r w:rsidR="001E5A4A">
        <w:rPr>
          <w:rFonts w:cs="Arial" w:hint="cs"/>
          <w:rtl/>
        </w:rPr>
        <w:t xml:space="preserve"> כך אפשר </w:t>
      </w:r>
      <w:r w:rsidR="0061098D">
        <w:rPr>
          <w:rFonts w:cs="Arial" w:hint="cs"/>
          <w:rtl/>
        </w:rPr>
        <w:t>להבדיל</w:t>
      </w:r>
      <w:r w:rsidR="001E5A4A">
        <w:rPr>
          <w:rFonts w:cs="Arial" w:hint="cs"/>
          <w:rtl/>
        </w:rPr>
        <w:t xml:space="preserve"> עוד לפני צאת הכוכבים. לכאורה, פסק זה תמוה</w:t>
      </w:r>
      <w:r w:rsidR="00FD1FCA">
        <w:rPr>
          <w:rFonts w:cs="Arial" w:hint="cs"/>
          <w:rtl/>
        </w:rPr>
        <w:t>,</w:t>
      </w:r>
      <w:r w:rsidR="001E5A4A">
        <w:rPr>
          <w:rFonts w:cs="Arial" w:hint="cs"/>
          <w:rtl/>
        </w:rPr>
        <w:t xml:space="preserve"> </w:t>
      </w:r>
      <w:r w:rsidR="00F6242B">
        <w:rPr>
          <w:rFonts w:cs="Arial" w:hint="cs"/>
          <w:rtl/>
        </w:rPr>
        <w:t xml:space="preserve">שכן </w:t>
      </w:r>
      <w:r w:rsidR="001E5A4A">
        <w:rPr>
          <w:rFonts w:cs="Arial" w:hint="cs"/>
          <w:rtl/>
        </w:rPr>
        <w:t>מובן כיצד אפשר להוסיף על קדושת השבת, אבל כיצד אפשר להוריד מקדושת</w:t>
      </w:r>
      <w:r w:rsidR="008868EA">
        <w:rPr>
          <w:rFonts w:cs="Arial" w:hint="cs"/>
          <w:rtl/>
        </w:rPr>
        <w:t>ה</w:t>
      </w:r>
      <w:r w:rsidR="001E5A4A">
        <w:rPr>
          <w:rFonts w:cs="Arial" w:hint="cs"/>
          <w:rtl/>
        </w:rPr>
        <w:t xml:space="preserve">?! </w:t>
      </w:r>
      <w:r w:rsidR="0061098D">
        <w:rPr>
          <w:rFonts w:cs="Arial" w:hint="cs"/>
          <w:rtl/>
        </w:rPr>
        <w:t>אלא ש</w:t>
      </w:r>
      <w:r w:rsidR="006608F1">
        <w:rPr>
          <w:rFonts w:cs="Arial" w:hint="cs"/>
          <w:rtl/>
        </w:rPr>
        <w:t>מדברי הגמרא והראשונים עולה, שאין הכוונה ש</w:t>
      </w:r>
      <w:r w:rsidR="0061098D">
        <w:rPr>
          <w:rFonts w:cs="Arial" w:hint="cs"/>
          <w:rtl/>
        </w:rPr>
        <w:t xml:space="preserve">בהבדלה </w:t>
      </w:r>
      <w:r w:rsidR="006608F1">
        <w:rPr>
          <w:rFonts w:cs="Arial" w:hint="cs"/>
          <w:rtl/>
        </w:rPr>
        <w:t xml:space="preserve">כבר יצאה השבת, אלא שאת הסימן על סיומה אפשר לעשות עוד לפני </w:t>
      </w:r>
      <w:r w:rsidR="00EC3CC3">
        <w:rPr>
          <w:rFonts w:cs="Arial" w:hint="cs"/>
          <w:rtl/>
        </w:rPr>
        <w:t>בוא הלילה</w:t>
      </w:r>
      <w:r w:rsidR="006608F1">
        <w:rPr>
          <w:rStyle w:val="a5"/>
          <w:rFonts w:cs="Arial"/>
          <w:rtl/>
        </w:rPr>
        <w:footnoteReference w:id="3"/>
      </w:r>
      <w:r w:rsidR="006608F1">
        <w:rPr>
          <w:rFonts w:cs="Arial" w:hint="cs"/>
          <w:rtl/>
        </w:rPr>
        <w:t>.</w:t>
      </w:r>
      <w:r w:rsidR="00B50F8E">
        <w:rPr>
          <w:rFonts w:cs="Arial" w:hint="cs"/>
          <w:rtl/>
        </w:rPr>
        <w:t xml:space="preserve"> </w:t>
      </w:r>
    </w:p>
    <w:p w14:paraId="2B2CBD07" w14:textId="06161D50" w:rsidR="009E3DCA" w:rsidRDefault="006C27D2" w:rsidP="0013475B">
      <w:pPr>
        <w:spacing w:after="80"/>
        <w:rPr>
          <w:rFonts w:cs="Arial"/>
          <w:rtl/>
        </w:rPr>
      </w:pPr>
      <w:r w:rsidRPr="00FD1FCA">
        <w:rPr>
          <w:rFonts w:cs="Arial" w:hint="cs"/>
          <w:rtl/>
        </w:rPr>
        <w:t xml:space="preserve">א. </w:t>
      </w:r>
      <w:r w:rsidRPr="00EC3CC3">
        <w:rPr>
          <w:rFonts w:cs="Arial" w:hint="cs"/>
          <w:rtl/>
        </w:rPr>
        <w:t>למרות שבגמרא</w:t>
      </w:r>
      <w:r w:rsidR="00F6242B">
        <w:rPr>
          <w:rFonts w:cs="Arial" w:hint="cs"/>
          <w:rtl/>
        </w:rPr>
        <w:t xml:space="preserve"> הובא</w:t>
      </w:r>
      <w:r>
        <w:rPr>
          <w:rFonts w:cs="Arial" w:hint="cs"/>
          <w:rtl/>
        </w:rPr>
        <w:t xml:space="preserve"> ההיתר </w:t>
      </w:r>
      <w:r w:rsidR="0061098D">
        <w:rPr>
          <w:rFonts w:cs="Arial" w:hint="cs"/>
          <w:rtl/>
        </w:rPr>
        <w:t>להבדיל</w:t>
      </w:r>
      <w:r w:rsidR="00B50F8E">
        <w:rPr>
          <w:rFonts w:cs="Arial" w:hint="cs"/>
          <w:rtl/>
        </w:rPr>
        <w:t xml:space="preserve"> עוד במהלך השבת </w:t>
      </w:r>
      <w:r w:rsidR="00EC3CC3">
        <w:rPr>
          <w:rFonts w:cs="Arial" w:hint="cs"/>
          <w:rtl/>
        </w:rPr>
        <w:t>ללא סייג,</w:t>
      </w:r>
      <w:r w:rsidR="00B50F8E">
        <w:rPr>
          <w:rFonts w:cs="Arial" w:hint="cs"/>
          <w:rtl/>
        </w:rPr>
        <w:t xml:space="preserve"> בפועל כתבו </w:t>
      </w:r>
      <w:r w:rsidR="00B50F8E" w:rsidRPr="00FD1FCA">
        <w:rPr>
          <w:rFonts w:cs="Arial" w:hint="cs"/>
          <w:b/>
          <w:bCs/>
          <w:rtl/>
        </w:rPr>
        <w:t xml:space="preserve">התוספות </w:t>
      </w:r>
      <w:r w:rsidR="00262B16" w:rsidRPr="00262B16">
        <w:rPr>
          <w:rFonts w:cs="Arial" w:hint="cs"/>
          <w:sz w:val="18"/>
          <w:szCs w:val="18"/>
          <w:rtl/>
        </w:rPr>
        <w:t>(ד''ה צלי)</w:t>
      </w:r>
      <w:r w:rsidR="00B50F8E" w:rsidRPr="00604856">
        <w:rPr>
          <w:rFonts w:cs="Arial" w:hint="cs"/>
          <w:b/>
          <w:bCs/>
          <w:rtl/>
        </w:rPr>
        <w:t xml:space="preserve"> </w:t>
      </w:r>
      <w:r w:rsidR="00B50F8E" w:rsidRPr="00FD1FCA">
        <w:rPr>
          <w:rFonts w:cs="Arial" w:hint="cs"/>
          <w:b/>
          <w:bCs/>
          <w:rtl/>
        </w:rPr>
        <w:t>ורבינו יונה</w:t>
      </w:r>
      <w:r w:rsidR="003E6DB7">
        <w:rPr>
          <w:rFonts w:cs="Arial" w:hint="cs"/>
          <w:b/>
          <w:bCs/>
          <w:rtl/>
        </w:rPr>
        <w:t xml:space="preserve"> </w:t>
      </w:r>
      <w:r w:rsidR="003E6DB7" w:rsidRPr="003E6DB7">
        <w:rPr>
          <w:rFonts w:cs="Arial" w:hint="cs"/>
          <w:sz w:val="18"/>
          <w:szCs w:val="18"/>
          <w:rtl/>
        </w:rPr>
        <w:t>(יח ע''ב בדה''ר</w:t>
      </w:r>
      <w:r w:rsidR="002B1AF5">
        <w:rPr>
          <w:rFonts w:cs="Arial" w:hint="cs"/>
          <w:sz w:val="18"/>
          <w:szCs w:val="18"/>
          <w:rtl/>
        </w:rPr>
        <w:t xml:space="preserve"> ד''ה רבי</w:t>
      </w:r>
      <w:r w:rsidR="003E6DB7" w:rsidRPr="003E6DB7">
        <w:rPr>
          <w:rFonts w:cs="Arial" w:hint="cs"/>
          <w:sz w:val="18"/>
          <w:szCs w:val="18"/>
          <w:rtl/>
        </w:rPr>
        <w:t>)</w:t>
      </w:r>
      <w:r w:rsidR="00B50F8E">
        <w:rPr>
          <w:rFonts w:cs="Arial" w:hint="cs"/>
          <w:rtl/>
        </w:rPr>
        <w:t xml:space="preserve">, </w:t>
      </w:r>
      <w:r w:rsidR="00F6242B">
        <w:rPr>
          <w:rFonts w:cs="Arial" w:hint="cs"/>
          <w:rtl/>
        </w:rPr>
        <w:t>ש</w:t>
      </w:r>
      <w:r w:rsidR="00B50F8E">
        <w:rPr>
          <w:rFonts w:cs="Arial" w:hint="cs"/>
          <w:rtl/>
        </w:rPr>
        <w:t xml:space="preserve">רק לצורך מצווה או במקום אונס מותר </w:t>
      </w:r>
      <w:r w:rsidR="00EC3CC3">
        <w:rPr>
          <w:rFonts w:cs="Arial" w:hint="cs"/>
          <w:rtl/>
        </w:rPr>
        <w:t>להקדים</w:t>
      </w:r>
      <w:r w:rsidR="00241080">
        <w:rPr>
          <w:rFonts w:cs="Arial" w:hint="cs"/>
          <w:rtl/>
        </w:rPr>
        <w:t>,</w:t>
      </w:r>
      <w:r w:rsidR="00EC3CC3">
        <w:rPr>
          <w:rFonts w:cs="Arial" w:hint="cs"/>
          <w:rtl/>
        </w:rPr>
        <w:t xml:space="preserve"> וכשם שבערב שבת מותר להתפלל ערבית מבעוד יום ולסמוך על דעת רבי יהודה המתיר רק בגלל שיש מצווה לקבל את השבת מוקדם</w:t>
      </w:r>
      <w:r w:rsidR="002A6286">
        <w:rPr>
          <w:rFonts w:cs="Arial" w:hint="cs"/>
          <w:rtl/>
        </w:rPr>
        <w:t>.</w:t>
      </w:r>
      <w:r w:rsidR="00EC3CC3">
        <w:rPr>
          <w:rFonts w:cs="Arial" w:hint="cs"/>
          <w:rtl/>
        </w:rPr>
        <w:t xml:space="preserve"> </w:t>
      </w:r>
      <w:r w:rsidR="00B50F8E">
        <w:rPr>
          <w:rFonts w:cs="Arial" w:hint="cs"/>
          <w:rtl/>
        </w:rPr>
        <w:t xml:space="preserve">ובלשון רבינו יונה: </w:t>
      </w:r>
    </w:p>
    <w:p w14:paraId="6FCD3615" w14:textId="14FED8F2" w:rsidR="009E3DCA" w:rsidRDefault="00B50F8E" w:rsidP="0013475B">
      <w:pPr>
        <w:spacing w:after="80"/>
        <w:ind w:left="720"/>
        <w:rPr>
          <w:rFonts w:cs="Arial"/>
          <w:rtl/>
        </w:rPr>
      </w:pPr>
      <w:r>
        <w:rPr>
          <w:rFonts w:cs="Arial" w:hint="cs"/>
          <w:rtl/>
        </w:rPr>
        <w:t>''</w:t>
      </w:r>
      <w:r w:rsidRPr="00B50F8E">
        <w:rPr>
          <w:rFonts w:cs="Arial"/>
          <w:rtl/>
        </w:rPr>
        <w:t>כתב רבי</w:t>
      </w:r>
      <w:r>
        <w:rPr>
          <w:rFonts w:cs="Arial" w:hint="cs"/>
          <w:rtl/>
        </w:rPr>
        <w:t>נו</w:t>
      </w:r>
      <w:r w:rsidRPr="00B50F8E">
        <w:rPr>
          <w:rFonts w:cs="Arial"/>
          <w:rtl/>
        </w:rPr>
        <w:t xml:space="preserve"> האי גאון ז"ל</w:t>
      </w:r>
      <w:r>
        <w:rPr>
          <w:rFonts w:cs="Arial" w:hint="cs"/>
          <w:rtl/>
        </w:rPr>
        <w:t>,</w:t>
      </w:r>
      <w:r w:rsidRPr="00B50F8E">
        <w:rPr>
          <w:rFonts w:cs="Arial"/>
          <w:rtl/>
        </w:rPr>
        <w:t xml:space="preserve"> שזה לא היה עושה אלא למצ</w:t>
      </w:r>
      <w:r>
        <w:rPr>
          <w:rFonts w:cs="Arial" w:hint="cs"/>
          <w:rtl/>
        </w:rPr>
        <w:t>ו</w:t>
      </w:r>
      <w:r w:rsidRPr="00B50F8E">
        <w:rPr>
          <w:rFonts w:cs="Arial"/>
          <w:rtl/>
        </w:rPr>
        <w:t>וה</w:t>
      </w:r>
      <w:r>
        <w:rPr>
          <w:rFonts w:cs="Arial" w:hint="cs"/>
          <w:rtl/>
        </w:rPr>
        <w:t>,</w:t>
      </w:r>
      <w:r w:rsidRPr="00B50F8E">
        <w:rPr>
          <w:rFonts w:cs="Arial"/>
          <w:rtl/>
        </w:rPr>
        <w:t xml:space="preserve"> שהיה לו להחשיך על התחום לדבר מצו</w:t>
      </w:r>
      <w:r>
        <w:rPr>
          <w:rFonts w:cs="Arial" w:hint="cs"/>
          <w:rtl/>
        </w:rPr>
        <w:t>ו</w:t>
      </w:r>
      <w:r w:rsidRPr="00B50F8E">
        <w:rPr>
          <w:rFonts w:cs="Arial"/>
          <w:rtl/>
        </w:rPr>
        <w:t>ה כגון על עסקי המת או על עסקי חתן וכלה</w:t>
      </w:r>
      <w:r>
        <w:rPr>
          <w:rFonts w:cs="Arial" w:hint="cs"/>
          <w:rtl/>
        </w:rPr>
        <w:t>,</w:t>
      </w:r>
      <w:r w:rsidRPr="00B50F8E">
        <w:rPr>
          <w:rFonts w:cs="Arial"/>
          <w:rtl/>
        </w:rPr>
        <w:t xml:space="preserve"> אבל שלא לדבר מצו</w:t>
      </w:r>
      <w:r>
        <w:rPr>
          <w:rFonts w:cs="Arial" w:hint="cs"/>
          <w:rtl/>
        </w:rPr>
        <w:t>ו</w:t>
      </w:r>
      <w:r w:rsidRPr="00B50F8E">
        <w:rPr>
          <w:rFonts w:cs="Arial"/>
          <w:rtl/>
        </w:rPr>
        <w:t>ה</w:t>
      </w:r>
      <w:r>
        <w:rPr>
          <w:rFonts w:cs="Arial" w:hint="cs"/>
          <w:rtl/>
        </w:rPr>
        <w:t>,</w:t>
      </w:r>
      <w:r w:rsidRPr="00B50F8E">
        <w:rPr>
          <w:rFonts w:cs="Arial"/>
          <w:rtl/>
        </w:rPr>
        <w:t xml:space="preserve"> כי</w:t>
      </w:r>
      <w:r>
        <w:rPr>
          <w:rFonts w:cs="Arial" w:hint="cs"/>
          <w:rtl/>
        </w:rPr>
        <w:t>ו</w:t>
      </w:r>
      <w:r w:rsidRPr="00B50F8E">
        <w:rPr>
          <w:rFonts w:cs="Arial"/>
          <w:rtl/>
        </w:rPr>
        <w:t>ון שכבר נהגו העולם להתפלל מנחה עד שקיעת החמה</w:t>
      </w:r>
      <w:r>
        <w:rPr>
          <w:rFonts w:cs="Arial" w:hint="cs"/>
          <w:rtl/>
        </w:rPr>
        <w:t>,</w:t>
      </w:r>
      <w:r w:rsidRPr="00B50F8E">
        <w:rPr>
          <w:rFonts w:cs="Arial"/>
          <w:rtl/>
        </w:rPr>
        <w:t xml:space="preserve"> אין לו להתפלל ערבית אלא משקיעת החמה ואילך</w:t>
      </w:r>
      <w:r>
        <w:rPr>
          <w:rFonts w:cs="Arial" w:hint="cs"/>
          <w:rtl/>
        </w:rPr>
        <w:t>.''</w:t>
      </w:r>
    </w:p>
    <w:p w14:paraId="0FD56F0D" w14:textId="2E978E7B" w:rsidR="00B50F8E" w:rsidRPr="00B50F8E" w:rsidRDefault="00B50F8E" w:rsidP="0013475B">
      <w:pPr>
        <w:spacing w:after="80"/>
        <w:rPr>
          <w:rFonts w:cs="Arial"/>
          <w:rtl/>
        </w:rPr>
      </w:pPr>
      <w:r>
        <w:rPr>
          <w:rFonts w:cs="Arial" w:hint="cs"/>
          <w:rtl/>
        </w:rPr>
        <w:t>ב. למרות דברי הראשונים, אחרונים רבים וב</w:t>
      </w:r>
      <w:r w:rsidR="00F6242B">
        <w:rPr>
          <w:rFonts w:cs="Arial" w:hint="cs"/>
          <w:rtl/>
        </w:rPr>
        <w:t>י</w:t>
      </w:r>
      <w:r>
        <w:rPr>
          <w:rFonts w:cs="Arial" w:hint="cs"/>
          <w:rtl/>
        </w:rPr>
        <w:t xml:space="preserve">ניהם </w:t>
      </w:r>
      <w:r w:rsidRPr="00F77F23">
        <w:rPr>
          <w:rFonts w:cs="Arial" w:hint="cs"/>
          <w:b/>
          <w:bCs/>
          <w:rtl/>
        </w:rPr>
        <w:t>הב''ח</w:t>
      </w:r>
      <w:r>
        <w:rPr>
          <w:rFonts w:cs="Arial" w:hint="cs"/>
          <w:rtl/>
        </w:rPr>
        <w:t xml:space="preserve"> </w:t>
      </w:r>
      <w:r>
        <w:rPr>
          <w:rFonts w:cs="Arial" w:hint="cs"/>
          <w:sz w:val="18"/>
          <w:szCs w:val="18"/>
          <w:rtl/>
        </w:rPr>
        <w:t>(רצג, ג)</w:t>
      </w:r>
      <w:r>
        <w:rPr>
          <w:rFonts w:cs="Arial" w:hint="cs"/>
          <w:rtl/>
        </w:rPr>
        <w:t xml:space="preserve">, </w:t>
      </w:r>
      <w:r w:rsidRPr="00B50F8E">
        <w:rPr>
          <w:rFonts w:cs="Arial" w:hint="cs"/>
          <w:b/>
          <w:bCs/>
          <w:rtl/>
        </w:rPr>
        <w:t xml:space="preserve">המגן אברהם </w:t>
      </w:r>
      <w:r w:rsidR="00F77F23" w:rsidRPr="00B31BFA">
        <w:rPr>
          <w:rFonts w:cs="Arial" w:hint="cs"/>
          <w:sz w:val="18"/>
          <w:szCs w:val="18"/>
          <w:rtl/>
        </w:rPr>
        <w:t>(שם, ד)</w:t>
      </w:r>
      <w:r w:rsidR="00F77F23">
        <w:rPr>
          <w:rFonts w:cs="Arial" w:hint="cs"/>
          <w:b/>
          <w:bCs/>
          <w:sz w:val="18"/>
          <w:szCs w:val="18"/>
          <w:rtl/>
        </w:rPr>
        <w:t xml:space="preserve"> </w:t>
      </w:r>
      <w:r w:rsidRPr="00121B8B">
        <w:rPr>
          <w:rFonts w:cs="Arial" w:hint="cs"/>
          <w:b/>
          <w:bCs/>
          <w:rtl/>
        </w:rPr>
        <w:t>והמשנה ברורה</w:t>
      </w:r>
      <w:r>
        <w:rPr>
          <w:rFonts w:cs="Arial" w:hint="cs"/>
          <w:rtl/>
        </w:rPr>
        <w:t xml:space="preserve"> </w:t>
      </w:r>
      <w:r w:rsidR="00F77F23">
        <w:rPr>
          <w:rFonts w:cs="Arial" w:hint="cs"/>
          <w:sz w:val="18"/>
          <w:szCs w:val="18"/>
          <w:rtl/>
        </w:rPr>
        <w:t xml:space="preserve">(שם, ט) </w:t>
      </w:r>
      <w:r>
        <w:rPr>
          <w:rFonts w:cs="Arial" w:hint="cs"/>
          <w:rtl/>
        </w:rPr>
        <w:t xml:space="preserve">כתבו, שבזמן הזה אין להקל גם במקום מצווה, כיוון שהבדלה בתוך השבת </w:t>
      </w:r>
      <w:r w:rsidR="006B364F">
        <w:rPr>
          <w:rFonts w:cs="Arial" w:hint="cs"/>
          <w:rtl/>
        </w:rPr>
        <w:t xml:space="preserve">נראית דבר תמוה. מכל מקום בשעת הדחק, </w:t>
      </w:r>
      <w:r w:rsidR="00EC3CC3">
        <w:rPr>
          <w:rFonts w:cs="Arial" w:hint="cs"/>
          <w:rtl/>
        </w:rPr>
        <w:t xml:space="preserve">כגון </w:t>
      </w:r>
      <w:r w:rsidR="006B364F">
        <w:rPr>
          <w:rFonts w:cs="Arial" w:hint="cs"/>
          <w:rtl/>
        </w:rPr>
        <w:t xml:space="preserve">חייל </w:t>
      </w:r>
      <w:r w:rsidR="00F6242B">
        <w:rPr>
          <w:rFonts w:cs="Arial" w:hint="cs"/>
          <w:rtl/>
        </w:rPr>
        <w:t>ה</w:t>
      </w:r>
      <w:r w:rsidR="006B364F">
        <w:rPr>
          <w:rFonts w:cs="Arial" w:hint="cs"/>
          <w:rtl/>
        </w:rPr>
        <w:t xml:space="preserve">יוצא לסיור ולא יוכל אחר כך </w:t>
      </w:r>
      <w:r w:rsidR="00F6242B">
        <w:rPr>
          <w:rFonts w:cs="Arial" w:hint="cs"/>
          <w:rtl/>
        </w:rPr>
        <w:t>להבדיל</w:t>
      </w:r>
      <w:r w:rsidR="006B364F">
        <w:rPr>
          <w:rFonts w:cs="Arial" w:hint="cs"/>
          <w:rtl/>
        </w:rPr>
        <w:t xml:space="preserve"> - גם לשיטתם ניתן </w:t>
      </w:r>
      <w:r w:rsidR="00EC3CC3">
        <w:rPr>
          <w:rFonts w:cs="Arial" w:hint="cs"/>
          <w:rtl/>
        </w:rPr>
        <w:t xml:space="preserve">יהיה </w:t>
      </w:r>
      <w:r w:rsidR="006B364F">
        <w:rPr>
          <w:rFonts w:cs="Arial" w:hint="cs"/>
          <w:rtl/>
        </w:rPr>
        <w:t xml:space="preserve">להקל </w:t>
      </w:r>
      <w:r w:rsidR="006B364F">
        <w:rPr>
          <w:rFonts w:cs="Arial" w:hint="cs"/>
          <w:sz w:val="18"/>
          <w:szCs w:val="18"/>
          <w:rtl/>
        </w:rPr>
        <w:t>(אך כמובן ללא הדלקת נר שיש לחכות עד הלילה)</w:t>
      </w:r>
      <w:r w:rsidR="006B364F">
        <w:rPr>
          <w:rFonts w:cs="Arial" w:hint="cs"/>
          <w:rtl/>
        </w:rPr>
        <w:t>.</w:t>
      </w:r>
      <w:r>
        <w:rPr>
          <w:rFonts w:cs="Arial" w:hint="cs"/>
          <w:rtl/>
        </w:rPr>
        <w:t xml:space="preserve">  </w:t>
      </w:r>
    </w:p>
    <w:p w14:paraId="659A35C0" w14:textId="53677EAB" w:rsidR="009E3DCA" w:rsidRDefault="000D6B4F" w:rsidP="0013475B">
      <w:pPr>
        <w:spacing w:after="80"/>
        <w:rPr>
          <w:rFonts w:cs="Arial"/>
          <w:u w:val="single"/>
          <w:rtl/>
        </w:rPr>
      </w:pPr>
      <w:r>
        <w:rPr>
          <w:rFonts w:cs="Arial" w:hint="cs"/>
          <w:u w:val="single"/>
          <w:rtl/>
        </w:rPr>
        <w:t>עד מתי מותר</w:t>
      </w:r>
      <w:r w:rsidR="00EC3CC3">
        <w:rPr>
          <w:rFonts w:cs="Arial" w:hint="cs"/>
          <w:u w:val="single"/>
          <w:rtl/>
        </w:rPr>
        <w:t xml:space="preserve"> להבדיל</w:t>
      </w:r>
    </w:p>
    <w:p w14:paraId="7724CC11" w14:textId="282C2549" w:rsidR="000D6B4F" w:rsidRDefault="00D042B6" w:rsidP="0013475B">
      <w:pPr>
        <w:spacing w:after="80"/>
        <w:rPr>
          <w:rFonts w:cs="Arial"/>
          <w:rtl/>
        </w:rPr>
      </w:pPr>
      <w:r>
        <w:rPr>
          <w:rFonts w:cs="Arial" w:hint="cs"/>
          <w:rtl/>
        </w:rPr>
        <w:t>יוצא אפ</w:t>
      </w:r>
      <w:r w:rsidR="00FD1FCA">
        <w:rPr>
          <w:rFonts w:cs="Arial" w:hint="cs"/>
          <w:rtl/>
        </w:rPr>
        <w:t>וא</w:t>
      </w:r>
      <w:r w:rsidR="000D6B4F">
        <w:rPr>
          <w:rFonts w:cs="Arial" w:hint="cs"/>
          <w:rtl/>
        </w:rPr>
        <w:t xml:space="preserve">, </w:t>
      </w:r>
      <w:r w:rsidR="00FD1FCA">
        <w:rPr>
          <w:rFonts w:cs="Arial" w:hint="cs"/>
          <w:rtl/>
        </w:rPr>
        <w:t>ש</w:t>
      </w:r>
      <w:r w:rsidR="000D6B4F">
        <w:rPr>
          <w:rFonts w:cs="Arial" w:hint="cs"/>
          <w:rtl/>
        </w:rPr>
        <w:t>במקרה בו אין ברירה ניתן להבדיל כבר במהלך השבת</w:t>
      </w:r>
      <w:r w:rsidR="007E173C">
        <w:rPr>
          <w:rFonts w:cs="Arial" w:hint="cs"/>
          <w:rtl/>
        </w:rPr>
        <w:t xml:space="preserve"> </w:t>
      </w:r>
      <w:r>
        <w:rPr>
          <w:rFonts w:cs="Arial" w:hint="cs"/>
          <w:rtl/>
        </w:rPr>
        <w:t>לאחר פלג המנחה ולפני שהגיע לילה</w:t>
      </w:r>
      <w:r w:rsidR="000D6B4F">
        <w:rPr>
          <w:rFonts w:cs="Arial" w:hint="cs"/>
          <w:rtl/>
        </w:rPr>
        <w:t xml:space="preserve">. עד </w:t>
      </w:r>
      <w:r w:rsidR="002F4A97">
        <w:rPr>
          <w:rFonts w:cs="Arial" w:hint="cs"/>
          <w:rtl/>
        </w:rPr>
        <w:t xml:space="preserve">איזה יום מותר </w:t>
      </w:r>
      <w:r w:rsidR="000D6B4F">
        <w:rPr>
          <w:rFonts w:cs="Arial" w:hint="cs"/>
          <w:rtl/>
        </w:rPr>
        <w:t>להבדיל במקרה בו</w:t>
      </w:r>
      <w:r w:rsidR="007E173C">
        <w:rPr>
          <w:rFonts w:cs="Arial" w:hint="cs"/>
          <w:rtl/>
        </w:rPr>
        <w:t xml:space="preserve"> </w:t>
      </w:r>
      <w:r w:rsidR="000D6B4F">
        <w:rPr>
          <w:rFonts w:cs="Arial" w:hint="cs"/>
          <w:rtl/>
        </w:rPr>
        <w:t>אין שכר מדינה</w:t>
      </w:r>
      <w:r w:rsidR="00BB6B49">
        <w:rPr>
          <w:rFonts w:cs="Arial" w:hint="cs"/>
          <w:rtl/>
        </w:rPr>
        <w:t xml:space="preserve"> במוצאי שבת</w:t>
      </w:r>
      <w:r w:rsidR="000D6B4F">
        <w:rPr>
          <w:rFonts w:cs="Arial" w:hint="cs"/>
          <w:rtl/>
        </w:rPr>
        <w:t>? נחלקו בכך הראשונים</w:t>
      </w:r>
      <w:r w:rsidR="00BB6B49">
        <w:rPr>
          <w:rFonts w:cs="Arial" w:hint="cs"/>
          <w:rtl/>
        </w:rPr>
        <w:t xml:space="preserve"> בעקבות מחלוקת גרסאות בגמרא בפסחים</w:t>
      </w:r>
      <w:r w:rsidR="000D6B4F">
        <w:rPr>
          <w:rFonts w:cs="Arial" w:hint="cs"/>
          <w:rtl/>
        </w:rPr>
        <w:t>:</w:t>
      </w:r>
    </w:p>
    <w:p w14:paraId="535F1B27" w14:textId="1501CED3" w:rsidR="00AF584C" w:rsidRDefault="00AF584C" w:rsidP="0013475B">
      <w:pPr>
        <w:spacing w:after="80"/>
        <w:rPr>
          <w:rFonts w:cs="Arial"/>
          <w:rtl/>
        </w:rPr>
      </w:pPr>
      <w:r>
        <w:rPr>
          <w:rFonts w:cs="Arial" w:hint="cs"/>
          <w:rtl/>
        </w:rPr>
        <w:t xml:space="preserve">א. הגמרא במסכת פסחים </w:t>
      </w:r>
      <w:r>
        <w:rPr>
          <w:rFonts w:cs="Arial" w:hint="cs"/>
          <w:sz w:val="18"/>
          <w:szCs w:val="18"/>
          <w:rtl/>
        </w:rPr>
        <w:t xml:space="preserve">(קו ע''א) </w:t>
      </w:r>
      <w:r>
        <w:rPr>
          <w:rFonts w:cs="Arial" w:hint="cs"/>
          <w:rtl/>
        </w:rPr>
        <w:t xml:space="preserve">כותבת בשם </w:t>
      </w:r>
      <w:r w:rsidR="005240CC">
        <w:rPr>
          <w:rFonts w:cs="Arial" w:hint="cs"/>
          <w:rtl/>
        </w:rPr>
        <w:t>בני רבי חייא</w:t>
      </w:r>
      <w:r>
        <w:rPr>
          <w:rFonts w:cs="Arial" w:hint="cs"/>
          <w:rtl/>
        </w:rPr>
        <w:t xml:space="preserve">, </w:t>
      </w:r>
      <w:r w:rsidR="00C17B77">
        <w:rPr>
          <w:rFonts w:cs="Arial" w:hint="cs"/>
          <w:rtl/>
        </w:rPr>
        <w:t xml:space="preserve">שאדם שמסיבות שונות </w:t>
      </w:r>
      <w:r>
        <w:rPr>
          <w:rFonts w:cs="Arial" w:hint="cs"/>
          <w:rtl/>
        </w:rPr>
        <w:t xml:space="preserve">לא הבדיל במוצאי שבת - יכול להבדיל עד יום שלישי </w:t>
      </w:r>
      <w:r w:rsidR="00C17B77">
        <w:rPr>
          <w:rFonts w:cs="Arial" w:hint="cs"/>
          <w:rtl/>
        </w:rPr>
        <w:t>בלילה</w:t>
      </w:r>
      <w:r>
        <w:rPr>
          <w:rFonts w:cs="Arial" w:hint="cs"/>
          <w:rtl/>
        </w:rPr>
        <w:t>. בטעם הדבר מנמקת הגמרא, שעד יום שלישי הימים נחשבים כחלק מהשבת שעברה לעניין מספר הלכות (למשל אמירת ש</w:t>
      </w:r>
      <w:r w:rsidR="002B5152">
        <w:rPr>
          <w:rFonts w:cs="Arial" w:hint="cs"/>
          <w:rtl/>
        </w:rPr>
        <w:t>נ</w:t>
      </w:r>
      <w:r>
        <w:rPr>
          <w:rFonts w:cs="Arial" w:hint="cs"/>
          <w:rtl/>
        </w:rPr>
        <w:t xml:space="preserve">יים מקרא, גיטין ועוד), וגם לעניין הבדלה, וכן פסקו להלכה </w:t>
      </w:r>
      <w:r w:rsidRPr="00AF584C">
        <w:rPr>
          <w:rFonts w:cs="Arial" w:hint="cs"/>
          <w:b/>
          <w:bCs/>
          <w:rtl/>
        </w:rPr>
        <w:t>הרמב''ם</w:t>
      </w:r>
      <w:r>
        <w:rPr>
          <w:rFonts w:cs="Arial" w:hint="cs"/>
          <w:rtl/>
        </w:rPr>
        <w:t xml:space="preserve"> </w:t>
      </w:r>
      <w:r>
        <w:rPr>
          <w:rFonts w:cs="Arial" w:hint="cs"/>
          <w:sz w:val="18"/>
          <w:szCs w:val="18"/>
          <w:rtl/>
        </w:rPr>
        <w:t xml:space="preserve">(שבת כט, ד)  </w:t>
      </w:r>
      <w:r w:rsidRPr="00AF584C">
        <w:rPr>
          <w:rFonts w:cs="Arial" w:hint="cs"/>
          <w:b/>
          <w:bCs/>
          <w:rtl/>
        </w:rPr>
        <w:t>והרא''ש</w:t>
      </w:r>
      <w:r>
        <w:rPr>
          <w:rFonts w:cs="Arial" w:hint="cs"/>
          <w:sz w:val="18"/>
          <w:szCs w:val="18"/>
          <w:rtl/>
        </w:rPr>
        <w:t xml:space="preserve"> (י, יג)</w:t>
      </w:r>
      <w:r>
        <w:rPr>
          <w:rFonts w:cs="Arial" w:hint="cs"/>
          <w:rtl/>
        </w:rPr>
        <w:t xml:space="preserve">. </w:t>
      </w:r>
    </w:p>
    <w:p w14:paraId="6C0FA349" w14:textId="3B57C616" w:rsidR="00AF584C" w:rsidRDefault="00E96E58" w:rsidP="0013475B">
      <w:pPr>
        <w:spacing w:after="80"/>
        <w:rPr>
          <w:rFonts w:cs="Arial"/>
          <w:rtl/>
        </w:rPr>
      </w:pPr>
      <w:r>
        <w:rPr>
          <w:rFonts w:cs="Arial" w:hint="cs"/>
          <w:rtl/>
        </w:rPr>
        <w:t xml:space="preserve">ב. </w:t>
      </w:r>
      <w:r w:rsidR="002C7268" w:rsidRPr="002C7268">
        <w:rPr>
          <w:rFonts w:cs="Arial" w:hint="cs"/>
          <w:b/>
          <w:bCs/>
          <w:rtl/>
        </w:rPr>
        <w:t>הגאונים</w:t>
      </w:r>
      <w:r w:rsidR="002C7268">
        <w:rPr>
          <w:rFonts w:cs="Arial" w:hint="cs"/>
          <w:rtl/>
        </w:rPr>
        <w:t xml:space="preserve"> </w:t>
      </w:r>
      <w:r w:rsidR="002C7268">
        <w:rPr>
          <w:rFonts w:cs="Arial" w:hint="cs"/>
          <w:b/>
          <w:bCs/>
          <w:rtl/>
        </w:rPr>
        <w:t>ו</w:t>
      </w:r>
      <w:r w:rsidR="005D5CE3" w:rsidRPr="005D5CE3">
        <w:rPr>
          <w:rFonts w:cs="Arial" w:hint="cs"/>
          <w:b/>
          <w:bCs/>
          <w:rtl/>
        </w:rPr>
        <w:t>הרי''ף</w:t>
      </w:r>
      <w:r w:rsidR="005D5CE3">
        <w:rPr>
          <w:rFonts w:cs="Arial" w:hint="cs"/>
          <w:rtl/>
        </w:rPr>
        <w:t xml:space="preserve"> </w:t>
      </w:r>
      <w:r w:rsidR="005D5CE3">
        <w:rPr>
          <w:rFonts w:cs="Arial" w:hint="cs"/>
          <w:sz w:val="18"/>
          <w:szCs w:val="18"/>
          <w:rtl/>
        </w:rPr>
        <w:t xml:space="preserve">(כא ע''ב בדה''ר) </w:t>
      </w:r>
      <w:r w:rsidR="005D5CE3">
        <w:rPr>
          <w:rFonts w:cs="Arial" w:hint="cs"/>
          <w:rtl/>
        </w:rPr>
        <w:t>לעומת זאת גרס</w:t>
      </w:r>
      <w:r w:rsidR="00544B78">
        <w:rPr>
          <w:rFonts w:cs="Arial" w:hint="cs"/>
          <w:rtl/>
        </w:rPr>
        <w:t>ו</w:t>
      </w:r>
      <w:r w:rsidR="005D5CE3">
        <w:rPr>
          <w:rFonts w:cs="Arial" w:hint="cs"/>
          <w:rtl/>
        </w:rPr>
        <w:t xml:space="preserve"> אחרת </w:t>
      </w:r>
      <w:r w:rsidR="00544B78">
        <w:rPr>
          <w:rFonts w:cs="Arial" w:hint="cs"/>
          <w:rtl/>
        </w:rPr>
        <w:t>ב</w:t>
      </w:r>
      <w:r w:rsidR="00DE7214">
        <w:rPr>
          <w:rFonts w:cs="Arial" w:hint="cs"/>
          <w:rtl/>
        </w:rPr>
        <w:t>דברי ה</w:t>
      </w:r>
      <w:r w:rsidR="005D5CE3">
        <w:rPr>
          <w:rFonts w:cs="Arial" w:hint="cs"/>
          <w:rtl/>
        </w:rPr>
        <w:t>גמרא, ולשיטת</w:t>
      </w:r>
      <w:r w:rsidR="00544B78">
        <w:rPr>
          <w:rFonts w:cs="Arial" w:hint="cs"/>
          <w:rtl/>
        </w:rPr>
        <w:t>ם</w:t>
      </w:r>
      <w:r w:rsidR="005D5CE3">
        <w:rPr>
          <w:rFonts w:cs="Arial" w:hint="cs"/>
          <w:rtl/>
        </w:rPr>
        <w:t xml:space="preserve"> מותר להבדיל רק עד יום ראשון בלילה, מכיוון שיום ראשון נחשב אותו יום כמו מוצאי שבת. </w:t>
      </w:r>
      <w:r w:rsidR="009A2AC2">
        <w:rPr>
          <w:rFonts w:cs="Arial" w:hint="cs"/>
          <w:rtl/>
        </w:rPr>
        <w:t xml:space="preserve">משום כך כפי שהסביר </w:t>
      </w:r>
      <w:r w:rsidR="009A2AC2" w:rsidRPr="009A2AC2">
        <w:rPr>
          <w:rFonts w:cs="Arial" w:hint="cs"/>
          <w:b/>
          <w:bCs/>
          <w:rtl/>
        </w:rPr>
        <w:t>הר''ן</w:t>
      </w:r>
      <w:r w:rsidR="009A2AC2">
        <w:rPr>
          <w:rFonts w:cs="Arial" w:hint="cs"/>
          <w:rtl/>
        </w:rPr>
        <w:t xml:space="preserve"> </w:t>
      </w:r>
      <w:r w:rsidR="009A2AC2">
        <w:rPr>
          <w:rFonts w:cs="Arial" w:hint="cs"/>
          <w:sz w:val="18"/>
          <w:szCs w:val="18"/>
          <w:rtl/>
        </w:rPr>
        <w:t>(שם, ד''ה מי)</w:t>
      </w:r>
      <w:r w:rsidR="009A2AC2">
        <w:rPr>
          <w:rFonts w:cs="Arial" w:hint="cs"/>
          <w:rtl/>
        </w:rPr>
        <w:t>, במקרה בו חל תשעה באב במוצאי שבת, לשיטת</w:t>
      </w:r>
      <w:r w:rsidR="00DE7214">
        <w:rPr>
          <w:rFonts w:cs="Arial" w:hint="cs"/>
          <w:rtl/>
        </w:rPr>
        <w:t>ם</w:t>
      </w:r>
      <w:r w:rsidR="009A2AC2">
        <w:rPr>
          <w:rFonts w:cs="Arial" w:hint="cs"/>
          <w:rtl/>
        </w:rPr>
        <w:t xml:space="preserve"> אי אפשר להבדיל ביום</w:t>
      </w:r>
      <w:r w:rsidR="006A412E">
        <w:rPr>
          <w:rFonts w:cs="Arial" w:hint="cs"/>
          <w:rtl/>
        </w:rPr>
        <w:t xml:space="preserve"> ראשון בלילה </w:t>
      </w:r>
      <w:r w:rsidR="007E173C">
        <w:rPr>
          <w:rFonts w:cs="Arial" w:hint="cs"/>
          <w:rtl/>
        </w:rPr>
        <w:t>לאחר סיום</w:t>
      </w:r>
      <w:r w:rsidR="006A412E">
        <w:rPr>
          <w:rFonts w:cs="Arial" w:hint="cs"/>
          <w:rtl/>
        </w:rPr>
        <w:t xml:space="preserve"> הצום, כיוון שכבר חלף זמן ההבדלה </w:t>
      </w:r>
      <w:r w:rsidR="006A412E">
        <w:rPr>
          <w:rFonts w:cs="Arial" w:hint="cs"/>
          <w:sz w:val="18"/>
          <w:szCs w:val="18"/>
          <w:rtl/>
        </w:rPr>
        <w:t>(ועיי</w:t>
      </w:r>
      <w:r w:rsidR="002C7268">
        <w:rPr>
          <w:rFonts w:cs="Arial" w:hint="cs"/>
          <w:sz w:val="18"/>
          <w:szCs w:val="18"/>
          <w:rtl/>
        </w:rPr>
        <w:t>ן</w:t>
      </w:r>
      <w:r w:rsidR="006A412E">
        <w:rPr>
          <w:rFonts w:cs="Arial" w:hint="cs"/>
          <w:sz w:val="18"/>
          <w:szCs w:val="18"/>
          <w:rtl/>
        </w:rPr>
        <w:t xml:space="preserve"> בדברי בעל הלכות גדולות)</w:t>
      </w:r>
      <w:r w:rsidR="006A412E">
        <w:rPr>
          <w:rFonts w:cs="Arial" w:hint="cs"/>
          <w:rtl/>
        </w:rPr>
        <w:t>.</w:t>
      </w:r>
    </w:p>
    <w:p w14:paraId="7DD71B74" w14:textId="0B984C5B" w:rsidR="00AF584C" w:rsidRDefault="00AF584C" w:rsidP="00265C79">
      <w:pPr>
        <w:rPr>
          <w:rFonts w:cs="Arial"/>
          <w:rtl/>
        </w:rPr>
      </w:pPr>
      <w:r>
        <w:rPr>
          <w:rFonts w:cs="Arial" w:hint="cs"/>
          <w:rtl/>
        </w:rPr>
        <w:t>להלכה נחלקו</w:t>
      </w:r>
      <w:r w:rsidR="002C7268">
        <w:rPr>
          <w:rFonts w:cs="Arial" w:hint="cs"/>
          <w:rtl/>
        </w:rPr>
        <w:t>:</w:t>
      </w:r>
      <w:r>
        <w:rPr>
          <w:rFonts w:cs="Arial" w:hint="cs"/>
          <w:rtl/>
        </w:rPr>
        <w:t xml:space="preserve"> </w:t>
      </w:r>
      <w:r w:rsidRPr="00BB6B49">
        <w:rPr>
          <w:rFonts w:cs="Arial" w:hint="cs"/>
          <w:b/>
          <w:bCs/>
          <w:rtl/>
        </w:rPr>
        <w:t>השולחן</w:t>
      </w:r>
      <w:r>
        <w:rPr>
          <w:rFonts w:cs="Arial" w:hint="cs"/>
          <w:rtl/>
        </w:rPr>
        <w:t xml:space="preserve"> </w:t>
      </w:r>
      <w:r w:rsidRPr="00BB6B49">
        <w:rPr>
          <w:rFonts w:cs="Arial" w:hint="cs"/>
          <w:b/>
          <w:bCs/>
          <w:rtl/>
        </w:rPr>
        <w:t>ערוך</w:t>
      </w:r>
      <w:r>
        <w:rPr>
          <w:rFonts w:cs="Arial" w:hint="cs"/>
          <w:rtl/>
        </w:rPr>
        <w:t xml:space="preserve"> </w:t>
      </w:r>
      <w:r w:rsidR="002C7268">
        <w:rPr>
          <w:rFonts w:cs="Arial" w:hint="cs"/>
          <w:sz w:val="18"/>
          <w:szCs w:val="18"/>
          <w:rtl/>
        </w:rPr>
        <w:t xml:space="preserve">(רצט, ו) </w:t>
      </w:r>
      <w:r>
        <w:rPr>
          <w:rFonts w:cs="Arial" w:hint="cs"/>
          <w:rtl/>
        </w:rPr>
        <w:t xml:space="preserve">הביא את דעת </w:t>
      </w:r>
      <w:r w:rsidR="00BB6B49">
        <w:rPr>
          <w:rFonts w:cs="Arial" w:hint="cs"/>
          <w:rtl/>
        </w:rPr>
        <w:t xml:space="preserve">הרמב''ם </w:t>
      </w:r>
      <w:r w:rsidR="007E173C">
        <w:rPr>
          <w:rFonts w:cs="Arial" w:hint="cs"/>
          <w:rtl/>
        </w:rPr>
        <w:t xml:space="preserve">כדעה ראשונה </w:t>
      </w:r>
      <w:r w:rsidR="00BB6B49">
        <w:rPr>
          <w:rFonts w:cs="Arial" w:hint="cs"/>
          <w:rtl/>
        </w:rPr>
        <w:t>שיש להבדיל עד יום שלישי</w:t>
      </w:r>
      <w:r w:rsidR="002C7268">
        <w:rPr>
          <w:rFonts w:cs="Arial" w:hint="cs"/>
          <w:rtl/>
        </w:rPr>
        <w:t>, ואת דעת הרי''ף כ</w:t>
      </w:r>
      <w:r w:rsidR="007E173C">
        <w:rPr>
          <w:rFonts w:cs="Arial" w:hint="cs"/>
          <w:rtl/>
        </w:rPr>
        <w:t xml:space="preserve">דעה </w:t>
      </w:r>
      <w:r w:rsidR="002C7268">
        <w:rPr>
          <w:rFonts w:cs="Arial" w:hint="cs"/>
          <w:rtl/>
        </w:rPr>
        <w:t xml:space="preserve">שנייה </w:t>
      </w:r>
      <w:r w:rsidR="00FD1FCA">
        <w:rPr>
          <w:rFonts w:cs="Arial" w:hint="cs"/>
          <w:rtl/>
        </w:rPr>
        <w:t>ב</w:t>
      </w:r>
      <w:r w:rsidR="002C7268">
        <w:rPr>
          <w:rFonts w:cs="Arial" w:hint="cs"/>
          <w:rtl/>
        </w:rPr>
        <w:t>'יש  אומרים'</w:t>
      </w:r>
      <w:r w:rsidR="00FD1FCA">
        <w:rPr>
          <w:rFonts w:cs="Arial" w:hint="cs"/>
          <w:rtl/>
        </w:rPr>
        <w:t xml:space="preserve">. </w:t>
      </w:r>
      <w:r w:rsidR="002C7268">
        <w:rPr>
          <w:rFonts w:cs="Arial" w:hint="cs"/>
          <w:rtl/>
        </w:rPr>
        <w:t xml:space="preserve">כפי שראינו בעבר </w:t>
      </w:r>
      <w:r w:rsidR="00D67586">
        <w:rPr>
          <w:rFonts w:cs="Arial" w:hint="cs"/>
          <w:sz w:val="18"/>
          <w:szCs w:val="18"/>
          <w:rtl/>
        </w:rPr>
        <w:t>(נשא שנה ב</w:t>
      </w:r>
      <w:r w:rsidR="00604856">
        <w:rPr>
          <w:rFonts w:cs="Arial" w:hint="cs"/>
          <w:sz w:val="18"/>
          <w:szCs w:val="18"/>
          <w:rtl/>
        </w:rPr>
        <w:t>'</w:t>
      </w:r>
      <w:r w:rsidR="00D67586">
        <w:rPr>
          <w:rFonts w:cs="Arial" w:hint="cs"/>
          <w:sz w:val="18"/>
          <w:szCs w:val="18"/>
          <w:rtl/>
        </w:rPr>
        <w:t>)</w:t>
      </w:r>
      <w:r w:rsidR="00FD1FCA">
        <w:rPr>
          <w:rFonts w:cs="Arial" w:hint="cs"/>
          <w:rtl/>
        </w:rPr>
        <w:t xml:space="preserve">, </w:t>
      </w:r>
      <w:r w:rsidR="002C7268">
        <w:rPr>
          <w:rFonts w:cs="Arial" w:hint="cs"/>
          <w:rtl/>
        </w:rPr>
        <w:t xml:space="preserve">בפשטות </w:t>
      </w:r>
      <w:r w:rsidR="00D67586">
        <w:rPr>
          <w:rFonts w:cs="Arial" w:hint="cs"/>
          <w:rtl/>
        </w:rPr>
        <w:t>במקרה זה</w:t>
      </w:r>
      <w:r w:rsidR="002C7268">
        <w:rPr>
          <w:rFonts w:cs="Arial" w:hint="cs"/>
          <w:rtl/>
        </w:rPr>
        <w:t xml:space="preserve"> </w:t>
      </w:r>
      <w:r w:rsidR="00D67586">
        <w:rPr>
          <w:rFonts w:cs="Arial" w:hint="cs"/>
          <w:rtl/>
        </w:rPr>
        <w:t xml:space="preserve">הלכה </w:t>
      </w:r>
      <w:r w:rsidR="007E173C">
        <w:rPr>
          <w:rFonts w:cs="Arial" w:hint="cs"/>
          <w:rtl/>
        </w:rPr>
        <w:t>כדעה ראשונה</w:t>
      </w:r>
      <w:r w:rsidR="0033162A">
        <w:rPr>
          <w:rFonts w:cs="Arial" w:hint="cs"/>
          <w:rtl/>
        </w:rPr>
        <w:t>,</w:t>
      </w:r>
      <w:r w:rsidR="00D67586">
        <w:rPr>
          <w:rFonts w:cs="Arial" w:hint="cs"/>
          <w:rtl/>
        </w:rPr>
        <w:t xml:space="preserve"> וכן פסק </w:t>
      </w:r>
      <w:r w:rsidR="00D67586" w:rsidRPr="00D41CFD">
        <w:rPr>
          <w:rFonts w:cs="Arial" w:hint="cs"/>
          <w:b/>
          <w:bCs/>
          <w:rtl/>
        </w:rPr>
        <w:t>המשנה ברורה</w:t>
      </w:r>
      <w:r w:rsidR="00D67586">
        <w:rPr>
          <w:rFonts w:cs="Arial" w:hint="cs"/>
          <w:rtl/>
        </w:rPr>
        <w:t xml:space="preserve"> </w:t>
      </w:r>
      <w:r w:rsidR="00D67586">
        <w:rPr>
          <w:rFonts w:cs="Arial" w:hint="cs"/>
          <w:sz w:val="18"/>
          <w:szCs w:val="18"/>
          <w:rtl/>
        </w:rPr>
        <w:t xml:space="preserve">(שם, </w:t>
      </w:r>
      <w:r w:rsidR="00D41CFD">
        <w:rPr>
          <w:rFonts w:cs="Arial" w:hint="cs"/>
          <w:sz w:val="18"/>
          <w:szCs w:val="18"/>
          <w:rtl/>
        </w:rPr>
        <w:t>טז)</w:t>
      </w:r>
      <w:r w:rsidR="00D41CFD">
        <w:rPr>
          <w:rFonts w:cs="Arial" w:hint="cs"/>
          <w:rtl/>
        </w:rPr>
        <w:t>.</w:t>
      </w:r>
      <w:r w:rsidR="00211F13">
        <w:rPr>
          <w:rFonts w:cs="Arial" w:hint="cs"/>
          <w:rtl/>
        </w:rPr>
        <w:t xml:space="preserve"> </w:t>
      </w:r>
      <w:r w:rsidR="00913E58">
        <w:rPr>
          <w:rFonts w:cs="Arial" w:hint="cs"/>
          <w:rtl/>
        </w:rPr>
        <w:t xml:space="preserve">לעומת זאת </w:t>
      </w:r>
      <w:r w:rsidR="00913E58" w:rsidRPr="00913E58">
        <w:rPr>
          <w:rFonts w:cs="Arial" w:hint="cs"/>
          <w:b/>
          <w:bCs/>
          <w:rtl/>
        </w:rPr>
        <w:t xml:space="preserve">הבן איש חי </w:t>
      </w:r>
      <w:r w:rsidR="000124CB" w:rsidRPr="000124CB">
        <w:rPr>
          <w:rFonts w:cs="Arial" w:hint="cs"/>
          <w:sz w:val="18"/>
          <w:szCs w:val="18"/>
          <w:rtl/>
        </w:rPr>
        <w:t>(ויצא, כג)</w:t>
      </w:r>
      <w:r w:rsidR="000124CB">
        <w:rPr>
          <w:rFonts w:cs="Arial" w:hint="cs"/>
          <w:b/>
          <w:bCs/>
          <w:sz w:val="18"/>
          <w:szCs w:val="18"/>
          <w:rtl/>
        </w:rPr>
        <w:t xml:space="preserve"> </w:t>
      </w:r>
      <w:r w:rsidR="00913E58" w:rsidRPr="00913E58">
        <w:rPr>
          <w:rFonts w:cs="Arial" w:hint="cs"/>
          <w:b/>
          <w:bCs/>
          <w:rtl/>
        </w:rPr>
        <w:t>והרב עובדיה</w:t>
      </w:r>
      <w:r w:rsidR="00913E58">
        <w:rPr>
          <w:rFonts w:cs="Arial" w:hint="cs"/>
          <w:rtl/>
        </w:rPr>
        <w:t xml:space="preserve"> </w:t>
      </w:r>
      <w:r w:rsidR="000124CB">
        <w:rPr>
          <w:rFonts w:cs="Arial" w:hint="cs"/>
          <w:sz w:val="18"/>
          <w:szCs w:val="18"/>
          <w:rtl/>
        </w:rPr>
        <w:t xml:space="preserve">(הבדלה ב, ח) </w:t>
      </w:r>
      <w:r w:rsidR="00913E58">
        <w:rPr>
          <w:rFonts w:cs="Arial" w:hint="cs"/>
          <w:rtl/>
        </w:rPr>
        <w:t xml:space="preserve">חששו לברכה לבטלה, ופסקו שיש להבדיל </w:t>
      </w:r>
      <w:r w:rsidR="007F233F">
        <w:rPr>
          <w:rFonts w:cs="Arial" w:hint="cs"/>
          <w:rtl/>
        </w:rPr>
        <w:t xml:space="preserve">רק </w:t>
      </w:r>
      <w:r w:rsidR="00913E58">
        <w:rPr>
          <w:rFonts w:cs="Arial" w:hint="cs"/>
          <w:rtl/>
        </w:rPr>
        <w:t>עד יום ראשון.</w:t>
      </w:r>
    </w:p>
    <w:p w14:paraId="5D824315" w14:textId="16217CD3" w:rsidR="00BC34F3" w:rsidRPr="00BC34F3" w:rsidRDefault="00BC34F3" w:rsidP="00265C79">
      <w:pPr>
        <w:rPr>
          <w:rFonts w:cs="Arial"/>
          <w:u w:val="single"/>
          <w:rtl/>
        </w:rPr>
      </w:pPr>
      <w:r>
        <w:rPr>
          <w:rFonts w:cs="Arial" w:hint="cs"/>
          <w:u w:val="single"/>
          <w:rtl/>
        </w:rPr>
        <w:t>אכילה לפני הבדלה</w:t>
      </w:r>
    </w:p>
    <w:p w14:paraId="51A36BEE" w14:textId="40A610DE" w:rsidR="009E3DCA" w:rsidRDefault="004B2569" w:rsidP="00265C79">
      <w:pPr>
        <w:rPr>
          <w:rFonts w:cs="Arial"/>
          <w:rtl/>
        </w:rPr>
      </w:pPr>
      <w:r>
        <w:rPr>
          <w:rFonts w:cs="Arial" w:hint="cs"/>
          <w:rtl/>
        </w:rPr>
        <w:t xml:space="preserve">במקרה בו אדם לא יכול </w:t>
      </w:r>
      <w:r w:rsidR="007E173C">
        <w:rPr>
          <w:rFonts w:cs="Arial" w:hint="cs"/>
          <w:rtl/>
        </w:rPr>
        <w:t>להבדיל מיד</w:t>
      </w:r>
      <w:r w:rsidR="00722CED">
        <w:rPr>
          <w:rFonts w:cs="Arial" w:hint="cs"/>
          <w:rtl/>
        </w:rPr>
        <w:t xml:space="preserve"> (מצב שאינו נפוץ, כיוון כפי שראינו בעבר </w:t>
      </w:r>
      <w:r w:rsidR="00722CED">
        <w:rPr>
          <w:rFonts w:cs="Arial" w:hint="cs"/>
          <w:sz w:val="18"/>
          <w:szCs w:val="18"/>
          <w:rtl/>
        </w:rPr>
        <w:t xml:space="preserve">(בראשית שנה א') </w:t>
      </w:r>
      <w:r w:rsidR="00722CED">
        <w:rPr>
          <w:rFonts w:cs="Arial" w:hint="cs"/>
          <w:rtl/>
        </w:rPr>
        <w:t xml:space="preserve">ניתן להבדיל גם </w:t>
      </w:r>
      <w:r w:rsidR="007E173C">
        <w:rPr>
          <w:rFonts w:cs="Arial" w:hint="cs"/>
          <w:rtl/>
        </w:rPr>
        <w:t xml:space="preserve">על </w:t>
      </w:r>
      <w:r w:rsidR="00722CED">
        <w:rPr>
          <w:rFonts w:cs="Arial" w:hint="cs"/>
          <w:rtl/>
        </w:rPr>
        <w:t>שכר מדינה)</w:t>
      </w:r>
      <w:r>
        <w:rPr>
          <w:rFonts w:cs="Arial" w:hint="cs"/>
          <w:rtl/>
        </w:rPr>
        <w:t xml:space="preserve">, הוא יכול </w:t>
      </w:r>
      <w:r w:rsidR="007E173C">
        <w:rPr>
          <w:rFonts w:cs="Arial" w:hint="cs"/>
          <w:rtl/>
        </w:rPr>
        <w:t xml:space="preserve">בכל זאת </w:t>
      </w:r>
      <w:r>
        <w:rPr>
          <w:rFonts w:cs="Arial" w:hint="cs"/>
          <w:rtl/>
        </w:rPr>
        <w:t xml:space="preserve">לעשות מלאכה </w:t>
      </w:r>
      <w:r w:rsidR="007E173C">
        <w:rPr>
          <w:rFonts w:cs="Arial" w:hint="cs"/>
          <w:rtl/>
        </w:rPr>
        <w:t>לאחר ש</w:t>
      </w:r>
      <w:r>
        <w:rPr>
          <w:rFonts w:cs="Arial" w:hint="cs"/>
          <w:rtl/>
        </w:rPr>
        <w:t>יאמר 'המבדיל בין קודש לחול</w:t>
      </w:r>
      <w:r w:rsidR="00722CED">
        <w:rPr>
          <w:rFonts w:cs="Arial" w:hint="cs"/>
          <w:rtl/>
        </w:rPr>
        <w:t>'</w:t>
      </w:r>
      <w:r>
        <w:rPr>
          <w:rFonts w:cs="Arial" w:hint="cs"/>
          <w:rtl/>
        </w:rPr>
        <w:t xml:space="preserve">, או באמצעות אמירת הבדלה בחונן הדעת </w:t>
      </w:r>
      <w:r w:rsidR="00D042B6">
        <w:rPr>
          <w:rFonts w:cs="Arial" w:hint="cs"/>
          <w:rtl/>
        </w:rPr>
        <w:t>ש</w:t>
      </w:r>
      <w:r>
        <w:rPr>
          <w:rFonts w:cs="Arial" w:hint="cs"/>
          <w:rtl/>
        </w:rPr>
        <w:t>בתפילה. דנו הראשונים בעקבות סתירה בדברי הגמרא, האם יהיה גם מותר לאכול</w:t>
      </w:r>
      <w:r w:rsidR="008935C6">
        <w:rPr>
          <w:rFonts w:cs="Arial" w:hint="cs"/>
          <w:rtl/>
        </w:rPr>
        <w:t xml:space="preserve"> לאחר אמירת 'ברוך המבדיל'</w:t>
      </w:r>
      <w:r w:rsidR="00335A16">
        <w:rPr>
          <w:rFonts w:cs="Arial" w:hint="cs"/>
          <w:rtl/>
        </w:rPr>
        <w:t>:</w:t>
      </w:r>
      <w:r w:rsidR="00722CED">
        <w:rPr>
          <w:rFonts w:cs="Arial" w:hint="cs"/>
          <w:rtl/>
        </w:rPr>
        <w:t xml:space="preserve"> </w:t>
      </w:r>
    </w:p>
    <w:p w14:paraId="059ECC32" w14:textId="78D71B91" w:rsidR="00C61EAB" w:rsidRPr="00C61EAB" w:rsidRDefault="00C61EAB" w:rsidP="00265C79">
      <w:pPr>
        <w:rPr>
          <w:rFonts w:cs="Arial"/>
          <w:rtl/>
        </w:rPr>
      </w:pPr>
      <w:r>
        <w:rPr>
          <w:rFonts w:cs="Arial" w:hint="cs"/>
          <w:b/>
          <w:bCs/>
          <w:rtl/>
        </w:rPr>
        <w:t xml:space="preserve">מצד אחד </w:t>
      </w:r>
      <w:r>
        <w:rPr>
          <w:rFonts w:cs="Arial" w:hint="cs"/>
          <w:rtl/>
        </w:rPr>
        <w:t xml:space="preserve">הגמרא </w:t>
      </w:r>
      <w:r w:rsidR="009306B7">
        <w:rPr>
          <w:rFonts w:cs="Arial" w:hint="cs"/>
          <w:rtl/>
        </w:rPr>
        <w:t>ב</w:t>
      </w:r>
      <w:r>
        <w:rPr>
          <w:rFonts w:cs="Arial" w:hint="cs"/>
          <w:rtl/>
        </w:rPr>
        <w:t xml:space="preserve">פסחים </w:t>
      </w:r>
      <w:r>
        <w:rPr>
          <w:rFonts w:cs="Arial" w:hint="cs"/>
          <w:sz w:val="18"/>
          <w:szCs w:val="18"/>
          <w:rtl/>
        </w:rPr>
        <w:t xml:space="preserve">(יז ע''א) </w:t>
      </w:r>
      <w:r>
        <w:rPr>
          <w:rFonts w:cs="Arial" w:hint="cs"/>
          <w:rtl/>
        </w:rPr>
        <w:t>כותבת, שלאמימר לא היה יין להבדיל, ומשום כך הלך לישון ברעבונו עד שלמחרת בבוקר הביא</w:t>
      </w:r>
      <w:r w:rsidR="005D1CBC">
        <w:rPr>
          <w:rFonts w:cs="Arial" w:hint="cs"/>
          <w:rtl/>
        </w:rPr>
        <w:t>ו</w:t>
      </w:r>
      <w:r>
        <w:rPr>
          <w:rFonts w:cs="Arial" w:hint="cs"/>
          <w:rtl/>
        </w:rPr>
        <w:t xml:space="preserve"> לו</w:t>
      </w:r>
      <w:r w:rsidR="00D042B6">
        <w:rPr>
          <w:rFonts w:cs="Arial" w:hint="cs"/>
          <w:rtl/>
        </w:rPr>
        <w:t xml:space="preserve"> יין</w:t>
      </w:r>
      <w:r>
        <w:rPr>
          <w:rFonts w:cs="Arial" w:hint="cs"/>
          <w:rtl/>
        </w:rPr>
        <w:t xml:space="preserve"> - משמע שאין לאכול לפני הבדלה. </w:t>
      </w:r>
      <w:r w:rsidRPr="00C61EAB">
        <w:rPr>
          <w:rFonts w:cs="Arial" w:hint="cs"/>
          <w:b/>
          <w:bCs/>
          <w:rtl/>
        </w:rPr>
        <w:t>מצד שני</w:t>
      </w:r>
      <w:r>
        <w:rPr>
          <w:rFonts w:cs="Arial" w:hint="cs"/>
          <w:rtl/>
        </w:rPr>
        <w:t xml:space="preserve"> הגמרא בברכות </w:t>
      </w:r>
      <w:r>
        <w:rPr>
          <w:rFonts w:cs="Arial" w:hint="cs"/>
          <w:sz w:val="18"/>
          <w:szCs w:val="18"/>
          <w:rtl/>
        </w:rPr>
        <w:t xml:space="preserve">(נב ע''א) </w:t>
      </w:r>
      <w:r>
        <w:rPr>
          <w:rFonts w:cs="Arial" w:hint="cs"/>
          <w:rtl/>
        </w:rPr>
        <w:t xml:space="preserve">כותבת, שבמקרה בו יש לאדם כוס יין </w:t>
      </w:r>
      <w:r w:rsidR="009306B7">
        <w:rPr>
          <w:rFonts w:cs="Arial" w:hint="cs"/>
          <w:rtl/>
        </w:rPr>
        <w:t xml:space="preserve">אחת </w:t>
      </w:r>
      <w:r w:rsidRPr="009306B7">
        <w:rPr>
          <w:rFonts w:cs="Arial" w:hint="cs"/>
          <w:sz w:val="18"/>
          <w:szCs w:val="18"/>
          <w:rtl/>
        </w:rPr>
        <w:t>(</w:t>
      </w:r>
      <w:r w:rsidR="00C84A40">
        <w:rPr>
          <w:rFonts w:cs="Arial" w:hint="cs"/>
          <w:sz w:val="18"/>
          <w:szCs w:val="18"/>
          <w:rtl/>
        </w:rPr>
        <w:t xml:space="preserve">והוא מברך </w:t>
      </w:r>
      <w:r w:rsidRPr="009306B7">
        <w:rPr>
          <w:rFonts w:cs="Arial" w:hint="cs"/>
          <w:sz w:val="18"/>
          <w:szCs w:val="18"/>
          <w:rtl/>
        </w:rPr>
        <w:t>את ברכת המזון על הכוס)</w:t>
      </w:r>
      <w:r>
        <w:rPr>
          <w:rFonts w:cs="Arial" w:hint="cs"/>
          <w:rtl/>
        </w:rPr>
        <w:t>, עליו לאכול תחילה, ואז יבדיל ויברך את ברכת המזון על אותה הכוס - משמע שמותר</w:t>
      </w:r>
      <w:r w:rsidR="009306B7">
        <w:rPr>
          <w:rFonts w:cs="Arial" w:hint="cs"/>
          <w:rtl/>
        </w:rPr>
        <w:t xml:space="preserve"> לאכול לפני</w:t>
      </w:r>
      <w:r>
        <w:rPr>
          <w:rFonts w:cs="Arial" w:hint="cs"/>
          <w:rtl/>
        </w:rPr>
        <w:t>.</w:t>
      </w:r>
    </w:p>
    <w:p w14:paraId="468C90E4" w14:textId="77FCFE84" w:rsidR="009E3DCA" w:rsidRDefault="00E22451" w:rsidP="00265C79">
      <w:pPr>
        <w:rPr>
          <w:rFonts w:cs="Arial"/>
          <w:rtl/>
        </w:rPr>
      </w:pPr>
      <w:r>
        <w:rPr>
          <w:rFonts w:cs="Arial" w:hint="cs"/>
          <w:rtl/>
        </w:rPr>
        <w:t xml:space="preserve">א. </w:t>
      </w:r>
      <w:r w:rsidRPr="006A2E6A">
        <w:rPr>
          <w:rFonts w:cs="Arial" w:hint="cs"/>
          <w:b/>
          <w:bCs/>
          <w:rtl/>
        </w:rPr>
        <w:t>התוספות</w:t>
      </w:r>
      <w:r>
        <w:rPr>
          <w:rFonts w:cs="Arial" w:hint="cs"/>
          <w:rtl/>
        </w:rPr>
        <w:t xml:space="preserve"> </w:t>
      </w:r>
      <w:r>
        <w:rPr>
          <w:rFonts w:cs="Arial" w:hint="cs"/>
          <w:sz w:val="18"/>
          <w:szCs w:val="18"/>
          <w:rtl/>
        </w:rPr>
        <w:t xml:space="preserve">(ד''ה מניחו) </w:t>
      </w:r>
      <w:r>
        <w:rPr>
          <w:rFonts w:cs="Arial" w:hint="cs"/>
          <w:rtl/>
        </w:rPr>
        <w:t xml:space="preserve">כתבו, שמעיקר הדין מותר לאכול </w:t>
      </w:r>
      <w:r w:rsidR="007E173C">
        <w:rPr>
          <w:rFonts w:cs="Arial" w:hint="cs"/>
          <w:rtl/>
        </w:rPr>
        <w:t>כ</w:t>
      </w:r>
      <w:r>
        <w:rPr>
          <w:rFonts w:cs="Arial" w:hint="cs"/>
          <w:rtl/>
        </w:rPr>
        <w:t xml:space="preserve">פי שעולה מדברי הגמרא בברכות, והסיבה שאמימר לא אכל לפני הבדלה הייתה </w:t>
      </w:r>
      <w:r w:rsidR="0078303B">
        <w:rPr>
          <w:rFonts w:cs="Arial" w:hint="cs"/>
          <w:rtl/>
        </w:rPr>
        <w:t>ש</w:t>
      </w:r>
      <w:r>
        <w:rPr>
          <w:rFonts w:cs="Arial" w:hint="cs"/>
          <w:rtl/>
        </w:rPr>
        <w:t>החמיר על עצמו.</w:t>
      </w:r>
      <w:r w:rsidR="00143A48">
        <w:rPr>
          <w:rFonts w:cs="Arial" w:hint="cs"/>
          <w:rtl/>
        </w:rPr>
        <w:t xml:space="preserve"> ב. </w:t>
      </w:r>
      <w:r w:rsidR="00143A48" w:rsidRPr="00143A48">
        <w:rPr>
          <w:rFonts w:cs="Arial" w:hint="cs"/>
          <w:b/>
          <w:bCs/>
          <w:rtl/>
        </w:rPr>
        <w:t>הרשב''א</w:t>
      </w:r>
      <w:r w:rsidR="00143A48">
        <w:rPr>
          <w:rFonts w:cs="Arial" w:hint="cs"/>
          <w:rtl/>
        </w:rPr>
        <w:t xml:space="preserve"> </w:t>
      </w:r>
      <w:r w:rsidR="00143A48">
        <w:rPr>
          <w:rFonts w:cs="Arial" w:hint="cs"/>
          <w:sz w:val="16"/>
          <w:szCs w:val="16"/>
          <w:rtl/>
        </w:rPr>
        <w:t xml:space="preserve"> </w:t>
      </w:r>
      <w:r w:rsidR="00143A48">
        <w:rPr>
          <w:rFonts w:cs="Arial" w:hint="cs"/>
          <w:sz w:val="18"/>
          <w:szCs w:val="18"/>
          <w:rtl/>
        </w:rPr>
        <w:t xml:space="preserve">(ד''ה הנכנס) </w:t>
      </w:r>
      <w:r w:rsidR="00143A48">
        <w:rPr>
          <w:rFonts w:cs="Arial" w:hint="cs"/>
          <w:rtl/>
        </w:rPr>
        <w:t xml:space="preserve">תירץ בשם </w:t>
      </w:r>
      <w:r w:rsidR="00143A48" w:rsidRPr="00143A48">
        <w:rPr>
          <w:rFonts w:cs="Arial" w:hint="cs"/>
          <w:b/>
          <w:bCs/>
          <w:rtl/>
        </w:rPr>
        <w:t>הראב''ד</w:t>
      </w:r>
      <w:r w:rsidR="00143A48">
        <w:rPr>
          <w:rFonts w:cs="Arial" w:hint="cs"/>
          <w:rtl/>
        </w:rPr>
        <w:t>,</w:t>
      </w:r>
      <w:r w:rsidR="00546BAC">
        <w:rPr>
          <w:rFonts w:cs="Arial" w:hint="cs"/>
          <w:rtl/>
        </w:rPr>
        <w:t xml:space="preserve"> שהסיבה שהגמרא בברכות מתירה לאכול לפני הבדלה היא, שמדובר במקרה בו לא יגיע יין עד יום ראשון, אבל במקרה שיגיע כמו </w:t>
      </w:r>
      <w:r w:rsidR="008E5574">
        <w:rPr>
          <w:rFonts w:cs="Arial" w:hint="cs"/>
          <w:rtl/>
        </w:rPr>
        <w:t xml:space="preserve">אצל </w:t>
      </w:r>
      <w:r w:rsidR="00546BAC">
        <w:rPr>
          <w:rFonts w:cs="Arial" w:hint="cs"/>
          <w:rtl/>
        </w:rPr>
        <w:t>אמימר - אין לאכול</w:t>
      </w:r>
      <w:r w:rsidR="00FA7F40">
        <w:rPr>
          <w:rFonts w:cs="Arial" w:hint="cs"/>
          <w:rtl/>
        </w:rPr>
        <w:t>.</w:t>
      </w:r>
      <w:r w:rsidR="00546BAC">
        <w:rPr>
          <w:rFonts w:cs="Arial" w:hint="cs"/>
          <w:rtl/>
        </w:rPr>
        <w:t xml:space="preserve"> ובלשונו:</w:t>
      </w:r>
      <w:r w:rsidR="00143A48">
        <w:rPr>
          <w:rFonts w:cs="Arial" w:hint="cs"/>
          <w:rtl/>
        </w:rPr>
        <w:t xml:space="preserve"> </w:t>
      </w:r>
    </w:p>
    <w:p w14:paraId="10381908" w14:textId="3AA32966" w:rsidR="009E3DCA" w:rsidRDefault="00E06157" w:rsidP="00265C79">
      <w:pPr>
        <w:ind w:left="720"/>
        <w:rPr>
          <w:rFonts w:cs="Arial"/>
          <w:rtl/>
        </w:rPr>
      </w:pPr>
      <w:r>
        <w:rPr>
          <w:rFonts w:cs="Arial" w:hint="cs"/>
          <w:rtl/>
        </w:rPr>
        <w:t>''</w:t>
      </w:r>
      <w:r w:rsidRPr="00E06157">
        <w:rPr>
          <w:rFonts w:cs="Arial"/>
          <w:rtl/>
        </w:rPr>
        <w:t xml:space="preserve">וראיתי לראב"ד ז"ל </w:t>
      </w:r>
      <w:r>
        <w:rPr>
          <w:rFonts w:cs="Arial" w:hint="cs"/>
          <w:rtl/>
        </w:rPr>
        <w:t xml:space="preserve">שכתב, </w:t>
      </w:r>
      <w:r w:rsidRPr="00E06157">
        <w:rPr>
          <w:rFonts w:cs="Arial"/>
          <w:rtl/>
        </w:rPr>
        <w:t>דאמימר יודע היה שלמחר יהיה לו יין למזון ולהבדלה, אבל זה בשאינו בטוח שיהיה לו יין למחר ויצטרך למחר לברך בלא יין, וכיו</w:t>
      </w:r>
      <w:r w:rsidR="005C505A">
        <w:rPr>
          <w:rFonts w:cs="Arial" w:hint="cs"/>
          <w:rtl/>
        </w:rPr>
        <w:t>ו</w:t>
      </w:r>
      <w:r w:rsidRPr="00E06157">
        <w:rPr>
          <w:rFonts w:cs="Arial"/>
          <w:rtl/>
        </w:rPr>
        <w:t>ן שעכשיו יכול לברך שתיהן על הכוס דוחין איסור האכילה קודם הבדלה מפני הכוס לברכת המזון.</w:t>
      </w:r>
      <w:r w:rsidR="00564B80">
        <w:rPr>
          <w:rFonts w:cs="Arial" w:hint="cs"/>
          <w:rtl/>
        </w:rPr>
        <w:t>''</w:t>
      </w:r>
    </w:p>
    <w:p w14:paraId="435E22C6" w14:textId="02C7D9D2" w:rsidR="0013475B" w:rsidRDefault="00335A16" w:rsidP="00265C79">
      <w:pPr>
        <w:rPr>
          <w:rFonts w:cs="Arial"/>
          <w:rtl/>
        </w:rPr>
      </w:pPr>
      <w:r>
        <w:rPr>
          <w:rFonts w:cs="Arial" w:hint="cs"/>
          <w:rtl/>
        </w:rPr>
        <w:t xml:space="preserve">בפסק ההלכה הביא </w:t>
      </w:r>
      <w:r w:rsidRPr="00335A16">
        <w:rPr>
          <w:rFonts w:cs="Arial" w:hint="cs"/>
          <w:b/>
          <w:bCs/>
          <w:rtl/>
        </w:rPr>
        <w:t>השולחן ערוך</w:t>
      </w:r>
      <w:r>
        <w:rPr>
          <w:rFonts w:cs="Arial" w:hint="cs"/>
          <w:rtl/>
        </w:rPr>
        <w:t xml:space="preserve"> </w:t>
      </w:r>
      <w:r>
        <w:rPr>
          <w:rFonts w:cs="Arial" w:hint="cs"/>
          <w:sz w:val="18"/>
          <w:szCs w:val="18"/>
          <w:rtl/>
        </w:rPr>
        <w:t xml:space="preserve">(רצו, ג) </w:t>
      </w:r>
      <w:r>
        <w:rPr>
          <w:rFonts w:cs="Arial" w:hint="cs"/>
          <w:rtl/>
        </w:rPr>
        <w:t xml:space="preserve">את שתי הדעות, ולמעשה כתבו האחרונים שיש להחמיר כדעת הרשב''א - שאין לאכול במקרה </w:t>
      </w:r>
      <w:r w:rsidR="00006469">
        <w:rPr>
          <w:rFonts w:cs="Arial" w:hint="cs"/>
          <w:rtl/>
        </w:rPr>
        <w:t xml:space="preserve">בו </w:t>
      </w:r>
      <w:r>
        <w:rPr>
          <w:rFonts w:cs="Arial" w:hint="cs"/>
          <w:rtl/>
        </w:rPr>
        <w:t xml:space="preserve">לא </w:t>
      </w:r>
      <w:r w:rsidR="007E173C">
        <w:rPr>
          <w:rFonts w:cs="Arial" w:hint="cs"/>
          <w:rtl/>
        </w:rPr>
        <w:t>הבדילו</w:t>
      </w:r>
      <w:r>
        <w:rPr>
          <w:rFonts w:cs="Arial" w:hint="cs"/>
          <w:rtl/>
        </w:rPr>
        <w:t xml:space="preserve"> אם יודעים שיגיע שכר מדינה עד יום ראשון בצהריים, ורק במקרה בו מדובר באדם חלש שקשה עליו הצום, או חייל שיוצא לפעילות מבצעית וחייב לאכול כדי שיהיה לו כוח </w:t>
      </w:r>
      <w:r w:rsidR="00743390">
        <w:rPr>
          <w:rFonts w:cs="Arial" w:hint="cs"/>
          <w:rtl/>
        </w:rPr>
        <w:t>- אפשר לסמוך על דעת התוספות</w:t>
      </w:r>
      <w:r w:rsidR="006859E9">
        <w:rPr>
          <w:rFonts w:cs="Arial" w:hint="cs"/>
          <w:rtl/>
        </w:rPr>
        <w:t xml:space="preserve"> שהקלו</w:t>
      </w:r>
      <w:r w:rsidR="00743390">
        <w:rPr>
          <w:rFonts w:cs="Arial" w:hint="cs"/>
          <w:rtl/>
        </w:rPr>
        <w:t>.</w:t>
      </w:r>
    </w:p>
    <w:p w14:paraId="58EB6551" w14:textId="40BA0830" w:rsidR="00FC0C3E" w:rsidRPr="00FC0C3E" w:rsidRDefault="00FC0C3E" w:rsidP="0013475B">
      <w:pPr>
        <w:spacing w:after="80"/>
        <w:rPr>
          <w:rFonts w:cs="Arial"/>
          <w:u w:val="single"/>
          <w:rtl/>
        </w:rPr>
      </w:pPr>
      <w:r>
        <w:rPr>
          <w:rFonts w:cs="Arial" w:hint="cs"/>
          <w:u w:val="single"/>
          <w:rtl/>
        </w:rPr>
        <w:t>שתיית מים לפני הבדלה</w:t>
      </w:r>
    </w:p>
    <w:p w14:paraId="332C1F40" w14:textId="082A3CAB" w:rsidR="00B12D4D" w:rsidRPr="008713FD" w:rsidRDefault="008713FD" w:rsidP="00000BCA">
      <w:pPr>
        <w:spacing w:after="100"/>
        <w:rPr>
          <w:rFonts w:cs="Arial"/>
          <w:sz w:val="26"/>
          <w:szCs w:val="26"/>
          <w:rtl/>
        </w:rPr>
      </w:pPr>
      <w:r>
        <w:rPr>
          <w:rFonts w:cs="Arial" w:hint="cs"/>
          <w:rtl/>
        </w:rPr>
        <w:t xml:space="preserve">למרות </w:t>
      </w:r>
      <w:r w:rsidR="00270B0F">
        <w:rPr>
          <w:rFonts w:cs="Arial" w:hint="cs"/>
          <w:rtl/>
        </w:rPr>
        <w:t>שאכילה</w:t>
      </w:r>
      <w:r>
        <w:rPr>
          <w:rFonts w:cs="Arial" w:hint="cs"/>
          <w:rtl/>
        </w:rPr>
        <w:t xml:space="preserve"> לפני הבדלה אסור</w:t>
      </w:r>
      <w:r w:rsidR="00270B0F">
        <w:rPr>
          <w:rFonts w:cs="Arial" w:hint="cs"/>
          <w:rtl/>
        </w:rPr>
        <w:t>ה</w:t>
      </w:r>
      <w:r>
        <w:rPr>
          <w:rFonts w:cs="Arial" w:hint="cs"/>
          <w:rtl/>
        </w:rPr>
        <w:t xml:space="preserve"> (למעט מצבי דחק), פסק </w:t>
      </w:r>
      <w:r w:rsidRPr="008713FD">
        <w:rPr>
          <w:rFonts w:cs="Arial" w:hint="cs"/>
          <w:b/>
          <w:bCs/>
          <w:rtl/>
        </w:rPr>
        <w:t>השולחן ערוך</w:t>
      </w:r>
      <w:r>
        <w:rPr>
          <w:rFonts w:cs="Arial" w:hint="cs"/>
          <w:rtl/>
        </w:rPr>
        <w:t xml:space="preserve"> </w:t>
      </w:r>
      <w:r>
        <w:rPr>
          <w:rFonts w:cs="Arial" w:hint="cs"/>
          <w:sz w:val="18"/>
          <w:szCs w:val="18"/>
          <w:rtl/>
        </w:rPr>
        <w:t xml:space="preserve">(רצט, א) </w:t>
      </w:r>
      <w:r>
        <w:rPr>
          <w:rFonts w:cs="Arial" w:hint="cs"/>
          <w:rtl/>
        </w:rPr>
        <w:t xml:space="preserve">בעקבות </w:t>
      </w:r>
      <w:r w:rsidRPr="00265C79">
        <w:rPr>
          <w:rFonts w:cs="Arial" w:hint="cs"/>
          <w:b/>
          <w:bCs/>
          <w:rtl/>
        </w:rPr>
        <w:t>הרמב''ם</w:t>
      </w:r>
      <w:r>
        <w:rPr>
          <w:rFonts w:cs="Arial" w:hint="cs"/>
          <w:rtl/>
        </w:rPr>
        <w:t xml:space="preserve"> </w:t>
      </w:r>
      <w:r>
        <w:rPr>
          <w:rFonts w:cs="Arial" w:hint="cs"/>
          <w:sz w:val="18"/>
          <w:szCs w:val="18"/>
          <w:rtl/>
        </w:rPr>
        <w:t>(שבת כט, ה)</w:t>
      </w:r>
      <w:r>
        <w:rPr>
          <w:rFonts w:cs="Arial" w:hint="cs"/>
          <w:rtl/>
        </w:rPr>
        <w:t xml:space="preserve">, </w:t>
      </w:r>
      <w:r w:rsidR="00270B0F">
        <w:rPr>
          <w:rFonts w:cs="Arial" w:hint="cs"/>
          <w:rtl/>
        </w:rPr>
        <w:t>ש</w:t>
      </w:r>
      <w:r>
        <w:rPr>
          <w:rFonts w:cs="Arial" w:hint="cs"/>
          <w:rtl/>
        </w:rPr>
        <w:t xml:space="preserve">מותר לשתות </w:t>
      </w:r>
      <w:r w:rsidR="00270B0F">
        <w:rPr>
          <w:rFonts w:cs="Arial" w:hint="cs"/>
          <w:rtl/>
        </w:rPr>
        <w:t xml:space="preserve">מים </w:t>
      </w:r>
      <w:r>
        <w:rPr>
          <w:rFonts w:cs="Arial" w:hint="cs"/>
          <w:rtl/>
        </w:rPr>
        <w:t>מכיוון שאין בהם חשיבות.</w:t>
      </w:r>
      <w:r w:rsidR="00265C79">
        <w:rPr>
          <w:rFonts w:cs="Arial" w:hint="cs"/>
          <w:rtl/>
        </w:rPr>
        <w:t xml:space="preserve"> </w:t>
      </w:r>
      <w:r w:rsidR="00265C79" w:rsidRPr="00265C79">
        <w:rPr>
          <w:rFonts w:cs="Arial" w:hint="cs"/>
          <w:b/>
          <w:bCs/>
          <w:rtl/>
        </w:rPr>
        <w:t>כף החיים</w:t>
      </w:r>
      <w:r w:rsidR="00265C79">
        <w:rPr>
          <w:rFonts w:cs="Arial" w:hint="cs"/>
          <w:rtl/>
        </w:rPr>
        <w:t xml:space="preserve"> </w:t>
      </w:r>
      <w:r w:rsidR="00265C79">
        <w:rPr>
          <w:rFonts w:cs="Arial" w:hint="cs"/>
          <w:sz w:val="18"/>
          <w:szCs w:val="18"/>
          <w:rtl/>
        </w:rPr>
        <w:t xml:space="preserve">(רצט, ו) </w:t>
      </w:r>
      <w:r w:rsidR="00265C79">
        <w:rPr>
          <w:rFonts w:cs="Arial" w:hint="cs"/>
          <w:rtl/>
        </w:rPr>
        <w:t xml:space="preserve">לעומת זאת צעד בעקבות </w:t>
      </w:r>
      <w:r w:rsidR="00265C79" w:rsidRPr="00265C79">
        <w:rPr>
          <w:rFonts w:cs="Arial" w:hint="cs"/>
          <w:b/>
          <w:bCs/>
          <w:rtl/>
        </w:rPr>
        <w:t>הגאונים</w:t>
      </w:r>
      <w:r w:rsidR="00265C79">
        <w:rPr>
          <w:rFonts w:cs="Arial" w:hint="cs"/>
          <w:rtl/>
        </w:rPr>
        <w:t>, שסברו בעקבות דברי רב הונא בגמרא בפסחים שגם מים אסור לשתות קודם הבדלה.</w:t>
      </w:r>
      <w:r>
        <w:rPr>
          <w:rFonts w:cs="Arial" w:hint="cs"/>
          <w:rtl/>
        </w:rPr>
        <w:t xml:space="preserve"> </w:t>
      </w:r>
    </w:p>
    <w:p w14:paraId="5A1D2066" w14:textId="7A3CE123" w:rsidR="007B2616" w:rsidRPr="00FD1FCA" w:rsidRDefault="007B2616" w:rsidP="00F9321F">
      <w:pPr>
        <w:rPr>
          <w:b/>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7B2616" w:rsidRPr="00FD1FCA" w:rsidSect="00CC23C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8626" w14:textId="77777777" w:rsidR="00FB39F6" w:rsidRDefault="00FB39F6" w:rsidP="00714F85">
      <w:pPr>
        <w:spacing w:after="0" w:line="240" w:lineRule="auto"/>
      </w:pPr>
      <w:r>
        <w:separator/>
      </w:r>
    </w:p>
  </w:endnote>
  <w:endnote w:type="continuationSeparator" w:id="0">
    <w:p w14:paraId="48CF80C2" w14:textId="77777777" w:rsidR="00FB39F6" w:rsidRDefault="00FB39F6" w:rsidP="00714F85">
      <w:pPr>
        <w:spacing w:after="0" w:line="240" w:lineRule="auto"/>
      </w:pPr>
      <w:r>
        <w:continuationSeparator/>
      </w:r>
    </w:p>
  </w:endnote>
  <w:endnote w:type="continuationNotice" w:id="1">
    <w:p w14:paraId="1053DF41" w14:textId="77777777" w:rsidR="00FB39F6" w:rsidRDefault="00FB3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687A7" w14:textId="77777777" w:rsidR="00FB39F6" w:rsidRDefault="00FB39F6" w:rsidP="00714F85">
      <w:pPr>
        <w:spacing w:after="0" w:line="240" w:lineRule="auto"/>
      </w:pPr>
      <w:r>
        <w:separator/>
      </w:r>
    </w:p>
  </w:footnote>
  <w:footnote w:type="continuationSeparator" w:id="0">
    <w:p w14:paraId="0B337C32" w14:textId="77777777" w:rsidR="00FB39F6" w:rsidRDefault="00FB39F6" w:rsidP="00714F85">
      <w:pPr>
        <w:spacing w:after="0" w:line="240" w:lineRule="auto"/>
      </w:pPr>
      <w:r>
        <w:continuationSeparator/>
      </w:r>
    </w:p>
  </w:footnote>
  <w:footnote w:type="continuationNotice" w:id="1">
    <w:p w14:paraId="45BBEB97" w14:textId="77777777" w:rsidR="00FB39F6" w:rsidRDefault="00FB39F6">
      <w:pPr>
        <w:spacing w:after="0" w:line="240" w:lineRule="auto"/>
      </w:pPr>
    </w:p>
  </w:footnote>
  <w:footnote w:id="2">
    <w:p w14:paraId="4D2243C2" w14:textId="5457AA1C" w:rsidR="00D0411A" w:rsidRPr="00C86962" w:rsidRDefault="00D0411A">
      <w:pPr>
        <w:pStyle w:val="a3"/>
        <w:rPr>
          <w:rtl/>
        </w:rPr>
      </w:pPr>
      <w:r>
        <w:rPr>
          <w:rStyle w:val="a5"/>
        </w:rPr>
        <w:footnoteRef/>
      </w:r>
      <w:r>
        <w:rPr>
          <w:rtl/>
        </w:rPr>
        <w:t xml:space="preserve"> </w:t>
      </w:r>
      <w:r>
        <w:rPr>
          <w:rFonts w:hint="cs"/>
          <w:rtl/>
        </w:rPr>
        <w:t xml:space="preserve">מחלוקת נוספת שייתכן וקשורה למחלוקת זו </w:t>
      </w:r>
      <w:r w:rsidR="00BA10FD">
        <w:rPr>
          <w:rFonts w:hint="cs"/>
          <w:rtl/>
        </w:rPr>
        <w:t>היא</w:t>
      </w:r>
      <w:r w:rsidR="00FD1FCA">
        <w:rPr>
          <w:rFonts w:hint="cs"/>
          <w:rtl/>
        </w:rPr>
        <w:t>,</w:t>
      </w:r>
      <w:r w:rsidR="00BA10FD">
        <w:rPr>
          <w:rFonts w:hint="cs"/>
          <w:rtl/>
        </w:rPr>
        <w:t xml:space="preserve"> האם בדיקת טהרה לאחר שקיבל הציבור שבת נחשבת כבדיקה של יום שישי.</w:t>
      </w:r>
      <w:r w:rsidR="00C86962">
        <w:rPr>
          <w:rFonts w:hint="cs"/>
          <w:rtl/>
        </w:rPr>
        <w:t xml:space="preserve"> </w:t>
      </w:r>
      <w:r w:rsidR="00C86962" w:rsidRPr="00FE7454">
        <w:rPr>
          <w:rFonts w:hint="cs"/>
          <w:b/>
          <w:bCs/>
          <w:rtl/>
        </w:rPr>
        <w:t>הרמ''א</w:t>
      </w:r>
      <w:r w:rsidR="00C86962">
        <w:rPr>
          <w:rFonts w:hint="cs"/>
          <w:rtl/>
        </w:rPr>
        <w:t xml:space="preserve"> </w:t>
      </w:r>
      <w:r w:rsidR="00C86962">
        <w:rPr>
          <w:rFonts w:hint="cs"/>
          <w:sz w:val="16"/>
          <w:szCs w:val="16"/>
          <w:rtl/>
        </w:rPr>
        <w:t xml:space="preserve">(יו''ד קצו, א) </w:t>
      </w:r>
      <w:r w:rsidR="00C86962">
        <w:rPr>
          <w:rFonts w:hint="cs"/>
          <w:rtl/>
        </w:rPr>
        <w:t>הביא מחלוקת פוסקים ב</w:t>
      </w:r>
      <w:r w:rsidR="00F6242B">
        <w:rPr>
          <w:rFonts w:hint="cs"/>
          <w:rtl/>
        </w:rPr>
        <w:t>ענ</w:t>
      </w:r>
      <w:r w:rsidR="0061098D">
        <w:rPr>
          <w:rFonts w:hint="cs"/>
          <w:rtl/>
        </w:rPr>
        <w:t>י</w:t>
      </w:r>
      <w:r w:rsidR="00F6242B">
        <w:rPr>
          <w:rFonts w:hint="cs"/>
          <w:rtl/>
        </w:rPr>
        <w:t>ין</w:t>
      </w:r>
      <w:r w:rsidR="00C86962">
        <w:rPr>
          <w:rFonts w:hint="cs"/>
          <w:rtl/>
        </w:rPr>
        <w:t>, יש הסוברים שבדיקה זו נחשבת בדיקה של יום שישי, מכיוון שעל אף שקיבל הציבור שבת, מכל מקום אין זה נחשב ממש יום שבת. החולקים סוברים שמדובר ממש בשבת, ולכן בדיקה זו נחשבת בדיק</w:t>
      </w:r>
      <w:r w:rsidR="0061098D">
        <w:rPr>
          <w:rFonts w:hint="cs"/>
          <w:rtl/>
        </w:rPr>
        <w:t>ה ביום</w:t>
      </w:r>
      <w:r w:rsidR="00C86962">
        <w:rPr>
          <w:rFonts w:hint="cs"/>
          <w:rtl/>
        </w:rPr>
        <w:t xml:space="preserve"> </w:t>
      </w:r>
      <w:r w:rsidR="0061098D">
        <w:rPr>
          <w:rFonts w:hint="cs"/>
          <w:rtl/>
        </w:rPr>
        <w:t>ה</w:t>
      </w:r>
      <w:r w:rsidR="00C86962">
        <w:rPr>
          <w:rFonts w:hint="cs"/>
          <w:rtl/>
        </w:rPr>
        <w:t>שבת.</w:t>
      </w:r>
    </w:p>
  </w:footnote>
  <w:footnote w:id="3">
    <w:p w14:paraId="444E95F2" w14:textId="3BDD1392" w:rsidR="006608F1" w:rsidRPr="006608F1" w:rsidRDefault="006608F1">
      <w:pPr>
        <w:pStyle w:val="a3"/>
        <w:rPr>
          <w:sz w:val="18"/>
          <w:szCs w:val="18"/>
          <w:rtl/>
        </w:rPr>
      </w:pPr>
      <w:r>
        <w:rPr>
          <w:rStyle w:val="a5"/>
        </w:rPr>
        <w:footnoteRef/>
      </w:r>
      <w:r>
        <w:rPr>
          <w:rtl/>
        </w:rPr>
        <w:t xml:space="preserve"> </w:t>
      </w:r>
      <w:r>
        <w:rPr>
          <w:rFonts w:hint="cs"/>
          <w:rtl/>
        </w:rPr>
        <w:t xml:space="preserve">מדברי </w:t>
      </w:r>
      <w:r w:rsidRPr="006608F1">
        <w:rPr>
          <w:rFonts w:hint="cs"/>
          <w:b/>
          <w:bCs/>
          <w:rtl/>
        </w:rPr>
        <w:t xml:space="preserve">בעל הלכות גדולות </w:t>
      </w:r>
      <w:r>
        <w:rPr>
          <w:rFonts w:hint="cs"/>
          <w:sz w:val="18"/>
          <w:szCs w:val="18"/>
          <w:rtl/>
        </w:rPr>
        <w:t xml:space="preserve">(הלכות קידוש </w:t>
      </w:r>
      <w:r w:rsidR="00F6242B">
        <w:rPr>
          <w:rFonts w:hint="cs"/>
          <w:sz w:val="18"/>
          <w:szCs w:val="18"/>
          <w:rtl/>
        </w:rPr>
        <w:t>ו</w:t>
      </w:r>
      <w:r>
        <w:rPr>
          <w:rFonts w:hint="cs"/>
          <w:sz w:val="18"/>
          <w:szCs w:val="18"/>
          <w:rtl/>
        </w:rPr>
        <w:t xml:space="preserve">הבדלה סימן ב') </w:t>
      </w:r>
      <w:r w:rsidRPr="006608F1">
        <w:rPr>
          <w:rFonts w:hint="cs"/>
          <w:rtl/>
        </w:rPr>
        <w:t>עולה</w:t>
      </w:r>
      <w:r>
        <w:rPr>
          <w:rFonts w:hint="cs"/>
          <w:rtl/>
        </w:rPr>
        <w:t xml:space="preserve"> שאכן יצאה השבת, ומשום כך אם תשעה באב חל ביום ראשון (דהיינו מתחיל ממוצ''ש), יש להפסיק באכילה כאשר הבדילו. </w:t>
      </w:r>
      <w:r w:rsidRPr="006608F1">
        <w:rPr>
          <w:rFonts w:hint="cs"/>
          <w:b/>
          <w:bCs/>
          <w:rtl/>
        </w:rPr>
        <w:t>הרב אשר וייס</w:t>
      </w:r>
      <w:r>
        <w:rPr>
          <w:rFonts w:hint="cs"/>
          <w:rtl/>
        </w:rPr>
        <w:t xml:space="preserve"> </w:t>
      </w:r>
      <w:r>
        <w:rPr>
          <w:rFonts w:hint="cs"/>
          <w:sz w:val="16"/>
          <w:szCs w:val="16"/>
          <w:rtl/>
        </w:rPr>
        <w:t xml:space="preserve">(תוספת שבת תשס''ג) </w:t>
      </w:r>
      <w:r>
        <w:rPr>
          <w:rFonts w:hint="cs"/>
          <w:rtl/>
        </w:rPr>
        <w:t xml:space="preserve">סבר שאין הדבר כך, ובעל הלכות גדולות מדבר רק ממידת חסידות, </w:t>
      </w:r>
      <w:r w:rsidR="00F6242B">
        <w:rPr>
          <w:rFonts w:hint="cs"/>
          <w:rtl/>
        </w:rPr>
        <w:t>ו</w:t>
      </w:r>
      <w:r>
        <w:rPr>
          <w:rFonts w:hint="cs"/>
          <w:rtl/>
        </w:rPr>
        <w:t xml:space="preserve">מכיוון </w:t>
      </w:r>
      <w:r w:rsidR="00F6242B">
        <w:rPr>
          <w:rFonts w:hint="cs"/>
          <w:rtl/>
        </w:rPr>
        <w:t>שהבדילו</w:t>
      </w:r>
      <w:r>
        <w:rPr>
          <w:rFonts w:hint="cs"/>
          <w:rtl/>
        </w:rPr>
        <w:t xml:space="preserve">, גם אם זה בשבת כבר ראוי שלא להתחיל לאכול.     </w:t>
      </w:r>
      <w:r w:rsidRPr="006608F1">
        <w:rPr>
          <w:rFonts w:hint="cs"/>
          <w:rtl/>
        </w:rPr>
        <w:t xml:space="preserve"> </w:t>
      </w:r>
    </w:p>
  </w:footnote>
  <w:footnote w:id="4">
    <w:p w14:paraId="466CB4C6" w14:textId="77777777" w:rsidR="007B2616" w:rsidRPr="000E67A9" w:rsidRDefault="007B2616" w:rsidP="007B2616">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4D"/>
    <w:rsid w:val="000006A4"/>
    <w:rsid w:val="00000BCA"/>
    <w:rsid w:val="00006469"/>
    <w:rsid w:val="00011847"/>
    <w:rsid w:val="000124CB"/>
    <w:rsid w:val="000411EE"/>
    <w:rsid w:val="000730B6"/>
    <w:rsid w:val="000B080D"/>
    <w:rsid w:val="000C6734"/>
    <w:rsid w:val="000C6EA4"/>
    <w:rsid w:val="000D6B4F"/>
    <w:rsid w:val="00121B8B"/>
    <w:rsid w:val="0013475B"/>
    <w:rsid w:val="00143A48"/>
    <w:rsid w:val="001852F0"/>
    <w:rsid w:val="00192EC4"/>
    <w:rsid w:val="0019566B"/>
    <w:rsid w:val="001A435F"/>
    <w:rsid w:val="001A6F65"/>
    <w:rsid w:val="001B74D1"/>
    <w:rsid w:val="001C030A"/>
    <w:rsid w:val="001C7F90"/>
    <w:rsid w:val="001E5A4A"/>
    <w:rsid w:val="00211F13"/>
    <w:rsid w:val="0022563C"/>
    <w:rsid w:val="0023320A"/>
    <w:rsid w:val="00241080"/>
    <w:rsid w:val="00257DCD"/>
    <w:rsid w:val="0026148E"/>
    <w:rsid w:val="00262B16"/>
    <w:rsid w:val="00265C79"/>
    <w:rsid w:val="002700A5"/>
    <w:rsid w:val="00270B0F"/>
    <w:rsid w:val="002761A7"/>
    <w:rsid w:val="002A6286"/>
    <w:rsid w:val="002B1AF5"/>
    <w:rsid w:val="002B5152"/>
    <w:rsid w:val="002C1261"/>
    <w:rsid w:val="002C7268"/>
    <w:rsid w:val="002F3840"/>
    <w:rsid w:val="002F4A97"/>
    <w:rsid w:val="0030646A"/>
    <w:rsid w:val="0033162A"/>
    <w:rsid w:val="0033226E"/>
    <w:rsid w:val="00335A16"/>
    <w:rsid w:val="00342912"/>
    <w:rsid w:val="003A3B35"/>
    <w:rsid w:val="003A4372"/>
    <w:rsid w:val="003B6E91"/>
    <w:rsid w:val="003C39C1"/>
    <w:rsid w:val="003C6D40"/>
    <w:rsid w:val="003E6DB7"/>
    <w:rsid w:val="00403D86"/>
    <w:rsid w:val="00437D62"/>
    <w:rsid w:val="00446FAB"/>
    <w:rsid w:val="00453185"/>
    <w:rsid w:val="004B2569"/>
    <w:rsid w:val="004C6305"/>
    <w:rsid w:val="004C6460"/>
    <w:rsid w:val="004D2F46"/>
    <w:rsid w:val="004F06B5"/>
    <w:rsid w:val="00506197"/>
    <w:rsid w:val="0050743D"/>
    <w:rsid w:val="005240CC"/>
    <w:rsid w:val="005406AF"/>
    <w:rsid w:val="00544B78"/>
    <w:rsid w:val="00546BAC"/>
    <w:rsid w:val="00564B80"/>
    <w:rsid w:val="00570389"/>
    <w:rsid w:val="005B1D07"/>
    <w:rsid w:val="005C505A"/>
    <w:rsid w:val="005C7EA5"/>
    <w:rsid w:val="005D1CBC"/>
    <w:rsid w:val="005D5CE3"/>
    <w:rsid w:val="005E7C36"/>
    <w:rsid w:val="00604856"/>
    <w:rsid w:val="0061098D"/>
    <w:rsid w:val="0063098C"/>
    <w:rsid w:val="00634E26"/>
    <w:rsid w:val="00643A26"/>
    <w:rsid w:val="006608F1"/>
    <w:rsid w:val="0066313D"/>
    <w:rsid w:val="0067314D"/>
    <w:rsid w:val="00674121"/>
    <w:rsid w:val="00675E03"/>
    <w:rsid w:val="006859E9"/>
    <w:rsid w:val="006A2E6A"/>
    <w:rsid w:val="006A4078"/>
    <w:rsid w:val="006A412E"/>
    <w:rsid w:val="006B2802"/>
    <w:rsid w:val="006B364F"/>
    <w:rsid w:val="006B3DFE"/>
    <w:rsid w:val="006C1672"/>
    <w:rsid w:val="006C1C41"/>
    <w:rsid w:val="006C27D2"/>
    <w:rsid w:val="006D3F08"/>
    <w:rsid w:val="006D746D"/>
    <w:rsid w:val="006F28AF"/>
    <w:rsid w:val="0070437D"/>
    <w:rsid w:val="00710825"/>
    <w:rsid w:val="00712C17"/>
    <w:rsid w:val="00714F85"/>
    <w:rsid w:val="00722CED"/>
    <w:rsid w:val="00743390"/>
    <w:rsid w:val="00767C39"/>
    <w:rsid w:val="0077594A"/>
    <w:rsid w:val="0078303B"/>
    <w:rsid w:val="007B2616"/>
    <w:rsid w:val="007B6FC5"/>
    <w:rsid w:val="007E173C"/>
    <w:rsid w:val="007E5865"/>
    <w:rsid w:val="007E7E1E"/>
    <w:rsid w:val="007F233F"/>
    <w:rsid w:val="007F5936"/>
    <w:rsid w:val="008058A1"/>
    <w:rsid w:val="00810B55"/>
    <w:rsid w:val="0083228A"/>
    <w:rsid w:val="0085106D"/>
    <w:rsid w:val="008713FD"/>
    <w:rsid w:val="00873C93"/>
    <w:rsid w:val="00880F06"/>
    <w:rsid w:val="00882F3B"/>
    <w:rsid w:val="008850D1"/>
    <w:rsid w:val="008868EA"/>
    <w:rsid w:val="008935C6"/>
    <w:rsid w:val="008E16CC"/>
    <w:rsid w:val="008E5574"/>
    <w:rsid w:val="008F0A5A"/>
    <w:rsid w:val="00913E58"/>
    <w:rsid w:val="00923432"/>
    <w:rsid w:val="009306B7"/>
    <w:rsid w:val="00977B39"/>
    <w:rsid w:val="009A2AC2"/>
    <w:rsid w:val="009A3B37"/>
    <w:rsid w:val="009C70A8"/>
    <w:rsid w:val="009E3DCA"/>
    <w:rsid w:val="009F0884"/>
    <w:rsid w:val="009F41EC"/>
    <w:rsid w:val="00A00D28"/>
    <w:rsid w:val="00A306DB"/>
    <w:rsid w:val="00A42DC1"/>
    <w:rsid w:val="00A50655"/>
    <w:rsid w:val="00A56D46"/>
    <w:rsid w:val="00A838B0"/>
    <w:rsid w:val="00A84EB3"/>
    <w:rsid w:val="00AB4268"/>
    <w:rsid w:val="00AD081B"/>
    <w:rsid w:val="00AE4B01"/>
    <w:rsid w:val="00AF584C"/>
    <w:rsid w:val="00B11E1B"/>
    <w:rsid w:val="00B12D4D"/>
    <w:rsid w:val="00B14C5D"/>
    <w:rsid w:val="00B30A5A"/>
    <w:rsid w:val="00B31AEA"/>
    <w:rsid w:val="00B31BFA"/>
    <w:rsid w:val="00B50F8E"/>
    <w:rsid w:val="00B67FFE"/>
    <w:rsid w:val="00BA10FD"/>
    <w:rsid w:val="00BA2E40"/>
    <w:rsid w:val="00BB6B49"/>
    <w:rsid w:val="00BB7CAA"/>
    <w:rsid w:val="00BC34F3"/>
    <w:rsid w:val="00BE2F2B"/>
    <w:rsid w:val="00C15501"/>
    <w:rsid w:val="00C17B77"/>
    <w:rsid w:val="00C55F18"/>
    <w:rsid w:val="00C61EAB"/>
    <w:rsid w:val="00C62E65"/>
    <w:rsid w:val="00C75598"/>
    <w:rsid w:val="00C84A40"/>
    <w:rsid w:val="00C86962"/>
    <w:rsid w:val="00C97DCA"/>
    <w:rsid w:val="00CA70D7"/>
    <w:rsid w:val="00CC23CD"/>
    <w:rsid w:val="00CC41A8"/>
    <w:rsid w:val="00CE0108"/>
    <w:rsid w:val="00D0411A"/>
    <w:rsid w:val="00D042B6"/>
    <w:rsid w:val="00D05292"/>
    <w:rsid w:val="00D41CFD"/>
    <w:rsid w:val="00D5211A"/>
    <w:rsid w:val="00D54024"/>
    <w:rsid w:val="00D60749"/>
    <w:rsid w:val="00D654B5"/>
    <w:rsid w:val="00D67586"/>
    <w:rsid w:val="00D95423"/>
    <w:rsid w:val="00DA0B33"/>
    <w:rsid w:val="00DC3B3C"/>
    <w:rsid w:val="00DD58E2"/>
    <w:rsid w:val="00DD60FC"/>
    <w:rsid w:val="00DE30B5"/>
    <w:rsid w:val="00DE7214"/>
    <w:rsid w:val="00E04A44"/>
    <w:rsid w:val="00E06157"/>
    <w:rsid w:val="00E22451"/>
    <w:rsid w:val="00E3507C"/>
    <w:rsid w:val="00E3791D"/>
    <w:rsid w:val="00E52C88"/>
    <w:rsid w:val="00E61DC2"/>
    <w:rsid w:val="00E96E58"/>
    <w:rsid w:val="00EB364D"/>
    <w:rsid w:val="00EC3CC3"/>
    <w:rsid w:val="00F21959"/>
    <w:rsid w:val="00F267E8"/>
    <w:rsid w:val="00F308D0"/>
    <w:rsid w:val="00F377EE"/>
    <w:rsid w:val="00F52A34"/>
    <w:rsid w:val="00F6242B"/>
    <w:rsid w:val="00F6559D"/>
    <w:rsid w:val="00F7192A"/>
    <w:rsid w:val="00F77F23"/>
    <w:rsid w:val="00F9321F"/>
    <w:rsid w:val="00FA7F40"/>
    <w:rsid w:val="00FB39F6"/>
    <w:rsid w:val="00FB50B3"/>
    <w:rsid w:val="00FC0C3E"/>
    <w:rsid w:val="00FD1FCA"/>
    <w:rsid w:val="00FE7454"/>
    <w:rsid w:val="00FF1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DE9C"/>
  <w15:chartTrackingRefBased/>
  <w15:docId w15:val="{56034DA8-D287-4204-941A-9DDFB295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4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14F85"/>
    <w:pPr>
      <w:spacing w:after="0" w:line="240" w:lineRule="auto"/>
    </w:pPr>
    <w:rPr>
      <w:sz w:val="20"/>
      <w:szCs w:val="20"/>
    </w:rPr>
  </w:style>
  <w:style w:type="character" w:customStyle="1" w:styleId="a4">
    <w:name w:val="טקסט הערת שוליים תו"/>
    <w:basedOn w:val="a0"/>
    <w:link w:val="a3"/>
    <w:uiPriority w:val="99"/>
    <w:rsid w:val="00714F85"/>
    <w:rPr>
      <w:sz w:val="20"/>
      <w:szCs w:val="20"/>
    </w:rPr>
  </w:style>
  <w:style w:type="character" w:styleId="a5">
    <w:name w:val="footnote reference"/>
    <w:basedOn w:val="a0"/>
    <w:uiPriority w:val="99"/>
    <w:semiHidden/>
    <w:unhideWhenUsed/>
    <w:rsid w:val="00714F85"/>
    <w:rPr>
      <w:vertAlign w:val="superscript"/>
    </w:rPr>
  </w:style>
  <w:style w:type="character" w:styleId="Hyperlink">
    <w:name w:val="Hyperlink"/>
    <w:basedOn w:val="a0"/>
    <w:uiPriority w:val="99"/>
    <w:semiHidden/>
    <w:unhideWhenUsed/>
    <w:rsid w:val="007B2616"/>
    <w:rPr>
      <w:color w:val="0000FF"/>
      <w:u w:val="single"/>
    </w:rPr>
  </w:style>
  <w:style w:type="paragraph" w:styleId="a6">
    <w:name w:val="header"/>
    <w:basedOn w:val="a"/>
    <w:link w:val="a7"/>
    <w:uiPriority w:val="99"/>
    <w:unhideWhenUsed/>
    <w:rsid w:val="00FD1FCA"/>
    <w:pPr>
      <w:tabs>
        <w:tab w:val="center" w:pos="4153"/>
        <w:tab w:val="right" w:pos="8306"/>
      </w:tabs>
      <w:spacing w:after="0" w:line="240" w:lineRule="auto"/>
    </w:pPr>
  </w:style>
  <w:style w:type="character" w:customStyle="1" w:styleId="a7">
    <w:name w:val="כותרת עליונה תו"/>
    <w:basedOn w:val="a0"/>
    <w:link w:val="a6"/>
    <w:uiPriority w:val="99"/>
    <w:rsid w:val="00FD1FCA"/>
  </w:style>
  <w:style w:type="paragraph" w:styleId="a8">
    <w:name w:val="footer"/>
    <w:basedOn w:val="a"/>
    <w:link w:val="a9"/>
    <w:uiPriority w:val="99"/>
    <w:unhideWhenUsed/>
    <w:rsid w:val="00FD1FCA"/>
    <w:pPr>
      <w:tabs>
        <w:tab w:val="center" w:pos="4153"/>
        <w:tab w:val="right" w:pos="8306"/>
      </w:tabs>
      <w:spacing w:after="0" w:line="240" w:lineRule="auto"/>
    </w:pPr>
  </w:style>
  <w:style w:type="character" w:customStyle="1" w:styleId="a9">
    <w:name w:val="כותרת תחתונה תו"/>
    <w:basedOn w:val="a0"/>
    <w:link w:val="a8"/>
    <w:uiPriority w:val="99"/>
    <w:rsid w:val="00FD1FCA"/>
  </w:style>
  <w:style w:type="paragraph" w:styleId="aa">
    <w:name w:val="Revision"/>
    <w:hidden/>
    <w:uiPriority w:val="99"/>
    <w:semiHidden/>
    <w:rsid w:val="00FD1FCA"/>
    <w:pPr>
      <w:bidi w:val="0"/>
      <w:spacing w:after="0" w:line="240" w:lineRule="auto"/>
      <w:jc w:val="left"/>
    </w:pPr>
  </w:style>
  <w:style w:type="paragraph" w:styleId="ab">
    <w:name w:val="Balloon Text"/>
    <w:basedOn w:val="a"/>
    <w:link w:val="ac"/>
    <w:uiPriority w:val="99"/>
    <w:semiHidden/>
    <w:unhideWhenUsed/>
    <w:rsid w:val="00FD1FC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FD1FC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1BDC1-2F7D-471D-A8F4-771834A0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1445</Words>
  <Characters>7225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40</cp:revision>
  <cp:lastPrinted>2022-02-20T13:27:00Z</cp:lastPrinted>
  <dcterms:created xsi:type="dcterms:W3CDTF">2021-01-05T12:17:00Z</dcterms:created>
  <dcterms:modified xsi:type="dcterms:W3CDTF">2023-03-13T19:50:00Z</dcterms:modified>
</cp:coreProperties>
</file>