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0F24" w14:textId="75998637" w:rsidR="0050743D" w:rsidRDefault="00573AFE">
      <w:pPr>
        <w:rPr>
          <w:b/>
          <w:bCs/>
          <w:sz w:val="36"/>
          <w:szCs w:val="36"/>
          <w:rtl/>
        </w:rPr>
      </w:pPr>
      <w:r>
        <w:rPr>
          <w:rFonts w:hint="cs"/>
          <w:rtl/>
        </w:rPr>
        <w:t>בס''ד</w:t>
      </w:r>
      <w:r>
        <w:rPr>
          <w:rtl/>
        </w:rPr>
        <w:tab/>
      </w:r>
      <w:r>
        <w:rPr>
          <w:rtl/>
        </w:rPr>
        <w:tab/>
      </w:r>
      <w:r w:rsidR="000C381E">
        <w:rPr>
          <w:rFonts w:hint="cs"/>
          <w:b/>
          <w:bCs/>
          <w:sz w:val="36"/>
          <w:szCs w:val="36"/>
          <w:rtl/>
        </w:rPr>
        <w:t xml:space="preserve">  </w:t>
      </w:r>
      <w:r w:rsidR="000C3500">
        <w:rPr>
          <w:rFonts w:hint="cs"/>
          <w:b/>
          <w:bCs/>
          <w:sz w:val="36"/>
          <w:szCs w:val="36"/>
          <w:rtl/>
        </w:rPr>
        <w:t xml:space="preserve">   </w:t>
      </w:r>
      <w:r w:rsidRPr="00573AFE">
        <w:rPr>
          <w:rFonts w:hint="cs"/>
          <w:b/>
          <w:bCs/>
          <w:sz w:val="36"/>
          <w:szCs w:val="36"/>
          <w:rtl/>
        </w:rPr>
        <w:t xml:space="preserve">פרשת בחקותי: </w:t>
      </w:r>
      <w:r w:rsidR="00F1479E">
        <w:rPr>
          <w:rFonts w:hint="cs"/>
          <w:b/>
          <w:bCs/>
          <w:sz w:val="36"/>
          <w:szCs w:val="36"/>
          <w:rtl/>
        </w:rPr>
        <w:t>האם מותר לאכול בבית כנסת</w:t>
      </w:r>
    </w:p>
    <w:p w14:paraId="27D07E78" w14:textId="375DA83B" w:rsidR="00573AFE" w:rsidRDefault="00573AFE">
      <w:pPr>
        <w:rPr>
          <w:b/>
          <w:bCs/>
          <w:u w:val="single"/>
          <w:rtl/>
        </w:rPr>
      </w:pPr>
      <w:r w:rsidRPr="00573AFE">
        <w:rPr>
          <w:rFonts w:hint="cs"/>
          <w:b/>
          <w:bCs/>
          <w:u w:val="single"/>
          <w:rtl/>
        </w:rPr>
        <w:t>פתיחה</w:t>
      </w:r>
    </w:p>
    <w:p w14:paraId="490AD587" w14:textId="0B471E71" w:rsidR="00525B58" w:rsidRDefault="00602BF3" w:rsidP="00303FF7">
      <w:pPr>
        <w:rPr>
          <w:rtl/>
        </w:rPr>
      </w:pPr>
      <w:r>
        <w:rPr>
          <w:rFonts w:hint="cs"/>
          <w:rtl/>
        </w:rPr>
        <w:t>בפרשת השבוע כותבת התורה</w:t>
      </w:r>
      <w:r w:rsidR="001B46F4">
        <w:rPr>
          <w:rFonts w:hint="cs"/>
          <w:rtl/>
        </w:rPr>
        <w:t>,</w:t>
      </w:r>
      <w:r>
        <w:rPr>
          <w:rFonts w:hint="cs"/>
          <w:rtl/>
        </w:rPr>
        <w:t xml:space="preserve"> </w:t>
      </w:r>
      <w:r w:rsidR="00303FF7">
        <w:rPr>
          <w:rFonts w:hint="cs"/>
          <w:rtl/>
        </w:rPr>
        <w:t>את העונשים שיבואו על עם ישראל במקרה בו לא ישמ</w:t>
      </w:r>
      <w:r w:rsidR="00511E0B">
        <w:rPr>
          <w:rFonts w:hint="cs"/>
          <w:rtl/>
        </w:rPr>
        <w:t>ו</w:t>
      </w:r>
      <w:r w:rsidR="00303FF7">
        <w:rPr>
          <w:rFonts w:hint="cs"/>
          <w:rtl/>
        </w:rPr>
        <w:t xml:space="preserve">ר את מצוות התורה, אחד מהעונשים </w:t>
      </w:r>
      <w:r w:rsidR="00303FF7">
        <w:rPr>
          <w:rFonts w:hint="cs"/>
          <w:sz w:val="18"/>
          <w:szCs w:val="18"/>
          <w:rtl/>
        </w:rPr>
        <w:t>(כו, לא)</w:t>
      </w:r>
      <w:r w:rsidR="00303FF7">
        <w:rPr>
          <w:rFonts w:hint="cs"/>
          <w:rtl/>
        </w:rPr>
        <w:t xml:space="preserve"> </w:t>
      </w:r>
      <w:r w:rsidR="00345A19">
        <w:rPr>
          <w:rFonts w:hint="cs"/>
          <w:rtl/>
        </w:rPr>
        <w:t>הוא</w:t>
      </w:r>
      <w:r w:rsidR="001C3221">
        <w:rPr>
          <w:rFonts w:hint="cs"/>
          <w:rtl/>
        </w:rPr>
        <w:t>:</w:t>
      </w:r>
      <w:r w:rsidR="00345A19">
        <w:rPr>
          <w:rFonts w:hint="cs"/>
          <w:rtl/>
        </w:rPr>
        <w:t xml:space="preserve"> </w:t>
      </w:r>
      <w:r w:rsidR="001C3221">
        <w:rPr>
          <w:rFonts w:hint="cs"/>
          <w:rtl/>
        </w:rPr>
        <w:t>''</w:t>
      </w:r>
      <w:r w:rsidR="001C3221" w:rsidRPr="001C3221">
        <w:rPr>
          <w:rFonts w:cs="Arial"/>
          <w:rtl/>
        </w:rPr>
        <w:t>וְנָתַתִּ֤י אֶת־עָֽרֵיכֶם֙ חָרְבָּ֔ה וַהֲשִׁמּוֹתִ֖י אֶת־מִקְדְּשֵׁיכֶ֑ם</w:t>
      </w:r>
      <w:r w:rsidR="00345A19">
        <w:rPr>
          <w:rFonts w:hint="cs"/>
          <w:rtl/>
        </w:rPr>
        <w:t>''</w:t>
      </w:r>
      <w:r w:rsidR="00303FF7">
        <w:rPr>
          <w:rFonts w:hint="cs"/>
          <w:rtl/>
        </w:rPr>
        <w:t xml:space="preserve">. </w:t>
      </w:r>
      <w:r w:rsidR="00525B58">
        <w:rPr>
          <w:rFonts w:hint="cs"/>
          <w:rtl/>
        </w:rPr>
        <w:t>הגמרא במסכת מגילה</w:t>
      </w:r>
      <w:r w:rsidR="00DB5807">
        <w:rPr>
          <w:rFonts w:hint="cs"/>
          <w:rtl/>
        </w:rPr>
        <w:t xml:space="preserve"> </w:t>
      </w:r>
      <w:r w:rsidR="00DB5807">
        <w:rPr>
          <w:rFonts w:hint="cs"/>
          <w:sz w:val="18"/>
          <w:szCs w:val="18"/>
          <w:rtl/>
        </w:rPr>
        <w:t>(כ</w:t>
      </w:r>
      <w:r w:rsidR="00A22DF8">
        <w:rPr>
          <w:rFonts w:hint="cs"/>
          <w:sz w:val="18"/>
          <w:szCs w:val="18"/>
          <w:rtl/>
        </w:rPr>
        <w:t>ח</w:t>
      </w:r>
      <w:r w:rsidR="00DB5807">
        <w:rPr>
          <w:rFonts w:hint="cs"/>
          <w:sz w:val="18"/>
          <w:szCs w:val="18"/>
          <w:rtl/>
        </w:rPr>
        <w:t xml:space="preserve"> ע''א)</w:t>
      </w:r>
      <w:r w:rsidR="00525B58">
        <w:rPr>
          <w:rFonts w:hint="cs"/>
          <w:rtl/>
        </w:rPr>
        <w:t xml:space="preserve"> לומדת מפסוק זה, שגם כאשר בתי הכנסיות שוממים וחרבים, עדיין עומדים </w:t>
      </w:r>
      <w:r w:rsidR="00DE7424">
        <w:rPr>
          <w:rFonts w:hint="cs"/>
          <w:rtl/>
        </w:rPr>
        <w:t xml:space="preserve">הם </w:t>
      </w:r>
      <w:r w:rsidR="00525B58">
        <w:rPr>
          <w:rFonts w:hint="cs"/>
          <w:rtl/>
        </w:rPr>
        <w:t>בקדושתם</w:t>
      </w:r>
      <w:r w:rsidR="00206F29">
        <w:rPr>
          <w:rFonts w:hint="cs"/>
          <w:rtl/>
        </w:rPr>
        <w:t xml:space="preserve">. </w:t>
      </w:r>
      <w:r w:rsidR="00525B58">
        <w:rPr>
          <w:rFonts w:hint="cs"/>
          <w:rtl/>
        </w:rPr>
        <w:t>נחלקו המפרשים</w:t>
      </w:r>
      <w:r w:rsidR="00B71D37">
        <w:rPr>
          <w:rFonts w:hint="cs"/>
          <w:rtl/>
        </w:rPr>
        <w:t>,</w:t>
      </w:r>
      <w:r w:rsidR="00525B58">
        <w:rPr>
          <w:rFonts w:hint="cs"/>
          <w:rtl/>
        </w:rPr>
        <w:t xml:space="preserve"> כיצד הבינו כך מפסוק זה:</w:t>
      </w:r>
    </w:p>
    <w:p w14:paraId="1FEC1FDD" w14:textId="47DD8DB3" w:rsidR="00525B58" w:rsidRDefault="00525B58" w:rsidP="0080233B">
      <w:pPr>
        <w:spacing w:after="80"/>
        <w:rPr>
          <w:rtl/>
        </w:rPr>
      </w:pPr>
      <w:r>
        <w:rPr>
          <w:rFonts w:hint="cs"/>
          <w:rtl/>
        </w:rPr>
        <w:t xml:space="preserve">א. </w:t>
      </w:r>
      <w:r w:rsidR="00345A19" w:rsidRPr="00345A19">
        <w:rPr>
          <w:rFonts w:hint="cs"/>
          <w:b/>
          <w:bCs/>
          <w:rtl/>
        </w:rPr>
        <w:t>בתוספות יום טוב</w:t>
      </w:r>
      <w:r w:rsidR="00345A19">
        <w:rPr>
          <w:rFonts w:hint="cs"/>
          <w:rtl/>
        </w:rPr>
        <w:t xml:space="preserve"> </w:t>
      </w:r>
      <w:r w:rsidR="00345A19">
        <w:rPr>
          <w:rFonts w:hint="cs"/>
          <w:sz w:val="18"/>
          <w:szCs w:val="18"/>
          <w:rtl/>
        </w:rPr>
        <w:t>(</w:t>
      </w:r>
      <w:r w:rsidR="00DB5807">
        <w:rPr>
          <w:rFonts w:hint="cs"/>
          <w:sz w:val="18"/>
          <w:szCs w:val="18"/>
          <w:rtl/>
        </w:rPr>
        <w:t xml:space="preserve">מגילה </w:t>
      </w:r>
      <w:r w:rsidR="00345A19">
        <w:rPr>
          <w:rFonts w:hint="cs"/>
          <w:sz w:val="18"/>
          <w:szCs w:val="18"/>
          <w:rtl/>
        </w:rPr>
        <w:t xml:space="preserve">שם) </w:t>
      </w:r>
      <w:r w:rsidR="00345A19">
        <w:rPr>
          <w:rFonts w:hint="cs"/>
          <w:rtl/>
        </w:rPr>
        <w:t xml:space="preserve">ביאר, שמכך שהכתוב נקט בלשון </w:t>
      </w:r>
      <w:r w:rsidR="009136A5">
        <w:rPr>
          <w:rFonts w:hint="cs"/>
          <w:rtl/>
        </w:rPr>
        <w:t xml:space="preserve">עבר </w:t>
      </w:r>
      <w:r w:rsidR="00345A19">
        <w:rPr>
          <w:rFonts w:hint="cs"/>
          <w:rtl/>
        </w:rPr>
        <w:t>והשמותי את מקדשכם</w:t>
      </w:r>
      <w:r w:rsidR="00A57815">
        <w:rPr>
          <w:rFonts w:hint="cs"/>
          <w:rtl/>
        </w:rPr>
        <w:t>,</w:t>
      </w:r>
      <w:r w:rsidR="00345A19">
        <w:rPr>
          <w:rFonts w:hint="cs"/>
          <w:rtl/>
        </w:rPr>
        <w:t xml:space="preserve"> ולא ומקדשכם יהיו שוממים</w:t>
      </w:r>
      <w:r w:rsidR="009136A5">
        <w:rPr>
          <w:rFonts w:hint="cs"/>
          <w:rtl/>
        </w:rPr>
        <w:t xml:space="preserve"> בלשון עתיד</w:t>
      </w:r>
      <w:r w:rsidR="00D059C6">
        <w:rPr>
          <w:rFonts w:hint="cs"/>
          <w:rtl/>
        </w:rPr>
        <w:t>,</w:t>
      </w:r>
      <w:r w:rsidR="00345A19">
        <w:rPr>
          <w:rFonts w:hint="cs"/>
          <w:rtl/>
        </w:rPr>
        <w:t xml:space="preserve"> משמע שהקדושה נשארת.</w:t>
      </w:r>
      <w:r w:rsidR="000D33DF">
        <w:rPr>
          <w:rFonts w:hint="cs"/>
          <w:rtl/>
        </w:rPr>
        <w:t xml:space="preserve"> ב. </w:t>
      </w:r>
      <w:r w:rsidR="000D33DF" w:rsidRPr="007A3DC8">
        <w:rPr>
          <w:rFonts w:hint="cs"/>
          <w:b/>
          <w:bCs/>
          <w:rtl/>
        </w:rPr>
        <w:t>העמק דבר</w:t>
      </w:r>
      <w:r w:rsidR="000D33DF">
        <w:rPr>
          <w:rFonts w:hint="cs"/>
          <w:rtl/>
        </w:rPr>
        <w:t xml:space="preserve"> </w:t>
      </w:r>
      <w:r w:rsidR="007A3DC8">
        <w:rPr>
          <w:rFonts w:hint="cs"/>
          <w:sz w:val="18"/>
          <w:szCs w:val="18"/>
          <w:rtl/>
        </w:rPr>
        <w:t xml:space="preserve">(שם) </w:t>
      </w:r>
      <w:r w:rsidR="000D33DF">
        <w:rPr>
          <w:rFonts w:hint="cs"/>
          <w:rtl/>
        </w:rPr>
        <w:t xml:space="preserve">כתב, </w:t>
      </w:r>
      <w:r w:rsidR="00DF7945">
        <w:rPr>
          <w:rFonts w:hint="cs"/>
          <w:rtl/>
        </w:rPr>
        <w:t>ש</w:t>
      </w:r>
      <w:r w:rsidR="000D33DF">
        <w:rPr>
          <w:rFonts w:hint="cs"/>
          <w:rtl/>
        </w:rPr>
        <w:t>כ</w:t>
      </w:r>
      <w:r w:rsidR="00AF1E8B">
        <w:rPr>
          <w:rFonts w:hint="cs"/>
          <w:rtl/>
        </w:rPr>
        <w:t>ש</w:t>
      </w:r>
      <w:r w:rsidR="000D33DF">
        <w:rPr>
          <w:rFonts w:hint="cs"/>
          <w:rtl/>
        </w:rPr>
        <w:t>רוצים לומר שדבר הופקע מקדושתו משתמשים בלשון 'חילול', וכדברי יחזקאל 'באו פריצים וחיללוה</w:t>
      </w:r>
      <w:r w:rsidR="00D059C6">
        <w:rPr>
          <w:rFonts w:hint="cs"/>
          <w:rtl/>
        </w:rPr>
        <w:t>'</w:t>
      </w:r>
      <w:r w:rsidR="000D33DF">
        <w:rPr>
          <w:rFonts w:hint="cs"/>
          <w:rtl/>
        </w:rPr>
        <w:t xml:space="preserve">. </w:t>
      </w:r>
      <w:r w:rsidR="00AF1E8B">
        <w:rPr>
          <w:rFonts w:hint="cs"/>
          <w:rtl/>
        </w:rPr>
        <w:t xml:space="preserve">מתוך כך </w:t>
      </w:r>
      <w:r w:rsidR="000D33DF">
        <w:rPr>
          <w:rFonts w:hint="cs"/>
          <w:rtl/>
        </w:rPr>
        <w:t xml:space="preserve">שהתורה כותבת רק לשון שממה, משמע </w:t>
      </w:r>
      <w:r w:rsidR="007433E1">
        <w:rPr>
          <w:rFonts w:hint="cs"/>
          <w:rtl/>
        </w:rPr>
        <w:t>שקדושתם נשארה</w:t>
      </w:r>
      <w:r w:rsidR="000D33DF">
        <w:rPr>
          <w:rFonts w:hint="cs"/>
          <w:rtl/>
        </w:rPr>
        <w:t>, ובלשונו:</w:t>
      </w:r>
    </w:p>
    <w:p w14:paraId="4EDEA44D" w14:textId="26E22C7E" w:rsidR="001563E0" w:rsidRDefault="00525B58" w:rsidP="0080233B">
      <w:pPr>
        <w:spacing w:after="80"/>
        <w:ind w:left="720"/>
        <w:rPr>
          <w:rtl/>
        </w:rPr>
      </w:pPr>
      <w:r>
        <w:rPr>
          <w:rFonts w:cs="Arial" w:hint="cs"/>
          <w:rtl/>
        </w:rPr>
        <w:t>''</w:t>
      </w:r>
      <w:r w:rsidRPr="00525B58">
        <w:rPr>
          <w:rFonts w:cs="Arial"/>
          <w:rtl/>
        </w:rPr>
        <w:t>היה ראוי לומר וח</w:t>
      </w:r>
      <w:r w:rsidR="00FB1119">
        <w:rPr>
          <w:rFonts w:cs="Arial" w:hint="cs"/>
          <w:rtl/>
        </w:rPr>
        <w:t>י</w:t>
      </w:r>
      <w:r w:rsidRPr="00525B58">
        <w:rPr>
          <w:rFonts w:cs="Arial"/>
          <w:rtl/>
        </w:rPr>
        <w:t xml:space="preserve">ללתי את מקדשיכם, וכלשון יחזקאל הנביא ז' ובאו בה פריצים וחללוה, מכאן דרשו חז"ל במגילה כ"ח </w:t>
      </w:r>
      <w:r>
        <w:rPr>
          <w:rFonts w:cs="Arial" w:hint="cs"/>
          <w:rtl/>
        </w:rPr>
        <w:t xml:space="preserve">ע''א </w:t>
      </w:r>
      <w:r w:rsidRPr="00525B58">
        <w:rPr>
          <w:rFonts w:cs="Arial"/>
          <w:rtl/>
        </w:rPr>
        <w:t>קדושתן אף כשהן שוממין, שלא יתחללו הבני</w:t>
      </w:r>
      <w:r w:rsidR="0056334C">
        <w:rPr>
          <w:rFonts w:cs="Arial" w:hint="cs"/>
          <w:rtl/>
        </w:rPr>
        <w:t>י</w:t>
      </w:r>
      <w:r w:rsidRPr="00525B58">
        <w:rPr>
          <w:rFonts w:cs="Arial"/>
          <w:rtl/>
        </w:rPr>
        <w:t>נים כמו כלי קודש וכדאי</w:t>
      </w:r>
      <w:r>
        <w:rPr>
          <w:rFonts w:cs="Arial" w:hint="cs"/>
          <w:rtl/>
        </w:rPr>
        <w:t>תא</w:t>
      </w:r>
      <w:r w:rsidRPr="00525B58">
        <w:rPr>
          <w:rFonts w:cs="Arial"/>
          <w:rtl/>
        </w:rPr>
        <w:t xml:space="preserve"> במס</w:t>
      </w:r>
      <w:r w:rsidR="0048228F">
        <w:rPr>
          <w:rFonts w:cs="Arial" w:hint="cs"/>
          <w:rtl/>
        </w:rPr>
        <w:t>כת</w:t>
      </w:r>
      <w:r w:rsidRPr="00525B58">
        <w:rPr>
          <w:rFonts w:cs="Arial"/>
          <w:rtl/>
        </w:rPr>
        <w:t xml:space="preserve"> </w:t>
      </w:r>
      <w:r>
        <w:rPr>
          <w:rFonts w:cs="Arial" w:hint="cs"/>
          <w:rtl/>
        </w:rPr>
        <w:t xml:space="preserve">עבודה זרה דף נב </w:t>
      </w:r>
      <w:r w:rsidRPr="00525B58">
        <w:rPr>
          <w:rFonts w:cs="Arial"/>
          <w:rtl/>
        </w:rPr>
        <w:t xml:space="preserve">מקרא דיחזקאל </w:t>
      </w:r>
      <w:r>
        <w:rPr>
          <w:rFonts w:cs="Arial" w:hint="cs"/>
          <w:rtl/>
        </w:rPr>
        <w:t>הנזכר לעיל</w:t>
      </w:r>
      <w:r w:rsidRPr="00525B58">
        <w:rPr>
          <w:rFonts w:cs="Arial"/>
          <w:rtl/>
        </w:rPr>
        <w:t xml:space="preserve">, </w:t>
      </w:r>
      <w:r>
        <w:rPr>
          <w:rFonts w:cs="Arial" w:hint="cs"/>
          <w:rtl/>
        </w:rPr>
        <w:t xml:space="preserve">מה שאין כן </w:t>
      </w:r>
      <w:r w:rsidRPr="00525B58">
        <w:rPr>
          <w:rFonts w:cs="Arial"/>
          <w:rtl/>
        </w:rPr>
        <w:t>קדושת בתי כנסיות ובתי מדרשות אינו מתחלל אלא שומם</w:t>
      </w:r>
      <w:r>
        <w:rPr>
          <w:rFonts w:cs="Arial" w:hint="cs"/>
          <w:rtl/>
        </w:rPr>
        <w:t>.''</w:t>
      </w:r>
      <w:r w:rsidR="00303FF7">
        <w:rPr>
          <w:rtl/>
        </w:rPr>
        <w:tab/>
      </w:r>
    </w:p>
    <w:p w14:paraId="5475611D" w14:textId="5DFAAC68" w:rsidR="001C6558" w:rsidRDefault="001C6558" w:rsidP="0080233B">
      <w:pPr>
        <w:spacing w:after="80"/>
        <w:rPr>
          <w:b/>
          <w:bCs/>
          <w:u w:val="single"/>
          <w:rtl/>
        </w:rPr>
      </w:pPr>
      <w:r>
        <w:rPr>
          <w:rFonts w:hint="cs"/>
          <w:rtl/>
        </w:rPr>
        <w:t>בעקבות דברי הגמרא במסכת מגילה הכותבת שבתי כנסת בחורבנ</w:t>
      </w:r>
      <w:r w:rsidR="003D2B0E">
        <w:rPr>
          <w:rFonts w:hint="cs"/>
          <w:rtl/>
        </w:rPr>
        <w:t xml:space="preserve">ם </w:t>
      </w:r>
      <w:r w:rsidR="00ED00BF">
        <w:rPr>
          <w:rFonts w:hint="cs"/>
          <w:rtl/>
        </w:rPr>
        <w:t>נשארים</w:t>
      </w:r>
      <w:r>
        <w:rPr>
          <w:rFonts w:hint="cs"/>
          <w:rtl/>
        </w:rPr>
        <w:t xml:space="preserve"> קדושים, </w:t>
      </w:r>
      <w:r w:rsidR="00A90E25">
        <w:rPr>
          <w:rFonts w:hint="cs"/>
          <w:rtl/>
        </w:rPr>
        <w:t xml:space="preserve">נעסוק בקדושת בית כנסת. בעבר </w:t>
      </w:r>
      <w:r w:rsidR="00A90E25">
        <w:rPr>
          <w:rFonts w:hint="cs"/>
          <w:sz w:val="18"/>
          <w:szCs w:val="18"/>
          <w:rtl/>
        </w:rPr>
        <w:t xml:space="preserve">(בחקותי שנה ב') </w:t>
      </w:r>
      <w:r w:rsidR="00A90E25">
        <w:rPr>
          <w:rFonts w:hint="cs"/>
          <w:rtl/>
        </w:rPr>
        <w:t xml:space="preserve">עסקנו בשאלה האם מותר לגור מעל בית כנסת, השנה נעסוק </w:t>
      </w:r>
      <w:r>
        <w:rPr>
          <w:rFonts w:hint="cs"/>
          <w:rtl/>
        </w:rPr>
        <w:t xml:space="preserve">בשאלה האם מותר לאכול ולנוח בבית כנסת. כמו כן נראה האם יש חילוק בעניין זה בין תלמידי חכמים לשאר בני אדם, </w:t>
      </w:r>
      <w:r w:rsidR="00D673AE">
        <w:rPr>
          <w:rFonts w:hint="cs"/>
          <w:rtl/>
        </w:rPr>
        <w:t xml:space="preserve">ומה דין אכילה באמצע שיעור תורה וכדומה. </w:t>
      </w:r>
    </w:p>
    <w:p w14:paraId="39EE1DE0" w14:textId="4A538FA2" w:rsidR="00A90E25" w:rsidRDefault="00A90E25" w:rsidP="00D673AE">
      <w:pPr>
        <w:rPr>
          <w:b/>
          <w:bCs/>
          <w:u w:val="single"/>
          <w:rtl/>
        </w:rPr>
      </w:pPr>
      <w:r w:rsidRPr="00A90E25">
        <w:rPr>
          <w:rFonts w:hint="cs"/>
          <w:b/>
          <w:bCs/>
          <w:u w:val="single"/>
          <w:rtl/>
        </w:rPr>
        <w:t>קדושת בית כנסת</w:t>
      </w:r>
    </w:p>
    <w:p w14:paraId="77E8A412" w14:textId="23A0A5A9" w:rsidR="0048228F" w:rsidRDefault="00295AF9" w:rsidP="003942A0">
      <w:pPr>
        <w:spacing w:after="80"/>
        <w:rPr>
          <w:rFonts w:cs="Arial"/>
          <w:rtl/>
        </w:rPr>
      </w:pPr>
      <w:r>
        <w:rPr>
          <w:rFonts w:hint="cs"/>
          <w:rtl/>
        </w:rPr>
        <w:t>האם מותר לאכול בבית כנסת?</w:t>
      </w:r>
      <w:r>
        <w:rPr>
          <w:rFonts w:hint="cs"/>
        </w:rPr>
        <w:t xml:space="preserve"> </w:t>
      </w:r>
      <w:r>
        <w:rPr>
          <w:rFonts w:hint="cs"/>
          <w:rtl/>
        </w:rPr>
        <w:t xml:space="preserve">הגמרא במסכת מגילה </w:t>
      </w:r>
      <w:r>
        <w:rPr>
          <w:rFonts w:hint="cs"/>
          <w:sz w:val="18"/>
          <w:szCs w:val="18"/>
          <w:rtl/>
        </w:rPr>
        <w:t xml:space="preserve">(שם, ע''ב) </w:t>
      </w:r>
      <w:r>
        <w:rPr>
          <w:rFonts w:hint="cs"/>
          <w:rtl/>
        </w:rPr>
        <w:t>כותבת, שאין לנהוג בבית כנסת קלות ראש ומביאה מספר דוגמאות לקלות ראש האסורה:</w:t>
      </w:r>
      <w:r>
        <w:rPr>
          <w:rFonts w:hint="cs"/>
        </w:rPr>
        <w:t xml:space="preserve"> </w:t>
      </w:r>
      <w:r w:rsidRPr="00295AF9">
        <w:rPr>
          <w:rFonts w:cs="Arial"/>
          <w:rtl/>
        </w:rPr>
        <w:t>אין אוכלי</w:t>
      </w:r>
      <w:r>
        <w:rPr>
          <w:rFonts w:cs="Arial" w:hint="cs"/>
          <w:rtl/>
        </w:rPr>
        <w:t>ם</w:t>
      </w:r>
      <w:r w:rsidRPr="00295AF9">
        <w:rPr>
          <w:rFonts w:cs="Arial"/>
          <w:rtl/>
        </w:rPr>
        <w:t xml:space="preserve"> בה</w:t>
      </w:r>
      <w:r>
        <w:rPr>
          <w:rFonts w:cs="Arial" w:hint="cs"/>
          <w:rtl/>
        </w:rPr>
        <w:t>ם</w:t>
      </w:r>
      <w:r w:rsidRPr="00295AF9">
        <w:rPr>
          <w:rFonts w:cs="Arial"/>
          <w:rtl/>
        </w:rPr>
        <w:t xml:space="preserve">, </w:t>
      </w:r>
      <w:r>
        <w:rPr>
          <w:rFonts w:cs="Arial" w:hint="cs"/>
          <w:rtl/>
        </w:rPr>
        <w:t xml:space="preserve">לא </w:t>
      </w:r>
      <w:r w:rsidRPr="00295AF9">
        <w:rPr>
          <w:rFonts w:cs="Arial"/>
          <w:rtl/>
        </w:rPr>
        <w:t>שותי</w:t>
      </w:r>
      <w:r>
        <w:rPr>
          <w:rFonts w:cs="Arial" w:hint="cs"/>
          <w:rtl/>
        </w:rPr>
        <w:t>ם</w:t>
      </w:r>
      <w:r w:rsidRPr="00295AF9">
        <w:rPr>
          <w:rFonts w:cs="Arial"/>
          <w:rtl/>
        </w:rPr>
        <w:t xml:space="preserve"> בה</w:t>
      </w:r>
      <w:r>
        <w:rPr>
          <w:rFonts w:cs="Arial" w:hint="cs"/>
          <w:rtl/>
        </w:rPr>
        <w:t>ם</w:t>
      </w:r>
      <w:r w:rsidRPr="00295AF9">
        <w:rPr>
          <w:rFonts w:cs="Arial"/>
          <w:rtl/>
        </w:rPr>
        <w:t xml:space="preserve">, </w:t>
      </w:r>
      <w:r>
        <w:rPr>
          <w:rFonts w:cs="Arial" w:hint="cs"/>
          <w:rtl/>
        </w:rPr>
        <w:t>לא מתקשטים</w:t>
      </w:r>
      <w:r w:rsidRPr="00295AF9">
        <w:rPr>
          <w:rFonts w:cs="Arial"/>
          <w:rtl/>
        </w:rPr>
        <w:t xml:space="preserve"> בהם, </w:t>
      </w:r>
      <w:r>
        <w:rPr>
          <w:rFonts w:cs="Arial" w:hint="cs"/>
          <w:rtl/>
        </w:rPr>
        <w:t>וכן לא נכנסים אליהם בקיץ בגלל החום או בחורף בגלל הגשם.</w:t>
      </w:r>
      <w:r w:rsidR="00EF0D2D">
        <w:rPr>
          <w:rFonts w:cs="Arial" w:hint="cs"/>
          <w:rtl/>
        </w:rPr>
        <w:t xml:space="preserve"> בשאלה האם תלמידי חכמים הוחרגו מאיסורים אלו, נראה שיש סתירה בגמרא</w:t>
      </w:r>
      <w:r w:rsidR="00521245">
        <w:rPr>
          <w:rFonts w:cs="Arial" w:hint="cs"/>
          <w:rtl/>
        </w:rPr>
        <w:t>:</w:t>
      </w:r>
    </w:p>
    <w:p w14:paraId="2D49B243" w14:textId="1F64C6A1" w:rsidR="007E4AA0" w:rsidRDefault="00EF0D2D" w:rsidP="003942A0">
      <w:pPr>
        <w:spacing w:after="80"/>
        <w:rPr>
          <w:rFonts w:cs="Arial"/>
          <w:rtl/>
        </w:rPr>
      </w:pPr>
      <w:r>
        <w:rPr>
          <w:rFonts w:cs="Arial" w:hint="cs"/>
          <w:b/>
          <w:bCs/>
          <w:rtl/>
        </w:rPr>
        <w:t>מצד אחד</w:t>
      </w:r>
      <w:r>
        <w:rPr>
          <w:rFonts w:cs="Arial" w:hint="cs"/>
          <w:rtl/>
        </w:rPr>
        <w:t xml:space="preserve"> הגמרא מביאה דברי רבא שאין איסורים אלו נוהגים בתלמידי חכמים, כיוון שבית הכנסת הוא כביתם. </w:t>
      </w:r>
      <w:r w:rsidRPr="00EF0D2D">
        <w:rPr>
          <w:rFonts w:cs="Arial" w:hint="cs"/>
          <w:b/>
          <w:bCs/>
          <w:rtl/>
        </w:rPr>
        <w:t>מצד שני</w:t>
      </w:r>
      <w:r>
        <w:rPr>
          <w:rFonts w:cs="Arial" w:hint="cs"/>
          <w:b/>
          <w:bCs/>
          <w:rtl/>
        </w:rPr>
        <w:t xml:space="preserve"> </w:t>
      </w:r>
      <w:r w:rsidRPr="00EF0D2D">
        <w:rPr>
          <w:rFonts w:cs="Arial" w:hint="cs"/>
          <w:rtl/>
        </w:rPr>
        <w:t>הגמרא</w:t>
      </w:r>
      <w:r>
        <w:rPr>
          <w:rFonts w:cs="Arial" w:hint="cs"/>
          <w:b/>
          <w:bCs/>
          <w:rtl/>
        </w:rPr>
        <w:t xml:space="preserve"> </w:t>
      </w:r>
      <w:r w:rsidR="00521245">
        <w:rPr>
          <w:rFonts w:cs="Arial" w:hint="cs"/>
          <w:rtl/>
        </w:rPr>
        <w:t>מספרת שכאשר ירד גשם על רבינא ורב אדא</w:t>
      </w:r>
      <w:r w:rsidR="007E4AA0">
        <w:rPr>
          <w:rFonts w:cs="Arial" w:hint="cs"/>
          <w:rtl/>
        </w:rPr>
        <w:t>,</w:t>
      </w:r>
      <w:r w:rsidR="00521245">
        <w:rPr>
          <w:rFonts w:cs="Arial" w:hint="cs"/>
          <w:rtl/>
        </w:rPr>
        <w:t xml:space="preserve"> נכנסו לבית הכנסת</w:t>
      </w:r>
      <w:r w:rsidR="007E4AA0">
        <w:rPr>
          <w:rFonts w:cs="Arial" w:hint="cs"/>
          <w:rtl/>
        </w:rPr>
        <w:t xml:space="preserve"> ונימקו את מעשיהם בכך שהיו באמצע לימוד תורה והגשם מפריע להם </w:t>
      </w:r>
      <w:r w:rsidR="00670729">
        <w:rPr>
          <w:rFonts w:cs="Arial" w:hint="cs"/>
          <w:rtl/>
        </w:rPr>
        <w:t>לל</w:t>
      </w:r>
      <w:r w:rsidR="007E4AA0">
        <w:rPr>
          <w:rFonts w:cs="Arial" w:hint="cs"/>
          <w:rtl/>
        </w:rPr>
        <w:t xml:space="preserve">מוד, משמע שבסתם אין רשות להיכנס מפני הגשם למרות </w:t>
      </w:r>
      <w:r w:rsidR="00AC5025">
        <w:rPr>
          <w:rFonts w:cs="Arial" w:hint="cs"/>
          <w:rtl/>
        </w:rPr>
        <w:t>שהם</w:t>
      </w:r>
      <w:r w:rsidR="007E4AA0">
        <w:rPr>
          <w:rFonts w:cs="Arial" w:hint="cs"/>
          <w:rtl/>
        </w:rPr>
        <w:t xml:space="preserve"> היו תלמידי חכמים.</w:t>
      </w:r>
    </w:p>
    <w:p w14:paraId="6AFE14BF" w14:textId="01AEC5AE" w:rsidR="007E4AA0" w:rsidRDefault="007E4AA0" w:rsidP="003942A0">
      <w:pPr>
        <w:spacing w:after="80"/>
        <w:rPr>
          <w:rFonts w:cs="Arial"/>
          <w:u w:val="single"/>
          <w:rtl/>
        </w:rPr>
      </w:pPr>
      <w:r>
        <w:rPr>
          <w:rFonts w:cs="Arial" w:hint="cs"/>
          <w:u w:val="single"/>
          <w:rtl/>
        </w:rPr>
        <w:t>מחלוקת הראשונים</w:t>
      </w:r>
    </w:p>
    <w:p w14:paraId="28E26254" w14:textId="2F1D1C49" w:rsidR="007E4AA0" w:rsidRDefault="007E4AA0" w:rsidP="003942A0">
      <w:pPr>
        <w:spacing w:after="80"/>
        <w:rPr>
          <w:rFonts w:cs="Arial"/>
          <w:rtl/>
        </w:rPr>
      </w:pPr>
      <w:r>
        <w:rPr>
          <w:rFonts w:cs="Arial" w:hint="cs"/>
          <w:rtl/>
        </w:rPr>
        <w:t>נחלקו הראשונים כיצד ליישב את הסתירה בגמרא:</w:t>
      </w:r>
    </w:p>
    <w:p w14:paraId="26FB7389" w14:textId="3F78495F" w:rsidR="006B5778" w:rsidRDefault="007E4AA0" w:rsidP="003942A0">
      <w:pPr>
        <w:spacing w:after="80"/>
        <w:rPr>
          <w:rFonts w:cs="Arial"/>
          <w:rtl/>
        </w:rPr>
      </w:pPr>
      <w:r>
        <w:rPr>
          <w:rFonts w:cs="Arial" w:hint="cs"/>
          <w:rtl/>
        </w:rPr>
        <w:t>א.</w:t>
      </w:r>
      <w:r w:rsidR="00403AA1">
        <w:rPr>
          <w:rFonts w:cs="Arial" w:hint="cs"/>
          <w:rtl/>
        </w:rPr>
        <w:t xml:space="preserve"> </w:t>
      </w:r>
      <w:r w:rsidR="00403AA1" w:rsidRPr="006B3B4E">
        <w:rPr>
          <w:rFonts w:cs="Arial" w:hint="cs"/>
          <w:b/>
          <w:bCs/>
          <w:rtl/>
        </w:rPr>
        <w:t>הרמב''ם</w:t>
      </w:r>
      <w:r w:rsidR="00403AA1">
        <w:rPr>
          <w:rFonts w:cs="Arial" w:hint="cs"/>
          <w:rtl/>
        </w:rPr>
        <w:t xml:space="preserve"> </w:t>
      </w:r>
      <w:r w:rsidR="006B3B4E">
        <w:rPr>
          <w:rFonts w:cs="Arial" w:hint="cs"/>
          <w:sz w:val="18"/>
          <w:szCs w:val="18"/>
          <w:rtl/>
        </w:rPr>
        <w:t>(</w:t>
      </w:r>
      <w:r w:rsidR="00C04D8F">
        <w:rPr>
          <w:rFonts w:cs="Arial" w:hint="cs"/>
          <w:sz w:val="18"/>
          <w:szCs w:val="18"/>
          <w:rtl/>
        </w:rPr>
        <w:t>תפילה יא, ו</w:t>
      </w:r>
      <w:r w:rsidR="006B3B4E">
        <w:rPr>
          <w:rFonts w:cs="Arial" w:hint="cs"/>
          <w:sz w:val="18"/>
          <w:szCs w:val="18"/>
          <w:rtl/>
        </w:rPr>
        <w:t xml:space="preserve">) </w:t>
      </w:r>
      <w:r w:rsidR="00403AA1">
        <w:rPr>
          <w:rFonts w:cs="Arial" w:hint="cs"/>
          <w:rtl/>
        </w:rPr>
        <w:t>כתב,</w:t>
      </w:r>
      <w:r w:rsidR="006B3B4E">
        <w:rPr>
          <w:rFonts w:cs="Arial" w:hint="cs"/>
          <w:rtl/>
        </w:rPr>
        <w:t xml:space="preserve"> </w:t>
      </w:r>
      <w:r w:rsidR="00972422">
        <w:rPr>
          <w:rFonts w:cs="Arial" w:hint="cs"/>
          <w:rtl/>
        </w:rPr>
        <w:t>שממעש</w:t>
      </w:r>
      <w:r w:rsidR="00731E98">
        <w:rPr>
          <w:rFonts w:cs="Arial" w:hint="cs"/>
          <w:rtl/>
        </w:rPr>
        <w:t>ה</w:t>
      </w:r>
      <w:r w:rsidR="00972422">
        <w:rPr>
          <w:rFonts w:cs="Arial" w:hint="cs"/>
          <w:rtl/>
        </w:rPr>
        <w:t xml:space="preserve"> </w:t>
      </w:r>
      <w:r w:rsidR="007A3E4D">
        <w:rPr>
          <w:rFonts w:cs="Arial" w:hint="cs"/>
          <w:rtl/>
        </w:rPr>
        <w:t xml:space="preserve">רבינא ורב אדא </w:t>
      </w:r>
      <w:r w:rsidR="0025799F">
        <w:rPr>
          <w:rFonts w:cs="Arial" w:hint="cs"/>
          <w:rtl/>
        </w:rPr>
        <w:t xml:space="preserve">שנכנסו רק בגלל לימוד התורה </w:t>
      </w:r>
      <w:r w:rsidR="00972422">
        <w:rPr>
          <w:rFonts w:cs="Arial" w:hint="cs"/>
          <w:rtl/>
        </w:rPr>
        <w:t>ל</w:t>
      </w:r>
      <w:r w:rsidR="00A820BF">
        <w:rPr>
          <w:rFonts w:cs="Arial" w:hint="cs"/>
          <w:rtl/>
        </w:rPr>
        <w:t>ו</w:t>
      </w:r>
      <w:r w:rsidR="00972422">
        <w:rPr>
          <w:rFonts w:cs="Arial" w:hint="cs"/>
          <w:rtl/>
        </w:rPr>
        <w:t>מדים</w:t>
      </w:r>
      <w:r w:rsidR="007A3E4D">
        <w:rPr>
          <w:rFonts w:cs="Arial" w:hint="cs"/>
          <w:rtl/>
        </w:rPr>
        <w:t xml:space="preserve">, </w:t>
      </w:r>
      <w:r w:rsidR="00972422">
        <w:rPr>
          <w:rFonts w:cs="Arial" w:hint="cs"/>
          <w:rtl/>
        </w:rPr>
        <w:t>שגם כאשר רבא כתב שמותר לתלמידי חכמים</w:t>
      </w:r>
      <w:r w:rsidR="0025799F">
        <w:rPr>
          <w:rFonts w:cs="Arial" w:hint="cs"/>
          <w:rtl/>
        </w:rPr>
        <w:t xml:space="preserve"> לאכול לשתות וכו'</w:t>
      </w:r>
      <w:r w:rsidR="00972422">
        <w:rPr>
          <w:rFonts w:cs="Arial" w:hint="cs"/>
          <w:rtl/>
        </w:rPr>
        <w:t>, כוונתו רק בשעת הדחק</w:t>
      </w:r>
      <w:r w:rsidR="00DA7F73">
        <w:rPr>
          <w:rFonts w:cs="Arial" w:hint="cs"/>
          <w:rtl/>
        </w:rPr>
        <w:t xml:space="preserve">. </w:t>
      </w:r>
      <w:r w:rsidR="0025799F">
        <w:rPr>
          <w:rFonts w:cs="Arial" w:hint="cs"/>
          <w:rtl/>
        </w:rPr>
        <w:t xml:space="preserve">ועל אף שהיה מקום לומר </w:t>
      </w:r>
      <w:r w:rsidR="00972422">
        <w:rPr>
          <w:rFonts w:cs="Arial" w:hint="cs"/>
          <w:rtl/>
        </w:rPr>
        <w:t xml:space="preserve">שירידת גשם נחשבת שעת הדחק </w:t>
      </w:r>
      <w:r w:rsidR="00E5503A">
        <w:rPr>
          <w:rFonts w:cs="Arial" w:hint="cs"/>
          <w:rtl/>
        </w:rPr>
        <w:t xml:space="preserve">שבעקבותיה </w:t>
      </w:r>
      <w:r w:rsidR="0025799F">
        <w:rPr>
          <w:rFonts w:cs="Arial" w:hint="cs"/>
          <w:rtl/>
        </w:rPr>
        <w:t xml:space="preserve">יכלו להיכנס לבית כנסת, כיוון </w:t>
      </w:r>
      <w:r w:rsidR="007D243A">
        <w:rPr>
          <w:rFonts w:cs="Arial" w:hint="cs"/>
          <w:rtl/>
        </w:rPr>
        <w:t>ש</w:t>
      </w:r>
      <w:r w:rsidR="00972422">
        <w:rPr>
          <w:rFonts w:cs="Arial" w:hint="cs"/>
          <w:rtl/>
        </w:rPr>
        <w:t xml:space="preserve">אנשים </w:t>
      </w:r>
      <w:r w:rsidR="007D243A">
        <w:rPr>
          <w:rFonts w:cs="Arial" w:hint="cs"/>
          <w:rtl/>
        </w:rPr>
        <w:t xml:space="preserve">רבים </w:t>
      </w:r>
      <w:r w:rsidR="00972422">
        <w:rPr>
          <w:rFonts w:cs="Arial" w:hint="cs"/>
          <w:rtl/>
        </w:rPr>
        <w:t>הולכים בגשם</w:t>
      </w:r>
      <w:r w:rsidR="0025799F">
        <w:rPr>
          <w:rFonts w:cs="Arial" w:hint="cs"/>
          <w:rtl/>
        </w:rPr>
        <w:t xml:space="preserve"> אין </w:t>
      </w:r>
      <w:r w:rsidR="00DA7F73">
        <w:rPr>
          <w:rFonts w:cs="Arial" w:hint="cs"/>
          <w:rtl/>
        </w:rPr>
        <w:t>זו</w:t>
      </w:r>
      <w:r w:rsidR="0025799F">
        <w:rPr>
          <w:rFonts w:cs="Arial" w:hint="cs"/>
          <w:rtl/>
        </w:rPr>
        <w:t xml:space="preserve"> שעת הדחק, ובלשון </w:t>
      </w:r>
      <w:r w:rsidR="0025799F" w:rsidRPr="0025799F">
        <w:rPr>
          <w:rFonts w:cs="Arial" w:hint="cs"/>
          <w:b/>
          <w:bCs/>
          <w:rtl/>
        </w:rPr>
        <w:t>הבית יוסף</w:t>
      </w:r>
      <w:r w:rsidR="0025799F">
        <w:rPr>
          <w:rFonts w:cs="Arial" w:hint="cs"/>
          <w:rtl/>
        </w:rPr>
        <w:t xml:space="preserve"> </w:t>
      </w:r>
      <w:r w:rsidR="0025799F">
        <w:rPr>
          <w:rFonts w:cs="Arial" w:hint="cs"/>
          <w:sz w:val="18"/>
          <w:szCs w:val="18"/>
          <w:rtl/>
        </w:rPr>
        <w:t>(קנא ד''ה ורבינו)</w:t>
      </w:r>
      <w:r w:rsidR="00972422">
        <w:rPr>
          <w:rFonts w:cs="Arial" w:hint="cs"/>
          <w:rtl/>
        </w:rPr>
        <w:t>:</w:t>
      </w:r>
    </w:p>
    <w:p w14:paraId="785BB41D" w14:textId="18607FE4" w:rsidR="00941600" w:rsidRDefault="0025799F" w:rsidP="003942A0">
      <w:pPr>
        <w:spacing w:after="80"/>
        <w:ind w:left="720"/>
        <w:rPr>
          <w:rFonts w:cs="Arial"/>
          <w:rtl/>
        </w:rPr>
      </w:pPr>
      <w:r>
        <w:rPr>
          <w:rFonts w:cs="Arial" w:hint="cs"/>
          <w:rtl/>
        </w:rPr>
        <w:t>''</w:t>
      </w:r>
      <w:r w:rsidRPr="0025799F">
        <w:rPr>
          <w:rFonts w:cs="Arial"/>
          <w:rtl/>
        </w:rPr>
        <w:t xml:space="preserve">הרמב"ם כתב </w:t>
      </w:r>
      <w:r>
        <w:rPr>
          <w:rFonts w:cs="Arial" w:hint="cs"/>
          <w:rtl/>
        </w:rPr>
        <w:t>ב</w:t>
      </w:r>
      <w:r w:rsidRPr="0025799F">
        <w:rPr>
          <w:rFonts w:cs="Arial"/>
          <w:rtl/>
        </w:rPr>
        <w:t>הלכות תפ</w:t>
      </w:r>
      <w:r w:rsidR="00635E46">
        <w:rPr>
          <w:rFonts w:cs="Arial" w:hint="cs"/>
          <w:rtl/>
        </w:rPr>
        <w:t>י</w:t>
      </w:r>
      <w:r w:rsidRPr="0025799F">
        <w:rPr>
          <w:rFonts w:cs="Arial"/>
          <w:rtl/>
        </w:rPr>
        <w:t>לה חכמים ותלמידיהם מותרים לאכול ולשתות בהם מדוחק</w:t>
      </w:r>
      <w:r>
        <w:rPr>
          <w:rFonts w:cs="Arial" w:hint="cs"/>
          <w:rtl/>
        </w:rPr>
        <w:t>,</w:t>
      </w:r>
      <w:r w:rsidRPr="0025799F">
        <w:rPr>
          <w:rFonts w:cs="Arial"/>
          <w:rtl/>
        </w:rPr>
        <w:t xml:space="preserve"> ומשמע מדבריו דשלא מדוחק לא</w:t>
      </w:r>
      <w:r w:rsidR="001B4C07">
        <w:rPr>
          <w:rFonts w:cs="Arial" w:hint="cs"/>
          <w:rtl/>
        </w:rPr>
        <w:t>.</w:t>
      </w:r>
      <w:r w:rsidRPr="0025799F">
        <w:rPr>
          <w:rFonts w:cs="Arial"/>
          <w:rtl/>
        </w:rPr>
        <w:t xml:space="preserve"> וכן משמע מדאיתא התם בגמרא</w:t>
      </w:r>
      <w:r w:rsidR="001B4C07">
        <w:rPr>
          <w:rFonts w:cs="Arial" w:hint="cs"/>
          <w:rtl/>
        </w:rPr>
        <w:t>,</w:t>
      </w:r>
      <w:r w:rsidRPr="0025799F">
        <w:rPr>
          <w:rFonts w:cs="Arial"/>
          <w:rtl/>
        </w:rPr>
        <w:t xml:space="preserve"> דרבינא ורב אדא בר מתנה דעיילינן לבי כנישתא משום דשמעתא בעיא צילותא</w:t>
      </w:r>
      <w:r w:rsidR="00881CC0">
        <w:rPr>
          <w:rFonts w:cs="Arial" w:hint="cs"/>
          <w:rtl/>
        </w:rPr>
        <w:t>.</w:t>
      </w:r>
      <w:r w:rsidRPr="0025799F">
        <w:rPr>
          <w:rFonts w:cs="Arial"/>
          <w:rtl/>
        </w:rPr>
        <w:t xml:space="preserve"> וטעמא ודאי משום דזילחא דמיטרא לא חשיב דוחק</w:t>
      </w:r>
      <w:r w:rsidR="00881CC0">
        <w:rPr>
          <w:rFonts w:cs="Arial" w:hint="cs"/>
          <w:rtl/>
        </w:rPr>
        <w:t>,</w:t>
      </w:r>
      <w:r w:rsidRPr="0025799F">
        <w:rPr>
          <w:rFonts w:cs="Arial"/>
          <w:rtl/>
        </w:rPr>
        <w:t xml:space="preserve"> שהרי כמה אנשים הולכים בשוק בשעת הגשמים ואינם נמנעים.</w:t>
      </w:r>
      <w:r>
        <w:rPr>
          <w:rFonts w:cs="Arial" w:hint="cs"/>
          <w:rtl/>
        </w:rPr>
        <w:t>''</w:t>
      </w:r>
    </w:p>
    <w:p w14:paraId="1A083205" w14:textId="635CC769" w:rsidR="00C7733F" w:rsidRDefault="006B5778" w:rsidP="00DC7B17">
      <w:pPr>
        <w:spacing w:after="80"/>
        <w:rPr>
          <w:rFonts w:cs="Arial" w:hint="cs"/>
          <w:rtl/>
        </w:rPr>
      </w:pPr>
      <w:r>
        <w:rPr>
          <w:rFonts w:cs="Arial" w:hint="cs"/>
          <w:rtl/>
        </w:rPr>
        <w:t>ב.</w:t>
      </w:r>
      <w:r w:rsidR="00403AA1">
        <w:rPr>
          <w:rFonts w:cs="Arial" w:hint="cs"/>
          <w:rtl/>
        </w:rPr>
        <w:t xml:space="preserve"> </w:t>
      </w:r>
      <w:r w:rsidR="00403AA1" w:rsidRPr="006B3B4E">
        <w:rPr>
          <w:rFonts w:cs="Arial" w:hint="cs"/>
          <w:b/>
          <w:bCs/>
          <w:rtl/>
        </w:rPr>
        <w:t>הטור</w:t>
      </w:r>
      <w:r w:rsidR="00403AA1">
        <w:rPr>
          <w:rFonts w:cs="Arial" w:hint="cs"/>
          <w:rtl/>
        </w:rPr>
        <w:t xml:space="preserve"> </w:t>
      </w:r>
      <w:r w:rsidR="00403AA1">
        <w:rPr>
          <w:rFonts w:cs="Arial" w:hint="cs"/>
          <w:sz w:val="18"/>
          <w:szCs w:val="18"/>
          <w:rtl/>
        </w:rPr>
        <w:t xml:space="preserve">(או''ח קנא) </w:t>
      </w:r>
      <w:r w:rsidR="00403AA1">
        <w:rPr>
          <w:rFonts w:cs="Arial" w:hint="cs"/>
          <w:rtl/>
        </w:rPr>
        <w:t>חלק על דברי הרמב''ם וסבר, שמותר לתלמידי חכמים לאכול ולשתות בבית כנסת גם שלא בשעת הדחק</w:t>
      </w:r>
      <w:r w:rsidR="00DC7B17">
        <w:rPr>
          <w:rFonts w:cs="Arial" w:hint="cs"/>
          <w:rtl/>
        </w:rPr>
        <w:t>,</w:t>
      </w:r>
      <w:r w:rsidR="006B3B4E">
        <w:rPr>
          <w:rFonts w:cs="Arial" w:hint="cs"/>
          <w:rtl/>
        </w:rPr>
        <w:t xml:space="preserve"> וכפשט דברי רבא</w:t>
      </w:r>
      <w:r w:rsidR="00403AA1">
        <w:rPr>
          <w:rFonts w:cs="Arial" w:hint="cs"/>
          <w:rtl/>
        </w:rPr>
        <w:t>. את מעש</w:t>
      </w:r>
      <w:r w:rsidR="00E5503A">
        <w:rPr>
          <w:rFonts w:cs="Arial" w:hint="cs"/>
          <w:rtl/>
        </w:rPr>
        <w:t>ה</w:t>
      </w:r>
      <w:r w:rsidR="00403AA1">
        <w:rPr>
          <w:rFonts w:cs="Arial" w:hint="cs"/>
          <w:rtl/>
        </w:rPr>
        <w:t xml:space="preserve"> רבינא ורב אדא </w:t>
      </w:r>
      <w:r w:rsidR="006B3B4E">
        <w:rPr>
          <w:rFonts w:cs="Arial" w:hint="cs"/>
          <w:rtl/>
        </w:rPr>
        <w:t>ש</w:t>
      </w:r>
      <w:r w:rsidR="00DC7B17">
        <w:rPr>
          <w:rFonts w:cs="Arial" w:hint="cs"/>
          <w:rtl/>
        </w:rPr>
        <w:t xml:space="preserve">לא </w:t>
      </w:r>
      <w:r w:rsidR="006B3B4E">
        <w:rPr>
          <w:rFonts w:cs="Arial" w:hint="cs"/>
          <w:rtl/>
        </w:rPr>
        <w:t xml:space="preserve">נכנסו </w:t>
      </w:r>
      <w:r w:rsidR="00DC7B17">
        <w:rPr>
          <w:rFonts w:cs="Arial" w:hint="cs"/>
          <w:rtl/>
        </w:rPr>
        <w:t>מחמת הגשם</w:t>
      </w:r>
      <w:r w:rsidR="003B12CE">
        <w:rPr>
          <w:rFonts w:cs="Arial" w:hint="cs"/>
          <w:rtl/>
        </w:rPr>
        <w:t xml:space="preserve"> אלא מחמת הלימוד</w:t>
      </w:r>
      <w:r w:rsidR="00DC7B17">
        <w:rPr>
          <w:rFonts w:cs="Arial" w:hint="cs"/>
          <w:rtl/>
        </w:rPr>
        <w:t xml:space="preserve">, </w:t>
      </w:r>
      <w:r w:rsidR="00403AA1">
        <w:rPr>
          <w:rFonts w:cs="Arial" w:hint="cs"/>
          <w:rtl/>
        </w:rPr>
        <w:t xml:space="preserve">ניתן לתרץ על פי דברי </w:t>
      </w:r>
      <w:r w:rsidR="006B3B4E" w:rsidRPr="006B3B4E">
        <w:rPr>
          <w:rFonts w:cs="Arial" w:hint="cs"/>
          <w:b/>
          <w:bCs/>
          <w:rtl/>
        </w:rPr>
        <w:t>ההגות אשרי</w:t>
      </w:r>
      <w:r w:rsidR="006B3B4E">
        <w:rPr>
          <w:rFonts w:cs="Arial" w:hint="cs"/>
          <w:rtl/>
        </w:rPr>
        <w:t xml:space="preserve"> </w:t>
      </w:r>
      <w:r w:rsidR="006B3B4E">
        <w:rPr>
          <w:rFonts w:cs="Arial" w:hint="cs"/>
          <w:sz w:val="18"/>
          <w:szCs w:val="18"/>
          <w:rtl/>
        </w:rPr>
        <w:t>(מגילה שם, ז)</w:t>
      </w:r>
      <w:r w:rsidR="006B3B4E">
        <w:rPr>
          <w:rFonts w:cs="Arial" w:hint="cs"/>
          <w:rtl/>
        </w:rPr>
        <w:t xml:space="preserve"> שהם החמירו על עצמם, אבל מעיקר הדין אין בכך איסור</w:t>
      </w:r>
      <w:r w:rsidR="00AC6C16">
        <w:rPr>
          <w:rFonts w:cs="Arial" w:hint="cs"/>
          <w:rtl/>
        </w:rPr>
        <w:t>.</w:t>
      </w:r>
      <w:r w:rsidR="006B3B4E">
        <w:rPr>
          <w:rFonts w:cs="Arial" w:hint="cs"/>
          <w:rtl/>
        </w:rPr>
        <w:t xml:space="preserve"> </w:t>
      </w:r>
      <w:r>
        <w:rPr>
          <w:rFonts w:cs="Arial" w:hint="cs"/>
          <w:rtl/>
        </w:rPr>
        <w:t xml:space="preserve"> </w:t>
      </w:r>
    </w:p>
    <w:p w14:paraId="2C8AA760" w14:textId="5BDB27FC" w:rsidR="00C7733F" w:rsidRDefault="00C7733F" w:rsidP="003942A0">
      <w:pPr>
        <w:spacing w:after="80"/>
        <w:rPr>
          <w:rFonts w:cs="Arial"/>
          <w:rtl/>
        </w:rPr>
      </w:pPr>
      <w:r>
        <w:rPr>
          <w:rFonts w:cs="Arial" w:hint="cs"/>
          <w:rtl/>
        </w:rPr>
        <w:t xml:space="preserve">ג. </w:t>
      </w:r>
      <w:r w:rsidRPr="00C7733F">
        <w:rPr>
          <w:rFonts w:cs="Arial" w:hint="cs"/>
          <w:b/>
          <w:bCs/>
          <w:rtl/>
        </w:rPr>
        <w:t>הר''ן</w:t>
      </w:r>
      <w:r>
        <w:rPr>
          <w:rFonts w:cs="Arial" w:hint="cs"/>
          <w:rtl/>
        </w:rPr>
        <w:t xml:space="preserve"> </w:t>
      </w:r>
      <w:r>
        <w:rPr>
          <w:rFonts w:cs="Arial" w:hint="cs"/>
          <w:sz w:val="18"/>
          <w:szCs w:val="18"/>
          <w:rtl/>
        </w:rPr>
        <w:t>(</w:t>
      </w:r>
      <w:r w:rsidR="00E11901">
        <w:rPr>
          <w:rFonts w:cs="Arial" w:hint="cs"/>
          <w:sz w:val="18"/>
          <w:szCs w:val="18"/>
          <w:rtl/>
        </w:rPr>
        <w:t xml:space="preserve">ט ע''א ד''ה </w:t>
      </w:r>
      <w:r w:rsidR="0030202D">
        <w:rPr>
          <w:rFonts w:cs="Arial" w:hint="cs"/>
          <w:sz w:val="18"/>
          <w:szCs w:val="18"/>
          <w:rtl/>
        </w:rPr>
        <w:t>צילותא</w:t>
      </w:r>
      <w:r>
        <w:rPr>
          <w:rFonts w:cs="Arial" w:hint="cs"/>
          <w:sz w:val="18"/>
          <w:szCs w:val="18"/>
          <w:rtl/>
        </w:rPr>
        <w:t xml:space="preserve">) </w:t>
      </w:r>
      <w:r>
        <w:rPr>
          <w:rFonts w:cs="Arial" w:hint="cs"/>
          <w:rtl/>
        </w:rPr>
        <w:t>בגישה שלישית ליישב כתב, שכאשר הותר לתלמידי חכמים לאכול</w:t>
      </w:r>
      <w:r w:rsidR="0004362C">
        <w:rPr>
          <w:rFonts w:cs="Arial" w:hint="cs"/>
          <w:rtl/>
        </w:rPr>
        <w:t xml:space="preserve"> ו</w:t>
      </w:r>
      <w:r>
        <w:rPr>
          <w:rFonts w:cs="Arial" w:hint="cs"/>
          <w:rtl/>
        </w:rPr>
        <w:t>לשתות הותר רק בבית מדרש, כיוון שהם לומדים שם במהלך היום המקום נחשב ביתם. לעומת זאת בבית כנסת לא הותר, שהרי לא מדובר בביתם, ומשום כך רבינא ורב אדא היו צריכים לתרץ את כניסתם לבית הכנסת</w:t>
      </w:r>
      <w:r w:rsidR="00E11901">
        <w:rPr>
          <w:rFonts w:cs="Arial" w:hint="cs"/>
          <w:rtl/>
        </w:rPr>
        <w:t xml:space="preserve"> בלימוד התורה</w:t>
      </w:r>
      <w:r>
        <w:rPr>
          <w:rFonts w:cs="Arial" w:hint="cs"/>
          <w:rtl/>
        </w:rPr>
        <w:t xml:space="preserve">, ולא תלו את כניסתם בגשם. </w:t>
      </w:r>
    </w:p>
    <w:p w14:paraId="6CE996FD" w14:textId="62381062" w:rsidR="00C7733F" w:rsidRDefault="00C7733F" w:rsidP="003942A0">
      <w:pPr>
        <w:spacing w:after="80"/>
        <w:rPr>
          <w:rFonts w:cs="Arial"/>
          <w:u w:val="single"/>
          <w:rtl/>
        </w:rPr>
      </w:pPr>
      <w:r>
        <w:rPr>
          <w:rFonts w:cs="Arial" w:hint="cs"/>
          <w:u w:val="single"/>
          <w:rtl/>
        </w:rPr>
        <w:t>להלכה</w:t>
      </w:r>
    </w:p>
    <w:p w14:paraId="3AC4E37C" w14:textId="77777777" w:rsidR="00E3620E" w:rsidRDefault="00C7733F" w:rsidP="003942A0">
      <w:pPr>
        <w:spacing w:after="80"/>
        <w:rPr>
          <w:rFonts w:cs="Arial"/>
          <w:rtl/>
        </w:rPr>
      </w:pPr>
      <w:r>
        <w:rPr>
          <w:rFonts w:cs="Arial" w:hint="cs"/>
          <w:rtl/>
        </w:rPr>
        <w:t>בפסק ההלכה נחלקו השולחן ערוך והרמ''א</w:t>
      </w:r>
      <w:r w:rsidR="003141CA">
        <w:rPr>
          <w:rFonts w:cs="Arial" w:hint="cs"/>
          <w:rtl/>
        </w:rPr>
        <w:t>:</w:t>
      </w:r>
      <w:r w:rsidR="00BC140F">
        <w:rPr>
          <w:rFonts w:cs="Arial" w:hint="cs"/>
          <w:rtl/>
        </w:rPr>
        <w:t xml:space="preserve"> </w:t>
      </w:r>
    </w:p>
    <w:p w14:paraId="39E00C2E" w14:textId="51D00B94" w:rsidR="00140FAF" w:rsidRDefault="00BC140F" w:rsidP="003942A0">
      <w:pPr>
        <w:spacing w:after="80"/>
        <w:rPr>
          <w:rFonts w:cs="Arial"/>
          <w:rtl/>
        </w:rPr>
      </w:pPr>
      <w:r w:rsidRPr="00BC140F">
        <w:rPr>
          <w:rFonts w:cs="Arial" w:hint="cs"/>
          <w:b/>
          <w:bCs/>
          <w:rtl/>
        </w:rPr>
        <w:t>השולחן ערוך</w:t>
      </w:r>
      <w:r>
        <w:rPr>
          <w:rFonts w:cs="Arial" w:hint="cs"/>
          <w:rtl/>
        </w:rPr>
        <w:t xml:space="preserve"> </w:t>
      </w:r>
      <w:r>
        <w:rPr>
          <w:rFonts w:cs="Arial" w:hint="cs"/>
          <w:sz w:val="18"/>
          <w:szCs w:val="18"/>
          <w:rtl/>
        </w:rPr>
        <w:t xml:space="preserve">(קנא, א) </w:t>
      </w:r>
      <w:r>
        <w:rPr>
          <w:rFonts w:cs="Arial" w:hint="cs"/>
          <w:rtl/>
        </w:rPr>
        <w:t>פסק כרמב''ם, שאין חילוק בין בית כנסת לבית מדרש,</w:t>
      </w:r>
      <w:r w:rsidR="00C7733F">
        <w:rPr>
          <w:rFonts w:cs="Arial" w:hint="cs"/>
          <w:rtl/>
        </w:rPr>
        <w:t xml:space="preserve"> </w:t>
      </w:r>
      <w:r w:rsidR="00FE5427">
        <w:rPr>
          <w:rFonts w:cs="Arial" w:hint="cs"/>
          <w:rtl/>
        </w:rPr>
        <w:t xml:space="preserve">ומותר לתלמידי חכמים לאכול </w:t>
      </w:r>
      <w:r w:rsidR="00E3620E">
        <w:rPr>
          <w:rFonts w:cs="Arial" w:hint="cs"/>
          <w:rtl/>
        </w:rPr>
        <w:t xml:space="preserve">ולשתות בהם </w:t>
      </w:r>
      <w:r w:rsidR="00FE5427">
        <w:rPr>
          <w:rFonts w:cs="Arial" w:hint="cs"/>
          <w:rtl/>
        </w:rPr>
        <w:t>רק בשעת הדחק</w:t>
      </w:r>
      <w:r w:rsidR="00E3620E">
        <w:rPr>
          <w:rFonts w:cs="Arial" w:hint="cs"/>
          <w:rtl/>
        </w:rPr>
        <w:t>.</w:t>
      </w:r>
      <w:r w:rsidR="00FE5427">
        <w:rPr>
          <w:rFonts w:cs="Arial" w:hint="cs"/>
          <w:rtl/>
        </w:rPr>
        <w:t xml:space="preserve"> </w:t>
      </w:r>
      <w:r w:rsidR="00FE5427" w:rsidRPr="00A83F30">
        <w:rPr>
          <w:rFonts w:cs="Arial" w:hint="cs"/>
          <w:b/>
          <w:bCs/>
          <w:rtl/>
        </w:rPr>
        <w:t>הרמ''א</w:t>
      </w:r>
      <w:r w:rsidR="00FE5427">
        <w:rPr>
          <w:rFonts w:cs="Arial" w:hint="cs"/>
          <w:rtl/>
        </w:rPr>
        <w:t xml:space="preserve"> </w:t>
      </w:r>
      <w:r w:rsidR="00A83F30">
        <w:rPr>
          <w:rFonts w:cs="Arial" w:hint="cs"/>
          <w:sz w:val="18"/>
          <w:szCs w:val="18"/>
          <w:rtl/>
        </w:rPr>
        <w:t xml:space="preserve">(שם) </w:t>
      </w:r>
      <w:r w:rsidR="00FE5427">
        <w:rPr>
          <w:rFonts w:cs="Arial" w:hint="cs"/>
          <w:rtl/>
        </w:rPr>
        <w:t xml:space="preserve">חלק ופסק </w:t>
      </w:r>
      <w:r w:rsidR="00F034FD">
        <w:rPr>
          <w:rFonts w:cs="Arial" w:hint="cs"/>
          <w:rtl/>
        </w:rPr>
        <w:t>כ</w:t>
      </w:r>
      <w:r w:rsidR="00FE5427">
        <w:rPr>
          <w:rFonts w:cs="Arial" w:hint="cs"/>
          <w:rtl/>
        </w:rPr>
        <w:t xml:space="preserve">ר''ן, שבבית מדרש מותר </w:t>
      </w:r>
      <w:r w:rsidR="003A006C">
        <w:rPr>
          <w:rFonts w:cs="Arial" w:hint="cs"/>
          <w:rtl/>
        </w:rPr>
        <w:t xml:space="preserve">לתלמידי חכמים </w:t>
      </w:r>
      <w:r w:rsidR="00FE5427">
        <w:rPr>
          <w:rFonts w:cs="Arial" w:hint="cs"/>
          <w:rtl/>
        </w:rPr>
        <w:t>גם שלא בשעת הדחק, ואילו בבית כנסת רק בשעת הדחק.</w:t>
      </w:r>
      <w:r w:rsidR="00883164">
        <w:rPr>
          <w:rFonts w:cs="Arial" w:hint="cs"/>
          <w:rtl/>
        </w:rPr>
        <w:t xml:space="preserve"> </w:t>
      </w:r>
      <w:r w:rsidR="00140FAF">
        <w:rPr>
          <w:rFonts w:cs="Arial" w:hint="cs"/>
          <w:rtl/>
        </w:rPr>
        <w:t xml:space="preserve"> </w:t>
      </w:r>
      <w:r w:rsidR="00FE5427">
        <w:rPr>
          <w:rFonts w:cs="Arial" w:hint="cs"/>
          <w:rtl/>
        </w:rPr>
        <w:t>למרות שכפי שראינו עד כה</w:t>
      </w:r>
      <w:r w:rsidR="00A77644">
        <w:rPr>
          <w:rFonts w:cs="Arial" w:hint="cs"/>
          <w:rtl/>
        </w:rPr>
        <w:t xml:space="preserve"> </w:t>
      </w:r>
      <w:r w:rsidR="005C19D5">
        <w:rPr>
          <w:rFonts w:cs="Arial" w:hint="cs"/>
          <w:rtl/>
        </w:rPr>
        <w:t>בפשטות ההיתר</w:t>
      </w:r>
      <w:r w:rsidR="00FE5427">
        <w:rPr>
          <w:rFonts w:cs="Arial" w:hint="cs"/>
          <w:rtl/>
        </w:rPr>
        <w:t xml:space="preserve"> מוגבל לתלמידי חכמים, </w:t>
      </w:r>
      <w:r w:rsidR="00A24F42">
        <w:rPr>
          <w:rFonts w:cs="Arial" w:hint="cs"/>
          <w:rtl/>
        </w:rPr>
        <w:t>הרי ש</w:t>
      </w:r>
      <w:r w:rsidR="00FE5427">
        <w:rPr>
          <w:rFonts w:cs="Arial" w:hint="cs"/>
          <w:rtl/>
        </w:rPr>
        <w:t xml:space="preserve">בפועל </w:t>
      </w:r>
      <w:r w:rsidR="005C19D5">
        <w:rPr>
          <w:rFonts w:cs="Arial" w:hint="cs"/>
          <w:rtl/>
        </w:rPr>
        <w:t xml:space="preserve">הוא </w:t>
      </w:r>
      <w:r w:rsidR="00F85B54">
        <w:rPr>
          <w:rFonts w:cs="Arial" w:hint="cs"/>
          <w:rtl/>
        </w:rPr>
        <w:t>הורחב</w:t>
      </w:r>
      <w:r w:rsidR="00EC2A3C">
        <w:rPr>
          <w:rFonts w:cs="Arial" w:hint="cs"/>
          <w:rtl/>
        </w:rPr>
        <w:t>:</w:t>
      </w:r>
    </w:p>
    <w:p w14:paraId="33F4A0B8" w14:textId="373EEB0A" w:rsidR="00E11901" w:rsidRDefault="00E3620E" w:rsidP="003942A0">
      <w:pPr>
        <w:spacing w:after="80"/>
        <w:rPr>
          <w:rFonts w:cs="Arial"/>
          <w:rtl/>
        </w:rPr>
      </w:pPr>
      <w:r>
        <w:rPr>
          <w:rFonts w:cs="Arial" w:hint="cs"/>
          <w:rtl/>
        </w:rPr>
        <w:t xml:space="preserve">א. </w:t>
      </w:r>
      <w:r w:rsidR="00FE5427" w:rsidRPr="00A83F30">
        <w:rPr>
          <w:rFonts w:cs="Arial" w:hint="cs"/>
          <w:b/>
          <w:bCs/>
          <w:rtl/>
        </w:rPr>
        <w:t>המגן אברהם</w:t>
      </w:r>
      <w:r w:rsidR="00A83F30">
        <w:rPr>
          <w:rFonts w:cs="Arial" w:hint="cs"/>
          <w:rtl/>
        </w:rPr>
        <w:t xml:space="preserve"> </w:t>
      </w:r>
      <w:r w:rsidR="00A83F30">
        <w:rPr>
          <w:rFonts w:cs="Arial" w:hint="cs"/>
          <w:sz w:val="18"/>
          <w:szCs w:val="18"/>
          <w:rtl/>
        </w:rPr>
        <w:t>(שם, ב)</w:t>
      </w:r>
      <w:r w:rsidR="00140FAF">
        <w:rPr>
          <w:rFonts w:cs="Arial" w:hint="cs"/>
          <w:rtl/>
        </w:rPr>
        <w:t xml:space="preserve"> נימק את טעם ההיתר </w:t>
      </w:r>
      <w:r w:rsidR="00FE5427">
        <w:rPr>
          <w:rFonts w:cs="Arial" w:hint="cs"/>
          <w:rtl/>
        </w:rPr>
        <w:t xml:space="preserve">לתלמידי חכמים לאכול בבית הכנסת והמדרש, שאם לא כן היו צריכים לצאת </w:t>
      </w:r>
      <w:r w:rsidR="00A83F30">
        <w:rPr>
          <w:rFonts w:cs="Arial" w:hint="cs"/>
          <w:rtl/>
        </w:rPr>
        <w:t>כדי לאכול</w:t>
      </w:r>
      <w:r w:rsidR="00AF760F">
        <w:rPr>
          <w:rFonts w:cs="Arial" w:hint="cs"/>
          <w:rtl/>
        </w:rPr>
        <w:t>,</w:t>
      </w:r>
      <w:r w:rsidR="00A83F30">
        <w:rPr>
          <w:rFonts w:cs="Arial" w:hint="cs"/>
          <w:rtl/>
        </w:rPr>
        <w:t xml:space="preserve"> </w:t>
      </w:r>
      <w:r w:rsidR="00140FAF">
        <w:rPr>
          <w:rFonts w:cs="Arial" w:hint="cs"/>
          <w:rtl/>
        </w:rPr>
        <w:t>והיו מבטלים תורה</w:t>
      </w:r>
      <w:r w:rsidR="00F02F52">
        <w:rPr>
          <w:rStyle w:val="a5"/>
          <w:rFonts w:cs="Arial"/>
          <w:rtl/>
        </w:rPr>
        <w:footnoteReference w:id="1"/>
      </w:r>
      <w:r w:rsidR="00140FAF">
        <w:rPr>
          <w:rFonts w:cs="Arial" w:hint="cs"/>
          <w:rtl/>
        </w:rPr>
        <w:t xml:space="preserve">. </w:t>
      </w:r>
      <w:r w:rsidR="00A11A1B">
        <w:rPr>
          <w:rFonts w:cs="Arial" w:hint="cs"/>
          <w:rtl/>
        </w:rPr>
        <w:t xml:space="preserve">מסיבה זו </w:t>
      </w:r>
      <w:r w:rsidR="00140FAF">
        <w:rPr>
          <w:rFonts w:cs="Arial" w:hint="cs"/>
          <w:rtl/>
        </w:rPr>
        <w:t xml:space="preserve">כתבו האחרונים, </w:t>
      </w:r>
      <w:r w:rsidR="00A11A1B">
        <w:rPr>
          <w:rFonts w:cs="Arial" w:hint="cs"/>
          <w:rtl/>
        </w:rPr>
        <w:t xml:space="preserve">שמותר לאכול </w:t>
      </w:r>
      <w:r w:rsidR="00140FAF">
        <w:rPr>
          <w:rFonts w:cs="Arial" w:hint="cs"/>
          <w:rtl/>
        </w:rPr>
        <w:t xml:space="preserve">במהלך שיעור בבית כנסת גם אם לא מדובר בתלמידי חכמים, כיוון שהאוכל עוזר לקהל להיות מרוכז ואילולא כך </w:t>
      </w:r>
      <w:r w:rsidR="00E11901">
        <w:rPr>
          <w:rFonts w:cs="Arial" w:hint="cs"/>
          <w:rtl/>
        </w:rPr>
        <w:t>יהיה ביטול תורה.</w:t>
      </w:r>
    </w:p>
    <w:p w14:paraId="3529C998" w14:textId="252C7879" w:rsidR="003942A0" w:rsidRDefault="00E11901" w:rsidP="0080233B">
      <w:pPr>
        <w:spacing w:after="80"/>
        <w:rPr>
          <w:rFonts w:cs="Arial"/>
          <w:rtl/>
        </w:rPr>
      </w:pPr>
      <w:r>
        <w:rPr>
          <w:rFonts w:cs="Arial" w:hint="cs"/>
          <w:rtl/>
        </w:rPr>
        <w:t xml:space="preserve">ב. </w:t>
      </w:r>
      <w:r w:rsidR="00C60DC2">
        <w:rPr>
          <w:rFonts w:cs="Arial" w:hint="cs"/>
          <w:rtl/>
        </w:rPr>
        <w:t>ב</w:t>
      </w:r>
      <w:r w:rsidR="00E60E09">
        <w:rPr>
          <w:rFonts w:cs="Arial" w:hint="cs"/>
          <w:rtl/>
        </w:rPr>
        <w:t xml:space="preserve">ירושלמי </w:t>
      </w:r>
      <w:r w:rsidR="00853B38">
        <w:rPr>
          <w:rFonts w:cs="Arial" w:hint="cs"/>
          <w:rtl/>
        </w:rPr>
        <w:t>ב</w:t>
      </w:r>
      <w:r w:rsidR="00E60E09">
        <w:rPr>
          <w:rFonts w:cs="Arial" w:hint="cs"/>
          <w:rtl/>
        </w:rPr>
        <w:t xml:space="preserve">סנהדרין </w:t>
      </w:r>
      <w:r w:rsidR="00E60E09">
        <w:rPr>
          <w:rFonts w:cs="Arial" w:hint="cs"/>
          <w:sz w:val="18"/>
          <w:szCs w:val="18"/>
          <w:rtl/>
        </w:rPr>
        <w:t xml:space="preserve">(ח, ב) </w:t>
      </w:r>
      <w:r w:rsidR="00E60E09">
        <w:rPr>
          <w:rFonts w:cs="Arial" w:hint="cs"/>
          <w:rtl/>
        </w:rPr>
        <w:t>מס</w:t>
      </w:r>
      <w:r w:rsidR="00C60DC2">
        <w:rPr>
          <w:rFonts w:cs="Arial" w:hint="cs"/>
          <w:rtl/>
        </w:rPr>
        <w:t>ו</w:t>
      </w:r>
      <w:r w:rsidR="00E60E09">
        <w:rPr>
          <w:rFonts w:cs="Arial" w:hint="cs"/>
          <w:rtl/>
        </w:rPr>
        <w:t>פר, שכאשר רבי יוחנן נכנס לבית הכנסת בבוקר, היה אוכל מהשאריות שנשארו מסעודת קידוש החודש</w:t>
      </w:r>
      <w:r w:rsidR="003942A0">
        <w:rPr>
          <w:rFonts w:cs="Arial" w:hint="cs"/>
          <w:rtl/>
        </w:rPr>
        <w:t xml:space="preserve"> (</w:t>
      </w:r>
      <w:r w:rsidR="00E60E09">
        <w:rPr>
          <w:rFonts w:cs="Arial" w:hint="cs"/>
          <w:rtl/>
        </w:rPr>
        <w:t>כדי שיהיה חלקו עם מקדשי החודש</w:t>
      </w:r>
      <w:r w:rsidR="003942A0">
        <w:rPr>
          <w:rFonts w:cs="Arial" w:hint="cs"/>
          <w:rtl/>
        </w:rPr>
        <w:t>)</w:t>
      </w:r>
      <w:r w:rsidR="00E60E09">
        <w:rPr>
          <w:rFonts w:cs="Arial" w:hint="cs"/>
          <w:rtl/>
        </w:rPr>
        <w:t xml:space="preserve">. </w:t>
      </w:r>
      <w:r w:rsidR="003942A0" w:rsidRPr="001F5412">
        <w:rPr>
          <w:rFonts w:cs="Arial" w:hint="cs"/>
          <w:b/>
          <w:bCs/>
          <w:rtl/>
        </w:rPr>
        <w:t>המגן</w:t>
      </w:r>
      <w:r w:rsidR="003942A0">
        <w:rPr>
          <w:rFonts w:cs="Arial" w:hint="cs"/>
          <w:rtl/>
        </w:rPr>
        <w:t xml:space="preserve"> </w:t>
      </w:r>
      <w:r w:rsidR="003942A0" w:rsidRPr="001F5412">
        <w:rPr>
          <w:rFonts w:cs="Arial" w:hint="cs"/>
          <w:b/>
          <w:bCs/>
          <w:rtl/>
        </w:rPr>
        <w:t>אברהם</w:t>
      </w:r>
      <w:r w:rsidR="003942A0">
        <w:rPr>
          <w:rFonts w:cs="Arial" w:hint="cs"/>
          <w:rtl/>
        </w:rPr>
        <w:t xml:space="preserve"> </w:t>
      </w:r>
      <w:r w:rsidR="001F5412">
        <w:rPr>
          <w:rFonts w:cs="Arial" w:hint="cs"/>
          <w:sz w:val="18"/>
          <w:szCs w:val="18"/>
          <w:rtl/>
        </w:rPr>
        <w:t xml:space="preserve">(שם) </w:t>
      </w:r>
      <w:r w:rsidR="003942A0">
        <w:rPr>
          <w:rFonts w:cs="Arial" w:hint="cs"/>
          <w:rtl/>
        </w:rPr>
        <w:t>למד מגמרא זו, שאמנם מותר לעשות סעודות מצווה בבית כנסת, אבל רק כאשר אוכלים בהן סעודה קלה, וכסעודת עיבור שנה שהיו אוכלים בה פת וקטניות</w:t>
      </w:r>
      <w:r w:rsidR="001272AA">
        <w:rPr>
          <w:rFonts w:cs="Arial" w:hint="cs"/>
          <w:rtl/>
        </w:rPr>
        <w:t xml:space="preserve">, </w:t>
      </w:r>
      <w:r w:rsidR="00367DBF">
        <w:rPr>
          <w:rFonts w:cs="Arial" w:hint="cs"/>
          <w:rtl/>
        </w:rPr>
        <w:t>אך לא סעודות שבת.</w:t>
      </w:r>
    </w:p>
    <w:p w14:paraId="62846DA4" w14:textId="0ECB08CF" w:rsidR="00B0480B" w:rsidRDefault="00D2660E" w:rsidP="00B0480B">
      <w:pPr>
        <w:spacing w:after="80"/>
        <w:rPr>
          <w:rFonts w:cs="Arial"/>
          <w:rtl/>
        </w:rPr>
      </w:pPr>
      <w:r>
        <w:rPr>
          <w:rFonts w:cs="Arial" w:hint="cs"/>
          <w:rtl/>
        </w:rPr>
        <w:lastRenderedPageBreak/>
        <w:t xml:space="preserve">גם </w:t>
      </w:r>
      <w:r w:rsidRPr="00D2660E">
        <w:rPr>
          <w:rFonts w:cs="Arial" w:hint="cs"/>
          <w:b/>
          <w:bCs/>
          <w:rtl/>
        </w:rPr>
        <w:t>הרב פרנק</w:t>
      </w:r>
      <w:r>
        <w:rPr>
          <w:rFonts w:cs="Arial" w:hint="cs"/>
          <w:rtl/>
        </w:rPr>
        <w:t xml:space="preserve"> </w:t>
      </w:r>
      <w:r>
        <w:rPr>
          <w:rFonts w:cs="Arial" w:hint="cs"/>
          <w:sz w:val="18"/>
          <w:szCs w:val="18"/>
          <w:rtl/>
        </w:rPr>
        <w:t>(</w:t>
      </w:r>
      <w:r w:rsidR="00230601">
        <w:rPr>
          <w:rFonts w:cs="Arial" w:hint="cs"/>
          <w:sz w:val="18"/>
          <w:szCs w:val="18"/>
          <w:rtl/>
        </w:rPr>
        <w:t>הר צבי א, עג</w:t>
      </w:r>
      <w:r>
        <w:rPr>
          <w:rFonts w:cs="Arial" w:hint="cs"/>
          <w:sz w:val="18"/>
          <w:szCs w:val="18"/>
          <w:rtl/>
        </w:rPr>
        <w:t xml:space="preserve">) </w:t>
      </w:r>
      <w:r>
        <w:rPr>
          <w:rFonts w:cs="Arial" w:hint="cs"/>
          <w:rtl/>
        </w:rPr>
        <w:t xml:space="preserve">סבר שאין לעשות סעודות שבת בבית כנסת, </w:t>
      </w:r>
      <w:r w:rsidR="00715826">
        <w:rPr>
          <w:rFonts w:cs="Arial" w:hint="cs"/>
          <w:rtl/>
        </w:rPr>
        <w:t>ו</w:t>
      </w:r>
      <w:r>
        <w:rPr>
          <w:rFonts w:cs="Arial" w:hint="cs"/>
          <w:rtl/>
        </w:rPr>
        <w:t xml:space="preserve">ראייה לדבריו הביא מדברי התוספות בפסחים </w:t>
      </w:r>
      <w:r>
        <w:rPr>
          <w:rFonts w:cs="Arial" w:hint="cs"/>
          <w:sz w:val="18"/>
          <w:szCs w:val="18"/>
          <w:rtl/>
        </w:rPr>
        <w:t>(קא ע''א ד''ה דאכלו)</w:t>
      </w:r>
      <w:r>
        <w:rPr>
          <w:rFonts w:cs="Arial" w:hint="cs"/>
          <w:rtl/>
        </w:rPr>
        <w:t>. התוספות הקשו, כיצד האורחים אוכלים סעודת שבת בבית כנסת</w:t>
      </w:r>
      <w:r w:rsidR="00CF2F18">
        <w:rPr>
          <w:rFonts w:cs="Arial" w:hint="cs"/>
          <w:rtl/>
        </w:rPr>
        <w:t xml:space="preserve">, והרי </w:t>
      </w:r>
      <w:r w:rsidR="008635E7">
        <w:rPr>
          <w:rFonts w:cs="Arial" w:hint="cs"/>
          <w:rtl/>
        </w:rPr>
        <w:t xml:space="preserve">סעודת </w:t>
      </w:r>
      <w:r w:rsidR="00B0480B">
        <w:rPr>
          <w:rFonts w:cs="Arial" w:hint="cs"/>
          <w:rtl/>
        </w:rPr>
        <w:t xml:space="preserve">זו </w:t>
      </w:r>
      <w:r w:rsidR="008635E7">
        <w:rPr>
          <w:rFonts w:cs="Arial" w:hint="cs"/>
          <w:rtl/>
        </w:rPr>
        <w:t xml:space="preserve">אינה נחשבת </w:t>
      </w:r>
      <w:r w:rsidR="000F1696">
        <w:rPr>
          <w:rFonts w:cs="Arial" w:hint="cs"/>
          <w:rtl/>
        </w:rPr>
        <w:t>מספיק</w:t>
      </w:r>
      <w:r w:rsidR="008635E7">
        <w:rPr>
          <w:rFonts w:cs="Arial" w:hint="cs"/>
          <w:rtl/>
        </w:rPr>
        <w:t xml:space="preserve"> מצווה</w:t>
      </w:r>
      <w:r w:rsidR="00CF2F18">
        <w:rPr>
          <w:rFonts w:cs="Arial" w:hint="cs"/>
          <w:rtl/>
        </w:rPr>
        <w:t xml:space="preserve"> ש</w:t>
      </w:r>
      <w:r w:rsidR="00184278">
        <w:rPr>
          <w:rFonts w:cs="Arial" w:hint="cs"/>
          <w:rtl/>
        </w:rPr>
        <w:t xml:space="preserve">יהיה </w:t>
      </w:r>
      <w:r w:rsidR="00CF2F18">
        <w:rPr>
          <w:rFonts w:cs="Arial" w:hint="cs"/>
          <w:rtl/>
        </w:rPr>
        <w:t>מותר לאוכלה בבית כנסת. ותירצו, שהיו אוכלים בחדרים ליד בית כנסת - מוכח שאין לעשות סעודת שבת בבית כנסת.</w:t>
      </w:r>
      <w:r w:rsidR="00B0480B">
        <w:rPr>
          <w:rFonts w:cs="Arial" w:hint="cs"/>
          <w:rtl/>
        </w:rPr>
        <w:t xml:space="preserve"> ובלשונו:</w:t>
      </w:r>
    </w:p>
    <w:p w14:paraId="77252ABD" w14:textId="054822E4" w:rsidR="00B0480B" w:rsidRPr="00E60E09" w:rsidRDefault="0050321C" w:rsidP="00B0480B">
      <w:pPr>
        <w:spacing w:after="80"/>
        <w:ind w:left="720"/>
        <w:rPr>
          <w:rFonts w:cs="Arial"/>
          <w:rtl/>
        </w:rPr>
      </w:pPr>
      <w:r>
        <w:rPr>
          <w:rFonts w:cs="Arial" w:hint="cs"/>
          <w:rtl/>
        </w:rPr>
        <w:t>''</w:t>
      </w:r>
      <w:r w:rsidR="00B0480B" w:rsidRPr="00B0480B">
        <w:rPr>
          <w:rFonts w:cs="Arial"/>
          <w:rtl/>
        </w:rPr>
        <w:t>אולם בתוס</w:t>
      </w:r>
      <w:r>
        <w:rPr>
          <w:rFonts w:cs="Arial" w:hint="cs"/>
          <w:rtl/>
        </w:rPr>
        <w:t>פות</w:t>
      </w:r>
      <w:r w:rsidR="00B0480B" w:rsidRPr="00B0480B">
        <w:rPr>
          <w:rFonts w:cs="Arial"/>
          <w:rtl/>
        </w:rPr>
        <w:t xml:space="preserve"> פסחים </w:t>
      </w:r>
      <w:r w:rsidR="00B0480B" w:rsidRPr="0050321C">
        <w:rPr>
          <w:rFonts w:cs="Arial"/>
          <w:sz w:val="18"/>
          <w:szCs w:val="18"/>
          <w:rtl/>
        </w:rPr>
        <w:t xml:space="preserve">(דף קא, ד"ה דאכלו) </w:t>
      </w:r>
      <w:r w:rsidR="00B0480B" w:rsidRPr="00B0480B">
        <w:rPr>
          <w:rFonts w:cs="Arial"/>
          <w:rtl/>
        </w:rPr>
        <w:t>מוכח דסעודת שבת לא נחשבת כסעודת מצו</w:t>
      </w:r>
      <w:r w:rsidR="00847A9A">
        <w:rPr>
          <w:rFonts w:cs="Arial" w:hint="cs"/>
          <w:rtl/>
        </w:rPr>
        <w:t>ו</w:t>
      </w:r>
      <w:r w:rsidR="00B0480B" w:rsidRPr="00B0480B">
        <w:rPr>
          <w:rFonts w:cs="Arial"/>
          <w:rtl/>
        </w:rPr>
        <w:t>ה לעני</w:t>
      </w:r>
      <w:r w:rsidR="00847A9A">
        <w:rPr>
          <w:rFonts w:cs="Arial" w:hint="cs"/>
          <w:rtl/>
        </w:rPr>
        <w:t>י</w:t>
      </w:r>
      <w:r w:rsidR="00B0480B" w:rsidRPr="00B0480B">
        <w:rPr>
          <w:rFonts w:cs="Arial"/>
          <w:rtl/>
        </w:rPr>
        <w:t>ן שיהא מותר לאוכלה בבי</w:t>
      </w:r>
      <w:r w:rsidR="00847A9A">
        <w:rPr>
          <w:rFonts w:cs="Arial" w:hint="cs"/>
          <w:rtl/>
        </w:rPr>
        <w:t>ת הכנסת</w:t>
      </w:r>
      <w:r w:rsidR="00B0480B" w:rsidRPr="00B0480B">
        <w:rPr>
          <w:rFonts w:cs="Arial"/>
          <w:rtl/>
        </w:rPr>
        <w:t>, שהקשו בהא דמקדשים בבי</w:t>
      </w:r>
      <w:r w:rsidR="00847A9A">
        <w:rPr>
          <w:rFonts w:cs="Arial" w:hint="cs"/>
          <w:rtl/>
        </w:rPr>
        <w:t>ת הכנסת</w:t>
      </w:r>
      <w:r w:rsidR="00B0480B" w:rsidRPr="00B0480B">
        <w:rPr>
          <w:rFonts w:cs="Arial"/>
          <w:rtl/>
        </w:rPr>
        <w:t xml:space="preserve"> לאורחים, הרי אסור לאכול בבי</w:t>
      </w:r>
      <w:r w:rsidR="00847A9A">
        <w:rPr>
          <w:rFonts w:cs="Arial" w:hint="cs"/>
          <w:rtl/>
        </w:rPr>
        <w:t>ת הכנסת</w:t>
      </w:r>
      <w:r w:rsidR="00B0480B" w:rsidRPr="00B0480B">
        <w:rPr>
          <w:rFonts w:cs="Arial"/>
          <w:rtl/>
        </w:rPr>
        <w:t>, ותירצו דלאו דו</w:t>
      </w:r>
      <w:r w:rsidR="00847A9A">
        <w:rPr>
          <w:rFonts w:cs="Arial" w:hint="cs"/>
          <w:rtl/>
        </w:rPr>
        <w:t>ו</w:t>
      </w:r>
      <w:r w:rsidR="00B0480B" w:rsidRPr="00B0480B">
        <w:rPr>
          <w:rFonts w:cs="Arial"/>
          <w:rtl/>
        </w:rPr>
        <w:t>קא בי כנישתא</w:t>
      </w:r>
      <w:r w:rsidR="00847A9A">
        <w:rPr>
          <w:rFonts w:cs="Arial" w:hint="cs"/>
          <w:rtl/>
        </w:rPr>
        <w:t>,</w:t>
      </w:r>
      <w:r w:rsidR="00B0480B" w:rsidRPr="00B0480B">
        <w:rPr>
          <w:rFonts w:cs="Arial"/>
          <w:rtl/>
        </w:rPr>
        <w:t xml:space="preserve"> אלא חדרים שהיו סמוכים לבי</w:t>
      </w:r>
      <w:r w:rsidR="00847A9A">
        <w:rPr>
          <w:rFonts w:cs="Arial" w:hint="cs"/>
          <w:rtl/>
        </w:rPr>
        <w:t>ת הכנסת.''</w:t>
      </w:r>
    </w:p>
    <w:p w14:paraId="048E0F3B" w14:textId="70091145" w:rsidR="00295AF9" w:rsidRDefault="003942A0" w:rsidP="00B0480B">
      <w:pPr>
        <w:tabs>
          <w:tab w:val="left" w:pos="1181"/>
        </w:tabs>
        <w:spacing w:after="80"/>
        <w:rPr>
          <w:rtl/>
        </w:rPr>
      </w:pPr>
      <w:r w:rsidRPr="0080233B">
        <w:rPr>
          <w:rFonts w:hint="cs"/>
          <w:b/>
          <w:bCs/>
          <w:rtl/>
        </w:rPr>
        <w:t>הרב עובדיה</w:t>
      </w:r>
      <w:r>
        <w:rPr>
          <w:rFonts w:hint="cs"/>
          <w:rtl/>
        </w:rPr>
        <w:t xml:space="preserve"> </w:t>
      </w:r>
      <w:r>
        <w:rPr>
          <w:rFonts w:hint="cs"/>
          <w:sz w:val="18"/>
          <w:szCs w:val="18"/>
          <w:rtl/>
        </w:rPr>
        <w:t>(יחוה דעת ג, י)</w:t>
      </w:r>
      <w:r w:rsidR="005C278B">
        <w:rPr>
          <w:rFonts w:hint="cs"/>
          <w:sz w:val="18"/>
          <w:szCs w:val="18"/>
          <w:rtl/>
        </w:rPr>
        <w:t xml:space="preserve"> </w:t>
      </w:r>
      <w:r w:rsidR="00E00662">
        <w:rPr>
          <w:rFonts w:hint="cs"/>
          <w:rtl/>
        </w:rPr>
        <w:t xml:space="preserve">חלק וסבר, שמותר לאכול סעודת שבת בבית כנסת. ראייה לדבריו הביא </w:t>
      </w:r>
      <w:r w:rsidR="005C278B">
        <w:rPr>
          <w:rFonts w:hint="cs"/>
          <w:rtl/>
        </w:rPr>
        <w:t>מדברי מספר ראשונים וב</w:t>
      </w:r>
      <w:r w:rsidR="00857F6F">
        <w:rPr>
          <w:rFonts w:hint="cs"/>
          <w:rtl/>
        </w:rPr>
        <w:t>י</w:t>
      </w:r>
      <w:r w:rsidR="005C278B">
        <w:rPr>
          <w:rFonts w:hint="cs"/>
          <w:rtl/>
        </w:rPr>
        <w:t xml:space="preserve">ניהם </w:t>
      </w:r>
      <w:r w:rsidR="005C278B" w:rsidRPr="005C278B">
        <w:rPr>
          <w:rFonts w:hint="cs"/>
          <w:b/>
          <w:bCs/>
          <w:rtl/>
        </w:rPr>
        <w:t>האור זרוע</w:t>
      </w:r>
      <w:r w:rsidR="005C278B">
        <w:rPr>
          <w:rFonts w:hint="cs"/>
          <w:rtl/>
        </w:rPr>
        <w:t xml:space="preserve"> </w:t>
      </w:r>
      <w:r w:rsidR="005C278B">
        <w:rPr>
          <w:rFonts w:hint="cs"/>
          <w:sz w:val="18"/>
          <w:szCs w:val="18"/>
          <w:rtl/>
        </w:rPr>
        <w:t>(סי' כג)</w:t>
      </w:r>
      <w:r w:rsidR="005C278B">
        <w:rPr>
          <w:rFonts w:hint="cs"/>
          <w:rtl/>
        </w:rPr>
        <w:t>,</w:t>
      </w:r>
      <w:r w:rsidR="005C278B">
        <w:rPr>
          <w:rFonts w:hint="cs"/>
          <w:sz w:val="18"/>
          <w:szCs w:val="18"/>
          <w:rtl/>
        </w:rPr>
        <w:t xml:space="preserve"> </w:t>
      </w:r>
      <w:r w:rsidR="005C278B" w:rsidRPr="005C278B">
        <w:rPr>
          <w:rFonts w:hint="cs"/>
          <w:b/>
          <w:bCs/>
          <w:rtl/>
        </w:rPr>
        <w:t>הסמ''ג</w:t>
      </w:r>
      <w:r w:rsidR="005C278B">
        <w:rPr>
          <w:rFonts w:hint="cs"/>
          <w:b/>
          <w:bCs/>
          <w:rtl/>
        </w:rPr>
        <w:t xml:space="preserve"> </w:t>
      </w:r>
      <w:r w:rsidR="005C278B" w:rsidRPr="005C278B">
        <w:rPr>
          <w:rFonts w:hint="cs"/>
          <w:sz w:val="18"/>
          <w:szCs w:val="18"/>
          <w:rtl/>
        </w:rPr>
        <w:t>(עשין כט)</w:t>
      </w:r>
      <w:r w:rsidR="005C278B">
        <w:rPr>
          <w:rFonts w:hint="cs"/>
          <w:rtl/>
        </w:rPr>
        <w:t xml:space="preserve"> </w:t>
      </w:r>
      <w:r w:rsidR="005C278B" w:rsidRPr="005340B3">
        <w:rPr>
          <w:rFonts w:hint="cs"/>
          <w:b/>
          <w:bCs/>
          <w:rtl/>
        </w:rPr>
        <w:t>והמנהיג</w:t>
      </w:r>
      <w:r w:rsidR="005C278B">
        <w:rPr>
          <w:rFonts w:hint="cs"/>
          <w:rtl/>
        </w:rPr>
        <w:t xml:space="preserve"> </w:t>
      </w:r>
      <w:r w:rsidR="005C278B">
        <w:rPr>
          <w:rFonts w:hint="cs"/>
          <w:sz w:val="18"/>
          <w:szCs w:val="18"/>
          <w:rtl/>
        </w:rPr>
        <w:t>(שבת, יג)</w:t>
      </w:r>
      <w:r w:rsidR="00CF2F18">
        <w:rPr>
          <w:rFonts w:hint="cs"/>
          <w:rtl/>
        </w:rPr>
        <w:t xml:space="preserve"> שחלקו</w:t>
      </w:r>
      <w:r w:rsidR="0096603A">
        <w:rPr>
          <w:rFonts w:hint="cs"/>
          <w:rtl/>
        </w:rPr>
        <w:t xml:space="preserve"> </w:t>
      </w:r>
      <w:r w:rsidR="002C5A23">
        <w:rPr>
          <w:rFonts w:hint="cs"/>
          <w:rtl/>
        </w:rPr>
        <w:t xml:space="preserve">על התוספות </w:t>
      </w:r>
      <w:r w:rsidR="0096603A">
        <w:rPr>
          <w:rFonts w:hint="cs"/>
          <w:rtl/>
        </w:rPr>
        <w:t>וסברו</w:t>
      </w:r>
      <w:r w:rsidR="005340B3">
        <w:rPr>
          <w:rFonts w:hint="cs"/>
          <w:rtl/>
        </w:rPr>
        <w:t>, שמותר לעשות בבית כנסת גם סעודות גדולות וכסעודות שבת</w:t>
      </w:r>
      <w:r w:rsidR="00C8180C">
        <w:rPr>
          <w:rFonts w:hint="cs"/>
          <w:rtl/>
        </w:rPr>
        <w:t>, ו</w:t>
      </w:r>
      <w:r w:rsidR="0053026C">
        <w:rPr>
          <w:rFonts w:hint="cs"/>
          <w:rtl/>
        </w:rPr>
        <w:t>האורחים היו אוכלים בבית כנסת</w:t>
      </w:r>
      <w:r w:rsidR="00C8180C">
        <w:rPr>
          <w:rFonts w:hint="cs"/>
          <w:rtl/>
        </w:rPr>
        <w:t xml:space="preserve"> ממש ולא בחדרים ליד</w:t>
      </w:r>
      <w:r w:rsidR="0053026C">
        <w:rPr>
          <w:rFonts w:hint="cs"/>
          <w:rtl/>
        </w:rPr>
        <w:t>, כיוון שסעודת שבת נחשבת מצווה</w:t>
      </w:r>
      <w:r w:rsidR="00B0480B">
        <w:rPr>
          <w:rFonts w:hint="cs"/>
          <w:rtl/>
        </w:rPr>
        <w:t>.</w:t>
      </w:r>
    </w:p>
    <w:p w14:paraId="6D40A60B" w14:textId="6A25552E" w:rsidR="00523D60" w:rsidRDefault="00F32A37" w:rsidP="004F4561">
      <w:pPr>
        <w:tabs>
          <w:tab w:val="left" w:pos="1181"/>
        </w:tabs>
        <w:spacing w:after="80"/>
        <w:rPr>
          <w:rtl/>
        </w:rPr>
      </w:pPr>
      <w:r w:rsidRPr="00F32A37">
        <w:rPr>
          <w:rFonts w:hint="cs"/>
          <w:rtl/>
        </w:rPr>
        <w:t xml:space="preserve">כפי שהעירו </w:t>
      </w:r>
      <w:r w:rsidRPr="00612E6F">
        <w:rPr>
          <w:rFonts w:hint="cs"/>
          <w:b/>
          <w:bCs/>
          <w:rtl/>
        </w:rPr>
        <w:t>הרב עובדיה</w:t>
      </w:r>
      <w:r w:rsidRPr="00F32A37">
        <w:rPr>
          <w:rFonts w:hint="cs"/>
          <w:rtl/>
        </w:rPr>
        <w:t xml:space="preserve"> </w:t>
      </w:r>
      <w:r>
        <w:rPr>
          <w:rFonts w:hint="cs"/>
          <w:sz w:val="18"/>
          <w:szCs w:val="18"/>
          <w:rtl/>
        </w:rPr>
        <w:t xml:space="preserve">(שם) </w:t>
      </w:r>
      <w:r w:rsidRPr="00F32A37">
        <w:rPr>
          <w:rFonts w:hint="cs"/>
          <w:b/>
          <w:bCs/>
          <w:rtl/>
        </w:rPr>
        <w:t>והרב אשר וייס</w:t>
      </w:r>
      <w:r>
        <w:rPr>
          <w:rFonts w:hint="cs"/>
          <w:rtl/>
        </w:rPr>
        <w:t xml:space="preserve"> </w:t>
      </w:r>
      <w:r>
        <w:rPr>
          <w:rFonts w:hint="cs"/>
          <w:sz w:val="18"/>
          <w:szCs w:val="18"/>
          <w:rtl/>
        </w:rPr>
        <w:t>(קדושת בית כנסת ובית מדרש)</w:t>
      </w:r>
      <w:r w:rsidR="00612E6F">
        <w:rPr>
          <w:rFonts w:hint="cs"/>
          <w:rtl/>
        </w:rPr>
        <w:t xml:space="preserve"> אין בהכרח ראייה מהירושלמי</w:t>
      </w:r>
      <w:r w:rsidR="00D2660E">
        <w:rPr>
          <w:rFonts w:hint="cs"/>
          <w:rtl/>
        </w:rPr>
        <w:t xml:space="preserve"> לדברי המגן אברהם</w:t>
      </w:r>
      <w:r w:rsidR="00612E6F">
        <w:rPr>
          <w:rFonts w:hint="cs"/>
          <w:rtl/>
        </w:rPr>
        <w:t>, כיוון שחלק מהראשונים גרסו בדברי הגמרא, שהסיבה שיש לבדוק בבתי כנסיות</w:t>
      </w:r>
      <w:r w:rsidR="00521AC8">
        <w:rPr>
          <w:rFonts w:hint="cs"/>
          <w:rtl/>
        </w:rPr>
        <w:t xml:space="preserve"> חמץ</w:t>
      </w:r>
      <w:r w:rsidR="00612E6F">
        <w:rPr>
          <w:rFonts w:hint="cs"/>
          <w:rtl/>
        </w:rPr>
        <w:t xml:space="preserve"> לפני פסח, היא מחשש שמא נשאר </w:t>
      </w:r>
      <w:r w:rsidR="00521AC8">
        <w:rPr>
          <w:rFonts w:hint="cs"/>
          <w:rtl/>
        </w:rPr>
        <w:t xml:space="preserve">לחם </w:t>
      </w:r>
      <w:r w:rsidR="00612E6F">
        <w:rPr>
          <w:rFonts w:hint="cs"/>
          <w:rtl/>
        </w:rPr>
        <w:t>מסעודות שבת -</w:t>
      </w:r>
      <w:r w:rsidR="00216110">
        <w:rPr>
          <w:rFonts w:hint="cs"/>
          <w:rtl/>
        </w:rPr>
        <w:t xml:space="preserve"> מכאן </w:t>
      </w:r>
      <w:r w:rsidR="00612E6F">
        <w:rPr>
          <w:rFonts w:hint="cs"/>
          <w:rtl/>
        </w:rPr>
        <w:t>עולה כדברי הרב עובדיה, שגם סעודות גדולות (של מצווה) מותר לאכול בבית כנסת.</w:t>
      </w:r>
    </w:p>
    <w:p w14:paraId="73E0E0FD" w14:textId="399AEBE2" w:rsidR="0004542E" w:rsidRPr="00F32A37" w:rsidRDefault="0004542E" w:rsidP="004F4561">
      <w:pPr>
        <w:tabs>
          <w:tab w:val="left" w:pos="1181"/>
        </w:tabs>
        <w:spacing w:after="80"/>
        <w:rPr>
          <w:rtl/>
        </w:rPr>
      </w:pPr>
      <w:r>
        <w:rPr>
          <w:rFonts w:hint="cs"/>
          <w:rtl/>
        </w:rPr>
        <w:t xml:space="preserve">ג. </w:t>
      </w:r>
      <w:r w:rsidR="001C2B13" w:rsidRPr="001C2B13">
        <w:rPr>
          <w:rFonts w:hint="cs"/>
          <w:b/>
          <w:bCs/>
          <w:rtl/>
        </w:rPr>
        <w:t>המשנה ברורה</w:t>
      </w:r>
      <w:r w:rsidR="001C2B13">
        <w:rPr>
          <w:rFonts w:hint="cs"/>
          <w:rtl/>
        </w:rPr>
        <w:t xml:space="preserve"> </w:t>
      </w:r>
      <w:r w:rsidR="001C2B13">
        <w:rPr>
          <w:rFonts w:hint="cs"/>
          <w:sz w:val="18"/>
          <w:szCs w:val="18"/>
          <w:rtl/>
        </w:rPr>
        <w:t xml:space="preserve">(קנא, כ) </w:t>
      </w:r>
      <w:r w:rsidR="001C2B13">
        <w:rPr>
          <w:rFonts w:hint="cs"/>
          <w:b/>
          <w:bCs/>
          <w:rtl/>
        </w:rPr>
        <w:t>ו</w:t>
      </w:r>
      <w:r w:rsidRPr="0004542E">
        <w:rPr>
          <w:rFonts w:hint="cs"/>
          <w:b/>
          <w:bCs/>
          <w:rtl/>
        </w:rPr>
        <w:t>האור לציון</w:t>
      </w:r>
      <w:r>
        <w:rPr>
          <w:rFonts w:hint="cs"/>
          <w:rtl/>
        </w:rPr>
        <w:t xml:space="preserve"> </w:t>
      </w:r>
      <w:r w:rsidR="001C2B13">
        <w:rPr>
          <w:rFonts w:hint="cs"/>
          <w:sz w:val="18"/>
          <w:szCs w:val="18"/>
          <w:rtl/>
        </w:rPr>
        <w:t xml:space="preserve">(ב, י, יד) </w:t>
      </w:r>
      <w:r>
        <w:rPr>
          <w:rFonts w:hint="cs"/>
          <w:rtl/>
        </w:rPr>
        <w:t>בגישת ביניים כתב</w:t>
      </w:r>
      <w:r w:rsidR="001C2B13">
        <w:rPr>
          <w:rFonts w:hint="cs"/>
          <w:rtl/>
        </w:rPr>
        <w:t>ו</w:t>
      </w:r>
      <w:r>
        <w:rPr>
          <w:rFonts w:hint="cs"/>
          <w:rtl/>
        </w:rPr>
        <w:t xml:space="preserve">, </w:t>
      </w:r>
      <w:r w:rsidR="001C2B13">
        <w:rPr>
          <w:rFonts w:hint="cs"/>
          <w:rtl/>
        </w:rPr>
        <w:t xml:space="preserve">שאמנם העושים סעודת סיום מסכת או סעודה שלישית יש להם על מי לסמוך </w:t>
      </w:r>
      <w:r w:rsidR="001C2B13" w:rsidRPr="00FC7C45">
        <w:rPr>
          <w:rFonts w:hint="cs"/>
          <w:sz w:val="18"/>
          <w:szCs w:val="18"/>
          <w:rtl/>
        </w:rPr>
        <w:t>(בין השאר בגלל שקדושת בית הכנסת היא על תנאי שיהיה מותר לאכול ולשתות בהם</w:t>
      </w:r>
      <w:r w:rsidR="002515F5" w:rsidRPr="00FC7C45">
        <w:rPr>
          <w:rFonts w:hint="cs"/>
          <w:sz w:val="18"/>
          <w:szCs w:val="18"/>
          <w:rtl/>
        </w:rPr>
        <w:t xml:space="preserve"> וכפי שנראה להלן</w:t>
      </w:r>
      <w:r w:rsidR="001C2B13" w:rsidRPr="00FC7C45">
        <w:rPr>
          <w:rFonts w:hint="cs"/>
          <w:sz w:val="18"/>
          <w:szCs w:val="18"/>
          <w:rtl/>
        </w:rPr>
        <w:t>)</w:t>
      </w:r>
      <w:r w:rsidR="001C2B13">
        <w:rPr>
          <w:rFonts w:hint="cs"/>
          <w:rtl/>
        </w:rPr>
        <w:t xml:space="preserve">, אך מכל מקום כאשר יש חדר אחר בו אפשר </w:t>
      </w:r>
      <w:r w:rsidR="00DE06A2">
        <w:rPr>
          <w:rFonts w:hint="cs"/>
          <w:rtl/>
        </w:rPr>
        <w:t>לערוך</w:t>
      </w:r>
      <w:r w:rsidR="001C2B13">
        <w:rPr>
          <w:rFonts w:hint="cs"/>
          <w:rtl/>
        </w:rPr>
        <w:t xml:space="preserve"> את הסעודה - עדיף. </w:t>
      </w:r>
    </w:p>
    <w:p w14:paraId="273BBDCF" w14:textId="73397E35" w:rsidR="00140FAF" w:rsidRPr="00A51E95" w:rsidRDefault="00A51E95" w:rsidP="004F4561">
      <w:pPr>
        <w:spacing w:after="80"/>
        <w:rPr>
          <w:b/>
          <w:bCs/>
          <w:u w:val="single"/>
          <w:rtl/>
        </w:rPr>
      </w:pPr>
      <w:r w:rsidRPr="00A51E95">
        <w:rPr>
          <w:rFonts w:hint="cs"/>
          <w:b/>
          <w:bCs/>
          <w:u w:val="single"/>
          <w:rtl/>
        </w:rPr>
        <w:t>עשויים על תנאי</w:t>
      </w:r>
    </w:p>
    <w:p w14:paraId="0A5D352C" w14:textId="1F658E44" w:rsidR="00A51E95" w:rsidRPr="003D7162" w:rsidRDefault="00A51E95" w:rsidP="004F4561">
      <w:pPr>
        <w:spacing w:after="80"/>
        <w:rPr>
          <w:rtl/>
        </w:rPr>
      </w:pPr>
      <w:r>
        <w:rPr>
          <w:rFonts w:hint="cs"/>
          <w:rtl/>
        </w:rPr>
        <w:t xml:space="preserve">למרות שכאמור הקלו </w:t>
      </w:r>
      <w:r w:rsidR="0010147C">
        <w:rPr>
          <w:rFonts w:hint="cs"/>
          <w:rtl/>
        </w:rPr>
        <w:t xml:space="preserve">רק </w:t>
      </w:r>
      <w:r>
        <w:rPr>
          <w:rFonts w:hint="cs"/>
          <w:rtl/>
        </w:rPr>
        <w:t xml:space="preserve">בסעודות מצווה ובמהלך </w:t>
      </w:r>
      <w:r w:rsidR="00886C51">
        <w:rPr>
          <w:rFonts w:hint="cs"/>
          <w:rtl/>
        </w:rPr>
        <w:t xml:space="preserve">שמיעת </w:t>
      </w:r>
      <w:r>
        <w:rPr>
          <w:rFonts w:hint="cs"/>
          <w:rtl/>
        </w:rPr>
        <w:t xml:space="preserve">שיעורים, </w:t>
      </w:r>
      <w:r w:rsidR="00035FDE">
        <w:rPr>
          <w:rFonts w:hint="cs"/>
          <w:rtl/>
        </w:rPr>
        <w:t xml:space="preserve">בכל זאת במהלך הדורות </w:t>
      </w:r>
      <w:r>
        <w:rPr>
          <w:rFonts w:hint="cs"/>
          <w:rtl/>
        </w:rPr>
        <w:t xml:space="preserve">אנשים </w:t>
      </w:r>
      <w:r w:rsidR="0010147C">
        <w:rPr>
          <w:rFonts w:hint="cs"/>
          <w:rtl/>
        </w:rPr>
        <w:t xml:space="preserve">אכלו ודיברו דיבורי חול </w:t>
      </w:r>
      <w:r>
        <w:rPr>
          <w:rFonts w:hint="cs"/>
          <w:rtl/>
        </w:rPr>
        <w:t>בבית כנסת</w:t>
      </w:r>
      <w:r w:rsidR="0010147C">
        <w:rPr>
          <w:rFonts w:hint="cs"/>
          <w:rtl/>
        </w:rPr>
        <w:t xml:space="preserve">. הפוסקים ניסו למצוא יישוב למנהג זה, </w:t>
      </w:r>
      <w:r w:rsidR="003D7162">
        <w:rPr>
          <w:rFonts w:hint="cs"/>
          <w:rtl/>
        </w:rPr>
        <w:t xml:space="preserve">בהתבסס על גמרא נוספת במגילה. הגמרא </w:t>
      </w:r>
      <w:r w:rsidR="003D7162">
        <w:rPr>
          <w:rFonts w:hint="cs"/>
          <w:sz w:val="18"/>
          <w:szCs w:val="18"/>
          <w:rtl/>
        </w:rPr>
        <w:t xml:space="preserve">(שם) </w:t>
      </w:r>
      <w:r w:rsidR="003D7162">
        <w:rPr>
          <w:rFonts w:hint="cs"/>
          <w:rtl/>
        </w:rPr>
        <w:t>כותבת, שבתי כנסת שבבל</w:t>
      </w:r>
      <w:r w:rsidR="00AD6205">
        <w:rPr>
          <w:rFonts w:hint="cs"/>
          <w:rtl/>
        </w:rPr>
        <w:t xml:space="preserve"> </w:t>
      </w:r>
      <w:r w:rsidR="00AD6205" w:rsidRPr="00AF54D6">
        <w:rPr>
          <w:rFonts w:hint="cs"/>
          <w:sz w:val="18"/>
          <w:szCs w:val="18"/>
          <w:rtl/>
        </w:rPr>
        <w:t>(= חוץ לארץ)</w:t>
      </w:r>
      <w:r w:rsidR="003D7162">
        <w:rPr>
          <w:rFonts w:hint="cs"/>
          <w:rtl/>
        </w:rPr>
        <w:t xml:space="preserve"> על תנאי עשויים, ומשום כך למעט חשבונות מותר </w:t>
      </w:r>
      <w:r w:rsidR="00AF54D6">
        <w:rPr>
          <w:rFonts w:hint="cs"/>
          <w:rtl/>
        </w:rPr>
        <w:t xml:space="preserve">לכולם </w:t>
      </w:r>
      <w:r w:rsidR="003D7162">
        <w:rPr>
          <w:rFonts w:hint="cs"/>
          <w:rtl/>
        </w:rPr>
        <w:t>ל</w:t>
      </w:r>
      <w:r w:rsidR="00AF54D6">
        <w:rPr>
          <w:rFonts w:hint="cs"/>
          <w:rtl/>
        </w:rPr>
        <w:t>אכול ולשתות בהם</w:t>
      </w:r>
      <w:r w:rsidR="003D7162">
        <w:rPr>
          <w:rFonts w:hint="cs"/>
          <w:rtl/>
        </w:rPr>
        <w:t>. נחלקו הראשונים בביאור הגמרא:</w:t>
      </w:r>
    </w:p>
    <w:p w14:paraId="3F9B07AB" w14:textId="1DEE4831" w:rsidR="00D204E4" w:rsidRDefault="00776AEC" w:rsidP="004F4561">
      <w:pPr>
        <w:spacing w:after="80"/>
        <w:rPr>
          <w:rtl/>
        </w:rPr>
      </w:pPr>
      <w:r>
        <w:rPr>
          <w:rFonts w:hint="cs"/>
          <w:rtl/>
        </w:rPr>
        <w:t xml:space="preserve">א. </w:t>
      </w:r>
      <w:r w:rsidRPr="00776AEC">
        <w:rPr>
          <w:rFonts w:hint="cs"/>
          <w:b/>
          <w:bCs/>
          <w:rtl/>
        </w:rPr>
        <w:t>התוספות</w:t>
      </w:r>
      <w:r>
        <w:rPr>
          <w:rFonts w:hint="cs"/>
          <w:rtl/>
        </w:rPr>
        <w:t xml:space="preserve"> </w:t>
      </w:r>
      <w:r>
        <w:rPr>
          <w:rFonts w:hint="cs"/>
          <w:sz w:val="18"/>
          <w:szCs w:val="18"/>
          <w:rtl/>
        </w:rPr>
        <w:t xml:space="preserve">(שם, ד''ה בתי) </w:t>
      </w:r>
      <w:r>
        <w:rPr>
          <w:rFonts w:hint="cs"/>
          <w:rtl/>
        </w:rPr>
        <w:t>כתבו, שכאשר הגמרא כותבת שבתי כנסת עשויים על תנאי</w:t>
      </w:r>
      <w:r w:rsidR="00DE5530">
        <w:rPr>
          <w:rFonts w:hint="cs"/>
          <w:rtl/>
        </w:rPr>
        <w:t>,</w:t>
      </w:r>
      <w:r>
        <w:rPr>
          <w:rFonts w:hint="cs"/>
          <w:rtl/>
        </w:rPr>
        <w:t xml:space="preserve"> </w:t>
      </w:r>
      <w:r w:rsidR="00DE5530">
        <w:rPr>
          <w:rFonts w:hint="cs"/>
          <w:rtl/>
        </w:rPr>
        <w:t>כוו</w:t>
      </w:r>
      <w:r w:rsidR="00CC2227">
        <w:rPr>
          <w:rFonts w:hint="cs"/>
          <w:rtl/>
        </w:rPr>
        <w:t>נ</w:t>
      </w:r>
      <w:r w:rsidR="00DE5530">
        <w:rPr>
          <w:rFonts w:hint="cs"/>
          <w:rtl/>
        </w:rPr>
        <w:t xml:space="preserve">תה </w:t>
      </w:r>
      <w:r w:rsidRPr="00DE5530">
        <w:rPr>
          <w:rFonts w:hint="cs"/>
          <w:b/>
          <w:bCs/>
          <w:rtl/>
        </w:rPr>
        <w:t>ראשית</w:t>
      </w:r>
      <w:r>
        <w:rPr>
          <w:rFonts w:hint="cs"/>
          <w:rtl/>
        </w:rPr>
        <w:t xml:space="preserve"> רק לבתי כנסת </w:t>
      </w:r>
      <w:r w:rsidR="00DE5530">
        <w:rPr>
          <w:rFonts w:hint="cs"/>
          <w:rtl/>
        </w:rPr>
        <w:t>שבחוץ לארץ</w:t>
      </w:r>
      <w:r>
        <w:rPr>
          <w:rFonts w:hint="cs"/>
          <w:rtl/>
        </w:rPr>
        <w:t>,</w:t>
      </w:r>
      <w:r w:rsidR="00DE5530">
        <w:rPr>
          <w:rFonts w:hint="cs"/>
          <w:rtl/>
        </w:rPr>
        <w:t xml:space="preserve"> שגם </w:t>
      </w:r>
      <w:r w:rsidR="00CC2227">
        <w:rPr>
          <w:rFonts w:hint="cs"/>
          <w:rtl/>
        </w:rPr>
        <w:t>כך</w:t>
      </w:r>
      <w:r w:rsidR="00DE5530">
        <w:rPr>
          <w:rFonts w:hint="cs"/>
          <w:rtl/>
        </w:rPr>
        <w:t xml:space="preserve"> עתידים </w:t>
      </w:r>
      <w:r w:rsidR="007F3DBE">
        <w:rPr>
          <w:rFonts w:hint="cs"/>
          <w:rtl/>
        </w:rPr>
        <w:t>לעוזבם כאשר יבוא הגואל</w:t>
      </w:r>
      <w:r w:rsidR="00B801CE">
        <w:rPr>
          <w:rFonts w:hint="cs"/>
          <w:rtl/>
        </w:rPr>
        <w:t>,</w:t>
      </w:r>
      <w:r w:rsidR="007F3DBE">
        <w:rPr>
          <w:rFonts w:hint="cs"/>
          <w:rtl/>
        </w:rPr>
        <w:t xml:space="preserve"> אך בתי כנסת שבארץ ישראל קדושתם לעולם קיימת. </w:t>
      </w:r>
      <w:r w:rsidR="007F3DBE" w:rsidRPr="007F3DBE">
        <w:rPr>
          <w:rFonts w:hint="cs"/>
          <w:b/>
          <w:bCs/>
          <w:rtl/>
        </w:rPr>
        <w:t>שנית</w:t>
      </w:r>
      <w:r w:rsidR="007F3DBE">
        <w:rPr>
          <w:rFonts w:hint="cs"/>
          <w:rtl/>
        </w:rPr>
        <w:t xml:space="preserve">, </w:t>
      </w:r>
      <w:r w:rsidR="00AD6205">
        <w:rPr>
          <w:rFonts w:hint="cs"/>
          <w:rtl/>
        </w:rPr>
        <w:t>גם בחוץ לארץ</w:t>
      </w:r>
      <w:r w:rsidR="00E25348">
        <w:rPr>
          <w:rFonts w:hint="cs"/>
          <w:rtl/>
        </w:rPr>
        <w:t xml:space="preserve"> הקדושה מתבטלת רק לאחר חורב</w:t>
      </w:r>
      <w:r w:rsidR="00082E31">
        <w:rPr>
          <w:rFonts w:hint="cs"/>
          <w:rtl/>
        </w:rPr>
        <w:t>נ</w:t>
      </w:r>
      <w:r w:rsidR="009A7B31">
        <w:rPr>
          <w:rFonts w:hint="cs"/>
          <w:rtl/>
        </w:rPr>
        <w:t>ם</w:t>
      </w:r>
      <w:r w:rsidR="00E25348">
        <w:rPr>
          <w:rFonts w:hint="cs"/>
          <w:rtl/>
        </w:rPr>
        <w:t xml:space="preserve">, אבל כאשר </w:t>
      </w:r>
      <w:r w:rsidR="009A7B31">
        <w:rPr>
          <w:rFonts w:hint="cs"/>
          <w:rtl/>
        </w:rPr>
        <w:t xml:space="preserve">הם בבניינם </w:t>
      </w:r>
      <w:r w:rsidR="00D204E4">
        <w:rPr>
          <w:rFonts w:hint="cs"/>
          <w:rtl/>
        </w:rPr>
        <w:t xml:space="preserve">אסור לנהוג </w:t>
      </w:r>
      <w:r w:rsidR="00C81D5C">
        <w:rPr>
          <w:rFonts w:hint="cs"/>
          <w:rtl/>
        </w:rPr>
        <w:t xml:space="preserve">בהם  </w:t>
      </w:r>
      <w:r w:rsidR="00D204E4">
        <w:rPr>
          <w:rFonts w:hint="cs"/>
          <w:rtl/>
        </w:rPr>
        <w:t>קלות ראש.</w:t>
      </w:r>
    </w:p>
    <w:p w14:paraId="54973CA1" w14:textId="133C430C" w:rsidR="00D204E4" w:rsidRDefault="00D204E4" w:rsidP="004F4561">
      <w:pPr>
        <w:spacing w:after="80"/>
        <w:rPr>
          <w:rtl/>
        </w:rPr>
      </w:pPr>
      <w:r>
        <w:rPr>
          <w:rFonts w:hint="cs"/>
          <w:rtl/>
        </w:rPr>
        <w:t>ראייה לדבריהם הביאו התוספות ממעש</w:t>
      </w:r>
      <w:r w:rsidR="00E6141F">
        <w:rPr>
          <w:rFonts w:hint="cs"/>
          <w:rtl/>
        </w:rPr>
        <w:t>ה</w:t>
      </w:r>
      <w:r>
        <w:rPr>
          <w:rFonts w:hint="cs"/>
          <w:rtl/>
        </w:rPr>
        <w:t xml:space="preserve"> רבינא ורב אדא שראינו לעיל, שנכנסו לבית הכנסת בשעת הגשמים רק מפני שלמדו תורה ודעתם הוסחה מחמת</w:t>
      </w:r>
      <w:r w:rsidR="00D8615E">
        <w:rPr>
          <w:rFonts w:hint="cs"/>
          <w:rtl/>
        </w:rPr>
        <w:t>ו</w:t>
      </w:r>
      <w:r>
        <w:rPr>
          <w:rFonts w:hint="cs"/>
          <w:rtl/>
        </w:rPr>
        <w:t>. אם בתי כנסת שבבל על תנאי עשויים אפילו בבניינם, מדוע לא נכנסו מחמת הגשם?</w:t>
      </w:r>
      <w:r>
        <w:rPr>
          <w:rFonts w:hint="cs"/>
        </w:rPr>
        <w:t xml:space="preserve"> </w:t>
      </w:r>
      <w:r>
        <w:rPr>
          <w:rFonts w:hint="cs"/>
          <w:rtl/>
        </w:rPr>
        <w:t>והרי אין בהם קדושה בעקבות התנאי! אלא מוכח שרק בחורבנם קדושתם פוקעת</w:t>
      </w:r>
      <w:r w:rsidR="00B801CE">
        <w:rPr>
          <w:rFonts w:hint="cs"/>
          <w:rtl/>
        </w:rPr>
        <w:t>.</w:t>
      </w:r>
      <w:r>
        <w:rPr>
          <w:rFonts w:hint="cs"/>
          <w:rtl/>
        </w:rPr>
        <w:t xml:space="preserve"> ובלשון התוספות:</w:t>
      </w:r>
    </w:p>
    <w:p w14:paraId="633E7A3E" w14:textId="1F110D90" w:rsidR="00140FAF" w:rsidRDefault="00AD1EE4" w:rsidP="004F4561">
      <w:pPr>
        <w:spacing w:after="80"/>
        <w:ind w:left="720"/>
        <w:rPr>
          <w:rtl/>
        </w:rPr>
      </w:pPr>
      <w:r>
        <w:rPr>
          <w:rFonts w:cs="Arial" w:hint="cs"/>
          <w:rtl/>
        </w:rPr>
        <w:t>''</w:t>
      </w:r>
      <w:r w:rsidRPr="00AD1EE4">
        <w:rPr>
          <w:rFonts w:cs="Arial"/>
          <w:rtl/>
        </w:rPr>
        <w:t>רוצה לומר כל זמן שהן בטלין</w:t>
      </w:r>
      <w:r w:rsidR="00BA2EE8">
        <w:rPr>
          <w:rFonts w:cs="Arial" w:hint="cs"/>
          <w:rtl/>
        </w:rPr>
        <w:t>,</w:t>
      </w:r>
      <w:r w:rsidRPr="00AD1EE4">
        <w:rPr>
          <w:rFonts w:cs="Arial"/>
          <w:rtl/>
        </w:rPr>
        <w:t xml:space="preserve"> דהא חזינן בברייתא דלעיל וגם שהאמוראים לא היו רוצים ליכנס בהן בגשמים מפני גשמים אלא משום דשמעתא בעי צילותא</w:t>
      </w:r>
      <w:r w:rsidR="00BA2EE8">
        <w:rPr>
          <w:rFonts w:cs="Arial" w:hint="cs"/>
          <w:rtl/>
        </w:rPr>
        <w:t>,</w:t>
      </w:r>
      <w:r w:rsidRPr="00AD1EE4">
        <w:rPr>
          <w:rFonts w:cs="Arial"/>
          <w:rtl/>
        </w:rPr>
        <w:t xml:space="preserve"> והכא מיירי כשחרב דאז מהני התנאי</w:t>
      </w:r>
      <w:r w:rsidR="00BA2EE8">
        <w:rPr>
          <w:rFonts w:cs="Arial" w:hint="cs"/>
          <w:rtl/>
        </w:rPr>
        <w:t>.</w:t>
      </w:r>
      <w:r w:rsidRPr="00AD1EE4">
        <w:rPr>
          <w:rFonts w:cs="Arial"/>
          <w:rtl/>
        </w:rPr>
        <w:t xml:space="preserve"> ודווקא לאותן שבבבל מהני התנאי</w:t>
      </w:r>
      <w:r w:rsidR="00BA2EE8">
        <w:rPr>
          <w:rFonts w:cs="Arial" w:hint="cs"/>
          <w:rtl/>
        </w:rPr>
        <w:t>,</w:t>
      </w:r>
      <w:r w:rsidRPr="00AD1EE4">
        <w:rPr>
          <w:rFonts w:cs="Arial"/>
          <w:rtl/>
        </w:rPr>
        <w:t xml:space="preserve"> שהרי לעת בא גואל במהרה בימינו תפקע קדושתן</w:t>
      </w:r>
      <w:r w:rsidR="00BA2EE8">
        <w:rPr>
          <w:rFonts w:cs="Arial" w:hint="cs"/>
          <w:rtl/>
        </w:rPr>
        <w:t>,</w:t>
      </w:r>
      <w:r w:rsidRPr="00AD1EE4">
        <w:rPr>
          <w:rFonts w:cs="Arial"/>
          <w:rtl/>
        </w:rPr>
        <w:t xml:space="preserve"> אבל לאותן שבארץ ישראל לא מהני תנאי</w:t>
      </w:r>
      <w:r>
        <w:rPr>
          <w:rFonts w:hint="cs"/>
          <w:rtl/>
        </w:rPr>
        <w:t>.''</w:t>
      </w:r>
    </w:p>
    <w:p w14:paraId="4E4CF791" w14:textId="7B029B68" w:rsidR="00140FAF" w:rsidRDefault="00140FAF" w:rsidP="004F4561">
      <w:pPr>
        <w:spacing w:after="80"/>
        <w:rPr>
          <w:rtl/>
        </w:rPr>
      </w:pPr>
      <w:r>
        <w:rPr>
          <w:rFonts w:hint="cs"/>
          <w:rtl/>
        </w:rPr>
        <w:t>ב.</w:t>
      </w:r>
      <w:r w:rsidR="00D204E4">
        <w:rPr>
          <w:rFonts w:hint="cs"/>
          <w:rtl/>
        </w:rPr>
        <w:t xml:space="preserve"> </w:t>
      </w:r>
      <w:r w:rsidR="00D204E4" w:rsidRPr="00EC685D">
        <w:rPr>
          <w:rFonts w:hint="cs"/>
          <w:b/>
          <w:bCs/>
          <w:rtl/>
        </w:rPr>
        <w:t>האור זרוע</w:t>
      </w:r>
      <w:r w:rsidR="00D204E4">
        <w:rPr>
          <w:rFonts w:hint="cs"/>
          <w:rtl/>
        </w:rPr>
        <w:t xml:space="preserve"> </w:t>
      </w:r>
      <w:r w:rsidR="00EC685D">
        <w:rPr>
          <w:rFonts w:hint="cs"/>
          <w:sz w:val="18"/>
          <w:szCs w:val="18"/>
          <w:rtl/>
        </w:rPr>
        <w:t xml:space="preserve">(בית הכנסת סי' שפח) </w:t>
      </w:r>
      <w:r w:rsidR="00D204E4">
        <w:rPr>
          <w:rFonts w:hint="cs"/>
          <w:rtl/>
        </w:rPr>
        <w:t xml:space="preserve">חלק על התוספות וכתב, שכאשר נפסק שבתי כנסת שבבל עשויים על תנאי, הכוונה </w:t>
      </w:r>
      <w:r w:rsidR="00F01196">
        <w:rPr>
          <w:rFonts w:hint="cs"/>
          <w:rtl/>
        </w:rPr>
        <w:t xml:space="preserve">אפילו </w:t>
      </w:r>
      <w:r w:rsidR="00D204E4">
        <w:rPr>
          <w:rFonts w:hint="cs"/>
          <w:rtl/>
        </w:rPr>
        <w:t xml:space="preserve">כאשר הם בנויים. </w:t>
      </w:r>
      <w:r w:rsidR="00F01196">
        <w:rPr>
          <w:rFonts w:hint="cs"/>
          <w:rtl/>
        </w:rPr>
        <w:t>את הראייה ממעש</w:t>
      </w:r>
      <w:r w:rsidR="00B60493">
        <w:rPr>
          <w:rFonts w:hint="cs"/>
          <w:rtl/>
        </w:rPr>
        <w:t>ה</w:t>
      </w:r>
      <w:r w:rsidR="00F01196">
        <w:rPr>
          <w:rFonts w:hint="cs"/>
          <w:rtl/>
        </w:rPr>
        <w:t xml:space="preserve"> רבינא ורב אדא דחה, שאכן מעיקר הדין </w:t>
      </w:r>
      <w:r w:rsidR="00EC685D">
        <w:rPr>
          <w:rFonts w:hint="cs"/>
          <w:rtl/>
        </w:rPr>
        <w:t xml:space="preserve">מותר היה להם להיכנס מחמת הגשם, אלא מחמת שהבית כנסת עשוי על תנאי, </w:t>
      </w:r>
      <w:r w:rsidR="00B801CE">
        <w:rPr>
          <w:rFonts w:hint="cs"/>
          <w:rtl/>
        </w:rPr>
        <w:t>ו</w:t>
      </w:r>
      <w:r w:rsidR="00EC685D">
        <w:rPr>
          <w:rFonts w:hint="cs"/>
          <w:rtl/>
        </w:rPr>
        <w:t>בכל זאת בחרו להחמיר על עצמם.</w:t>
      </w:r>
    </w:p>
    <w:p w14:paraId="5AFB9636" w14:textId="7D689C72" w:rsidR="000C1C57" w:rsidRDefault="000C1C57" w:rsidP="004F4561">
      <w:pPr>
        <w:spacing w:after="80"/>
        <w:rPr>
          <w:rtl/>
        </w:rPr>
      </w:pPr>
      <w:r>
        <w:rPr>
          <w:rFonts w:hint="cs"/>
          <w:rtl/>
        </w:rPr>
        <w:t xml:space="preserve">ג. </w:t>
      </w:r>
      <w:r w:rsidRPr="006670ED">
        <w:rPr>
          <w:rFonts w:hint="cs"/>
          <w:b/>
          <w:bCs/>
          <w:rtl/>
        </w:rPr>
        <w:t>הרמב''ן</w:t>
      </w:r>
      <w:r>
        <w:rPr>
          <w:rFonts w:hint="cs"/>
          <w:rtl/>
        </w:rPr>
        <w:t xml:space="preserve"> </w:t>
      </w:r>
      <w:r>
        <w:rPr>
          <w:rFonts w:hint="cs"/>
          <w:sz w:val="18"/>
          <w:szCs w:val="18"/>
          <w:rtl/>
        </w:rPr>
        <w:t xml:space="preserve">(כו ע''ב ד''ה והא) </w:t>
      </w:r>
      <w:r>
        <w:rPr>
          <w:rFonts w:hint="cs"/>
          <w:rtl/>
        </w:rPr>
        <w:t xml:space="preserve">בגישה שלישית כתב, שאמנם התנאי מתיר רק להשתמש שימושי חול זמניים ולא מתיר להפוך את הבית כנסת למקום חולין, אך מכל מקום </w:t>
      </w:r>
      <w:r w:rsidR="007F7E85">
        <w:rPr>
          <w:rFonts w:hint="cs"/>
          <w:rtl/>
        </w:rPr>
        <w:t>לא ציין ש</w:t>
      </w:r>
      <w:r>
        <w:rPr>
          <w:rFonts w:hint="cs"/>
          <w:rtl/>
        </w:rPr>
        <w:t xml:space="preserve">התנאי מועיל </w:t>
      </w:r>
      <w:r w:rsidR="007F7E85">
        <w:rPr>
          <w:rFonts w:hint="cs"/>
          <w:rtl/>
        </w:rPr>
        <w:t xml:space="preserve">רק </w:t>
      </w:r>
      <w:r>
        <w:rPr>
          <w:rFonts w:hint="cs"/>
          <w:rtl/>
        </w:rPr>
        <w:t xml:space="preserve">לבתי כנסת </w:t>
      </w:r>
      <w:r w:rsidR="00A96B16">
        <w:rPr>
          <w:rFonts w:hint="cs"/>
          <w:rtl/>
        </w:rPr>
        <w:t>שב</w:t>
      </w:r>
      <w:r>
        <w:rPr>
          <w:rFonts w:hint="cs"/>
          <w:rtl/>
        </w:rPr>
        <w:t xml:space="preserve">בבל, </w:t>
      </w:r>
      <w:r w:rsidR="007F7E85">
        <w:rPr>
          <w:rFonts w:hint="cs"/>
          <w:rtl/>
        </w:rPr>
        <w:t xml:space="preserve">וייתכן שכוונתו גם </w:t>
      </w:r>
      <w:r>
        <w:rPr>
          <w:rFonts w:hint="cs"/>
          <w:rtl/>
        </w:rPr>
        <w:t>לבתי כנסת שבארץ ישראל</w:t>
      </w:r>
      <w:r w:rsidR="007F7E85">
        <w:rPr>
          <w:rFonts w:hint="cs"/>
        </w:rPr>
        <w:t xml:space="preserve"> </w:t>
      </w:r>
      <w:r w:rsidR="007F7E85" w:rsidRPr="007F7E85">
        <w:rPr>
          <w:rFonts w:hint="cs"/>
          <w:sz w:val="18"/>
          <w:szCs w:val="18"/>
          <w:rtl/>
        </w:rPr>
        <w:t>(אם כי יש מקום לומר שכוונתו רק לבתי כנסת בבבל</w:t>
      </w:r>
      <w:r w:rsidR="006670ED">
        <w:rPr>
          <w:rFonts w:hint="cs"/>
          <w:sz w:val="18"/>
          <w:szCs w:val="18"/>
          <w:rtl/>
        </w:rPr>
        <w:t>, ועיין בר''ן שם</w:t>
      </w:r>
      <w:r w:rsidR="007F7E85" w:rsidRPr="007F7E85">
        <w:rPr>
          <w:rFonts w:hint="cs"/>
          <w:sz w:val="18"/>
          <w:szCs w:val="18"/>
          <w:rtl/>
        </w:rPr>
        <w:t>)</w:t>
      </w:r>
      <w:r w:rsidR="007F7E85">
        <w:rPr>
          <w:rFonts w:hint="cs"/>
          <w:rtl/>
        </w:rPr>
        <w:t>.</w:t>
      </w:r>
    </w:p>
    <w:p w14:paraId="17059F57" w14:textId="1BDD6DB4" w:rsidR="006670ED" w:rsidRDefault="006670ED" w:rsidP="004F4561">
      <w:pPr>
        <w:spacing w:after="80"/>
        <w:rPr>
          <w:u w:val="single"/>
          <w:rtl/>
        </w:rPr>
      </w:pPr>
      <w:r>
        <w:rPr>
          <w:rFonts w:hint="cs"/>
          <w:u w:val="single"/>
          <w:rtl/>
        </w:rPr>
        <w:t>להלכה</w:t>
      </w:r>
    </w:p>
    <w:p w14:paraId="6A72F038" w14:textId="0766EAF2" w:rsidR="00E6389F" w:rsidRDefault="006670ED" w:rsidP="004F4561">
      <w:pPr>
        <w:spacing w:after="80"/>
        <w:rPr>
          <w:rtl/>
        </w:rPr>
      </w:pPr>
      <w:r>
        <w:rPr>
          <w:rFonts w:hint="cs"/>
          <w:rtl/>
        </w:rPr>
        <w:t xml:space="preserve">להלכה פסק </w:t>
      </w:r>
      <w:r w:rsidRPr="006670ED">
        <w:rPr>
          <w:rFonts w:hint="cs"/>
          <w:b/>
          <w:bCs/>
          <w:rtl/>
        </w:rPr>
        <w:t>השולחן ערוך</w:t>
      </w:r>
      <w:r>
        <w:rPr>
          <w:rFonts w:hint="cs"/>
          <w:rtl/>
        </w:rPr>
        <w:t xml:space="preserve"> </w:t>
      </w:r>
      <w:r>
        <w:rPr>
          <w:rFonts w:hint="cs"/>
          <w:sz w:val="18"/>
          <w:szCs w:val="18"/>
          <w:rtl/>
        </w:rPr>
        <w:t xml:space="preserve">(קנא, יא) </w:t>
      </w:r>
      <w:r>
        <w:rPr>
          <w:rFonts w:hint="cs"/>
          <w:rtl/>
        </w:rPr>
        <w:t xml:space="preserve">כדעת התוספות, שהתנאי </w:t>
      </w:r>
      <w:r w:rsidR="008627BC">
        <w:rPr>
          <w:rFonts w:hint="cs"/>
          <w:rtl/>
        </w:rPr>
        <w:t xml:space="preserve">להשתמש בבית הכנסת תשמיש חולין, </w:t>
      </w:r>
      <w:r>
        <w:rPr>
          <w:rFonts w:hint="cs"/>
          <w:rtl/>
        </w:rPr>
        <w:t>מועיל רק לבתי כנסיות ש</w:t>
      </w:r>
      <w:r w:rsidR="005C0277">
        <w:rPr>
          <w:rFonts w:hint="cs"/>
          <w:rtl/>
        </w:rPr>
        <w:t>ב</w:t>
      </w:r>
      <w:r>
        <w:rPr>
          <w:rFonts w:hint="cs"/>
          <w:rtl/>
        </w:rPr>
        <w:t>בבל ורק בשעת חורבנ</w:t>
      </w:r>
      <w:r w:rsidR="00AF3958">
        <w:rPr>
          <w:rFonts w:hint="cs"/>
          <w:rtl/>
        </w:rPr>
        <w:t>ם</w:t>
      </w:r>
      <w:r w:rsidR="000F1696">
        <w:rPr>
          <w:rFonts w:hint="cs"/>
          <w:rtl/>
        </w:rPr>
        <w:t>.</w:t>
      </w:r>
      <w:r w:rsidR="00F55B3A">
        <w:rPr>
          <w:rFonts w:hint="cs"/>
          <w:rtl/>
        </w:rPr>
        <w:t xml:space="preserve"> אולם</w:t>
      </w:r>
      <w:r w:rsidR="000F1696">
        <w:rPr>
          <w:rFonts w:hint="cs"/>
          <w:rtl/>
        </w:rPr>
        <w:t>,</w:t>
      </w:r>
      <w:r w:rsidR="00F55B3A">
        <w:rPr>
          <w:rFonts w:hint="cs"/>
          <w:rtl/>
        </w:rPr>
        <w:t xml:space="preserve"> לא מעט אחרונים חלקו על דבריו</w:t>
      </w:r>
      <w:r w:rsidR="00E6389F">
        <w:rPr>
          <w:rFonts w:hint="cs"/>
          <w:rtl/>
        </w:rPr>
        <w:t>:</w:t>
      </w:r>
      <w:r w:rsidR="00F55B3A">
        <w:rPr>
          <w:rFonts w:hint="cs"/>
          <w:rtl/>
        </w:rPr>
        <w:t xml:space="preserve"> </w:t>
      </w:r>
    </w:p>
    <w:p w14:paraId="2139401B" w14:textId="0D3A0ECE" w:rsidR="00E6389F" w:rsidRDefault="00E6389F" w:rsidP="004F4561">
      <w:pPr>
        <w:spacing w:after="80"/>
        <w:rPr>
          <w:rtl/>
        </w:rPr>
      </w:pPr>
      <w:r>
        <w:rPr>
          <w:rFonts w:hint="cs"/>
          <w:b/>
          <w:bCs/>
          <w:rtl/>
        </w:rPr>
        <w:t>ראשית</w:t>
      </w:r>
      <w:r>
        <w:rPr>
          <w:rFonts w:hint="cs"/>
          <w:rtl/>
        </w:rPr>
        <w:t>, יש אחרונים וב</w:t>
      </w:r>
      <w:r w:rsidR="00310013">
        <w:rPr>
          <w:rFonts w:hint="cs"/>
          <w:rtl/>
        </w:rPr>
        <w:t>י</w:t>
      </w:r>
      <w:r>
        <w:rPr>
          <w:rFonts w:hint="cs"/>
          <w:rtl/>
        </w:rPr>
        <w:t xml:space="preserve">ניהם </w:t>
      </w:r>
      <w:r w:rsidRPr="003835F1">
        <w:rPr>
          <w:rFonts w:hint="cs"/>
          <w:b/>
          <w:bCs/>
          <w:rtl/>
        </w:rPr>
        <w:t>הביאור</w:t>
      </w:r>
      <w:r>
        <w:rPr>
          <w:rFonts w:hint="cs"/>
          <w:b/>
          <w:bCs/>
          <w:rtl/>
        </w:rPr>
        <w:t xml:space="preserve"> הלכה </w:t>
      </w:r>
      <w:r w:rsidRPr="003835F1">
        <w:rPr>
          <w:rFonts w:hint="cs"/>
          <w:sz w:val="18"/>
          <w:szCs w:val="18"/>
          <w:rtl/>
        </w:rPr>
        <w:t>(שם</w:t>
      </w:r>
      <w:r>
        <w:rPr>
          <w:rFonts w:hint="cs"/>
          <w:b/>
          <w:bCs/>
          <w:sz w:val="18"/>
          <w:szCs w:val="18"/>
          <w:rtl/>
        </w:rPr>
        <w:t xml:space="preserve"> </w:t>
      </w:r>
      <w:r>
        <w:rPr>
          <w:rFonts w:hint="cs"/>
          <w:sz w:val="18"/>
          <w:szCs w:val="18"/>
          <w:rtl/>
        </w:rPr>
        <w:t>ד''ה אבל)</w:t>
      </w:r>
      <w:r w:rsidR="00416E95">
        <w:rPr>
          <w:rFonts w:hint="cs"/>
          <w:rtl/>
        </w:rPr>
        <w:t xml:space="preserve"> </w:t>
      </w:r>
      <w:r w:rsidR="007A472D" w:rsidRPr="007A472D">
        <w:rPr>
          <w:rFonts w:hint="cs"/>
          <w:b/>
          <w:bCs/>
          <w:rtl/>
        </w:rPr>
        <w:t>והרב שטרנבוך</w:t>
      </w:r>
      <w:r w:rsidR="007A472D">
        <w:rPr>
          <w:rFonts w:hint="cs"/>
          <w:rtl/>
        </w:rPr>
        <w:t xml:space="preserve"> </w:t>
      </w:r>
      <w:r w:rsidR="007A472D">
        <w:rPr>
          <w:rFonts w:hint="cs"/>
          <w:sz w:val="18"/>
          <w:szCs w:val="18"/>
          <w:rtl/>
        </w:rPr>
        <w:t xml:space="preserve">(תשובות והנהגות א, קסה) </w:t>
      </w:r>
      <w:r w:rsidR="00416E95">
        <w:rPr>
          <w:rFonts w:hint="cs"/>
          <w:rtl/>
        </w:rPr>
        <w:t>שטענו</w:t>
      </w:r>
      <w:r>
        <w:rPr>
          <w:rFonts w:hint="cs"/>
          <w:rtl/>
        </w:rPr>
        <w:t xml:space="preserve">, </w:t>
      </w:r>
      <w:r w:rsidR="007A472D">
        <w:rPr>
          <w:rFonts w:hint="cs"/>
          <w:rtl/>
        </w:rPr>
        <w:t>ש</w:t>
      </w:r>
      <w:r>
        <w:rPr>
          <w:rFonts w:hint="cs"/>
          <w:rtl/>
        </w:rPr>
        <w:t>דעת רוב הראשונים שאין הבדל בין ארץ ישראל לחוץ לארץ, וכשם שבתי כנסת שבב</w:t>
      </w:r>
      <w:r w:rsidR="00137E3C">
        <w:rPr>
          <w:rFonts w:hint="cs"/>
          <w:rtl/>
        </w:rPr>
        <w:t>ב</w:t>
      </w:r>
      <w:r>
        <w:rPr>
          <w:rFonts w:hint="cs"/>
          <w:rtl/>
        </w:rPr>
        <w:t>ל עשויים על תנאי, הוא הדין לבתי כנסת בארץ ישראל</w:t>
      </w:r>
      <w:r w:rsidR="00F65E9C">
        <w:rPr>
          <w:rFonts w:hint="cs"/>
          <w:rtl/>
        </w:rPr>
        <w:t xml:space="preserve"> ואפילו בעודם בנויים</w:t>
      </w:r>
      <w:r>
        <w:rPr>
          <w:rFonts w:hint="cs"/>
          <w:rtl/>
        </w:rPr>
        <w:t xml:space="preserve">. משום כך כתב </w:t>
      </w:r>
      <w:r w:rsidRPr="005E1D5B">
        <w:rPr>
          <w:rFonts w:hint="cs"/>
          <w:b/>
          <w:bCs/>
          <w:rtl/>
        </w:rPr>
        <w:t>הגרש''ז אויערב</w:t>
      </w:r>
      <w:r>
        <w:rPr>
          <w:rFonts w:hint="cs"/>
          <w:b/>
          <w:bCs/>
          <w:rtl/>
        </w:rPr>
        <w:t xml:space="preserve">ך </w:t>
      </w:r>
      <w:r w:rsidRPr="005E1D5B">
        <w:rPr>
          <w:rFonts w:hint="cs"/>
          <w:sz w:val="18"/>
          <w:szCs w:val="18"/>
          <w:rtl/>
        </w:rPr>
        <w:t>(תפילה יט, א)</w:t>
      </w:r>
      <w:r w:rsidRPr="005E1D5B">
        <w:rPr>
          <w:rFonts w:hint="cs"/>
          <w:rtl/>
        </w:rPr>
        <w:t>, שהמקילים לאכול סעודות רשות בבית כנסת בארץ ישראל יש להם על מי לסמוך</w:t>
      </w:r>
      <w:r w:rsidR="00B801CE">
        <w:rPr>
          <w:rFonts w:hint="cs"/>
          <w:rtl/>
        </w:rPr>
        <w:t>.</w:t>
      </w:r>
      <w:r w:rsidRPr="005E1D5B">
        <w:rPr>
          <w:rFonts w:hint="cs"/>
          <w:rtl/>
        </w:rPr>
        <w:t xml:space="preserve"> ובלשונו</w:t>
      </w:r>
      <w:r>
        <w:rPr>
          <w:rFonts w:hint="cs"/>
          <w:rtl/>
        </w:rPr>
        <w:t>:</w:t>
      </w:r>
    </w:p>
    <w:p w14:paraId="0BE6683A" w14:textId="7A69944D" w:rsidR="00E6389F" w:rsidRPr="00E6389F" w:rsidRDefault="00E6389F" w:rsidP="004F4561">
      <w:pPr>
        <w:spacing w:after="80"/>
        <w:ind w:left="720"/>
        <w:rPr>
          <w:rtl/>
        </w:rPr>
      </w:pPr>
      <w:r>
        <w:rPr>
          <w:rFonts w:hint="cs"/>
          <w:rtl/>
        </w:rPr>
        <w:t>''וכן נהוג ברוב בתי הכנסת לאכול מיני מתיקה ולשתות דברים המשכרים בעליה של חתן לתורה לפני הנישואין, וכן בשאר סעודות רשות. ואף המשנה ברורה הראה פנים להקל בזה, עיין בזה בביאור הלכה סי' קנא, שמועיל תנאי בבתי כנסת שבארץ ישראל אפילו ביישובם.''</w:t>
      </w:r>
    </w:p>
    <w:p w14:paraId="1613DC21" w14:textId="0AE5E179" w:rsidR="005E3078" w:rsidRDefault="00E6389F" w:rsidP="004F4561">
      <w:pPr>
        <w:spacing w:after="80"/>
        <w:rPr>
          <w:rtl/>
        </w:rPr>
      </w:pPr>
      <w:r>
        <w:rPr>
          <w:rFonts w:hint="cs"/>
          <w:b/>
          <w:bCs/>
          <w:rtl/>
        </w:rPr>
        <w:t>שנית</w:t>
      </w:r>
      <w:r w:rsidR="00F55B3A">
        <w:rPr>
          <w:rFonts w:hint="cs"/>
          <w:rtl/>
        </w:rPr>
        <w:t xml:space="preserve">, כפי שראינו בעבר </w:t>
      </w:r>
      <w:r w:rsidR="00777731">
        <w:rPr>
          <w:rFonts w:hint="cs"/>
          <w:sz w:val="18"/>
          <w:szCs w:val="18"/>
          <w:rtl/>
        </w:rPr>
        <w:t xml:space="preserve">(בא שנה ג') </w:t>
      </w:r>
      <w:r w:rsidR="00777731" w:rsidRPr="00777731">
        <w:rPr>
          <w:rFonts w:hint="cs"/>
          <w:b/>
          <w:bCs/>
          <w:rtl/>
        </w:rPr>
        <w:t>הרב משה פיינשטיין</w:t>
      </w:r>
      <w:r w:rsidR="00777731">
        <w:rPr>
          <w:rFonts w:hint="cs"/>
          <w:rtl/>
        </w:rPr>
        <w:t xml:space="preserve"> </w:t>
      </w:r>
      <w:r w:rsidR="00777731">
        <w:rPr>
          <w:rFonts w:hint="cs"/>
          <w:sz w:val="18"/>
          <w:szCs w:val="18"/>
          <w:rtl/>
        </w:rPr>
        <w:t>(אגרות משה או''ח א, מה)</w:t>
      </w:r>
      <w:r w:rsidR="00777731">
        <w:rPr>
          <w:rFonts w:hint="cs"/>
          <w:rtl/>
        </w:rPr>
        <w:t xml:space="preserve"> התיר להכניס כלב נחייה לבית כנסת</w:t>
      </w:r>
      <w:r w:rsidR="00557504">
        <w:rPr>
          <w:rFonts w:hint="cs"/>
          <w:rtl/>
        </w:rPr>
        <w:t xml:space="preserve"> (במקרה בו אי אפשר לקשור אותו בחוץ).</w:t>
      </w:r>
      <w:r w:rsidR="00777731">
        <w:rPr>
          <w:rFonts w:hint="cs"/>
          <w:rtl/>
        </w:rPr>
        <w:t xml:space="preserve"> </w:t>
      </w:r>
      <w:r w:rsidR="004741F2">
        <w:rPr>
          <w:rFonts w:hint="cs"/>
          <w:rtl/>
        </w:rPr>
        <w:t xml:space="preserve">אחד מנימוקיו להקל, </w:t>
      </w:r>
      <w:r w:rsidR="005E1D5B">
        <w:rPr>
          <w:rFonts w:hint="cs"/>
          <w:rtl/>
        </w:rPr>
        <w:t>שהאור זרוע סבור ש</w:t>
      </w:r>
      <w:r w:rsidR="004741F2">
        <w:rPr>
          <w:rFonts w:hint="cs"/>
          <w:rtl/>
        </w:rPr>
        <w:t>בתי כנסת שבחוץ לארץ עשויים על תנאי אפילו בבניינם</w:t>
      </w:r>
      <w:r w:rsidR="00557504">
        <w:rPr>
          <w:rFonts w:hint="cs"/>
          <w:rtl/>
        </w:rPr>
        <w:t>, והכנסת כלב לבית כנסת נחשבת כמו אכילה ושתייה בו</w:t>
      </w:r>
      <w:r w:rsidR="004741F2">
        <w:rPr>
          <w:rFonts w:hint="cs"/>
          <w:rtl/>
        </w:rPr>
        <w:t>.</w:t>
      </w:r>
    </w:p>
    <w:p w14:paraId="346D985B" w14:textId="4897F707" w:rsidR="005E3078" w:rsidRPr="006670ED" w:rsidRDefault="00970360" w:rsidP="00F5370E">
      <w:pPr>
        <w:spacing w:after="80"/>
      </w:pPr>
      <w:r w:rsidRPr="005B08DE">
        <w:rPr>
          <w:b/>
          <w:bCs/>
          <w:rtl/>
        </w:rPr>
        <w:t>שבת שלום! קח לקרוא בשולחן שבת, או תעביר בבקשה הלאה על מנת שעוד אנשים יקראו</w:t>
      </w:r>
      <w:r w:rsidRPr="00F2161A">
        <w:rPr>
          <w:rStyle w:val="a5"/>
          <w:sz w:val="26"/>
        </w:rPr>
        <w:footnoteReference w:id="2"/>
      </w:r>
      <w:r w:rsidRPr="005B08DE">
        <w:rPr>
          <w:b/>
          <w:bCs/>
          <w:rtl/>
        </w:rPr>
        <w:t xml:space="preserve">... </w:t>
      </w:r>
    </w:p>
    <w:sectPr w:rsidR="005E3078" w:rsidRPr="006670ED" w:rsidSect="00573AF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4E689" w14:textId="77777777" w:rsidR="003D6E09" w:rsidRDefault="003D6E09" w:rsidP="00F02F52">
      <w:pPr>
        <w:spacing w:after="0" w:line="240" w:lineRule="auto"/>
      </w:pPr>
      <w:r>
        <w:separator/>
      </w:r>
    </w:p>
  </w:endnote>
  <w:endnote w:type="continuationSeparator" w:id="0">
    <w:p w14:paraId="149AFF24" w14:textId="77777777" w:rsidR="003D6E09" w:rsidRDefault="003D6E09" w:rsidP="00F0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C869" w14:textId="77777777" w:rsidR="003D6E09" w:rsidRDefault="003D6E09" w:rsidP="00F02F52">
      <w:pPr>
        <w:spacing w:after="0" w:line="240" w:lineRule="auto"/>
      </w:pPr>
      <w:r>
        <w:separator/>
      </w:r>
    </w:p>
  </w:footnote>
  <w:footnote w:type="continuationSeparator" w:id="0">
    <w:p w14:paraId="165D59A3" w14:textId="77777777" w:rsidR="003D6E09" w:rsidRDefault="003D6E09" w:rsidP="00F02F52">
      <w:pPr>
        <w:spacing w:after="0" w:line="240" w:lineRule="auto"/>
      </w:pPr>
      <w:r>
        <w:continuationSeparator/>
      </w:r>
    </w:p>
  </w:footnote>
  <w:footnote w:id="1">
    <w:p w14:paraId="0659BA9E" w14:textId="35D97035" w:rsidR="00F02F52" w:rsidRDefault="00F02F52">
      <w:pPr>
        <w:pStyle w:val="a3"/>
      </w:pPr>
      <w:r>
        <w:rPr>
          <w:rStyle w:val="a5"/>
        </w:rPr>
        <w:footnoteRef/>
      </w:r>
      <w:r>
        <w:rPr>
          <w:rtl/>
        </w:rPr>
        <w:t xml:space="preserve"> </w:t>
      </w:r>
      <w:r>
        <w:rPr>
          <w:rFonts w:hint="cs"/>
          <w:rtl/>
        </w:rPr>
        <w:t xml:space="preserve">המגן אברהם </w:t>
      </w:r>
      <w:r w:rsidR="009F3B63">
        <w:rPr>
          <w:rFonts w:hint="cs"/>
          <w:rtl/>
        </w:rPr>
        <w:t>הבין</w:t>
      </w:r>
      <w:r w:rsidR="00DF5864">
        <w:rPr>
          <w:rFonts w:hint="cs"/>
          <w:rtl/>
        </w:rPr>
        <w:t xml:space="preserve"> אחרת את דברי הרמב''ם</w:t>
      </w:r>
      <w:r w:rsidR="009F3B63">
        <w:rPr>
          <w:rFonts w:hint="cs"/>
          <w:rtl/>
        </w:rPr>
        <w:t xml:space="preserve">. </w:t>
      </w:r>
      <w:r>
        <w:rPr>
          <w:rFonts w:hint="cs"/>
          <w:rtl/>
        </w:rPr>
        <w:t>שכן כאשר הביא הרמב''ם בהלכותיו את ההיתר לתלמידי חכמים, הביא רק את ההיתר לאכול ולשתות בשעת הדחק. הבית יוסף הבין, שאכן אין הבדל בין הדינים, וכשם שזה מותר בשעת הדחק כך גם זה. המגן אברהם חלק וסבר שהטעם הוא משום ביטול תורה, ולכן רק אכילה ושתיית מותרים</w:t>
      </w:r>
      <w:r w:rsidR="0080233B">
        <w:rPr>
          <w:rFonts w:hint="cs"/>
          <w:rtl/>
        </w:rPr>
        <w:t xml:space="preserve"> בשעת הדחק</w:t>
      </w:r>
      <w:r>
        <w:rPr>
          <w:rFonts w:hint="cs"/>
          <w:rtl/>
        </w:rPr>
        <w:t xml:space="preserve"> </w:t>
      </w:r>
      <w:r w:rsidRPr="00F02F52">
        <w:rPr>
          <w:rFonts w:hint="cs"/>
          <w:sz w:val="16"/>
          <w:szCs w:val="16"/>
          <w:rtl/>
        </w:rPr>
        <w:t>(</w:t>
      </w:r>
      <w:r w:rsidR="007350A8">
        <w:rPr>
          <w:rFonts w:hint="cs"/>
          <w:sz w:val="16"/>
          <w:szCs w:val="16"/>
          <w:rtl/>
        </w:rPr>
        <w:t xml:space="preserve">ומשום כך </w:t>
      </w:r>
      <w:r w:rsidRPr="00F02F52">
        <w:rPr>
          <w:rFonts w:hint="cs"/>
          <w:sz w:val="16"/>
          <w:szCs w:val="16"/>
          <w:rtl/>
        </w:rPr>
        <w:t>האמוראים נימקו את מעשיהם בכך שהגשם מפריע ללימודם)</w:t>
      </w:r>
      <w:r>
        <w:rPr>
          <w:rFonts w:hint="cs"/>
          <w:rtl/>
        </w:rPr>
        <w:t>.</w:t>
      </w:r>
    </w:p>
  </w:footnote>
  <w:footnote w:id="2">
    <w:p w14:paraId="5773314B" w14:textId="77777777" w:rsidR="00970360" w:rsidRDefault="00970360" w:rsidP="00970360">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62"/>
    <w:rsid w:val="00000299"/>
    <w:rsid w:val="000242D4"/>
    <w:rsid w:val="00035FDE"/>
    <w:rsid w:val="0004362C"/>
    <w:rsid w:val="00044AD6"/>
    <w:rsid w:val="0004542E"/>
    <w:rsid w:val="00082E31"/>
    <w:rsid w:val="00090308"/>
    <w:rsid w:val="000C1C57"/>
    <w:rsid w:val="000C3500"/>
    <w:rsid w:val="000C381E"/>
    <w:rsid w:val="000D31E0"/>
    <w:rsid w:val="000D33DF"/>
    <w:rsid w:val="000D7CA7"/>
    <w:rsid w:val="000E1AAE"/>
    <w:rsid w:val="000E34C7"/>
    <w:rsid w:val="000E66F9"/>
    <w:rsid w:val="000F1696"/>
    <w:rsid w:val="000F29CC"/>
    <w:rsid w:val="0010147C"/>
    <w:rsid w:val="001272AA"/>
    <w:rsid w:val="00137E3C"/>
    <w:rsid w:val="00140FAF"/>
    <w:rsid w:val="001563E0"/>
    <w:rsid w:val="00184278"/>
    <w:rsid w:val="001B46F4"/>
    <w:rsid w:val="001B4C07"/>
    <w:rsid w:val="001C132A"/>
    <w:rsid w:val="001C2B13"/>
    <w:rsid w:val="001C3221"/>
    <w:rsid w:val="001C6558"/>
    <w:rsid w:val="001F5412"/>
    <w:rsid w:val="00206F29"/>
    <w:rsid w:val="00216110"/>
    <w:rsid w:val="00230601"/>
    <w:rsid w:val="00230762"/>
    <w:rsid w:val="0024386E"/>
    <w:rsid w:val="002515F5"/>
    <w:rsid w:val="0025799F"/>
    <w:rsid w:val="00295AF9"/>
    <w:rsid w:val="002C5A23"/>
    <w:rsid w:val="002D0521"/>
    <w:rsid w:val="002E0B5A"/>
    <w:rsid w:val="0030202D"/>
    <w:rsid w:val="00303FF7"/>
    <w:rsid w:val="00310013"/>
    <w:rsid w:val="003141CA"/>
    <w:rsid w:val="0033153E"/>
    <w:rsid w:val="00345A19"/>
    <w:rsid w:val="00367DBF"/>
    <w:rsid w:val="003835F1"/>
    <w:rsid w:val="00393D10"/>
    <w:rsid w:val="003942A0"/>
    <w:rsid w:val="003A006C"/>
    <w:rsid w:val="003B12CE"/>
    <w:rsid w:val="003D2B0E"/>
    <w:rsid w:val="003D6E09"/>
    <w:rsid w:val="003D7162"/>
    <w:rsid w:val="003F6249"/>
    <w:rsid w:val="00403AA1"/>
    <w:rsid w:val="00416E95"/>
    <w:rsid w:val="004443D2"/>
    <w:rsid w:val="004741F2"/>
    <w:rsid w:val="0048228F"/>
    <w:rsid w:val="00484B8D"/>
    <w:rsid w:val="0049499D"/>
    <w:rsid w:val="00497C58"/>
    <w:rsid w:val="004F4561"/>
    <w:rsid w:val="0050321C"/>
    <w:rsid w:val="0050743D"/>
    <w:rsid w:val="00511E0B"/>
    <w:rsid w:val="00514355"/>
    <w:rsid w:val="00521245"/>
    <w:rsid w:val="00521AC8"/>
    <w:rsid w:val="00523D60"/>
    <w:rsid w:val="00525B58"/>
    <w:rsid w:val="0053026C"/>
    <w:rsid w:val="005340B3"/>
    <w:rsid w:val="00557504"/>
    <w:rsid w:val="0056334C"/>
    <w:rsid w:val="00573AFE"/>
    <w:rsid w:val="005B1D07"/>
    <w:rsid w:val="005C0277"/>
    <w:rsid w:val="005C19D5"/>
    <w:rsid w:val="005C278B"/>
    <w:rsid w:val="005C493D"/>
    <w:rsid w:val="005D1500"/>
    <w:rsid w:val="005E1D5B"/>
    <w:rsid w:val="005E3078"/>
    <w:rsid w:val="00602BF3"/>
    <w:rsid w:val="00612E6F"/>
    <w:rsid w:val="00635E46"/>
    <w:rsid w:val="006670ED"/>
    <w:rsid w:val="00670729"/>
    <w:rsid w:val="006B3B4E"/>
    <w:rsid w:val="006B5778"/>
    <w:rsid w:val="006F6140"/>
    <w:rsid w:val="00715826"/>
    <w:rsid w:val="00731E98"/>
    <w:rsid w:val="007350A8"/>
    <w:rsid w:val="007433E1"/>
    <w:rsid w:val="00764286"/>
    <w:rsid w:val="00765A37"/>
    <w:rsid w:val="00776AEC"/>
    <w:rsid w:val="00777731"/>
    <w:rsid w:val="00784FD3"/>
    <w:rsid w:val="007A3DC8"/>
    <w:rsid w:val="007A3E4D"/>
    <w:rsid w:val="007A472D"/>
    <w:rsid w:val="007A52C9"/>
    <w:rsid w:val="007D243A"/>
    <w:rsid w:val="007D519E"/>
    <w:rsid w:val="007E4AA0"/>
    <w:rsid w:val="007F3DBE"/>
    <w:rsid w:val="007F7E85"/>
    <w:rsid w:val="0080233B"/>
    <w:rsid w:val="00847A9A"/>
    <w:rsid w:val="00853B38"/>
    <w:rsid w:val="00857F6F"/>
    <w:rsid w:val="008627BC"/>
    <w:rsid w:val="008635E7"/>
    <w:rsid w:val="00881CC0"/>
    <w:rsid w:val="00883164"/>
    <w:rsid w:val="00886C51"/>
    <w:rsid w:val="00897D96"/>
    <w:rsid w:val="008E7807"/>
    <w:rsid w:val="008F07BC"/>
    <w:rsid w:val="009136A5"/>
    <w:rsid w:val="0093508F"/>
    <w:rsid w:val="00941600"/>
    <w:rsid w:val="0096603A"/>
    <w:rsid w:val="00970360"/>
    <w:rsid w:val="009708E1"/>
    <w:rsid w:val="00972422"/>
    <w:rsid w:val="009A0EB3"/>
    <w:rsid w:val="009A7B31"/>
    <w:rsid w:val="009E7257"/>
    <w:rsid w:val="009F3B63"/>
    <w:rsid w:val="00A11A1B"/>
    <w:rsid w:val="00A157AD"/>
    <w:rsid w:val="00A22DF8"/>
    <w:rsid w:val="00A24F42"/>
    <w:rsid w:val="00A255F4"/>
    <w:rsid w:val="00A51E95"/>
    <w:rsid w:val="00A57815"/>
    <w:rsid w:val="00A61124"/>
    <w:rsid w:val="00A77644"/>
    <w:rsid w:val="00A820BF"/>
    <w:rsid w:val="00A83F30"/>
    <w:rsid w:val="00A90E25"/>
    <w:rsid w:val="00A96B16"/>
    <w:rsid w:val="00AC2280"/>
    <w:rsid w:val="00AC5025"/>
    <w:rsid w:val="00AC6C16"/>
    <w:rsid w:val="00AD1EE4"/>
    <w:rsid w:val="00AD6205"/>
    <w:rsid w:val="00AF1E8B"/>
    <w:rsid w:val="00AF3958"/>
    <w:rsid w:val="00AF54D6"/>
    <w:rsid w:val="00AF760F"/>
    <w:rsid w:val="00B0480B"/>
    <w:rsid w:val="00B574A9"/>
    <w:rsid w:val="00B60493"/>
    <w:rsid w:val="00B6068E"/>
    <w:rsid w:val="00B71D37"/>
    <w:rsid w:val="00B801CE"/>
    <w:rsid w:val="00BA2EE8"/>
    <w:rsid w:val="00BA760F"/>
    <w:rsid w:val="00BC140F"/>
    <w:rsid w:val="00BC1ABF"/>
    <w:rsid w:val="00BF0F1C"/>
    <w:rsid w:val="00BF22E0"/>
    <w:rsid w:val="00C04D8F"/>
    <w:rsid w:val="00C2495C"/>
    <w:rsid w:val="00C51676"/>
    <w:rsid w:val="00C560A1"/>
    <w:rsid w:val="00C60DC2"/>
    <w:rsid w:val="00C767F2"/>
    <w:rsid w:val="00C7733F"/>
    <w:rsid w:val="00C77CCB"/>
    <w:rsid w:val="00C8005B"/>
    <w:rsid w:val="00C8180C"/>
    <w:rsid w:val="00C81D5C"/>
    <w:rsid w:val="00CC2227"/>
    <w:rsid w:val="00CF2F18"/>
    <w:rsid w:val="00D059C6"/>
    <w:rsid w:val="00D204E4"/>
    <w:rsid w:val="00D2660E"/>
    <w:rsid w:val="00D62A2A"/>
    <w:rsid w:val="00D673AE"/>
    <w:rsid w:val="00D8615E"/>
    <w:rsid w:val="00D94797"/>
    <w:rsid w:val="00DA7F73"/>
    <w:rsid w:val="00DB5807"/>
    <w:rsid w:val="00DC7B17"/>
    <w:rsid w:val="00DE06A2"/>
    <w:rsid w:val="00DE5530"/>
    <w:rsid w:val="00DE7424"/>
    <w:rsid w:val="00DF5864"/>
    <w:rsid w:val="00DF7945"/>
    <w:rsid w:val="00DF794E"/>
    <w:rsid w:val="00E00662"/>
    <w:rsid w:val="00E11901"/>
    <w:rsid w:val="00E20032"/>
    <w:rsid w:val="00E25348"/>
    <w:rsid w:val="00E3204C"/>
    <w:rsid w:val="00E3620E"/>
    <w:rsid w:val="00E5503A"/>
    <w:rsid w:val="00E60E09"/>
    <w:rsid w:val="00E6141F"/>
    <w:rsid w:val="00E6389F"/>
    <w:rsid w:val="00E92B1C"/>
    <w:rsid w:val="00EC2A3C"/>
    <w:rsid w:val="00EC685D"/>
    <w:rsid w:val="00ED00BF"/>
    <w:rsid w:val="00EE5470"/>
    <w:rsid w:val="00EF0D2D"/>
    <w:rsid w:val="00F01196"/>
    <w:rsid w:val="00F02F52"/>
    <w:rsid w:val="00F034FD"/>
    <w:rsid w:val="00F1479E"/>
    <w:rsid w:val="00F32A37"/>
    <w:rsid w:val="00F32C83"/>
    <w:rsid w:val="00F5370E"/>
    <w:rsid w:val="00F55098"/>
    <w:rsid w:val="00F55B3A"/>
    <w:rsid w:val="00F65E9C"/>
    <w:rsid w:val="00F82A5A"/>
    <w:rsid w:val="00F85B54"/>
    <w:rsid w:val="00FB1119"/>
    <w:rsid w:val="00FB5733"/>
    <w:rsid w:val="00FC06CF"/>
    <w:rsid w:val="00FC7C45"/>
    <w:rsid w:val="00FE54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385C"/>
  <w15:chartTrackingRefBased/>
  <w15:docId w15:val="{AEC35DD5-8224-468A-A975-3C2F9B96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02F52"/>
    <w:pPr>
      <w:spacing w:after="0" w:line="240" w:lineRule="auto"/>
    </w:pPr>
    <w:rPr>
      <w:sz w:val="20"/>
      <w:szCs w:val="20"/>
    </w:rPr>
  </w:style>
  <w:style w:type="character" w:customStyle="1" w:styleId="a4">
    <w:name w:val="טקסט הערת שוליים תו"/>
    <w:basedOn w:val="a0"/>
    <w:link w:val="a3"/>
    <w:uiPriority w:val="99"/>
    <w:rsid w:val="00F02F52"/>
    <w:rPr>
      <w:sz w:val="20"/>
      <w:szCs w:val="20"/>
    </w:rPr>
  </w:style>
  <w:style w:type="character" w:styleId="a5">
    <w:name w:val="footnote reference"/>
    <w:basedOn w:val="a0"/>
    <w:uiPriority w:val="99"/>
    <w:semiHidden/>
    <w:unhideWhenUsed/>
    <w:rsid w:val="00F02F52"/>
    <w:rPr>
      <w:vertAlign w:val="superscript"/>
    </w:rPr>
  </w:style>
  <w:style w:type="character" w:styleId="Hyperlink">
    <w:name w:val="Hyperlink"/>
    <w:basedOn w:val="a0"/>
    <w:uiPriority w:val="99"/>
    <w:unhideWhenUsed/>
    <w:rsid w:val="00970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4321</TotalTime>
  <Pages>2</Pages>
  <Words>1419</Words>
  <Characters>7098</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197</cp:revision>
  <cp:lastPrinted>2022-05-19T06:50:00Z</cp:lastPrinted>
  <dcterms:created xsi:type="dcterms:W3CDTF">2022-05-05T19:45:00Z</dcterms:created>
  <dcterms:modified xsi:type="dcterms:W3CDTF">2023-05-07T20:13:00Z</dcterms:modified>
</cp:coreProperties>
</file>