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28B4" w14:textId="139A69D5" w:rsidR="0050743D" w:rsidRDefault="00283A48" w:rsidP="00DB4970">
      <w:pPr>
        <w:spacing w:after="40"/>
        <w:rPr>
          <w:b/>
          <w:bCs/>
          <w:sz w:val="36"/>
          <w:szCs w:val="36"/>
          <w:rtl/>
        </w:rPr>
      </w:pPr>
      <w:r>
        <w:rPr>
          <w:rFonts w:hint="cs"/>
          <w:rtl/>
        </w:rPr>
        <w:t>בס''ד</w:t>
      </w:r>
      <w:r w:rsidR="00B942F2">
        <w:rPr>
          <w:rFonts w:hint="cs"/>
          <w:rtl/>
        </w:rPr>
        <w:t xml:space="preserve">   </w:t>
      </w:r>
      <w:r w:rsidRPr="00283A48">
        <w:rPr>
          <w:rFonts w:hint="cs"/>
          <w:b/>
          <w:bCs/>
          <w:sz w:val="36"/>
          <w:szCs w:val="36"/>
          <w:rtl/>
        </w:rPr>
        <w:t>פרשת בא</w:t>
      </w:r>
      <w:r>
        <w:rPr>
          <w:rFonts w:hint="cs"/>
          <w:b/>
          <w:bCs/>
          <w:sz w:val="36"/>
          <w:szCs w:val="36"/>
          <w:rtl/>
        </w:rPr>
        <w:t xml:space="preserve">: האם </w:t>
      </w:r>
      <w:r w:rsidR="00B942F2">
        <w:rPr>
          <w:rFonts w:hint="cs"/>
          <w:b/>
          <w:bCs/>
          <w:sz w:val="36"/>
          <w:szCs w:val="36"/>
          <w:rtl/>
        </w:rPr>
        <w:t>מותר לעבור ליד בית כנסת בדרך לבית כנסת אחר</w:t>
      </w:r>
    </w:p>
    <w:p w14:paraId="0A42DC91" w14:textId="0485834A" w:rsidR="00283A48" w:rsidRDefault="00283A48" w:rsidP="00DB4970">
      <w:pPr>
        <w:spacing w:after="40"/>
        <w:rPr>
          <w:b/>
          <w:bCs/>
          <w:u w:val="single"/>
          <w:rtl/>
        </w:rPr>
      </w:pPr>
      <w:r w:rsidRPr="00283A48">
        <w:rPr>
          <w:rFonts w:hint="cs"/>
          <w:b/>
          <w:bCs/>
          <w:u w:val="single"/>
          <w:rtl/>
        </w:rPr>
        <w:t>פתיחה</w:t>
      </w:r>
    </w:p>
    <w:p w14:paraId="09A6FECE" w14:textId="123F26F4" w:rsidR="005006F8" w:rsidRDefault="003D5D96" w:rsidP="00DB4970">
      <w:pPr>
        <w:spacing w:after="40"/>
        <w:rPr>
          <w:rFonts w:cs="Arial"/>
          <w:rtl/>
        </w:rPr>
      </w:pPr>
      <w:r w:rsidRPr="002E7AD3">
        <w:rPr>
          <w:rFonts w:cs="Arial" w:hint="cs"/>
          <w:rtl/>
        </w:rPr>
        <w:t xml:space="preserve">בפרשת השבוע </w:t>
      </w:r>
      <w:r w:rsidR="003C10AB" w:rsidRPr="002E7AD3">
        <w:rPr>
          <w:rFonts w:cs="Arial" w:hint="cs"/>
          <w:rtl/>
        </w:rPr>
        <w:t xml:space="preserve">כותבת התורה </w:t>
      </w:r>
      <w:r w:rsidR="00F74BCC" w:rsidRPr="00F74BCC">
        <w:rPr>
          <w:rFonts w:cs="Arial" w:hint="cs"/>
          <w:rtl/>
        </w:rPr>
        <w:t>על</w:t>
      </w:r>
      <w:r w:rsidR="003C10AB" w:rsidRPr="002E7AD3">
        <w:rPr>
          <w:rFonts w:cs="Arial" w:hint="cs"/>
          <w:rtl/>
        </w:rPr>
        <w:t xml:space="preserve"> הפסח שקיימו בני ישראל</w:t>
      </w:r>
      <w:r w:rsidR="00F74BCC" w:rsidRPr="00F74BCC">
        <w:rPr>
          <w:rFonts w:cs="Arial" w:hint="cs"/>
          <w:rtl/>
        </w:rPr>
        <w:t>,</w:t>
      </w:r>
      <w:r w:rsidR="003C10AB" w:rsidRPr="00F74BCC">
        <w:rPr>
          <w:rFonts w:cs="Arial" w:hint="cs"/>
          <w:rtl/>
        </w:rPr>
        <w:t xml:space="preserve"> </w:t>
      </w:r>
      <w:r w:rsidR="002E7AD3">
        <w:rPr>
          <w:rFonts w:cs="Arial" w:hint="cs"/>
          <w:rtl/>
        </w:rPr>
        <w:t>ו</w:t>
      </w:r>
      <w:r w:rsidR="003C10AB" w:rsidRPr="002E7AD3">
        <w:rPr>
          <w:rFonts w:cs="Arial" w:hint="cs"/>
          <w:rtl/>
        </w:rPr>
        <w:t>שבכל שנה בתאריך זה יש לחגוג את חג הפסח, ולדאוג שהמצות לא י</w:t>
      </w:r>
      <w:r w:rsidR="008D6480" w:rsidRPr="002E7AD3">
        <w:rPr>
          <w:rFonts w:cs="Arial" w:hint="cs"/>
          <w:rtl/>
        </w:rPr>
        <w:t>תפחו וי</w:t>
      </w:r>
      <w:r w:rsidR="003C10AB" w:rsidRPr="002E7AD3">
        <w:rPr>
          <w:rFonts w:cs="Arial" w:hint="cs"/>
          <w:rtl/>
        </w:rPr>
        <w:t>חמיצו:</w:t>
      </w:r>
      <w:r w:rsidR="003C10AB" w:rsidRPr="00F74BCC">
        <w:rPr>
          <w:rFonts w:cs="Arial" w:hint="cs"/>
        </w:rPr>
        <w:t xml:space="preserve"> </w:t>
      </w:r>
      <w:r w:rsidR="00B155F3">
        <w:rPr>
          <w:rFonts w:cs="Arial" w:hint="cs"/>
          <w:rtl/>
        </w:rPr>
        <w:t>''</w:t>
      </w:r>
      <w:r w:rsidR="003C10AB" w:rsidRPr="003C10AB">
        <w:rPr>
          <w:rFonts w:cs="Arial"/>
          <w:rtl/>
        </w:rPr>
        <w:t>ו</w:t>
      </w:r>
      <w:r w:rsidR="002E7AD3" w:rsidRPr="002E7AD3">
        <w:rPr>
          <w:rFonts w:cs="Arial"/>
          <w:rtl/>
        </w:rPr>
        <w:t>ּשְׁמַרְתֶּם֘ אֶת־הַמַּצּוֹת֒ כִּ֗י בְּעֶ֙צֶם֙ הַיּ֣וֹם הַזֶּ֔ה הוֹצֵ֥אתִי אֶת־צִבְאוֹתֵיכֶ֖ם מֵאֶ֣רֶץ מִצְרָ֑יִם</w:t>
      </w:r>
      <w:r w:rsidR="002E7AD3">
        <w:rPr>
          <w:rFonts w:cs="Arial" w:hint="cs"/>
          <w:rtl/>
        </w:rPr>
        <w:t>''</w:t>
      </w:r>
      <w:r w:rsidR="00AE5372">
        <w:rPr>
          <w:rFonts w:cs="Arial" w:hint="cs"/>
          <w:rtl/>
        </w:rPr>
        <w:t xml:space="preserve">. </w:t>
      </w:r>
      <w:r w:rsidR="00AE5372" w:rsidRPr="00F74BCC">
        <w:rPr>
          <w:rFonts w:cs="Arial" w:hint="cs"/>
          <w:rtl/>
        </w:rPr>
        <w:t>מ</w:t>
      </w:r>
      <w:r w:rsidR="00F74BCC">
        <w:rPr>
          <w:rFonts w:cs="Arial" w:hint="cs"/>
          <w:rtl/>
        </w:rPr>
        <w:t>ה</w:t>
      </w:r>
      <w:r w:rsidR="00AE5372" w:rsidRPr="00F74BCC">
        <w:rPr>
          <w:rFonts w:cs="Arial" w:hint="cs"/>
          <w:rtl/>
        </w:rPr>
        <w:t xml:space="preserve">מילים </w:t>
      </w:r>
      <w:r w:rsidR="00F74BCC">
        <w:rPr>
          <w:rFonts w:cs="Arial" w:hint="cs"/>
          <w:rtl/>
        </w:rPr>
        <w:t xml:space="preserve">"ושמרתם את המצות" </w:t>
      </w:r>
      <w:r w:rsidR="00AE5372" w:rsidRPr="00F74BCC">
        <w:rPr>
          <w:rFonts w:cs="Arial" w:hint="cs"/>
          <w:rtl/>
        </w:rPr>
        <w:t xml:space="preserve">לומד </w:t>
      </w:r>
      <w:r w:rsidR="000C66DD" w:rsidRPr="00F74BCC">
        <w:rPr>
          <w:rFonts w:cs="Arial" w:hint="cs"/>
          <w:rtl/>
        </w:rPr>
        <w:t>רבי יאשיה</w:t>
      </w:r>
      <w:r w:rsidR="00AE5372">
        <w:rPr>
          <w:rFonts w:cs="Arial" w:hint="cs"/>
          <w:rtl/>
        </w:rPr>
        <w:t xml:space="preserve"> </w:t>
      </w:r>
      <w:r w:rsidR="00AE5372">
        <w:rPr>
          <w:rFonts w:cs="Arial" w:hint="cs"/>
          <w:sz w:val="18"/>
          <w:szCs w:val="18"/>
          <w:rtl/>
        </w:rPr>
        <w:t>(מכילתא)</w:t>
      </w:r>
      <w:r w:rsidR="000C66DD">
        <w:rPr>
          <w:rFonts w:cs="Arial" w:hint="cs"/>
          <w:rtl/>
        </w:rPr>
        <w:t xml:space="preserve">, שכשם שצריך להיזהר שהמצות לא </w:t>
      </w:r>
      <w:r w:rsidR="005E7964">
        <w:rPr>
          <w:rFonts w:cs="Arial" w:hint="cs"/>
          <w:rtl/>
        </w:rPr>
        <w:t>יחמיצו</w:t>
      </w:r>
      <w:r w:rsidR="00D00D9C">
        <w:rPr>
          <w:rFonts w:cs="Arial" w:hint="cs"/>
          <w:rtl/>
        </w:rPr>
        <w:t xml:space="preserve"> מחמת העובדה שהשתהו בעשייתן</w:t>
      </w:r>
      <w:r w:rsidR="000C66DD">
        <w:rPr>
          <w:rFonts w:cs="Arial" w:hint="cs"/>
          <w:rtl/>
        </w:rPr>
        <w:t>, כך יש להיזהר שלא להחמיץ את שאר המצוות, וכאשר אדם נתקל במצווה עליו לקיימה</w:t>
      </w:r>
      <w:r w:rsidR="00B57D9F">
        <w:rPr>
          <w:rFonts w:cs="Arial" w:hint="cs"/>
          <w:rtl/>
        </w:rPr>
        <w:t xml:space="preserve">. </w:t>
      </w:r>
      <w:r w:rsidR="005006F8">
        <w:rPr>
          <w:rFonts w:cs="Arial" w:hint="cs"/>
          <w:rtl/>
        </w:rPr>
        <w:t xml:space="preserve">ובלשון </w:t>
      </w:r>
      <w:r w:rsidR="005006F8" w:rsidRPr="005006F8">
        <w:rPr>
          <w:rFonts w:cs="Arial" w:hint="cs"/>
          <w:b/>
          <w:bCs/>
          <w:rtl/>
        </w:rPr>
        <w:t>התורה תמימה</w:t>
      </w:r>
      <w:r w:rsidR="005006F8">
        <w:rPr>
          <w:rFonts w:cs="Arial" w:hint="cs"/>
          <w:rtl/>
        </w:rPr>
        <w:t xml:space="preserve"> </w:t>
      </w:r>
      <w:r w:rsidR="005006F8">
        <w:rPr>
          <w:rFonts w:cs="Arial" w:hint="cs"/>
          <w:sz w:val="18"/>
          <w:szCs w:val="18"/>
          <w:rtl/>
        </w:rPr>
        <w:t>(שם)</w:t>
      </w:r>
      <w:r w:rsidR="005006F8">
        <w:rPr>
          <w:rFonts w:cs="Arial" w:hint="cs"/>
          <w:rtl/>
        </w:rPr>
        <w:t>:</w:t>
      </w:r>
    </w:p>
    <w:p w14:paraId="606AF030" w14:textId="7C1D5D72" w:rsidR="000C66DD" w:rsidRDefault="008F2382" w:rsidP="00DB4970">
      <w:pPr>
        <w:spacing w:after="40"/>
        <w:ind w:left="720"/>
        <w:rPr>
          <w:rtl/>
        </w:rPr>
      </w:pPr>
      <w:r>
        <w:rPr>
          <w:rFonts w:cs="Arial" w:hint="cs"/>
          <w:rtl/>
        </w:rPr>
        <w:t>''</w:t>
      </w:r>
      <w:r w:rsidR="005006F8" w:rsidRPr="005006F8">
        <w:rPr>
          <w:rFonts w:cs="Arial"/>
          <w:rtl/>
        </w:rPr>
        <w:t>פשוט הדבר דאינו מוציא המלה מצות מפשטה, וראיה שהרי הוא אמר כדרך שאין מחמיצין את המצה, אלא הכו</w:t>
      </w:r>
      <w:r w:rsidR="00C65C7E">
        <w:rPr>
          <w:rFonts w:cs="Arial" w:hint="cs"/>
          <w:rtl/>
        </w:rPr>
        <w:t>ו</w:t>
      </w:r>
      <w:r w:rsidR="005006F8" w:rsidRPr="005006F8">
        <w:rPr>
          <w:rFonts w:cs="Arial"/>
          <w:rtl/>
        </w:rPr>
        <w:t xml:space="preserve">נה היא דכיון דחזינן </w:t>
      </w:r>
      <w:r w:rsidR="008F475A">
        <w:rPr>
          <w:rFonts w:cs="Arial" w:hint="cs"/>
          <w:rtl/>
        </w:rPr>
        <w:t>ש</w:t>
      </w:r>
      <w:r w:rsidR="005006F8" w:rsidRPr="005006F8">
        <w:rPr>
          <w:rFonts w:cs="Arial"/>
          <w:rtl/>
        </w:rPr>
        <w:t>מצ</w:t>
      </w:r>
      <w:r w:rsidR="008F475A">
        <w:rPr>
          <w:rFonts w:cs="Arial" w:hint="cs"/>
          <w:rtl/>
        </w:rPr>
        <w:t>ו</w:t>
      </w:r>
      <w:r w:rsidR="005006F8" w:rsidRPr="005006F8">
        <w:rPr>
          <w:rFonts w:cs="Arial"/>
          <w:rtl/>
        </w:rPr>
        <w:t>וה לשמור עיסת המצות של מצ</w:t>
      </w:r>
      <w:r w:rsidR="00F255BF">
        <w:rPr>
          <w:rFonts w:cs="Arial" w:hint="cs"/>
          <w:rtl/>
        </w:rPr>
        <w:t>ו</w:t>
      </w:r>
      <w:r w:rsidR="005006F8" w:rsidRPr="005006F8">
        <w:rPr>
          <w:rFonts w:cs="Arial"/>
          <w:rtl/>
        </w:rPr>
        <w:t>וה</w:t>
      </w:r>
      <w:r w:rsidR="00F255BF">
        <w:rPr>
          <w:rFonts w:cs="Arial" w:hint="cs"/>
          <w:rtl/>
        </w:rPr>
        <w:t>,</w:t>
      </w:r>
      <w:r w:rsidR="005006F8" w:rsidRPr="005006F8">
        <w:rPr>
          <w:rFonts w:cs="Arial"/>
          <w:rtl/>
        </w:rPr>
        <w:t xml:space="preserve"> כך מצו</w:t>
      </w:r>
      <w:r w:rsidR="00F255BF">
        <w:rPr>
          <w:rFonts w:cs="Arial" w:hint="cs"/>
          <w:rtl/>
        </w:rPr>
        <w:t>ו</w:t>
      </w:r>
      <w:r w:rsidR="005006F8" w:rsidRPr="005006F8">
        <w:rPr>
          <w:rFonts w:cs="Arial"/>
          <w:rtl/>
        </w:rPr>
        <w:t>ה לשמור כל המצות שלא תתחמצנה, ואף על פי דגדרי השמירה שונים הם</w:t>
      </w:r>
      <w:r w:rsidR="008F475A">
        <w:rPr>
          <w:rFonts w:cs="Arial" w:hint="cs"/>
          <w:rtl/>
        </w:rPr>
        <w:t>,</w:t>
      </w:r>
      <w:r w:rsidR="005006F8" w:rsidRPr="005006F8">
        <w:rPr>
          <w:rFonts w:cs="Arial"/>
          <w:rtl/>
        </w:rPr>
        <w:t xml:space="preserve"> </w:t>
      </w:r>
      <w:r w:rsidR="008F475A">
        <w:rPr>
          <w:rFonts w:cs="Arial" w:hint="cs"/>
          <w:rtl/>
        </w:rPr>
        <w:t>ש</w:t>
      </w:r>
      <w:r w:rsidR="005006F8" w:rsidRPr="005006F8">
        <w:rPr>
          <w:rFonts w:cs="Arial"/>
          <w:rtl/>
        </w:rPr>
        <w:t>במצה השימור שלא תעשה חמץ ובמצות השימור הוא שלא תדחינה בזמן</w:t>
      </w:r>
      <w:r w:rsidR="005006F8">
        <w:rPr>
          <w:rFonts w:cs="Arial" w:hint="cs"/>
          <w:rtl/>
        </w:rPr>
        <w:t>.''</w:t>
      </w:r>
    </w:p>
    <w:p w14:paraId="3F70420D" w14:textId="3024424D" w:rsidR="00212E62" w:rsidRDefault="00212E62" w:rsidP="00DB4970">
      <w:pPr>
        <w:spacing w:after="40"/>
        <w:rPr>
          <w:rtl/>
        </w:rPr>
      </w:pPr>
      <w:r>
        <w:rPr>
          <w:rFonts w:hint="cs"/>
          <w:rtl/>
        </w:rPr>
        <w:t>בעקבות דרשת הפסוק המורה שאין לע</w:t>
      </w:r>
      <w:r w:rsidR="0033683B">
        <w:rPr>
          <w:rFonts w:hint="cs"/>
          <w:rtl/>
        </w:rPr>
        <w:t>כ</w:t>
      </w:r>
      <w:r>
        <w:rPr>
          <w:rFonts w:hint="cs"/>
          <w:rtl/>
        </w:rPr>
        <w:t>ב את עשיית המצוות, נעסוק השבוע בשאלה זו</w:t>
      </w:r>
      <w:r w:rsidR="00353320">
        <w:rPr>
          <w:rFonts w:hint="cs"/>
          <w:rtl/>
        </w:rPr>
        <w:t>,</w:t>
      </w:r>
      <w:r>
        <w:rPr>
          <w:rFonts w:hint="cs"/>
          <w:rtl/>
        </w:rPr>
        <w:t xml:space="preserve"> </w:t>
      </w:r>
      <w:r w:rsidR="00F74BCC">
        <w:rPr>
          <w:rFonts w:hint="cs"/>
          <w:rtl/>
        </w:rPr>
        <w:t>ו</w:t>
      </w:r>
      <w:r w:rsidR="00F94B19">
        <w:rPr>
          <w:rFonts w:hint="cs"/>
          <w:rtl/>
        </w:rPr>
        <w:t xml:space="preserve">נבאר מה כוונת האיסור </w:t>
      </w:r>
      <w:r w:rsidR="0033683B">
        <w:rPr>
          <w:rFonts w:hint="cs"/>
          <w:rtl/>
        </w:rPr>
        <w:t>'</w:t>
      </w:r>
      <w:r w:rsidR="00F94B19">
        <w:rPr>
          <w:rFonts w:hint="cs"/>
          <w:rtl/>
        </w:rPr>
        <w:t>להעביר על המצוות</w:t>
      </w:r>
      <w:r w:rsidR="0033683B">
        <w:rPr>
          <w:rFonts w:hint="cs"/>
          <w:rtl/>
        </w:rPr>
        <w:t>'</w:t>
      </w:r>
      <w:r w:rsidR="00353320">
        <w:rPr>
          <w:rFonts w:hint="cs"/>
          <w:rtl/>
        </w:rPr>
        <w:t xml:space="preserve">. נראה האם מותר לעבור ליד בית כנסת בדרך לבית כנסת אחר, </w:t>
      </w:r>
      <w:r>
        <w:rPr>
          <w:rFonts w:hint="cs"/>
          <w:rtl/>
        </w:rPr>
        <w:t xml:space="preserve">ואת הסיבה לכך שכאשר מברכים </w:t>
      </w:r>
      <w:r w:rsidR="00F74BCC">
        <w:rPr>
          <w:rFonts w:hint="cs"/>
          <w:rtl/>
        </w:rPr>
        <w:t xml:space="preserve">בשבת </w:t>
      </w:r>
      <w:r>
        <w:rPr>
          <w:rFonts w:hint="cs"/>
          <w:rtl/>
        </w:rPr>
        <w:t>על הלחם</w:t>
      </w:r>
      <w:r w:rsidR="00F74BCC">
        <w:rPr>
          <w:rFonts w:hint="cs"/>
          <w:rtl/>
        </w:rPr>
        <w:t>,</w:t>
      </w:r>
      <w:r>
        <w:rPr>
          <w:rFonts w:hint="cs"/>
          <w:rtl/>
        </w:rPr>
        <w:t xml:space="preserve"> </w:t>
      </w:r>
      <w:r w:rsidR="0028435E">
        <w:rPr>
          <w:rFonts w:hint="cs"/>
          <w:rtl/>
        </w:rPr>
        <w:t>על המברך</w:t>
      </w:r>
      <w:r>
        <w:rPr>
          <w:rFonts w:hint="cs"/>
          <w:rtl/>
        </w:rPr>
        <w:t xml:space="preserve"> לקרב </w:t>
      </w:r>
      <w:r w:rsidR="00F74BCC">
        <w:rPr>
          <w:rFonts w:hint="cs"/>
          <w:rtl/>
        </w:rPr>
        <w:t xml:space="preserve">אליו </w:t>
      </w:r>
      <w:r>
        <w:rPr>
          <w:rFonts w:hint="cs"/>
          <w:rtl/>
        </w:rPr>
        <w:t>אחד הלחמים.</w:t>
      </w:r>
    </w:p>
    <w:p w14:paraId="63B535C0" w14:textId="373C8A67" w:rsidR="00673838" w:rsidRDefault="00F74BCC" w:rsidP="00DB4970">
      <w:pPr>
        <w:spacing w:after="40"/>
        <w:rPr>
          <w:b/>
          <w:bCs/>
          <w:u w:val="single"/>
          <w:rtl/>
        </w:rPr>
      </w:pPr>
      <w:r>
        <w:rPr>
          <w:rFonts w:hint="cs"/>
          <w:b/>
          <w:bCs/>
          <w:u w:val="single"/>
          <w:rtl/>
        </w:rPr>
        <w:t>העברה על</w:t>
      </w:r>
      <w:r w:rsidR="00743467">
        <w:rPr>
          <w:rFonts w:hint="cs"/>
          <w:b/>
          <w:bCs/>
          <w:u w:val="single"/>
          <w:rtl/>
        </w:rPr>
        <w:t xml:space="preserve"> </w:t>
      </w:r>
      <w:r>
        <w:rPr>
          <w:rFonts w:hint="cs"/>
          <w:b/>
          <w:bCs/>
          <w:u w:val="single"/>
          <w:rtl/>
        </w:rPr>
        <w:t>ה</w:t>
      </w:r>
      <w:r w:rsidR="00743467">
        <w:rPr>
          <w:rFonts w:hint="cs"/>
          <w:b/>
          <w:bCs/>
          <w:u w:val="single"/>
          <w:rtl/>
        </w:rPr>
        <w:t>מצוות</w:t>
      </w:r>
    </w:p>
    <w:p w14:paraId="4ECDD9FA" w14:textId="569B7D8C" w:rsidR="00743467" w:rsidRPr="002E7AD3" w:rsidRDefault="00743467" w:rsidP="00D25DCA">
      <w:pPr>
        <w:spacing w:after="80"/>
        <w:rPr>
          <w:rtl/>
        </w:rPr>
      </w:pPr>
      <w:r>
        <w:rPr>
          <w:rFonts w:hint="cs"/>
          <w:rtl/>
        </w:rPr>
        <w:t xml:space="preserve">באלו </w:t>
      </w:r>
      <w:r w:rsidR="00E23C70">
        <w:rPr>
          <w:rFonts w:hint="cs"/>
          <w:rtl/>
        </w:rPr>
        <w:t xml:space="preserve">אופנים </w:t>
      </w:r>
      <w:r>
        <w:rPr>
          <w:rFonts w:hint="cs"/>
          <w:rtl/>
        </w:rPr>
        <w:t xml:space="preserve">נוהג האיסור לעבור על </w:t>
      </w:r>
      <w:r w:rsidR="00910316">
        <w:rPr>
          <w:rFonts w:hint="cs"/>
          <w:rtl/>
        </w:rPr>
        <w:t>המצוות</w:t>
      </w:r>
      <w:r>
        <w:rPr>
          <w:rFonts w:hint="cs"/>
          <w:rtl/>
        </w:rPr>
        <w:t>?</w:t>
      </w:r>
      <w:r w:rsidR="00A3471F">
        <w:rPr>
          <w:rFonts w:hint="cs"/>
          <w:rtl/>
        </w:rPr>
        <w:t xml:space="preserve"> האחרונים כתבו שבשלושה מקרים</w:t>
      </w:r>
      <w:r w:rsidR="00353320">
        <w:rPr>
          <w:rFonts w:hint="cs"/>
          <w:rtl/>
        </w:rPr>
        <w:t>.</w:t>
      </w:r>
      <w:r w:rsidR="002139B7">
        <w:rPr>
          <w:rFonts w:hint="cs"/>
          <w:rtl/>
        </w:rPr>
        <w:t xml:space="preserve"> בשתי מצוות, </w:t>
      </w:r>
      <w:r w:rsidR="00F74BCC">
        <w:rPr>
          <w:rFonts w:hint="cs"/>
          <w:rtl/>
        </w:rPr>
        <w:t>ב</w:t>
      </w:r>
      <w:r w:rsidR="002139B7">
        <w:rPr>
          <w:rFonts w:hint="cs"/>
          <w:rtl/>
        </w:rPr>
        <w:t>ש</w:t>
      </w:r>
      <w:r w:rsidR="00F74BCC">
        <w:rPr>
          <w:rFonts w:hint="cs"/>
          <w:rtl/>
        </w:rPr>
        <w:t>נ</w:t>
      </w:r>
      <w:r w:rsidR="002139B7">
        <w:rPr>
          <w:rFonts w:hint="cs"/>
          <w:rtl/>
        </w:rPr>
        <w:t>י מקומות ו</w:t>
      </w:r>
      <w:r w:rsidR="00F74BCC">
        <w:rPr>
          <w:rFonts w:hint="cs"/>
          <w:rtl/>
        </w:rPr>
        <w:t>ב</w:t>
      </w:r>
      <w:r w:rsidR="002139B7">
        <w:rPr>
          <w:rFonts w:hint="cs"/>
          <w:rtl/>
        </w:rPr>
        <w:t>ש</w:t>
      </w:r>
      <w:r w:rsidR="00EF2ADE">
        <w:rPr>
          <w:rFonts w:hint="cs"/>
          <w:rtl/>
        </w:rPr>
        <w:t>נ</w:t>
      </w:r>
      <w:r w:rsidR="002139B7">
        <w:rPr>
          <w:rFonts w:hint="cs"/>
          <w:rtl/>
        </w:rPr>
        <w:t>י זמנים</w:t>
      </w:r>
      <w:r w:rsidR="00A3471F">
        <w:rPr>
          <w:rFonts w:hint="cs"/>
          <w:rtl/>
        </w:rPr>
        <w:t>:</w:t>
      </w:r>
    </w:p>
    <w:p w14:paraId="41178BB0" w14:textId="003B7BA8" w:rsidR="00E23C70" w:rsidRDefault="00A3471F" w:rsidP="00D25DCA">
      <w:pPr>
        <w:spacing w:after="80"/>
        <w:rPr>
          <w:rtl/>
        </w:rPr>
      </w:pPr>
      <w:r>
        <w:rPr>
          <w:rFonts w:hint="cs"/>
          <w:rtl/>
        </w:rPr>
        <w:t xml:space="preserve">א. </w:t>
      </w:r>
      <w:r w:rsidRPr="00A3471F">
        <w:rPr>
          <w:rFonts w:hint="cs"/>
          <w:b/>
          <w:bCs/>
          <w:rtl/>
        </w:rPr>
        <w:t>בשתי מצוות</w:t>
      </w:r>
      <w:r>
        <w:rPr>
          <w:rFonts w:hint="cs"/>
          <w:rtl/>
        </w:rPr>
        <w:t>:</w:t>
      </w:r>
      <w:r>
        <w:rPr>
          <w:rFonts w:hint="cs"/>
        </w:rPr>
        <w:t xml:space="preserve"> </w:t>
      </w:r>
      <w:r>
        <w:rPr>
          <w:rFonts w:hint="cs"/>
          <w:rtl/>
        </w:rPr>
        <w:t>הגמרא ב</w:t>
      </w:r>
      <w:r w:rsidR="00E23C70">
        <w:rPr>
          <w:rFonts w:hint="cs"/>
          <w:rtl/>
        </w:rPr>
        <w:t>מ</w:t>
      </w:r>
      <w:r>
        <w:rPr>
          <w:rFonts w:hint="cs"/>
          <w:rtl/>
        </w:rPr>
        <w:t>ס</w:t>
      </w:r>
      <w:r w:rsidR="00E23C70">
        <w:rPr>
          <w:rFonts w:hint="cs"/>
          <w:rtl/>
        </w:rPr>
        <w:t xml:space="preserve">כת יומא </w:t>
      </w:r>
      <w:r w:rsidR="00E23C70" w:rsidRPr="002747B6">
        <w:rPr>
          <w:rFonts w:hint="cs"/>
          <w:sz w:val="18"/>
          <w:szCs w:val="18"/>
          <w:rtl/>
        </w:rPr>
        <w:t>(לג ע''א)</w:t>
      </w:r>
      <w:r w:rsidR="00E23C70">
        <w:rPr>
          <w:rFonts w:hint="cs"/>
          <w:sz w:val="20"/>
          <w:szCs w:val="20"/>
          <w:rtl/>
        </w:rPr>
        <w:t xml:space="preserve"> </w:t>
      </w:r>
      <w:r w:rsidR="00E23C70" w:rsidRPr="00E23C70">
        <w:rPr>
          <w:rFonts w:hint="cs"/>
          <w:rtl/>
        </w:rPr>
        <w:t>כותבת</w:t>
      </w:r>
      <w:r w:rsidR="00E23C70">
        <w:rPr>
          <w:rFonts w:hint="cs"/>
          <w:rtl/>
        </w:rPr>
        <w:t>, שהדישון של המזבח בקודש</w:t>
      </w:r>
      <w:r w:rsidR="00F74BCC">
        <w:rPr>
          <w:rFonts w:hint="cs"/>
          <w:rtl/>
        </w:rPr>
        <w:t xml:space="preserve"> מתבצע</w:t>
      </w:r>
      <w:r w:rsidR="00E23C70">
        <w:rPr>
          <w:rFonts w:hint="cs"/>
          <w:rtl/>
        </w:rPr>
        <w:t xml:space="preserve"> קודם להטבת חמש</w:t>
      </w:r>
      <w:r w:rsidR="001B4621">
        <w:rPr>
          <w:rFonts w:hint="cs"/>
          <w:rtl/>
        </w:rPr>
        <w:t>ת</w:t>
      </w:r>
      <w:r w:rsidR="00E23C70">
        <w:rPr>
          <w:rFonts w:hint="cs"/>
          <w:rtl/>
        </w:rPr>
        <w:t xml:space="preserve"> הנרות</w:t>
      </w:r>
      <w:r w:rsidR="00103BFD">
        <w:rPr>
          <w:rFonts w:hint="cs"/>
          <w:rtl/>
        </w:rPr>
        <w:t>, למרות שבפסוק מופיע</w:t>
      </w:r>
      <w:r w:rsidR="00F74BCC">
        <w:rPr>
          <w:rFonts w:hint="cs"/>
          <w:rtl/>
        </w:rPr>
        <w:t>ות</w:t>
      </w:r>
      <w:r w:rsidR="00103BFD">
        <w:rPr>
          <w:rFonts w:hint="cs"/>
          <w:rtl/>
        </w:rPr>
        <w:t xml:space="preserve"> שתי המצוות יחד ומשמע שזמנן שווה</w:t>
      </w:r>
      <w:r w:rsidR="00E23C70">
        <w:rPr>
          <w:rFonts w:hint="cs"/>
          <w:rtl/>
        </w:rPr>
        <w:t>. בטעם הדבר מנמ</w:t>
      </w:r>
      <w:r w:rsidR="00BA6AC5">
        <w:rPr>
          <w:rFonts w:hint="cs"/>
          <w:rtl/>
        </w:rPr>
        <w:t>ק ריש לקיש</w:t>
      </w:r>
      <w:r w:rsidR="00E23C70">
        <w:rPr>
          <w:rFonts w:hint="cs"/>
          <w:rtl/>
        </w:rPr>
        <w:t>, שכאשר הכהן נכנס לקודש</w:t>
      </w:r>
      <w:r w:rsidR="00F74BCC">
        <w:rPr>
          <w:rFonts w:hint="cs"/>
          <w:rtl/>
        </w:rPr>
        <w:t>,</w:t>
      </w:r>
      <w:r w:rsidR="00E23C70">
        <w:rPr>
          <w:rFonts w:hint="cs"/>
          <w:rtl/>
        </w:rPr>
        <w:t xml:space="preserve"> הוא נתקל </w:t>
      </w:r>
      <w:r w:rsidR="00F74BCC">
        <w:rPr>
          <w:rFonts w:hint="cs"/>
          <w:rtl/>
        </w:rPr>
        <w:t>תחילה</w:t>
      </w:r>
      <w:r w:rsidR="00E23C70">
        <w:rPr>
          <w:rFonts w:hint="cs"/>
          <w:rtl/>
        </w:rPr>
        <w:t xml:space="preserve"> במזבח, </w:t>
      </w:r>
      <w:r w:rsidR="00F74BCC">
        <w:rPr>
          <w:rFonts w:hint="cs"/>
          <w:rtl/>
        </w:rPr>
        <w:t xml:space="preserve">על כן </w:t>
      </w:r>
      <w:r w:rsidR="00E23C70">
        <w:rPr>
          <w:rFonts w:hint="cs"/>
          <w:rtl/>
        </w:rPr>
        <w:t xml:space="preserve">אסור לו לעבור על מצווה זו למען מצוות הטבת הנרות. </w:t>
      </w:r>
    </w:p>
    <w:p w14:paraId="4C929DEC" w14:textId="0E815F94" w:rsidR="00BA6AC5" w:rsidRPr="00BA6AC5" w:rsidRDefault="00BA6AC5" w:rsidP="00D25DCA">
      <w:pPr>
        <w:spacing w:after="80"/>
        <w:rPr>
          <w:rtl/>
        </w:rPr>
      </w:pPr>
      <w:r>
        <w:rPr>
          <w:rFonts w:hint="cs"/>
          <w:rtl/>
        </w:rPr>
        <w:t xml:space="preserve">על בסיס דברי </w:t>
      </w:r>
      <w:r w:rsidR="00AF4237">
        <w:rPr>
          <w:rFonts w:hint="cs"/>
          <w:rtl/>
        </w:rPr>
        <w:t xml:space="preserve">ריש לקיש כתב רבא, שאסור לדלג על הנחת תפילין של יד ולהניח תפילין של ראש. בביאור דבריו כתבו </w:t>
      </w:r>
      <w:r w:rsidR="00AF4237" w:rsidRPr="00AF4237">
        <w:rPr>
          <w:rFonts w:hint="cs"/>
          <w:b/>
          <w:bCs/>
          <w:rtl/>
        </w:rPr>
        <w:t>התוספות</w:t>
      </w:r>
      <w:r w:rsidR="008F32BA">
        <w:rPr>
          <w:rFonts w:hint="cs"/>
          <w:rtl/>
        </w:rPr>
        <w:t xml:space="preserve"> </w:t>
      </w:r>
      <w:r w:rsidR="008F32BA">
        <w:rPr>
          <w:rFonts w:hint="cs"/>
          <w:sz w:val="18"/>
          <w:szCs w:val="18"/>
          <w:rtl/>
        </w:rPr>
        <w:t>(ד''ה עבורי)</w:t>
      </w:r>
      <w:r w:rsidR="00AF4237">
        <w:rPr>
          <w:rFonts w:hint="cs"/>
          <w:rtl/>
        </w:rPr>
        <w:t xml:space="preserve">, שאין </w:t>
      </w:r>
      <w:r w:rsidR="003C3694">
        <w:rPr>
          <w:rFonts w:hint="cs"/>
          <w:rtl/>
        </w:rPr>
        <w:t xml:space="preserve">הכוונה </w:t>
      </w:r>
      <w:r w:rsidR="00AF4237">
        <w:rPr>
          <w:rFonts w:hint="cs"/>
          <w:rtl/>
        </w:rPr>
        <w:t>לסדר ההנחה</w:t>
      </w:r>
      <w:r w:rsidR="00DC36AF">
        <w:rPr>
          <w:rFonts w:hint="cs"/>
          <w:rtl/>
        </w:rPr>
        <w:t xml:space="preserve"> </w:t>
      </w:r>
      <w:r w:rsidR="00DC36AF" w:rsidRPr="00DC36AF">
        <w:rPr>
          <w:rFonts w:hint="cs"/>
          <w:sz w:val="18"/>
          <w:szCs w:val="18"/>
          <w:rtl/>
        </w:rPr>
        <w:t xml:space="preserve">(דבר </w:t>
      </w:r>
      <w:r w:rsidR="00CD4380" w:rsidRPr="00DC36AF">
        <w:rPr>
          <w:rFonts w:hint="cs"/>
          <w:sz w:val="18"/>
          <w:szCs w:val="18"/>
          <w:rtl/>
        </w:rPr>
        <w:t>נלמד מפסוק</w:t>
      </w:r>
      <w:r w:rsidR="00DC36AF" w:rsidRPr="00DC36AF">
        <w:rPr>
          <w:rFonts w:hint="cs"/>
          <w:sz w:val="18"/>
          <w:szCs w:val="18"/>
          <w:rtl/>
        </w:rPr>
        <w:t>)</w:t>
      </w:r>
      <w:r w:rsidR="00E43167">
        <w:rPr>
          <w:rFonts w:hint="cs"/>
          <w:rtl/>
        </w:rPr>
        <w:t>,</w:t>
      </w:r>
      <w:r w:rsidR="00CD4380">
        <w:rPr>
          <w:rFonts w:hint="cs"/>
          <w:rtl/>
        </w:rPr>
        <w:t xml:space="preserve"> אלא שכאשר אדם מניח את התפילין בתיקו, יקפיד להניח את תפילין של יד על </w:t>
      </w:r>
      <w:r w:rsidR="00F74BCC">
        <w:rPr>
          <w:rFonts w:hint="cs"/>
          <w:rtl/>
        </w:rPr>
        <w:t>ה</w:t>
      </w:r>
      <w:r w:rsidR="00CD4380">
        <w:rPr>
          <w:rFonts w:hint="cs"/>
          <w:rtl/>
        </w:rPr>
        <w:t xml:space="preserve">תפילין של ראש, שכאשר יוציא את התפילין לצורך הנחתם יתקל </w:t>
      </w:r>
      <w:r w:rsidR="00F74BCC">
        <w:rPr>
          <w:rFonts w:hint="cs"/>
          <w:rtl/>
        </w:rPr>
        <w:t>תחילה</w:t>
      </w:r>
      <w:r w:rsidR="00CD4380">
        <w:rPr>
          <w:rFonts w:hint="cs"/>
          <w:rtl/>
        </w:rPr>
        <w:t xml:space="preserve"> בתפילין של יד. ובלשונם:</w:t>
      </w:r>
    </w:p>
    <w:p w14:paraId="15A61A12" w14:textId="41B86BDF" w:rsidR="00E23C70" w:rsidRPr="00D807FA" w:rsidRDefault="00335A40" w:rsidP="00D25DCA">
      <w:pPr>
        <w:spacing w:after="80"/>
        <w:ind w:left="720"/>
        <w:rPr>
          <w:rtl/>
        </w:rPr>
      </w:pPr>
      <w:r>
        <w:rPr>
          <w:rFonts w:cs="Arial" w:hint="cs"/>
          <w:rtl/>
        </w:rPr>
        <w:t>''</w:t>
      </w:r>
      <w:r w:rsidRPr="00335A40">
        <w:rPr>
          <w:rFonts w:cs="Arial"/>
          <w:rtl/>
        </w:rPr>
        <w:t>ומפרש רבינו תם בשם רב האי גאון זצ"ל</w:t>
      </w:r>
      <w:r>
        <w:rPr>
          <w:rFonts w:cs="Arial" w:hint="cs"/>
          <w:rtl/>
        </w:rPr>
        <w:t>,</w:t>
      </w:r>
      <w:r w:rsidRPr="00335A40">
        <w:rPr>
          <w:rFonts w:cs="Arial"/>
          <w:rtl/>
        </w:rPr>
        <w:t xml:space="preserve"> דאיירי בשעה שחולץ תפילין ומניחן בתיק שלא יעביר אותן של יד ויתנם בתיק תחילה </w:t>
      </w:r>
      <w:r>
        <w:rPr>
          <w:rFonts w:cs="Arial" w:hint="cs"/>
          <w:rtl/>
        </w:rPr>
        <w:t xml:space="preserve">ואחר כך </w:t>
      </w:r>
      <w:r w:rsidRPr="00335A40">
        <w:rPr>
          <w:rFonts w:cs="Arial"/>
          <w:rtl/>
        </w:rPr>
        <w:t>של ראש למעלה</w:t>
      </w:r>
      <w:r>
        <w:rPr>
          <w:rFonts w:cs="Arial" w:hint="cs"/>
          <w:rtl/>
        </w:rPr>
        <w:t>,</w:t>
      </w:r>
      <w:r w:rsidRPr="00335A40">
        <w:rPr>
          <w:rFonts w:cs="Arial"/>
          <w:rtl/>
        </w:rPr>
        <w:t xml:space="preserve"> </w:t>
      </w:r>
      <w:r>
        <w:rPr>
          <w:rFonts w:cs="Arial" w:hint="cs"/>
          <w:rtl/>
        </w:rPr>
        <w:t xml:space="preserve">דאם כן </w:t>
      </w:r>
      <w:r w:rsidRPr="00335A40">
        <w:rPr>
          <w:rFonts w:cs="Arial"/>
          <w:rtl/>
        </w:rPr>
        <w:t>כשיבא להניח יפגע בשל ראש תחילה ויצטרך להעביר על המצות משום דשל יד יש להניח תחילה</w:t>
      </w:r>
      <w:r w:rsidR="008A0C5C">
        <w:rPr>
          <w:rFonts w:cs="Arial" w:hint="cs"/>
          <w:rtl/>
        </w:rPr>
        <w:t xml:space="preserve">, </w:t>
      </w:r>
      <w:r w:rsidRPr="00335A40">
        <w:rPr>
          <w:rFonts w:cs="Arial"/>
          <w:rtl/>
        </w:rPr>
        <w:t>לפיכך צריך להניח בתיק של ראש תחילה ואח</w:t>
      </w:r>
      <w:r w:rsidR="008A0C5C">
        <w:rPr>
          <w:rFonts w:cs="Arial" w:hint="cs"/>
          <w:rtl/>
        </w:rPr>
        <w:t xml:space="preserve">ר </w:t>
      </w:r>
      <w:r w:rsidRPr="00335A40">
        <w:rPr>
          <w:rFonts w:cs="Arial"/>
          <w:rtl/>
        </w:rPr>
        <w:t>כ</w:t>
      </w:r>
      <w:r w:rsidR="008A0C5C">
        <w:rPr>
          <w:rFonts w:cs="Arial" w:hint="cs"/>
          <w:rtl/>
        </w:rPr>
        <w:t>ך</w:t>
      </w:r>
      <w:r w:rsidRPr="00335A40">
        <w:rPr>
          <w:rFonts w:cs="Arial"/>
          <w:rtl/>
        </w:rPr>
        <w:t xml:space="preserve"> של יד למעלה</w:t>
      </w:r>
      <w:r w:rsidR="008A0C5C">
        <w:rPr>
          <w:rFonts w:cs="Arial" w:hint="cs"/>
          <w:rtl/>
        </w:rPr>
        <w:t>.''</w:t>
      </w:r>
    </w:p>
    <w:p w14:paraId="1AA30C58" w14:textId="5688810E" w:rsidR="008341E5" w:rsidRDefault="00E23C70" w:rsidP="00D25DCA">
      <w:pPr>
        <w:spacing w:after="80"/>
        <w:rPr>
          <w:rtl/>
        </w:rPr>
      </w:pPr>
      <w:r w:rsidRPr="00E23C70">
        <w:rPr>
          <w:rFonts w:hint="cs"/>
          <w:rtl/>
        </w:rPr>
        <w:t>ב.</w:t>
      </w:r>
      <w:r>
        <w:rPr>
          <w:rFonts w:hint="cs"/>
          <w:b/>
          <w:bCs/>
          <w:rtl/>
        </w:rPr>
        <w:t xml:space="preserve"> </w:t>
      </w:r>
      <w:r w:rsidRPr="00E23C70">
        <w:rPr>
          <w:rFonts w:hint="cs"/>
          <w:b/>
          <w:bCs/>
          <w:rtl/>
        </w:rPr>
        <w:t>בשני מקומות</w:t>
      </w:r>
      <w:r>
        <w:rPr>
          <w:rFonts w:hint="cs"/>
          <w:rtl/>
        </w:rPr>
        <w:t xml:space="preserve">: </w:t>
      </w:r>
      <w:r w:rsidR="00F538D2">
        <w:rPr>
          <w:rFonts w:hint="cs"/>
          <w:rtl/>
        </w:rPr>
        <w:t>הגמרא במס</w:t>
      </w:r>
      <w:r w:rsidR="008341E5">
        <w:rPr>
          <w:rFonts w:hint="cs"/>
          <w:rtl/>
        </w:rPr>
        <w:t>כ</w:t>
      </w:r>
      <w:r w:rsidR="00F538D2">
        <w:rPr>
          <w:rFonts w:hint="cs"/>
          <w:rtl/>
        </w:rPr>
        <w:t>ת</w:t>
      </w:r>
      <w:r w:rsidR="008341E5">
        <w:rPr>
          <w:rFonts w:hint="cs"/>
          <w:rtl/>
        </w:rPr>
        <w:t xml:space="preserve"> מנחות </w:t>
      </w:r>
      <w:r w:rsidR="008341E5">
        <w:rPr>
          <w:rFonts w:hint="cs"/>
          <w:sz w:val="18"/>
          <w:szCs w:val="18"/>
          <w:rtl/>
        </w:rPr>
        <w:t>(סד ע''ב</w:t>
      </w:r>
      <w:r w:rsidR="00F61DA1">
        <w:rPr>
          <w:rFonts w:hint="cs"/>
          <w:sz w:val="18"/>
          <w:szCs w:val="18"/>
          <w:rtl/>
        </w:rPr>
        <w:t>)</w:t>
      </w:r>
      <w:r w:rsidR="008341E5">
        <w:rPr>
          <w:rFonts w:hint="cs"/>
          <w:sz w:val="18"/>
          <w:szCs w:val="18"/>
          <w:rtl/>
        </w:rPr>
        <w:t xml:space="preserve"> </w:t>
      </w:r>
      <w:r w:rsidR="008341E5">
        <w:rPr>
          <w:rFonts w:hint="cs"/>
          <w:rtl/>
        </w:rPr>
        <w:t>כותבת</w:t>
      </w:r>
      <w:r w:rsidR="00F61DA1">
        <w:rPr>
          <w:rFonts w:hint="cs"/>
          <w:rtl/>
        </w:rPr>
        <w:t xml:space="preserve">, שכאשר הולכים לקצור את קרבן העומר לבית המקדש, מצווה להביא מהשדות הסמוכים ביותר לבית המקדש. בטעם הדבר מנמקת הגמרא, שכאשר יש אפשרות לקיים את המצווה במקום קרוב ומקיימים אותה במקום רחוק, </w:t>
      </w:r>
      <w:r w:rsidR="00F74BCC">
        <w:rPr>
          <w:rFonts w:hint="cs"/>
          <w:rtl/>
        </w:rPr>
        <w:t>הרי ש</w:t>
      </w:r>
      <w:r w:rsidR="00F61DA1">
        <w:rPr>
          <w:rFonts w:hint="cs"/>
          <w:rtl/>
        </w:rPr>
        <w:t>עוברים על המצוות.</w:t>
      </w:r>
    </w:p>
    <w:p w14:paraId="1EBF51F3" w14:textId="5B83C0A7" w:rsidR="008341E5" w:rsidRDefault="008341E5" w:rsidP="00A1527A">
      <w:pPr>
        <w:rPr>
          <w:rtl/>
        </w:rPr>
      </w:pPr>
      <w:r>
        <w:rPr>
          <w:rFonts w:hint="cs"/>
          <w:rtl/>
        </w:rPr>
        <w:t xml:space="preserve">על בסיס גמרא זו כתב בשו''ת </w:t>
      </w:r>
      <w:r w:rsidRPr="005635C1">
        <w:rPr>
          <w:rFonts w:hint="cs"/>
          <w:b/>
          <w:bCs/>
          <w:rtl/>
        </w:rPr>
        <w:t>זכור לאברהם</w:t>
      </w:r>
      <w:r>
        <w:rPr>
          <w:rFonts w:hint="cs"/>
          <w:rtl/>
        </w:rPr>
        <w:t xml:space="preserve"> </w:t>
      </w:r>
      <w:r>
        <w:rPr>
          <w:rFonts w:hint="cs"/>
          <w:sz w:val="18"/>
          <w:szCs w:val="18"/>
          <w:rtl/>
        </w:rPr>
        <w:t>(או''ח י)</w:t>
      </w:r>
      <w:r>
        <w:rPr>
          <w:rFonts w:hint="cs"/>
          <w:rtl/>
        </w:rPr>
        <w:t xml:space="preserve">, שכאשר </w:t>
      </w:r>
      <w:r w:rsidRPr="008341E5">
        <w:rPr>
          <w:rFonts w:hint="cs"/>
          <w:b/>
          <w:bCs/>
          <w:rtl/>
        </w:rPr>
        <w:t>המגן אברהם</w:t>
      </w:r>
      <w:r>
        <w:rPr>
          <w:rFonts w:hint="cs"/>
          <w:rtl/>
        </w:rPr>
        <w:t xml:space="preserve"> </w:t>
      </w:r>
      <w:r>
        <w:rPr>
          <w:rFonts w:hint="cs"/>
          <w:sz w:val="18"/>
          <w:szCs w:val="18"/>
          <w:rtl/>
        </w:rPr>
        <w:t xml:space="preserve">(צ, כב) </w:t>
      </w:r>
      <w:r>
        <w:rPr>
          <w:rFonts w:hint="cs"/>
          <w:rtl/>
        </w:rPr>
        <w:t>פסק שמצווה ללכת לבית כנסת רחוק כדי להרוויח שכר פסיעות</w:t>
      </w:r>
      <w:r w:rsidR="00F61DA1">
        <w:rPr>
          <w:rStyle w:val="a5"/>
          <w:rtl/>
        </w:rPr>
        <w:footnoteReference w:id="2"/>
      </w:r>
      <w:r>
        <w:rPr>
          <w:rFonts w:hint="cs"/>
          <w:rtl/>
        </w:rPr>
        <w:t xml:space="preserve">, </w:t>
      </w:r>
      <w:r w:rsidR="001B4621">
        <w:rPr>
          <w:rFonts w:hint="cs"/>
          <w:rtl/>
        </w:rPr>
        <w:t>הכוונה ל</w:t>
      </w:r>
      <w:r>
        <w:rPr>
          <w:rFonts w:hint="cs"/>
          <w:rtl/>
        </w:rPr>
        <w:t xml:space="preserve">מקרה בו בתי הכנסת נמצאים בכיוונים שונים, שאז </w:t>
      </w:r>
      <w:r w:rsidR="0048542E">
        <w:rPr>
          <w:rFonts w:hint="cs"/>
          <w:rtl/>
        </w:rPr>
        <w:t>ה</w:t>
      </w:r>
      <w:r>
        <w:rPr>
          <w:rFonts w:hint="cs"/>
          <w:rtl/>
        </w:rPr>
        <w:t xml:space="preserve">הולך לבית הכנסת </w:t>
      </w:r>
      <w:r w:rsidR="0048542E">
        <w:rPr>
          <w:rFonts w:hint="cs"/>
          <w:rtl/>
        </w:rPr>
        <w:t xml:space="preserve">הרחוק </w:t>
      </w:r>
      <w:r>
        <w:rPr>
          <w:rFonts w:hint="cs"/>
          <w:rtl/>
        </w:rPr>
        <w:t xml:space="preserve">אינו חולף בדרכו על </w:t>
      </w:r>
      <w:r w:rsidR="0048542E">
        <w:rPr>
          <w:rFonts w:hint="cs"/>
          <w:rtl/>
        </w:rPr>
        <w:t xml:space="preserve">פני </w:t>
      </w:r>
      <w:r>
        <w:rPr>
          <w:rFonts w:hint="cs"/>
          <w:rtl/>
        </w:rPr>
        <w:t>בית הכנסת הקרוב. אבל אם בתי הכנסת באותו הכיוון, יש להיכנס לבית הכנסת הקרוב כדי לא לעבור על המצוות.</w:t>
      </w:r>
    </w:p>
    <w:p w14:paraId="779AFDFC" w14:textId="40DA9BBC" w:rsidR="00E23C70" w:rsidRDefault="00F61DA1" w:rsidP="00A1527A">
      <w:pPr>
        <w:rPr>
          <w:rtl/>
        </w:rPr>
      </w:pPr>
      <w:r>
        <w:rPr>
          <w:rFonts w:hint="cs"/>
          <w:rtl/>
        </w:rPr>
        <w:t xml:space="preserve">אחרונים </w:t>
      </w:r>
      <w:r w:rsidR="00871F3B">
        <w:rPr>
          <w:rFonts w:hint="cs"/>
          <w:rtl/>
        </w:rPr>
        <w:t xml:space="preserve">רבים </w:t>
      </w:r>
      <w:r>
        <w:rPr>
          <w:rFonts w:hint="cs"/>
          <w:rtl/>
        </w:rPr>
        <w:t>ב</w:t>
      </w:r>
      <w:r w:rsidR="006E2746">
        <w:rPr>
          <w:rFonts w:hint="cs"/>
          <w:rtl/>
        </w:rPr>
        <w:t>י</w:t>
      </w:r>
      <w:r>
        <w:rPr>
          <w:rFonts w:hint="cs"/>
          <w:rtl/>
        </w:rPr>
        <w:t xml:space="preserve">ניהם </w:t>
      </w:r>
      <w:r w:rsidRPr="005C159C">
        <w:rPr>
          <w:rFonts w:hint="cs"/>
          <w:b/>
          <w:bCs/>
          <w:rtl/>
        </w:rPr>
        <w:t>הלבושי מרדכי</w:t>
      </w:r>
      <w:r w:rsidR="00607A66">
        <w:rPr>
          <w:rFonts w:hint="cs"/>
          <w:rtl/>
        </w:rPr>
        <w:t xml:space="preserve"> </w:t>
      </w:r>
      <w:r w:rsidR="00607A66">
        <w:rPr>
          <w:rFonts w:hint="cs"/>
          <w:sz w:val="18"/>
          <w:szCs w:val="18"/>
          <w:rtl/>
        </w:rPr>
        <w:t>(</w:t>
      </w:r>
      <w:r w:rsidR="00773611">
        <w:rPr>
          <w:rFonts w:hint="cs"/>
          <w:sz w:val="18"/>
          <w:szCs w:val="18"/>
          <w:rtl/>
        </w:rPr>
        <w:t>או''ח כב</w:t>
      </w:r>
      <w:r w:rsidR="00607A66">
        <w:rPr>
          <w:rFonts w:hint="cs"/>
          <w:sz w:val="18"/>
          <w:szCs w:val="18"/>
          <w:rtl/>
        </w:rPr>
        <w:t>)</w:t>
      </w:r>
      <w:r w:rsidRPr="00607A66">
        <w:rPr>
          <w:rFonts w:hint="cs"/>
          <w:rtl/>
        </w:rPr>
        <w:t>,</w:t>
      </w:r>
      <w:r>
        <w:rPr>
          <w:rFonts w:hint="cs"/>
          <w:rtl/>
        </w:rPr>
        <w:t xml:space="preserve"> </w:t>
      </w:r>
      <w:r w:rsidRPr="005C159C">
        <w:rPr>
          <w:rFonts w:hint="cs"/>
          <w:b/>
          <w:bCs/>
          <w:rtl/>
        </w:rPr>
        <w:t>בצל החכמה</w:t>
      </w:r>
      <w:r>
        <w:rPr>
          <w:rFonts w:hint="cs"/>
          <w:rtl/>
        </w:rPr>
        <w:t xml:space="preserve"> </w:t>
      </w:r>
      <w:r w:rsidR="00607A66">
        <w:rPr>
          <w:rFonts w:hint="cs"/>
          <w:sz w:val="18"/>
          <w:szCs w:val="18"/>
          <w:rtl/>
        </w:rPr>
        <w:t xml:space="preserve">(ד, יט) </w:t>
      </w:r>
      <w:r w:rsidRPr="005C159C">
        <w:rPr>
          <w:rFonts w:hint="cs"/>
          <w:b/>
          <w:bCs/>
          <w:rtl/>
        </w:rPr>
        <w:t>הרב עובדיה</w:t>
      </w:r>
      <w:r>
        <w:rPr>
          <w:rFonts w:hint="cs"/>
          <w:rtl/>
        </w:rPr>
        <w:t xml:space="preserve"> </w:t>
      </w:r>
      <w:r w:rsidR="00607A66">
        <w:rPr>
          <w:rFonts w:hint="cs"/>
          <w:sz w:val="18"/>
          <w:szCs w:val="18"/>
          <w:rtl/>
        </w:rPr>
        <w:t>(יחוה דעת ב, ט)</w:t>
      </w:r>
      <w:r>
        <w:rPr>
          <w:rFonts w:hint="cs"/>
          <w:rtl/>
        </w:rPr>
        <w:t xml:space="preserve">, </w:t>
      </w:r>
      <w:r w:rsidR="00773611">
        <w:rPr>
          <w:rFonts w:hint="cs"/>
          <w:rtl/>
        </w:rPr>
        <w:t xml:space="preserve">סברו </w:t>
      </w:r>
      <w:r>
        <w:rPr>
          <w:rFonts w:hint="cs"/>
          <w:rtl/>
        </w:rPr>
        <w:t xml:space="preserve">שלא שייך במקרה זה </w:t>
      </w:r>
      <w:r w:rsidR="00F74BCC">
        <w:rPr>
          <w:rFonts w:hint="cs"/>
          <w:rtl/>
        </w:rPr>
        <w:t xml:space="preserve">דין של </w:t>
      </w:r>
      <w:r>
        <w:rPr>
          <w:rFonts w:hint="cs"/>
          <w:rtl/>
        </w:rPr>
        <w:t>מעבירין על המצוות</w:t>
      </w:r>
      <w:r w:rsidR="003A761F">
        <w:rPr>
          <w:rFonts w:hint="cs"/>
          <w:rtl/>
        </w:rPr>
        <w:t xml:space="preserve">, </w:t>
      </w:r>
      <w:r w:rsidR="00607A66">
        <w:rPr>
          <w:rFonts w:hint="cs"/>
          <w:rtl/>
        </w:rPr>
        <w:t xml:space="preserve">וניתן להתפלל בבית הכנסת הרחוק גם אם חולפים על פני הקרוב. </w:t>
      </w:r>
      <w:r w:rsidR="003A761F">
        <w:rPr>
          <w:rFonts w:hint="cs"/>
          <w:rtl/>
        </w:rPr>
        <w:t>בטעם הדבר העלו מספר נימוקים</w:t>
      </w:r>
      <w:r w:rsidR="00607A66">
        <w:rPr>
          <w:rFonts w:hint="cs"/>
          <w:rtl/>
        </w:rPr>
        <w:t>,</w:t>
      </w:r>
      <w:r w:rsidR="003A761F">
        <w:rPr>
          <w:rFonts w:hint="cs"/>
          <w:rtl/>
        </w:rPr>
        <w:t xml:space="preserve"> </w:t>
      </w:r>
      <w:r w:rsidR="002D6618">
        <w:rPr>
          <w:rFonts w:hint="cs"/>
          <w:rtl/>
        </w:rPr>
        <w:t xml:space="preserve">ביניהם </w:t>
      </w:r>
      <w:r w:rsidR="003A761F">
        <w:rPr>
          <w:rFonts w:hint="cs"/>
          <w:rtl/>
        </w:rPr>
        <w:t xml:space="preserve">שתפילה בבית כנסת היא רק מעלה, </w:t>
      </w:r>
      <w:r w:rsidR="00353320">
        <w:rPr>
          <w:rFonts w:hint="cs"/>
          <w:rtl/>
        </w:rPr>
        <w:t>וב</w:t>
      </w:r>
      <w:r w:rsidR="003A761F">
        <w:rPr>
          <w:rFonts w:hint="cs"/>
          <w:rtl/>
        </w:rPr>
        <w:t>מעלה בלבד</w:t>
      </w:r>
      <w:r w:rsidR="00353320">
        <w:rPr>
          <w:rFonts w:hint="cs"/>
          <w:rtl/>
        </w:rPr>
        <w:t xml:space="preserve"> לא נאמר דין אין מעבירין על המצוות</w:t>
      </w:r>
      <w:r w:rsidR="00607A66">
        <w:rPr>
          <w:rFonts w:hint="cs"/>
          <w:rtl/>
        </w:rPr>
        <w:t xml:space="preserve">, </w:t>
      </w:r>
      <w:r w:rsidR="00353320">
        <w:rPr>
          <w:rFonts w:hint="cs"/>
          <w:rtl/>
        </w:rPr>
        <w:t>א</w:t>
      </w:r>
      <w:r w:rsidR="002D6618">
        <w:rPr>
          <w:rFonts w:hint="cs"/>
          <w:rtl/>
        </w:rPr>
        <w:t>ו</w:t>
      </w:r>
      <w:r w:rsidR="00353320">
        <w:rPr>
          <w:rFonts w:hint="cs"/>
          <w:rtl/>
        </w:rPr>
        <w:t xml:space="preserve"> </w:t>
      </w:r>
      <w:r w:rsidR="00607A66">
        <w:rPr>
          <w:rFonts w:hint="cs"/>
          <w:rtl/>
        </w:rPr>
        <w:t>שגם ההליכה נחשבת מצווה</w:t>
      </w:r>
      <w:r w:rsidR="002D6618">
        <w:rPr>
          <w:rFonts w:hint="cs"/>
          <w:rtl/>
        </w:rPr>
        <w:t>.</w:t>
      </w:r>
      <w:r w:rsidR="00607A66">
        <w:rPr>
          <w:rFonts w:hint="cs"/>
          <w:rtl/>
        </w:rPr>
        <w:t xml:space="preserve"> </w:t>
      </w:r>
    </w:p>
    <w:p w14:paraId="6044643B" w14:textId="5512DA1D" w:rsidR="00C735DD" w:rsidRDefault="00607A66" w:rsidP="00A1527A">
      <w:pPr>
        <w:rPr>
          <w:rtl/>
        </w:rPr>
      </w:pPr>
      <w:r>
        <w:rPr>
          <w:rFonts w:hint="cs"/>
          <w:rtl/>
        </w:rPr>
        <w:t>ניתן להעלות אפשרות נוספת,</w:t>
      </w:r>
      <w:r w:rsidR="00DC50AF">
        <w:rPr>
          <w:rFonts w:hint="cs"/>
          <w:rtl/>
        </w:rPr>
        <w:t xml:space="preserve"> </w:t>
      </w:r>
      <w:r w:rsidR="005556BB">
        <w:rPr>
          <w:rFonts w:hint="cs"/>
          <w:rtl/>
        </w:rPr>
        <w:t>ש</w:t>
      </w:r>
      <w:r w:rsidR="00C735DD">
        <w:rPr>
          <w:rFonts w:hint="cs"/>
          <w:rtl/>
        </w:rPr>
        <w:t>האיסור להעביר על המצווה חל רק כאשר נפגש</w:t>
      </w:r>
      <w:r w:rsidR="00F0574A">
        <w:rPr>
          <w:rFonts w:hint="cs"/>
          <w:rtl/>
        </w:rPr>
        <w:t>ים</w:t>
      </w:r>
      <w:r w:rsidR="00C735DD">
        <w:rPr>
          <w:rFonts w:hint="cs"/>
          <w:rtl/>
        </w:rPr>
        <w:t xml:space="preserve"> במצווה, ובוחר</w:t>
      </w:r>
      <w:r w:rsidR="00F0574A">
        <w:rPr>
          <w:rFonts w:hint="cs"/>
          <w:rtl/>
        </w:rPr>
        <w:t>ים</w:t>
      </w:r>
      <w:r w:rsidR="00C735DD">
        <w:rPr>
          <w:rFonts w:hint="cs"/>
          <w:rtl/>
        </w:rPr>
        <w:t xml:space="preserve"> לחלוף על פניה </w:t>
      </w:r>
      <w:r w:rsidR="00F0574A">
        <w:rPr>
          <w:rFonts w:hint="cs"/>
          <w:rtl/>
        </w:rPr>
        <w:t xml:space="preserve">לטובת </w:t>
      </w:r>
      <w:r w:rsidR="00C735DD">
        <w:rPr>
          <w:rFonts w:hint="cs"/>
          <w:rtl/>
        </w:rPr>
        <w:t xml:space="preserve">קיומה </w:t>
      </w:r>
      <w:r w:rsidR="00513991">
        <w:rPr>
          <w:rFonts w:hint="cs"/>
          <w:rtl/>
        </w:rPr>
        <w:t>ב</w:t>
      </w:r>
      <w:r w:rsidR="00C735DD">
        <w:rPr>
          <w:rFonts w:hint="cs"/>
          <w:rtl/>
        </w:rPr>
        <w:t>מיקום אחר.</w:t>
      </w:r>
      <w:r w:rsidR="00C15BEC">
        <w:rPr>
          <w:rFonts w:hint="cs"/>
          <w:rtl/>
        </w:rPr>
        <w:t xml:space="preserve"> העובר ליד בית כנסת אינו נ</w:t>
      </w:r>
      <w:r w:rsidR="001461F3">
        <w:rPr>
          <w:rFonts w:hint="cs"/>
          <w:rtl/>
        </w:rPr>
        <w:t>פגש עם המצווה להתפלל, המתקיימת רק בתוך בית הכנסת</w:t>
      </w:r>
      <w:r w:rsidR="00CB6380">
        <w:rPr>
          <w:rFonts w:hint="cs"/>
          <w:rtl/>
        </w:rPr>
        <w:t xml:space="preserve"> ממש</w:t>
      </w:r>
      <w:r w:rsidR="00C15BEC">
        <w:rPr>
          <w:rFonts w:hint="cs"/>
          <w:rtl/>
        </w:rPr>
        <w:t>,</w:t>
      </w:r>
      <w:r w:rsidR="00C735DD">
        <w:rPr>
          <w:rFonts w:hint="cs"/>
          <w:rtl/>
        </w:rPr>
        <w:t xml:space="preserve"> ולכן </w:t>
      </w:r>
      <w:r w:rsidR="00BB31BD">
        <w:rPr>
          <w:rFonts w:hint="cs"/>
          <w:rtl/>
        </w:rPr>
        <w:t>אין איסור לה</w:t>
      </w:r>
      <w:r w:rsidR="00C15BEC">
        <w:rPr>
          <w:rFonts w:hint="cs"/>
          <w:rtl/>
        </w:rPr>
        <w:t xml:space="preserve">משיך לבית </w:t>
      </w:r>
      <w:r w:rsidR="00C735DD">
        <w:rPr>
          <w:rFonts w:hint="cs"/>
          <w:rtl/>
        </w:rPr>
        <w:t>כנסת אח</w:t>
      </w:r>
      <w:r w:rsidR="00CB6380">
        <w:rPr>
          <w:rFonts w:hint="cs"/>
          <w:rtl/>
        </w:rPr>
        <w:t>ר</w:t>
      </w:r>
      <w:r w:rsidR="00A06289">
        <w:rPr>
          <w:rFonts w:hint="cs"/>
          <w:rtl/>
        </w:rPr>
        <w:t xml:space="preserve"> </w:t>
      </w:r>
      <w:r w:rsidR="009F66C0">
        <w:rPr>
          <w:rFonts w:hint="cs"/>
          <w:sz w:val="18"/>
          <w:szCs w:val="18"/>
          <w:rtl/>
        </w:rPr>
        <w:t>(ואין סתירה מהגמרא בברכות ח ע''ב)</w:t>
      </w:r>
      <w:r w:rsidR="00C735DD">
        <w:rPr>
          <w:rFonts w:hint="cs"/>
          <w:rtl/>
        </w:rPr>
        <w:t>. ובלשון הר</w:t>
      </w:r>
      <w:r w:rsidR="00513991">
        <w:rPr>
          <w:rFonts w:hint="cs"/>
          <w:rtl/>
        </w:rPr>
        <w:t>ב עובדיה שסיכם את הדברים</w:t>
      </w:r>
      <w:r w:rsidR="006844C7">
        <w:rPr>
          <w:rFonts w:hint="cs"/>
          <w:rtl/>
        </w:rPr>
        <w:t>:</w:t>
      </w:r>
    </w:p>
    <w:p w14:paraId="1DD535C6" w14:textId="1CFE8C57" w:rsidR="00E23C70" w:rsidRDefault="00C735DD" w:rsidP="00A1527A">
      <w:pPr>
        <w:ind w:left="720"/>
        <w:rPr>
          <w:rtl/>
        </w:rPr>
      </w:pPr>
      <w:r>
        <w:rPr>
          <w:rFonts w:cs="Arial" w:hint="cs"/>
          <w:rtl/>
        </w:rPr>
        <w:t>''</w:t>
      </w:r>
      <w:r w:rsidRPr="00C735DD">
        <w:rPr>
          <w:rFonts w:cs="Arial"/>
          <w:rtl/>
        </w:rPr>
        <w:t>המורם מכל האמור, שאף מי שיש לו בית כנסת בשכונתו, רשאי ללכת להתפלל בבית כנסת המרוחק מביתו, ואין בזה משום אין מעבירין על המצות, ואדרבה יש לו שכר פסיעות.</w:t>
      </w:r>
      <w:r w:rsidR="00EE3785">
        <w:rPr>
          <w:rFonts w:cs="Arial" w:hint="cs"/>
          <w:rtl/>
        </w:rPr>
        <w:t>''</w:t>
      </w:r>
      <w:r w:rsidRPr="00C735DD">
        <w:rPr>
          <w:rFonts w:cs="Arial"/>
          <w:rtl/>
        </w:rPr>
        <w:t xml:space="preserve"> </w:t>
      </w:r>
    </w:p>
    <w:p w14:paraId="059017E5" w14:textId="16D2AB5F" w:rsidR="00A3471F" w:rsidRDefault="00E23C70" w:rsidP="00A1527A">
      <w:pPr>
        <w:rPr>
          <w:rtl/>
        </w:rPr>
      </w:pPr>
      <w:r>
        <w:rPr>
          <w:rFonts w:hint="cs"/>
          <w:rtl/>
        </w:rPr>
        <w:t xml:space="preserve">ג. </w:t>
      </w:r>
      <w:r w:rsidRPr="00E23C70">
        <w:rPr>
          <w:rFonts w:hint="cs"/>
          <w:b/>
          <w:bCs/>
          <w:rtl/>
        </w:rPr>
        <w:t>בשני זמנים</w:t>
      </w:r>
      <w:r>
        <w:rPr>
          <w:rFonts w:hint="cs"/>
          <w:rtl/>
        </w:rPr>
        <w:t xml:space="preserve">: </w:t>
      </w:r>
      <w:r w:rsidR="00216C35">
        <w:rPr>
          <w:rFonts w:hint="cs"/>
          <w:rtl/>
        </w:rPr>
        <w:t>הגמרא במסכת מגילה כותבת, שכאשר יש</w:t>
      </w:r>
      <w:r w:rsidR="002D6618">
        <w:rPr>
          <w:rFonts w:hint="cs"/>
          <w:rtl/>
        </w:rPr>
        <w:t>נה</w:t>
      </w:r>
      <w:r w:rsidR="00216C35">
        <w:rPr>
          <w:rFonts w:hint="cs"/>
          <w:rtl/>
        </w:rPr>
        <w:t xml:space="preserve"> שנה מעוברת, יש לקיים את מצוות הפורים באדר א', כיוון שלא מעבירין על המצוות. </w:t>
      </w:r>
      <w:r w:rsidR="002D6618">
        <w:rPr>
          <w:rFonts w:hint="cs"/>
          <w:rtl/>
        </w:rPr>
        <w:t xml:space="preserve">אמנם </w:t>
      </w:r>
      <w:r w:rsidR="00216C35">
        <w:rPr>
          <w:rFonts w:hint="cs"/>
          <w:rtl/>
        </w:rPr>
        <w:t xml:space="preserve">למסקנה הגמרא פוסקת שמקיימים </w:t>
      </w:r>
      <w:r w:rsidR="002D6618">
        <w:rPr>
          <w:rFonts w:hint="cs"/>
          <w:rtl/>
        </w:rPr>
        <w:t xml:space="preserve">מצוות פורים </w:t>
      </w:r>
      <w:r w:rsidR="00216C35">
        <w:rPr>
          <w:rFonts w:hint="cs"/>
          <w:rtl/>
        </w:rPr>
        <w:t xml:space="preserve">באדר ב' ממספר טעמים, אך אינה שוללת את הטענה שיש בכך העברה על המצוות, ומכאן שגם דחיית מצווה לזמן אחר </w:t>
      </w:r>
      <w:r w:rsidR="002D6618">
        <w:rPr>
          <w:rFonts w:hint="cs"/>
          <w:rtl/>
        </w:rPr>
        <w:t>נחשבת</w:t>
      </w:r>
      <w:r w:rsidR="00216C35">
        <w:rPr>
          <w:rFonts w:hint="cs"/>
          <w:rtl/>
        </w:rPr>
        <w:t xml:space="preserve"> העברה על המצוות.</w:t>
      </w:r>
    </w:p>
    <w:p w14:paraId="284A14A4" w14:textId="45A4181A" w:rsidR="004F44F3" w:rsidRPr="00DF31C6" w:rsidRDefault="00216C35" w:rsidP="00A1527A">
      <w:pPr>
        <w:rPr>
          <w:rtl/>
        </w:rPr>
      </w:pPr>
      <w:r>
        <w:rPr>
          <w:rFonts w:hint="cs"/>
          <w:rtl/>
        </w:rPr>
        <w:t xml:space="preserve">על בסיס גמרא זו חידש </w:t>
      </w:r>
      <w:r w:rsidRPr="00216C35">
        <w:rPr>
          <w:rFonts w:hint="cs"/>
          <w:b/>
          <w:bCs/>
          <w:rtl/>
        </w:rPr>
        <w:t>האבני נזר</w:t>
      </w:r>
      <w:r>
        <w:rPr>
          <w:rFonts w:hint="cs"/>
          <w:rtl/>
        </w:rPr>
        <w:t xml:space="preserve"> </w:t>
      </w:r>
      <w:r>
        <w:rPr>
          <w:rFonts w:hint="cs"/>
          <w:sz w:val="18"/>
          <w:szCs w:val="18"/>
          <w:rtl/>
        </w:rPr>
        <w:t>(או''ח תנט)</w:t>
      </w:r>
      <w:r>
        <w:rPr>
          <w:rFonts w:hint="cs"/>
          <w:rtl/>
        </w:rPr>
        <w:t>, שבשנה בה חלה שבת בין יום כיפור לסוכות, יש להקדים ולבנות את הסוכה לפני שבת, שכן מחמת העובדה שאי אפשר לבנות את הסוכה בשבת</w:t>
      </w:r>
      <w:r w:rsidR="00B11DE2">
        <w:rPr>
          <w:rFonts w:hint="cs"/>
          <w:rtl/>
        </w:rPr>
        <w:t>,</w:t>
      </w:r>
      <w:r>
        <w:rPr>
          <w:rFonts w:hint="cs"/>
          <w:rtl/>
        </w:rPr>
        <w:t xml:space="preserve"> הזמן לפני שבת ואחריה נחשב שונה</w:t>
      </w:r>
      <w:r w:rsidR="00767FBF">
        <w:rPr>
          <w:rFonts w:hint="cs"/>
          <w:rtl/>
        </w:rPr>
        <w:t xml:space="preserve"> - </w:t>
      </w:r>
      <w:r>
        <w:rPr>
          <w:rFonts w:hint="cs"/>
          <w:rtl/>
        </w:rPr>
        <w:t xml:space="preserve">והמתמהמה </w:t>
      </w:r>
      <w:r w:rsidR="00003718">
        <w:rPr>
          <w:rFonts w:hint="cs"/>
          <w:rtl/>
        </w:rPr>
        <w:t>מ</w:t>
      </w:r>
      <w:r>
        <w:rPr>
          <w:rFonts w:hint="cs"/>
          <w:rtl/>
        </w:rPr>
        <w:t>לבנות את הסוכה קודם השבת מעביר על המצוות.</w:t>
      </w:r>
    </w:p>
    <w:p w14:paraId="1A5615DE" w14:textId="5C724EE8" w:rsidR="00743467" w:rsidRPr="004F44F3" w:rsidRDefault="00743467" w:rsidP="00212E62">
      <w:pPr>
        <w:rPr>
          <w:b/>
          <w:bCs/>
          <w:u w:val="single"/>
          <w:rtl/>
        </w:rPr>
      </w:pPr>
      <w:r w:rsidRPr="004F44F3">
        <w:rPr>
          <w:rFonts w:hint="cs"/>
          <w:b/>
          <w:bCs/>
          <w:u w:val="single"/>
          <w:rtl/>
        </w:rPr>
        <w:t>דאורייתא או דרבנן</w:t>
      </w:r>
    </w:p>
    <w:p w14:paraId="5219BE18" w14:textId="12D4EE5D" w:rsidR="00FD6B68" w:rsidRDefault="00F53BC7" w:rsidP="00212E62">
      <w:pPr>
        <w:rPr>
          <w:rtl/>
        </w:rPr>
      </w:pPr>
      <w:r>
        <w:rPr>
          <w:rFonts w:hint="cs"/>
          <w:rtl/>
        </w:rPr>
        <w:t xml:space="preserve">כאמור, יש להניח את התפילין בתיק </w:t>
      </w:r>
      <w:r w:rsidR="00E8418A">
        <w:rPr>
          <w:rFonts w:hint="cs"/>
          <w:rtl/>
        </w:rPr>
        <w:t xml:space="preserve">בצורה </w:t>
      </w:r>
      <w:r w:rsidR="007703A2">
        <w:rPr>
          <w:rFonts w:hint="cs"/>
          <w:rtl/>
        </w:rPr>
        <w:t>כ</w:t>
      </w:r>
      <w:r w:rsidR="002D6618">
        <w:rPr>
          <w:rFonts w:hint="cs"/>
          <w:rtl/>
        </w:rPr>
        <w:t xml:space="preserve">זו </w:t>
      </w:r>
      <w:r w:rsidR="00E8418A">
        <w:rPr>
          <w:rFonts w:hint="cs"/>
          <w:rtl/>
        </w:rPr>
        <w:t>ש</w:t>
      </w:r>
      <w:r>
        <w:rPr>
          <w:rFonts w:hint="cs"/>
          <w:rtl/>
        </w:rPr>
        <w:t xml:space="preserve">כאשר </w:t>
      </w:r>
      <w:r w:rsidR="00A1527A">
        <w:rPr>
          <w:rFonts w:hint="cs"/>
          <w:rtl/>
        </w:rPr>
        <w:t>מוציאים</w:t>
      </w:r>
      <w:r>
        <w:rPr>
          <w:rFonts w:hint="cs"/>
          <w:rtl/>
        </w:rPr>
        <w:t xml:space="preserve"> את התפילין מהתיק</w:t>
      </w:r>
      <w:r w:rsidR="002E7AD3">
        <w:rPr>
          <w:rFonts w:hint="cs"/>
          <w:rtl/>
        </w:rPr>
        <w:t>,</w:t>
      </w:r>
      <w:r>
        <w:rPr>
          <w:rFonts w:hint="cs"/>
          <w:rtl/>
        </w:rPr>
        <w:t xml:space="preserve"> תפילין של יד</w:t>
      </w:r>
      <w:r w:rsidR="00A1527A">
        <w:rPr>
          <w:rFonts w:hint="cs"/>
          <w:rtl/>
        </w:rPr>
        <w:t xml:space="preserve"> תצא תחילה</w:t>
      </w:r>
      <w:r>
        <w:rPr>
          <w:rFonts w:hint="cs"/>
          <w:rtl/>
        </w:rPr>
        <w:t>. מה הדין כאשר בטעות הוציא תפילין של ראש?</w:t>
      </w:r>
      <w:r>
        <w:rPr>
          <w:rFonts w:hint="cs"/>
        </w:rPr>
        <w:t xml:space="preserve"> </w:t>
      </w:r>
      <w:r w:rsidRPr="00F53BC7">
        <w:rPr>
          <w:rFonts w:hint="cs"/>
          <w:b/>
          <w:bCs/>
          <w:rtl/>
        </w:rPr>
        <w:t>הנימוקי יוסף</w:t>
      </w:r>
      <w:r>
        <w:rPr>
          <w:rFonts w:hint="cs"/>
          <w:rtl/>
        </w:rPr>
        <w:t xml:space="preserve"> </w:t>
      </w:r>
      <w:r>
        <w:rPr>
          <w:rFonts w:hint="cs"/>
          <w:sz w:val="18"/>
          <w:szCs w:val="18"/>
          <w:rtl/>
        </w:rPr>
        <w:t xml:space="preserve">(תפילין ח ע''ב) </w:t>
      </w:r>
      <w:r>
        <w:rPr>
          <w:rFonts w:hint="cs"/>
          <w:rtl/>
        </w:rPr>
        <w:t xml:space="preserve">טען שעליו להניחם לפני תפילין של יד כדי לא להעביר על המצוות. </w:t>
      </w:r>
      <w:r w:rsidR="007364F5">
        <w:rPr>
          <w:rFonts w:hint="cs"/>
          <w:b/>
          <w:bCs/>
          <w:rtl/>
        </w:rPr>
        <w:t xml:space="preserve">הרמב''ם ותוספות </w:t>
      </w:r>
      <w:r>
        <w:rPr>
          <w:rFonts w:hint="cs"/>
          <w:rtl/>
        </w:rPr>
        <w:t xml:space="preserve">חלקו וסברו שעליו להעביר </w:t>
      </w:r>
      <w:r w:rsidR="00FD6B68">
        <w:rPr>
          <w:rFonts w:hint="cs"/>
          <w:rtl/>
        </w:rPr>
        <w:t>על המצוות ולהניח תפילין של יד</w:t>
      </w:r>
      <w:r w:rsidR="009C750B">
        <w:rPr>
          <w:rFonts w:hint="cs"/>
          <w:rtl/>
        </w:rPr>
        <w:t xml:space="preserve"> קודם</w:t>
      </w:r>
      <w:r w:rsidR="00FD6B68">
        <w:rPr>
          <w:rFonts w:hint="cs"/>
          <w:rtl/>
        </w:rPr>
        <w:t>, ובביאור דבריהם נחלקו:</w:t>
      </w:r>
    </w:p>
    <w:p w14:paraId="15FF69F7" w14:textId="4E81A5CC" w:rsidR="00722711" w:rsidRDefault="00FD6B68" w:rsidP="007B1656">
      <w:pPr>
        <w:spacing w:after="80"/>
        <w:rPr>
          <w:rtl/>
        </w:rPr>
      </w:pPr>
      <w:r>
        <w:rPr>
          <w:rFonts w:hint="cs"/>
          <w:rtl/>
        </w:rPr>
        <w:lastRenderedPageBreak/>
        <w:t xml:space="preserve">א. </w:t>
      </w:r>
      <w:r w:rsidRPr="00722711">
        <w:rPr>
          <w:rFonts w:hint="cs"/>
          <w:b/>
          <w:bCs/>
          <w:rtl/>
        </w:rPr>
        <w:t>הרדב''ז</w:t>
      </w:r>
      <w:r>
        <w:rPr>
          <w:rFonts w:hint="cs"/>
          <w:rtl/>
        </w:rPr>
        <w:t xml:space="preserve"> </w:t>
      </w:r>
      <w:r>
        <w:rPr>
          <w:rFonts w:hint="cs"/>
          <w:sz w:val="18"/>
          <w:szCs w:val="18"/>
          <w:rtl/>
        </w:rPr>
        <w:t xml:space="preserve">(א, תקכט) </w:t>
      </w:r>
      <w:r>
        <w:rPr>
          <w:rFonts w:hint="cs"/>
          <w:rtl/>
        </w:rPr>
        <w:t xml:space="preserve">כתב להוכיח </w:t>
      </w:r>
      <w:r w:rsidR="00683427">
        <w:rPr>
          <w:rFonts w:hint="cs"/>
          <w:rtl/>
        </w:rPr>
        <w:t>מדבריהם</w:t>
      </w:r>
      <w:r>
        <w:rPr>
          <w:rFonts w:hint="cs"/>
          <w:rtl/>
        </w:rPr>
        <w:t>, שהאיסור להעביר על המצוות הוא מדרבנן בלבד, ולכן עדיף לעבור על המצווה</w:t>
      </w:r>
      <w:r w:rsidR="009772D5">
        <w:rPr>
          <w:rFonts w:hint="cs"/>
          <w:rtl/>
        </w:rPr>
        <w:t xml:space="preserve"> ולהניח תפילין של יד,</w:t>
      </w:r>
      <w:r>
        <w:rPr>
          <w:rFonts w:hint="cs"/>
          <w:rtl/>
        </w:rPr>
        <w:t xml:space="preserve"> מאשר לעבור על דרשת הגמרא 'וקשרתם לאות על ידך והיו לטטפות בין עיניך', </w:t>
      </w:r>
      <w:r w:rsidR="0064361A">
        <w:rPr>
          <w:rFonts w:hint="cs"/>
          <w:rtl/>
        </w:rPr>
        <w:t>ממנה למדים שיש להניח תפילין של יד לפני תפילין של ראש</w:t>
      </w:r>
      <w:r w:rsidR="00722711">
        <w:rPr>
          <w:rFonts w:hint="cs"/>
          <w:rtl/>
        </w:rPr>
        <w:t xml:space="preserve"> </w:t>
      </w:r>
      <w:r w:rsidR="00832EE3">
        <w:rPr>
          <w:rFonts w:hint="cs"/>
          <w:rtl/>
        </w:rPr>
        <w:t>-</w:t>
      </w:r>
      <w:r w:rsidR="00CE124E">
        <w:rPr>
          <w:rFonts w:hint="cs"/>
          <w:rtl/>
        </w:rPr>
        <w:t xml:space="preserve"> והיא</w:t>
      </w:r>
      <w:r w:rsidR="00832EE3">
        <w:rPr>
          <w:rFonts w:hint="cs"/>
          <w:rtl/>
        </w:rPr>
        <w:t xml:space="preserve"> </w:t>
      </w:r>
      <w:r w:rsidR="00722711">
        <w:rPr>
          <w:rFonts w:hint="cs"/>
          <w:rtl/>
        </w:rPr>
        <w:t>דרשה מדאורייתא. ובלשונו:</w:t>
      </w:r>
    </w:p>
    <w:p w14:paraId="439E0EF5" w14:textId="6E497F29" w:rsidR="00107C20" w:rsidRDefault="00107C20" w:rsidP="007B1656">
      <w:pPr>
        <w:spacing w:after="80"/>
        <w:ind w:left="720"/>
        <w:rPr>
          <w:rtl/>
        </w:rPr>
      </w:pPr>
      <w:r>
        <w:rPr>
          <w:rFonts w:cs="Arial" w:hint="cs"/>
          <w:rtl/>
        </w:rPr>
        <w:t xml:space="preserve">''ומכל מקום נראה לי </w:t>
      </w:r>
      <w:r w:rsidRPr="00107C20">
        <w:rPr>
          <w:rFonts w:cs="Arial"/>
          <w:rtl/>
        </w:rPr>
        <w:t>בטעמו של דבר</w:t>
      </w:r>
      <w:r>
        <w:rPr>
          <w:rFonts w:cs="Arial" w:hint="cs"/>
          <w:rtl/>
        </w:rPr>
        <w:t>,</w:t>
      </w:r>
      <w:r w:rsidRPr="00107C20">
        <w:rPr>
          <w:rFonts w:cs="Arial"/>
          <w:rtl/>
        </w:rPr>
        <w:t xml:space="preserve"> דמאן דשני סדרא</w:t>
      </w:r>
      <w:r w:rsidR="00137B98">
        <w:rPr>
          <w:rFonts w:cs="Arial" w:hint="cs"/>
          <w:rtl/>
        </w:rPr>
        <w:t xml:space="preserve"> </w:t>
      </w:r>
      <w:r w:rsidR="00137B98">
        <w:rPr>
          <w:rFonts w:cs="Arial" w:hint="cs"/>
          <w:sz w:val="18"/>
          <w:szCs w:val="18"/>
          <w:rtl/>
        </w:rPr>
        <w:t>(= שמי ששינה את הסדר)</w:t>
      </w:r>
      <w:r w:rsidRPr="00107C20">
        <w:rPr>
          <w:rFonts w:cs="Arial"/>
          <w:rtl/>
        </w:rPr>
        <w:t xml:space="preserve"> עבר אדאורייתא דכתיב וקשרתם והיו לטוטפות</w:t>
      </w:r>
      <w:r>
        <w:rPr>
          <w:rFonts w:cs="Arial" w:hint="cs"/>
          <w:rtl/>
        </w:rPr>
        <w:t>,</w:t>
      </w:r>
      <w:r w:rsidRPr="00107C20">
        <w:rPr>
          <w:rFonts w:cs="Arial"/>
          <w:rtl/>
        </w:rPr>
        <w:t xml:space="preserve"> והא דאין מעבירין על המצות מדרבנן היא</w:t>
      </w:r>
      <w:r>
        <w:rPr>
          <w:rFonts w:cs="Arial" w:hint="cs"/>
          <w:rtl/>
        </w:rPr>
        <w:t>,</w:t>
      </w:r>
      <w:r w:rsidRPr="00107C20">
        <w:rPr>
          <w:rFonts w:cs="Arial"/>
          <w:rtl/>
        </w:rPr>
        <w:t xml:space="preserve"> ואסמכוה במכילתא מושמרתם את המצות</w:t>
      </w:r>
      <w:r w:rsidR="00F368E5">
        <w:rPr>
          <w:rFonts w:cs="Arial" w:hint="cs"/>
          <w:rtl/>
        </w:rPr>
        <w:t>,</w:t>
      </w:r>
      <w:r w:rsidRPr="00107C20">
        <w:rPr>
          <w:rFonts w:cs="Arial"/>
          <w:rtl/>
        </w:rPr>
        <w:t xml:space="preserve"> קרי ביה את המצו</w:t>
      </w:r>
      <w:r w:rsidR="009707E8">
        <w:rPr>
          <w:rFonts w:cs="Arial" w:hint="cs"/>
          <w:rtl/>
        </w:rPr>
        <w:t>ו</w:t>
      </w:r>
      <w:r w:rsidRPr="00107C20">
        <w:rPr>
          <w:rFonts w:cs="Arial"/>
          <w:rtl/>
        </w:rPr>
        <w:t>ת שלא תמתין לה עד שתחמיץ ותתיישן.</w:t>
      </w:r>
      <w:r>
        <w:rPr>
          <w:rFonts w:cs="Arial" w:hint="cs"/>
          <w:rtl/>
        </w:rPr>
        <w:t>''</w:t>
      </w:r>
    </w:p>
    <w:p w14:paraId="2379027E" w14:textId="10452E78" w:rsidR="00326000" w:rsidRDefault="00AD0D8E" w:rsidP="007B1656">
      <w:pPr>
        <w:spacing w:after="80"/>
        <w:rPr>
          <w:rtl/>
        </w:rPr>
      </w:pPr>
      <w:r>
        <w:rPr>
          <w:rFonts w:hint="cs"/>
          <w:rtl/>
        </w:rPr>
        <w:t xml:space="preserve">ב. </w:t>
      </w:r>
      <w:r w:rsidR="00073340" w:rsidRPr="00073340">
        <w:rPr>
          <w:rFonts w:hint="cs"/>
          <w:b/>
          <w:bCs/>
          <w:rtl/>
        </w:rPr>
        <w:t>החיי אדם</w:t>
      </w:r>
      <w:r w:rsidR="00073340">
        <w:rPr>
          <w:rFonts w:hint="cs"/>
          <w:rtl/>
        </w:rPr>
        <w:t xml:space="preserve"> </w:t>
      </w:r>
      <w:r w:rsidR="00073340">
        <w:rPr>
          <w:rFonts w:hint="cs"/>
          <w:sz w:val="18"/>
          <w:szCs w:val="18"/>
          <w:rtl/>
        </w:rPr>
        <w:t>(</w:t>
      </w:r>
      <w:r w:rsidR="00BF076C">
        <w:rPr>
          <w:rFonts w:hint="cs"/>
          <w:sz w:val="18"/>
          <w:szCs w:val="18"/>
          <w:rtl/>
        </w:rPr>
        <w:t>כלל א, יג</w:t>
      </w:r>
      <w:r w:rsidR="00073340">
        <w:rPr>
          <w:rFonts w:hint="cs"/>
          <w:sz w:val="18"/>
          <w:szCs w:val="18"/>
          <w:rtl/>
        </w:rPr>
        <w:t xml:space="preserve">) </w:t>
      </w:r>
      <w:r w:rsidR="00073340">
        <w:rPr>
          <w:rFonts w:hint="cs"/>
          <w:rtl/>
        </w:rPr>
        <w:t xml:space="preserve">חלק וסבר שאיסור </w:t>
      </w:r>
      <w:r w:rsidR="009D771E">
        <w:rPr>
          <w:rFonts w:hint="cs"/>
          <w:rtl/>
        </w:rPr>
        <w:t>'</w:t>
      </w:r>
      <w:r w:rsidR="00073340">
        <w:rPr>
          <w:rFonts w:hint="cs"/>
          <w:rtl/>
        </w:rPr>
        <w:t>אין מעבירין</w:t>
      </w:r>
      <w:r w:rsidR="009D771E">
        <w:rPr>
          <w:rFonts w:hint="cs"/>
          <w:rtl/>
        </w:rPr>
        <w:t>'</w:t>
      </w:r>
      <w:r w:rsidR="00073340">
        <w:rPr>
          <w:rFonts w:hint="cs"/>
          <w:rtl/>
        </w:rPr>
        <w:t xml:space="preserve"> הוא מדאורייתא, והביא ראייה לדבריו </w:t>
      </w:r>
      <w:r w:rsidR="009D771E">
        <w:rPr>
          <w:rFonts w:hint="cs"/>
          <w:b/>
          <w:bCs/>
          <w:rtl/>
        </w:rPr>
        <w:t>מ</w:t>
      </w:r>
      <w:r w:rsidR="00073340" w:rsidRPr="000A405E">
        <w:rPr>
          <w:rFonts w:hint="cs"/>
          <w:b/>
          <w:bCs/>
          <w:rtl/>
        </w:rPr>
        <w:t>התוספות</w:t>
      </w:r>
      <w:r w:rsidR="00CE379D">
        <w:rPr>
          <w:rFonts w:hint="cs"/>
          <w:rtl/>
        </w:rPr>
        <w:t xml:space="preserve"> </w:t>
      </w:r>
      <w:r w:rsidR="00CE379D">
        <w:rPr>
          <w:rFonts w:hint="cs"/>
          <w:sz w:val="18"/>
          <w:szCs w:val="18"/>
          <w:rtl/>
        </w:rPr>
        <w:t xml:space="preserve">(יומא לג ע''א ד''ה </w:t>
      </w:r>
      <w:r w:rsidR="000A405E">
        <w:rPr>
          <w:rFonts w:hint="cs"/>
          <w:sz w:val="18"/>
          <w:szCs w:val="18"/>
          <w:rtl/>
        </w:rPr>
        <w:t>אין</w:t>
      </w:r>
      <w:r w:rsidR="00CE379D">
        <w:rPr>
          <w:rFonts w:hint="cs"/>
          <w:sz w:val="18"/>
          <w:szCs w:val="18"/>
          <w:rtl/>
        </w:rPr>
        <w:t>)</w:t>
      </w:r>
      <w:r w:rsidR="00073340">
        <w:rPr>
          <w:rFonts w:hint="cs"/>
          <w:rtl/>
        </w:rPr>
        <w:t>.</w:t>
      </w:r>
      <w:r w:rsidR="000A405E">
        <w:rPr>
          <w:rFonts w:hint="cs"/>
          <w:rtl/>
        </w:rPr>
        <w:t xml:space="preserve"> התוספות התקשו, מדוע צריך פסוק ללמוד ששופכים את הדם על יסוד המזבח המערבי? והרי </w:t>
      </w:r>
      <w:r w:rsidR="002D6618">
        <w:rPr>
          <w:rFonts w:hint="cs"/>
          <w:rtl/>
        </w:rPr>
        <w:t xml:space="preserve">זהו היסוד </w:t>
      </w:r>
      <w:r w:rsidR="000A405E">
        <w:rPr>
          <w:rFonts w:hint="cs"/>
          <w:rtl/>
        </w:rPr>
        <w:t xml:space="preserve">עימו נפגש הכהן </w:t>
      </w:r>
      <w:r w:rsidR="002D6618">
        <w:rPr>
          <w:rFonts w:hint="cs"/>
          <w:rtl/>
        </w:rPr>
        <w:t>תחילה</w:t>
      </w:r>
      <w:r w:rsidR="000A405E">
        <w:rPr>
          <w:rFonts w:hint="cs"/>
          <w:rtl/>
        </w:rPr>
        <w:t xml:space="preserve"> ואין מעבירין על המצוות! </w:t>
      </w:r>
      <w:r w:rsidR="00B8088B">
        <w:rPr>
          <w:rFonts w:hint="cs"/>
          <w:rtl/>
        </w:rPr>
        <w:t>מוכח ש</w:t>
      </w:r>
      <w:r w:rsidR="00FF482D">
        <w:rPr>
          <w:rFonts w:hint="cs"/>
          <w:rtl/>
        </w:rPr>
        <w:t>לשיטתם '</w:t>
      </w:r>
      <w:r w:rsidR="00B8088B">
        <w:rPr>
          <w:rFonts w:hint="cs"/>
          <w:rtl/>
        </w:rPr>
        <w:t>אין מעבירין</w:t>
      </w:r>
      <w:r w:rsidR="00FF482D">
        <w:rPr>
          <w:rFonts w:hint="cs"/>
          <w:rtl/>
        </w:rPr>
        <w:t>'</w:t>
      </w:r>
      <w:r w:rsidR="00B8088B">
        <w:rPr>
          <w:rFonts w:hint="cs"/>
          <w:rtl/>
        </w:rPr>
        <w:t xml:space="preserve"> הוא מדאורייתא, שכן אם ה</w:t>
      </w:r>
      <w:r w:rsidR="002D6618">
        <w:rPr>
          <w:rFonts w:hint="cs"/>
          <w:rtl/>
        </w:rPr>
        <w:t>יה</w:t>
      </w:r>
      <w:r w:rsidR="00B8088B">
        <w:rPr>
          <w:rFonts w:hint="cs"/>
          <w:rtl/>
        </w:rPr>
        <w:t xml:space="preserve"> מדרבנן </w:t>
      </w:r>
      <w:r w:rsidR="00EF20D9">
        <w:rPr>
          <w:rFonts w:hint="cs"/>
          <w:rtl/>
        </w:rPr>
        <w:t xml:space="preserve">מובן מדוע </w:t>
      </w:r>
      <w:r w:rsidR="00B8088B">
        <w:rPr>
          <w:rFonts w:hint="cs"/>
          <w:rtl/>
        </w:rPr>
        <w:t>צריך פסוק.</w:t>
      </w:r>
    </w:p>
    <w:p w14:paraId="477DED87" w14:textId="2E72277E" w:rsidR="00EC4212" w:rsidRPr="00EC4212" w:rsidRDefault="000C6B65" w:rsidP="002D6618">
      <w:pPr>
        <w:spacing w:after="80"/>
        <w:rPr>
          <w:rtl/>
        </w:rPr>
      </w:pPr>
      <w:r>
        <w:rPr>
          <w:rFonts w:hint="cs"/>
          <w:rtl/>
        </w:rPr>
        <w:t xml:space="preserve">משום כך לשיטתו צריך לומר, שלמרות שמדובר בדין דאורייתא, בכל זאת </w:t>
      </w:r>
      <w:r w:rsidR="001E3B24">
        <w:rPr>
          <w:rFonts w:hint="cs"/>
          <w:rtl/>
        </w:rPr>
        <w:t>פסקו הראשונים ש</w:t>
      </w:r>
      <w:r>
        <w:rPr>
          <w:rFonts w:hint="cs"/>
          <w:rtl/>
        </w:rPr>
        <w:t xml:space="preserve">יש להעביר על המצוות ולהניח תפילין של יד לפני של ראש, כיוון שהתורה מורה בפירוש </w:t>
      </w:r>
      <w:r w:rsidR="007C4FA8">
        <w:rPr>
          <w:rFonts w:hint="cs"/>
          <w:rtl/>
        </w:rPr>
        <w:t xml:space="preserve">בפסוק </w:t>
      </w:r>
      <w:r>
        <w:rPr>
          <w:rFonts w:hint="cs"/>
          <w:rtl/>
        </w:rPr>
        <w:t>שתפילין של יד תמיד קודמים.</w:t>
      </w:r>
      <w:r w:rsidR="00D62462">
        <w:rPr>
          <w:rFonts w:hint="cs"/>
          <w:rtl/>
        </w:rPr>
        <w:t xml:space="preserve"> </w:t>
      </w:r>
      <w:r w:rsidR="002D6618">
        <w:rPr>
          <w:rFonts w:hint="cs"/>
          <w:rtl/>
        </w:rPr>
        <w:t>ב</w:t>
      </w:r>
      <w:r w:rsidR="0047457B">
        <w:rPr>
          <w:rFonts w:hint="cs"/>
          <w:rtl/>
        </w:rPr>
        <w:t xml:space="preserve">טלית לעומת זאת, על אף שיש להניחה לפני </w:t>
      </w:r>
      <w:r w:rsidR="002D6618">
        <w:rPr>
          <w:rFonts w:hint="cs"/>
          <w:rtl/>
        </w:rPr>
        <w:t>ה</w:t>
      </w:r>
      <w:r w:rsidR="0047457B">
        <w:rPr>
          <w:rFonts w:hint="cs"/>
          <w:rtl/>
        </w:rPr>
        <w:t xml:space="preserve">תפילין, כיוון </w:t>
      </w:r>
      <w:r w:rsidR="006A3067">
        <w:rPr>
          <w:rFonts w:hint="cs"/>
          <w:rtl/>
        </w:rPr>
        <w:t xml:space="preserve">שזו </w:t>
      </w:r>
      <w:r w:rsidR="0047457B">
        <w:rPr>
          <w:rFonts w:hint="cs"/>
          <w:rtl/>
        </w:rPr>
        <w:t xml:space="preserve">רק מעלה, במקרה בו נטל את התפילין </w:t>
      </w:r>
      <w:r w:rsidR="00677CCD">
        <w:rPr>
          <w:rFonts w:hint="cs"/>
          <w:rtl/>
        </w:rPr>
        <w:t xml:space="preserve">לפני הטלית </w:t>
      </w:r>
      <w:r w:rsidR="0047457B">
        <w:rPr>
          <w:rFonts w:hint="cs"/>
          <w:rtl/>
        </w:rPr>
        <w:t>עליו להניחם, ולא להעביר על המצוות.</w:t>
      </w:r>
      <w:r>
        <w:rPr>
          <w:rFonts w:hint="cs"/>
          <w:rtl/>
        </w:rPr>
        <w:t xml:space="preserve"> </w:t>
      </w:r>
    </w:p>
    <w:p w14:paraId="09320EB9" w14:textId="5A635C1D" w:rsidR="00F538D2" w:rsidRPr="004F44F3" w:rsidRDefault="002C6041" w:rsidP="007B1656">
      <w:pPr>
        <w:spacing w:after="80"/>
        <w:rPr>
          <w:u w:val="single"/>
          <w:rtl/>
        </w:rPr>
      </w:pPr>
      <w:r>
        <w:rPr>
          <w:rFonts w:hint="cs"/>
          <w:u w:val="single"/>
          <w:rtl/>
        </w:rPr>
        <w:t xml:space="preserve">מצווה </w:t>
      </w:r>
      <w:r w:rsidR="00F538D2" w:rsidRPr="004F44F3">
        <w:rPr>
          <w:rFonts w:hint="cs"/>
          <w:u w:val="single"/>
          <w:rtl/>
        </w:rPr>
        <w:t>קלה מול חמורה</w:t>
      </w:r>
    </w:p>
    <w:p w14:paraId="5E2F9492" w14:textId="44B99A28" w:rsidR="00F538D2" w:rsidRDefault="00F538D2" w:rsidP="007B1656">
      <w:pPr>
        <w:spacing w:after="80"/>
        <w:rPr>
          <w:rtl/>
        </w:rPr>
      </w:pPr>
      <w:r w:rsidRPr="00F538D2">
        <w:rPr>
          <w:rFonts w:hint="cs"/>
          <w:rtl/>
        </w:rPr>
        <w:t>כאמור,</w:t>
      </w:r>
      <w:r>
        <w:rPr>
          <w:rFonts w:hint="cs"/>
          <w:rtl/>
        </w:rPr>
        <w:t xml:space="preserve"> האיסור לעבור על המצוות כולל</w:t>
      </w:r>
      <w:r w:rsidR="00C801E0">
        <w:rPr>
          <w:rFonts w:hint="cs"/>
          <w:rtl/>
        </w:rPr>
        <w:t xml:space="preserve"> לעבור על מצווה אחת לטובת מצווה אחרת, ולכן במקדש </w:t>
      </w:r>
      <w:r w:rsidR="00240969">
        <w:rPr>
          <w:rFonts w:hint="cs"/>
          <w:rtl/>
        </w:rPr>
        <w:t xml:space="preserve">דישנו </w:t>
      </w:r>
      <w:r w:rsidR="00C801E0">
        <w:rPr>
          <w:rFonts w:hint="cs"/>
          <w:rtl/>
        </w:rPr>
        <w:t xml:space="preserve">את המזבח לפני </w:t>
      </w:r>
      <w:r w:rsidR="00404C12">
        <w:rPr>
          <w:rFonts w:hint="cs"/>
          <w:rtl/>
        </w:rPr>
        <w:t xml:space="preserve">שהטיבו </w:t>
      </w:r>
      <w:r w:rsidR="00C801E0">
        <w:rPr>
          <w:rFonts w:hint="cs"/>
          <w:rtl/>
        </w:rPr>
        <w:t xml:space="preserve">את הנרות. </w:t>
      </w:r>
      <w:r w:rsidR="00380F34">
        <w:rPr>
          <w:rFonts w:hint="cs"/>
          <w:rtl/>
        </w:rPr>
        <w:t>דנו</w:t>
      </w:r>
      <w:r w:rsidR="00C801E0">
        <w:rPr>
          <w:rFonts w:hint="cs"/>
          <w:rtl/>
        </w:rPr>
        <w:t xml:space="preserve"> האחרונים </w:t>
      </w:r>
      <w:r w:rsidR="00404C12">
        <w:rPr>
          <w:rFonts w:hint="cs"/>
          <w:rtl/>
        </w:rPr>
        <w:t xml:space="preserve">האם </w:t>
      </w:r>
      <w:r w:rsidR="00C801E0">
        <w:rPr>
          <w:rFonts w:hint="cs"/>
          <w:rtl/>
        </w:rPr>
        <w:t xml:space="preserve">במקרה בו מצווה אחת </w:t>
      </w:r>
      <w:r w:rsidR="002C6041">
        <w:rPr>
          <w:rFonts w:hint="cs"/>
          <w:rtl/>
        </w:rPr>
        <w:t>חשובה</w:t>
      </w:r>
      <w:r w:rsidR="00C801E0">
        <w:rPr>
          <w:rFonts w:hint="cs"/>
          <w:rtl/>
        </w:rPr>
        <w:t xml:space="preserve"> מחברתה, </w:t>
      </w:r>
      <w:r w:rsidR="002C6041">
        <w:rPr>
          <w:rFonts w:hint="cs"/>
          <w:rtl/>
        </w:rPr>
        <w:t xml:space="preserve">האם </w:t>
      </w:r>
      <w:r w:rsidR="00404C12">
        <w:rPr>
          <w:rFonts w:hint="cs"/>
          <w:rtl/>
        </w:rPr>
        <w:t xml:space="preserve">מותר </w:t>
      </w:r>
      <w:r w:rsidR="00C801E0">
        <w:rPr>
          <w:rFonts w:hint="cs"/>
          <w:rtl/>
        </w:rPr>
        <w:t>לעבור על המצוות</w:t>
      </w:r>
      <w:r w:rsidR="00404C12">
        <w:rPr>
          <w:rFonts w:hint="cs"/>
          <w:rtl/>
        </w:rPr>
        <w:t xml:space="preserve"> למען המצווה ה</w:t>
      </w:r>
      <w:r w:rsidR="002C6041">
        <w:rPr>
          <w:rFonts w:hint="cs"/>
          <w:rtl/>
        </w:rPr>
        <w:t>חשובה</w:t>
      </w:r>
      <w:r w:rsidR="00C801E0">
        <w:rPr>
          <w:rFonts w:hint="cs"/>
          <w:rtl/>
        </w:rPr>
        <w:t>:</w:t>
      </w:r>
    </w:p>
    <w:p w14:paraId="460AADFC" w14:textId="61A54452" w:rsidR="006A542E" w:rsidRDefault="00C801E0" w:rsidP="007B1656">
      <w:pPr>
        <w:spacing w:after="80"/>
        <w:rPr>
          <w:rtl/>
        </w:rPr>
      </w:pPr>
      <w:r>
        <w:rPr>
          <w:rFonts w:hint="cs"/>
          <w:rtl/>
        </w:rPr>
        <w:t xml:space="preserve">א. </w:t>
      </w:r>
      <w:r w:rsidR="00294E0B" w:rsidRPr="00294E0B">
        <w:rPr>
          <w:rFonts w:hint="cs"/>
          <w:b/>
          <w:bCs/>
          <w:rtl/>
        </w:rPr>
        <w:t>הרדב''ז</w:t>
      </w:r>
      <w:r w:rsidR="00294E0B">
        <w:rPr>
          <w:rFonts w:hint="cs"/>
          <w:rtl/>
        </w:rPr>
        <w:t xml:space="preserve"> </w:t>
      </w:r>
      <w:r w:rsidR="00294E0B">
        <w:rPr>
          <w:rFonts w:hint="cs"/>
          <w:sz w:val="18"/>
          <w:szCs w:val="18"/>
          <w:rtl/>
        </w:rPr>
        <w:t xml:space="preserve">(ד, יג) </w:t>
      </w:r>
      <w:r w:rsidR="00294E0B">
        <w:rPr>
          <w:rFonts w:hint="cs"/>
          <w:rtl/>
        </w:rPr>
        <w:t>דן באסיר ש</w:t>
      </w:r>
      <w:r w:rsidR="002C6041">
        <w:rPr>
          <w:rFonts w:hint="cs"/>
          <w:rtl/>
        </w:rPr>
        <w:t xml:space="preserve">קיבל חופשה ליום אחד על ידי השר, </w:t>
      </w:r>
      <w:r w:rsidR="00294E0B">
        <w:rPr>
          <w:rFonts w:hint="cs"/>
          <w:rtl/>
        </w:rPr>
        <w:t>איז</w:t>
      </w:r>
      <w:r w:rsidR="002C6041">
        <w:rPr>
          <w:rFonts w:hint="cs"/>
          <w:rtl/>
        </w:rPr>
        <w:t>ו</w:t>
      </w:r>
      <w:r w:rsidR="00294E0B">
        <w:rPr>
          <w:rFonts w:hint="cs"/>
          <w:rtl/>
        </w:rPr>
        <w:t xml:space="preserve"> מצווה </w:t>
      </w:r>
      <w:r w:rsidR="002C6041">
        <w:rPr>
          <w:rFonts w:hint="cs"/>
          <w:rtl/>
        </w:rPr>
        <w:t>עליו לקיים</w:t>
      </w:r>
      <w:r w:rsidR="00294E0B">
        <w:rPr>
          <w:rFonts w:hint="cs"/>
          <w:rtl/>
        </w:rPr>
        <w:t xml:space="preserve">. הרדב''ז נקט, שלמרות שמעיקר הדין </w:t>
      </w:r>
      <w:r w:rsidR="00E473EE">
        <w:rPr>
          <w:rFonts w:hint="cs"/>
          <w:rtl/>
        </w:rPr>
        <w:t xml:space="preserve">יש עדיפות למצווה גדולה וחשובה על מצווה </w:t>
      </w:r>
      <w:r w:rsidR="002C6041">
        <w:rPr>
          <w:rFonts w:hint="cs"/>
          <w:rtl/>
        </w:rPr>
        <w:t>פחות חשובה</w:t>
      </w:r>
      <w:r w:rsidR="00E473EE">
        <w:rPr>
          <w:rFonts w:hint="cs"/>
          <w:rtl/>
        </w:rPr>
        <w:t xml:space="preserve">, ואין בכך דין מעבירים על המצוות, כיוון שאי אפשר לדעת איזו מצווה </w:t>
      </w:r>
      <w:r w:rsidR="002C6041">
        <w:rPr>
          <w:rFonts w:hint="cs"/>
          <w:rtl/>
        </w:rPr>
        <w:t xml:space="preserve">נחשבת </w:t>
      </w:r>
      <w:r w:rsidR="00E473EE">
        <w:rPr>
          <w:rFonts w:hint="cs"/>
          <w:rtl/>
        </w:rPr>
        <w:t>חשובה</w:t>
      </w:r>
      <w:r w:rsidR="002C6041">
        <w:rPr>
          <w:rFonts w:hint="cs"/>
          <w:rtl/>
        </w:rPr>
        <w:t xml:space="preserve"> וגדולה יותר </w:t>
      </w:r>
      <w:r w:rsidR="0081572F">
        <w:rPr>
          <w:rFonts w:hint="cs"/>
          <w:rtl/>
        </w:rPr>
        <w:t>-</w:t>
      </w:r>
      <w:r w:rsidR="00E473EE">
        <w:rPr>
          <w:rFonts w:hint="cs"/>
          <w:rtl/>
        </w:rPr>
        <w:t xml:space="preserve"> </w:t>
      </w:r>
      <w:r w:rsidR="002C6041">
        <w:rPr>
          <w:rFonts w:hint="cs"/>
          <w:rtl/>
        </w:rPr>
        <w:t>לכן</w:t>
      </w:r>
      <w:r w:rsidR="00E473EE">
        <w:rPr>
          <w:rFonts w:hint="cs"/>
          <w:rtl/>
        </w:rPr>
        <w:t xml:space="preserve"> </w:t>
      </w:r>
      <w:r w:rsidR="002C6041">
        <w:rPr>
          <w:rFonts w:hint="cs"/>
          <w:rtl/>
        </w:rPr>
        <w:t xml:space="preserve">עליו </w:t>
      </w:r>
      <w:r w:rsidR="00E473EE">
        <w:rPr>
          <w:rFonts w:hint="cs"/>
          <w:rtl/>
        </w:rPr>
        <w:t>לקיים</w:t>
      </w:r>
      <w:r w:rsidR="009E5777">
        <w:rPr>
          <w:rFonts w:hint="cs"/>
          <w:rtl/>
        </w:rPr>
        <w:t xml:space="preserve"> את המצווה הראשונה שיש באפשרותו</w:t>
      </w:r>
      <w:r w:rsidR="00E473EE">
        <w:rPr>
          <w:rFonts w:hint="cs"/>
          <w:rtl/>
        </w:rPr>
        <w:t>.</w:t>
      </w:r>
    </w:p>
    <w:p w14:paraId="437B8725" w14:textId="1AAC8A77" w:rsidR="007E2CA5" w:rsidRDefault="001B71FF" w:rsidP="002C6041">
      <w:pPr>
        <w:spacing w:after="80"/>
        <w:rPr>
          <w:rtl/>
        </w:rPr>
      </w:pPr>
      <w:r w:rsidRPr="001B71FF">
        <w:rPr>
          <w:rFonts w:hint="cs"/>
          <w:rtl/>
        </w:rPr>
        <w:t>למרות שלכאורה</w:t>
      </w:r>
      <w:r>
        <w:rPr>
          <w:rFonts w:hint="cs"/>
          <w:rtl/>
        </w:rPr>
        <w:t>, יש להעביר על מצווה מדרבנן כדי לקיים מצווה מדאורייתא</w:t>
      </w:r>
      <w:r w:rsidR="004F4426">
        <w:rPr>
          <w:rFonts w:hint="cs"/>
          <w:rtl/>
        </w:rPr>
        <w:t xml:space="preserve"> שהרי היא יותר חשובה (</w:t>
      </w:r>
      <w:r>
        <w:rPr>
          <w:rFonts w:hint="cs"/>
          <w:rtl/>
        </w:rPr>
        <w:t>וכן כתב</w:t>
      </w:r>
      <w:r w:rsidRPr="001B71FF">
        <w:rPr>
          <w:rFonts w:hint="cs"/>
          <w:rtl/>
        </w:rPr>
        <w:t xml:space="preserve"> </w:t>
      </w:r>
      <w:r w:rsidR="007E2CA5" w:rsidRPr="001B71FF">
        <w:rPr>
          <w:rFonts w:hint="cs"/>
          <w:b/>
          <w:bCs/>
          <w:rtl/>
        </w:rPr>
        <w:t>השדי חמד</w:t>
      </w:r>
      <w:r w:rsidR="007E2CA5">
        <w:rPr>
          <w:rFonts w:hint="cs"/>
          <w:rtl/>
        </w:rPr>
        <w:t xml:space="preserve"> </w:t>
      </w:r>
      <w:r w:rsidR="007E2CA5">
        <w:rPr>
          <w:rFonts w:hint="cs"/>
          <w:sz w:val="18"/>
          <w:szCs w:val="18"/>
          <w:rtl/>
        </w:rPr>
        <w:t xml:space="preserve">(מערכת יום כיפור </w:t>
      </w:r>
      <w:r>
        <w:rPr>
          <w:rFonts w:hint="cs"/>
          <w:sz w:val="18"/>
          <w:szCs w:val="18"/>
          <w:rtl/>
        </w:rPr>
        <w:t>סימן א'</w:t>
      </w:r>
      <w:r w:rsidR="007E2CA5">
        <w:rPr>
          <w:rFonts w:hint="cs"/>
          <w:sz w:val="18"/>
          <w:szCs w:val="18"/>
          <w:rtl/>
        </w:rPr>
        <w:t>)</w:t>
      </w:r>
      <w:r>
        <w:rPr>
          <w:rFonts w:hint="cs"/>
          <w:sz w:val="18"/>
          <w:szCs w:val="18"/>
          <w:rtl/>
        </w:rPr>
        <w:t xml:space="preserve"> </w:t>
      </w:r>
      <w:r>
        <w:rPr>
          <w:rFonts w:hint="cs"/>
          <w:rtl/>
        </w:rPr>
        <w:t>בדעת הרדב''ז</w:t>
      </w:r>
      <w:r w:rsidR="004F4426">
        <w:rPr>
          <w:rFonts w:hint="cs"/>
          <w:rtl/>
        </w:rPr>
        <w:t>)</w:t>
      </w:r>
      <w:r>
        <w:rPr>
          <w:rFonts w:hint="cs"/>
          <w:rtl/>
        </w:rPr>
        <w:t>, בפועל נראה מדבריו שאין להעביר על שום מצווה כדי לקיים מצווה אחרת, וייתכן שבחלק מהמקרים על מצווה מדרבנן מקבלים שכר גדול יותר ממצווה מדאורייתא, ולכן אין לעשות שיקולים מעין אלו. ובלשונו:</w:t>
      </w:r>
    </w:p>
    <w:p w14:paraId="49CC5626" w14:textId="7905C6BA" w:rsidR="001B71FF" w:rsidRPr="001B71FF" w:rsidRDefault="002C1777" w:rsidP="007B1656">
      <w:pPr>
        <w:spacing w:after="80"/>
        <w:ind w:left="720"/>
        <w:rPr>
          <w:rtl/>
        </w:rPr>
      </w:pPr>
      <w:r>
        <w:rPr>
          <w:rFonts w:cs="Arial" w:hint="cs"/>
          <w:rtl/>
        </w:rPr>
        <w:t>''</w:t>
      </w:r>
      <w:r>
        <w:rPr>
          <w:rFonts w:cs="Arial"/>
          <w:rtl/>
        </w:rPr>
        <w:t xml:space="preserve">מה שראוי לסמוך עליו הוא דאנן </w:t>
      </w:r>
      <w:r>
        <w:rPr>
          <w:rFonts w:cs="Arial" w:hint="cs"/>
          <w:rtl/>
        </w:rPr>
        <w:t xml:space="preserve">קיימא לן </w:t>
      </w:r>
      <w:r>
        <w:rPr>
          <w:rFonts w:cs="Arial"/>
          <w:rtl/>
        </w:rPr>
        <w:t>דאין מעבירין על המצות</w:t>
      </w:r>
      <w:r>
        <w:rPr>
          <w:rFonts w:cs="Arial" w:hint="cs"/>
          <w:rtl/>
        </w:rPr>
        <w:t>,</w:t>
      </w:r>
      <w:r>
        <w:rPr>
          <w:rFonts w:cs="Arial"/>
          <w:rtl/>
        </w:rPr>
        <w:t xml:space="preserve"> ואין חולק בזה כלל</w:t>
      </w:r>
      <w:r>
        <w:rPr>
          <w:rFonts w:cs="Arial" w:hint="cs"/>
          <w:rtl/>
        </w:rPr>
        <w:t>.</w:t>
      </w:r>
      <w:r>
        <w:rPr>
          <w:rFonts w:cs="Arial"/>
          <w:rtl/>
        </w:rPr>
        <w:t xml:space="preserve"> הלכך המצו</w:t>
      </w:r>
      <w:r>
        <w:rPr>
          <w:rFonts w:cs="Arial" w:hint="cs"/>
          <w:rtl/>
        </w:rPr>
        <w:t>ו</w:t>
      </w:r>
      <w:r>
        <w:rPr>
          <w:rFonts w:cs="Arial"/>
          <w:rtl/>
        </w:rPr>
        <w:t>ה הראשונה שתב</w:t>
      </w:r>
      <w:r>
        <w:rPr>
          <w:rFonts w:cs="Arial" w:hint="cs"/>
          <w:rtl/>
        </w:rPr>
        <w:t>ו</w:t>
      </w:r>
      <w:r>
        <w:rPr>
          <w:rFonts w:cs="Arial"/>
          <w:rtl/>
        </w:rPr>
        <w:t>א לידו שאי אפשר לעשותה והוא חבוש בבית האסורים קודמת</w:t>
      </w:r>
      <w:r>
        <w:rPr>
          <w:rFonts w:cs="Arial" w:hint="cs"/>
          <w:rtl/>
        </w:rPr>
        <w:t>,</w:t>
      </w:r>
      <w:r>
        <w:rPr>
          <w:rFonts w:cs="Arial"/>
          <w:rtl/>
        </w:rPr>
        <w:t xml:space="preserve"> ואין משגיחין אם המצ</w:t>
      </w:r>
      <w:r>
        <w:rPr>
          <w:rFonts w:cs="Arial" w:hint="cs"/>
          <w:rtl/>
        </w:rPr>
        <w:t>ו</w:t>
      </w:r>
      <w:r>
        <w:rPr>
          <w:rFonts w:cs="Arial"/>
          <w:rtl/>
        </w:rPr>
        <w:t>וה שפגעה בו תחלה היא קלה או חמורה שאי אתה יודע מתן שכרן של מצו</w:t>
      </w:r>
      <w:r w:rsidR="008F1154">
        <w:rPr>
          <w:rFonts w:cs="Arial" w:hint="cs"/>
          <w:rtl/>
        </w:rPr>
        <w:t>ו</w:t>
      </w:r>
      <w:r>
        <w:rPr>
          <w:rFonts w:cs="Arial"/>
          <w:rtl/>
        </w:rPr>
        <w:t>ת</w:t>
      </w:r>
      <w:r w:rsidR="00502CAD">
        <w:rPr>
          <w:rFonts w:cs="Arial" w:hint="cs"/>
          <w:rtl/>
        </w:rPr>
        <w:t>,</w:t>
      </w:r>
      <w:r>
        <w:rPr>
          <w:rFonts w:cs="Arial"/>
          <w:rtl/>
        </w:rPr>
        <w:t xml:space="preserve"> וזה פשוט מאד אצלי.</w:t>
      </w:r>
      <w:r>
        <w:rPr>
          <w:rFonts w:cs="Arial" w:hint="cs"/>
          <w:rtl/>
        </w:rPr>
        <w:t>''</w:t>
      </w:r>
    </w:p>
    <w:p w14:paraId="48A3DF73" w14:textId="0C4DC390" w:rsidR="00380F34" w:rsidRPr="00341036" w:rsidRDefault="00895962" w:rsidP="007B1656">
      <w:pPr>
        <w:spacing w:after="80"/>
        <w:rPr>
          <w:rtl/>
        </w:rPr>
      </w:pPr>
      <w:r>
        <w:rPr>
          <w:rFonts w:hint="cs"/>
          <w:rtl/>
        </w:rPr>
        <w:t xml:space="preserve">ב. </w:t>
      </w:r>
      <w:r w:rsidR="00B66C73" w:rsidRPr="00341036">
        <w:rPr>
          <w:rFonts w:hint="cs"/>
          <w:b/>
          <w:bCs/>
          <w:rtl/>
        </w:rPr>
        <w:t>החכם צבי</w:t>
      </w:r>
      <w:r w:rsidR="00B66C73">
        <w:rPr>
          <w:rFonts w:hint="cs"/>
          <w:rtl/>
        </w:rPr>
        <w:t xml:space="preserve"> </w:t>
      </w:r>
      <w:r w:rsidR="00B66C73">
        <w:rPr>
          <w:rFonts w:hint="cs"/>
          <w:sz w:val="18"/>
          <w:szCs w:val="18"/>
          <w:rtl/>
        </w:rPr>
        <w:t xml:space="preserve">(סי' קו) </w:t>
      </w:r>
      <w:r w:rsidR="00B66C73">
        <w:rPr>
          <w:rFonts w:hint="cs"/>
          <w:rtl/>
        </w:rPr>
        <w:t>חלק וסבר</w:t>
      </w:r>
      <w:r w:rsidR="00B4162E">
        <w:rPr>
          <w:rFonts w:hint="cs"/>
          <w:rtl/>
        </w:rPr>
        <w:t>,</w:t>
      </w:r>
      <w:r w:rsidR="00B66C73">
        <w:rPr>
          <w:rFonts w:hint="cs"/>
          <w:rtl/>
        </w:rPr>
        <w:t xml:space="preserve"> </w:t>
      </w:r>
      <w:r w:rsidR="00B4162E">
        <w:rPr>
          <w:rFonts w:hint="cs"/>
          <w:rtl/>
        </w:rPr>
        <w:t>ש</w:t>
      </w:r>
      <w:r w:rsidR="002E5259">
        <w:rPr>
          <w:rFonts w:hint="cs"/>
          <w:rtl/>
        </w:rPr>
        <w:t xml:space="preserve">מצווה </w:t>
      </w:r>
      <w:r w:rsidR="002C6041">
        <w:rPr>
          <w:rFonts w:hint="cs"/>
          <w:rtl/>
        </w:rPr>
        <w:t>חשובה</w:t>
      </w:r>
      <w:r w:rsidR="002E5259">
        <w:rPr>
          <w:rFonts w:hint="cs"/>
          <w:rtl/>
        </w:rPr>
        <w:t xml:space="preserve"> נדחית מפני מצווה </w:t>
      </w:r>
      <w:r w:rsidR="002C6041">
        <w:rPr>
          <w:rFonts w:hint="cs"/>
          <w:rtl/>
        </w:rPr>
        <w:t>פחות חשובה</w:t>
      </w:r>
      <w:r w:rsidR="002E5259">
        <w:rPr>
          <w:rFonts w:hint="cs"/>
          <w:rtl/>
        </w:rPr>
        <w:t>.</w:t>
      </w:r>
      <w:r w:rsidR="00B66C73">
        <w:rPr>
          <w:rFonts w:hint="cs"/>
          <w:rtl/>
        </w:rPr>
        <w:t xml:space="preserve"> </w:t>
      </w:r>
      <w:r w:rsidR="00341036">
        <w:rPr>
          <w:rFonts w:hint="cs"/>
          <w:rtl/>
        </w:rPr>
        <w:t>לראייה</w:t>
      </w:r>
      <w:r w:rsidR="00CC74C9">
        <w:rPr>
          <w:rFonts w:hint="cs"/>
          <w:rtl/>
        </w:rPr>
        <w:t xml:space="preserve">, </w:t>
      </w:r>
      <w:r w:rsidR="00341036">
        <w:rPr>
          <w:rFonts w:hint="cs"/>
          <w:rtl/>
        </w:rPr>
        <w:t xml:space="preserve">הגמרא במסכת מנחות </w:t>
      </w:r>
      <w:r w:rsidR="00341036">
        <w:rPr>
          <w:rFonts w:hint="cs"/>
          <w:sz w:val="18"/>
          <w:szCs w:val="18"/>
          <w:rtl/>
        </w:rPr>
        <w:t xml:space="preserve">(מט ע''א) </w:t>
      </w:r>
      <w:r w:rsidR="00341036">
        <w:rPr>
          <w:rFonts w:hint="cs"/>
          <w:rtl/>
        </w:rPr>
        <w:t xml:space="preserve">דנה </w:t>
      </w:r>
      <w:r w:rsidR="00850464">
        <w:rPr>
          <w:rFonts w:hint="cs"/>
          <w:rtl/>
        </w:rPr>
        <w:t>איזה קרבן עדיף שהציבור יקריב במקרה בו יש רק קרבן אחד, מוסף</w:t>
      </w:r>
      <w:r w:rsidR="008F1154">
        <w:rPr>
          <w:rFonts w:hint="cs"/>
          <w:rtl/>
        </w:rPr>
        <w:t xml:space="preserve"> היום</w:t>
      </w:r>
      <w:r w:rsidR="00850464">
        <w:rPr>
          <w:rFonts w:hint="cs"/>
          <w:rtl/>
        </w:rPr>
        <w:t xml:space="preserve"> או תמיד</w:t>
      </w:r>
      <w:r w:rsidR="008F1154">
        <w:rPr>
          <w:rFonts w:hint="cs"/>
          <w:rtl/>
        </w:rPr>
        <w:t xml:space="preserve"> </w:t>
      </w:r>
      <w:r w:rsidR="00F93CE8">
        <w:rPr>
          <w:rFonts w:hint="cs"/>
          <w:rtl/>
        </w:rPr>
        <w:t>של שחר של המחרת.</w:t>
      </w:r>
      <w:r w:rsidR="008E16B6">
        <w:rPr>
          <w:rFonts w:hint="cs"/>
          <w:rtl/>
        </w:rPr>
        <w:t xml:space="preserve"> </w:t>
      </w:r>
      <w:r w:rsidR="008F1154">
        <w:rPr>
          <w:rFonts w:hint="cs"/>
          <w:rtl/>
        </w:rPr>
        <w:t xml:space="preserve">למסקנה </w:t>
      </w:r>
      <w:r w:rsidR="00F93CE8">
        <w:rPr>
          <w:rFonts w:hint="cs"/>
          <w:rtl/>
        </w:rPr>
        <w:t xml:space="preserve">היא </w:t>
      </w:r>
      <w:r w:rsidR="008E16B6">
        <w:rPr>
          <w:rFonts w:hint="cs"/>
          <w:rtl/>
        </w:rPr>
        <w:t xml:space="preserve">כותבת </w:t>
      </w:r>
      <w:r w:rsidR="002C6041">
        <w:rPr>
          <w:rFonts w:hint="cs"/>
          <w:rtl/>
        </w:rPr>
        <w:t>שההלכה</w:t>
      </w:r>
      <w:r w:rsidR="008E16B6">
        <w:rPr>
          <w:rFonts w:hint="cs"/>
          <w:rtl/>
        </w:rPr>
        <w:t xml:space="preserve"> תלוי</w:t>
      </w:r>
      <w:r w:rsidR="002C6041">
        <w:rPr>
          <w:rFonts w:hint="cs"/>
          <w:rtl/>
        </w:rPr>
        <w:t>ה</w:t>
      </w:r>
      <w:r w:rsidR="008E16B6">
        <w:rPr>
          <w:rFonts w:hint="cs"/>
          <w:rtl/>
        </w:rPr>
        <w:t xml:space="preserve"> בשאלה האם תדיר עדיף </w:t>
      </w:r>
      <w:r w:rsidR="008E16B6">
        <w:rPr>
          <w:rFonts w:hint="cs"/>
          <w:sz w:val="18"/>
          <w:szCs w:val="18"/>
          <w:rtl/>
        </w:rPr>
        <w:t xml:space="preserve">(תמיד) </w:t>
      </w:r>
      <w:r w:rsidR="008E16B6">
        <w:rPr>
          <w:rFonts w:hint="cs"/>
          <w:rtl/>
        </w:rPr>
        <w:t xml:space="preserve">או מקודש </w:t>
      </w:r>
      <w:r w:rsidR="00F93CE8" w:rsidRPr="002E7AD3">
        <w:rPr>
          <w:rFonts w:hint="cs"/>
          <w:rtl/>
        </w:rPr>
        <w:t xml:space="preserve">עדיף </w:t>
      </w:r>
      <w:r w:rsidR="008E16B6">
        <w:rPr>
          <w:rFonts w:hint="cs"/>
          <w:sz w:val="18"/>
          <w:szCs w:val="18"/>
          <w:rtl/>
        </w:rPr>
        <w:t>(מוסף)</w:t>
      </w:r>
      <w:r w:rsidR="00850464">
        <w:rPr>
          <w:rFonts w:hint="cs"/>
          <w:rtl/>
        </w:rPr>
        <w:t>.</w:t>
      </w:r>
      <w:r w:rsidR="008E16B6">
        <w:rPr>
          <w:rFonts w:hint="cs"/>
          <w:rtl/>
        </w:rPr>
        <w:t xml:space="preserve"> לדעת הרדב''ז קשה, שהרי </w:t>
      </w:r>
      <w:r w:rsidR="007B0610">
        <w:rPr>
          <w:rFonts w:hint="cs"/>
          <w:rtl/>
        </w:rPr>
        <w:t xml:space="preserve">וודאי שיש להקריב את קרבן המוסף, שכן </w:t>
      </w:r>
      <w:r w:rsidR="00133FF9">
        <w:rPr>
          <w:rFonts w:hint="cs"/>
          <w:rtl/>
        </w:rPr>
        <w:t xml:space="preserve">גם אם </w:t>
      </w:r>
      <w:r w:rsidR="007B0610">
        <w:rPr>
          <w:rFonts w:hint="cs"/>
          <w:rtl/>
        </w:rPr>
        <w:t xml:space="preserve">התמיד </w:t>
      </w:r>
      <w:r w:rsidR="00133FF9">
        <w:rPr>
          <w:rFonts w:hint="cs"/>
          <w:rtl/>
        </w:rPr>
        <w:t xml:space="preserve">עדיף בגלל שהוא תדיר, הוא </w:t>
      </w:r>
      <w:r w:rsidR="007B0610">
        <w:rPr>
          <w:rFonts w:hint="cs"/>
          <w:rtl/>
        </w:rPr>
        <w:t xml:space="preserve">יוקרב רק </w:t>
      </w:r>
      <w:r w:rsidR="00F93CE8">
        <w:rPr>
          <w:rFonts w:hint="cs"/>
          <w:rtl/>
        </w:rPr>
        <w:t>ל</w:t>
      </w:r>
      <w:r w:rsidR="007B0610">
        <w:rPr>
          <w:rFonts w:hint="cs"/>
          <w:rtl/>
        </w:rPr>
        <w:t>מחר</w:t>
      </w:r>
      <w:r w:rsidR="00F93CE8">
        <w:rPr>
          <w:rFonts w:hint="cs"/>
          <w:rtl/>
        </w:rPr>
        <w:t>ת</w:t>
      </w:r>
      <w:r w:rsidR="007B0610">
        <w:rPr>
          <w:rFonts w:hint="cs"/>
          <w:rtl/>
        </w:rPr>
        <w:t xml:space="preserve"> ו</w:t>
      </w:r>
      <w:r w:rsidR="008E16B6">
        <w:rPr>
          <w:rFonts w:hint="cs"/>
          <w:rtl/>
        </w:rPr>
        <w:t>אין מעבירין</w:t>
      </w:r>
      <w:r w:rsidR="00B16939">
        <w:rPr>
          <w:rFonts w:hint="cs"/>
          <w:rtl/>
        </w:rPr>
        <w:t xml:space="preserve"> על המצוות</w:t>
      </w:r>
      <w:r w:rsidR="00110C12">
        <w:rPr>
          <w:rFonts w:hint="cs"/>
          <w:rtl/>
        </w:rPr>
        <w:t xml:space="preserve"> </w:t>
      </w:r>
      <w:r w:rsidR="00110C12">
        <w:rPr>
          <w:rFonts w:hint="cs"/>
          <w:sz w:val="18"/>
          <w:szCs w:val="18"/>
          <w:rtl/>
        </w:rPr>
        <w:t>(ועיין הערה</w:t>
      </w:r>
      <w:r w:rsidR="00B16939">
        <w:rPr>
          <w:rStyle w:val="a5"/>
          <w:rtl/>
        </w:rPr>
        <w:footnoteReference w:id="3"/>
      </w:r>
      <w:r w:rsidR="00110C12">
        <w:rPr>
          <w:rFonts w:hint="cs"/>
          <w:sz w:val="18"/>
          <w:szCs w:val="18"/>
          <w:rtl/>
        </w:rPr>
        <w:t>)</w:t>
      </w:r>
      <w:r w:rsidR="008E16B6">
        <w:rPr>
          <w:rFonts w:hint="cs"/>
          <w:rtl/>
        </w:rPr>
        <w:t>.</w:t>
      </w:r>
      <w:r w:rsidR="00850464">
        <w:rPr>
          <w:rFonts w:hint="cs"/>
          <w:rtl/>
        </w:rPr>
        <w:t xml:space="preserve"> </w:t>
      </w:r>
    </w:p>
    <w:p w14:paraId="434B5E6E" w14:textId="1BA16BA5" w:rsidR="00ED3A6A" w:rsidRDefault="00380F34" w:rsidP="007B1656">
      <w:pPr>
        <w:spacing w:after="80"/>
        <w:rPr>
          <w:rtl/>
        </w:rPr>
      </w:pPr>
      <w:r w:rsidRPr="00380F34">
        <w:rPr>
          <w:rFonts w:hint="cs"/>
          <w:rtl/>
        </w:rPr>
        <w:t>ג</w:t>
      </w:r>
      <w:r w:rsidR="00747E19">
        <w:rPr>
          <w:rFonts w:hint="cs"/>
          <w:rtl/>
        </w:rPr>
        <w:t xml:space="preserve">ם </w:t>
      </w:r>
      <w:r w:rsidR="00747E19" w:rsidRPr="00605CFC">
        <w:rPr>
          <w:rFonts w:hint="cs"/>
          <w:b/>
          <w:bCs/>
          <w:rtl/>
        </w:rPr>
        <w:t>החיי אדם</w:t>
      </w:r>
      <w:r w:rsidR="00747E19">
        <w:rPr>
          <w:rFonts w:hint="cs"/>
          <w:rtl/>
        </w:rPr>
        <w:t xml:space="preserve"> </w:t>
      </w:r>
      <w:r w:rsidR="00F175DB">
        <w:rPr>
          <w:rFonts w:hint="cs"/>
          <w:sz w:val="18"/>
          <w:szCs w:val="18"/>
          <w:rtl/>
        </w:rPr>
        <w:t>(</w:t>
      </w:r>
      <w:r w:rsidR="00636CD7">
        <w:rPr>
          <w:rFonts w:hint="cs"/>
          <w:sz w:val="18"/>
          <w:szCs w:val="18"/>
          <w:rtl/>
        </w:rPr>
        <w:t>א, סח</w:t>
      </w:r>
      <w:r w:rsidR="00F175DB">
        <w:rPr>
          <w:rFonts w:hint="cs"/>
          <w:sz w:val="18"/>
          <w:szCs w:val="18"/>
          <w:rtl/>
        </w:rPr>
        <w:t xml:space="preserve">) </w:t>
      </w:r>
      <w:r w:rsidR="00747E19">
        <w:rPr>
          <w:rFonts w:hint="cs"/>
          <w:rtl/>
        </w:rPr>
        <w:t>הסכים למסקנ</w:t>
      </w:r>
      <w:r w:rsidR="004D1735">
        <w:rPr>
          <w:rFonts w:hint="cs"/>
          <w:rtl/>
        </w:rPr>
        <w:t xml:space="preserve">ה שיש לבחור </w:t>
      </w:r>
      <w:r w:rsidR="00645FDE">
        <w:rPr>
          <w:rFonts w:hint="cs"/>
          <w:rtl/>
        </w:rPr>
        <w:t>ב</w:t>
      </w:r>
      <w:r w:rsidR="004D1735">
        <w:rPr>
          <w:rFonts w:hint="cs"/>
          <w:rtl/>
        </w:rPr>
        <w:t>מצווה החמורה</w:t>
      </w:r>
      <w:r w:rsidR="00605CFC">
        <w:rPr>
          <w:rFonts w:hint="cs"/>
          <w:rtl/>
        </w:rPr>
        <w:t>, אך מטעם אחר</w:t>
      </w:r>
      <w:r w:rsidRPr="00380F34">
        <w:rPr>
          <w:rFonts w:hint="cs"/>
          <w:rtl/>
        </w:rPr>
        <w:t>.</w:t>
      </w:r>
      <w:r w:rsidR="00605CFC">
        <w:rPr>
          <w:rFonts w:hint="cs"/>
          <w:rtl/>
        </w:rPr>
        <w:t xml:space="preserve"> הוא טען שדין </w:t>
      </w:r>
      <w:r w:rsidR="004D1735">
        <w:rPr>
          <w:rFonts w:hint="cs"/>
          <w:rtl/>
        </w:rPr>
        <w:t xml:space="preserve">אין מעבירין על המצוות נוהג רק במקרה בו בסוף יקיימו את שתי המצוות, </w:t>
      </w:r>
      <w:r w:rsidR="00645FDE">
        <w:rPr>
          <w:rFonts w:hint="cs"/>
          <w:rtl/>
        </w:rPr>
        <w:t xml:space="preserve">כמו במקרה של </w:t>
      </w:r>
      <w:r w:rsidR="00E60356">
        <w:rPr>
          <w:rFonts w:hint="cs"/>
          <w:rtl/>
        </w:rPr>
        <w:t xml:space="preserve">כהן ההולך לדשן את המזבח ולהטיב את הנרות, </w:t>
      </w:r>
      <w:r w:rsidR="00FC3C26">
        <w:rPr>
          <w:rFonts w:hint="cs"/>
          <w:rtl/>
        </w:rPr>
        <w:t>ש</w:t>
      </w:r>
      <w:r w:rsidR="00E60356">
        <w:rPr>
          <w:rFonts w:hint="cs"/>
          <w:rtl/>
        </w:rPr>
        <w:t xml:space="preserve">בסוף </w:t>
      </w:r>
      <w:r w:rsidR="00231AAE">
        <w:rPr>
          <w:rFonts w:hint="cs"/>
          <w:rtl/>
        </w:rPr>
        <w:t xml:space="preserve">יקיים את שתי המצוות. לעומת זאת במקרה בו </w:t>
      </w:r>
      <w:r w:rsidR="004D1735">
        <w:rPr>
          <w:rFonts w:hint="cs"/>
          <w:rtl/>
        </w:rPr>
        <w:t xml:space="preserve">יש רק </w:t>
      </w:r>
      <w:r w:rsidR="00F93CE8">
        <w:rPr>
          <w:rFonts w:hint="cs"/>
          <w:rtl/>
        </w:rPr>
        <w:t xml:space="preserve">אפשרות לקיים </w:t>
      </w:r>
      <w:r w:rsidR="004D1735">
        <w:rPr>
          <w:rFonts w:hint="cs"/>
          <w:rtl/>
        </w:rPr>
        <w:t xml:space="preserve">מצווה אחת, </w:t>
      </w:r>
      <w:r w:rsidR="00B8473C">
        <w:rPr>
          <w:rFonts w:hint="cs"/>
          <w:rtl/>
        </w:rPr>
        <w:t>אין בבחירת המצווה הרחוקה העברה על המצוות.</w:t>
      </w:r>
    </w:p>
    <w:p w14:paraId="404FA98C" w14:textId="54CD0677" w:rsidR="00DF31C6" w:rsidRDefault="00DF31C6" w:rsidP="007B1656">
      <w:pPr>
        <w:spacing w:after="80"/>
        <w:rPr>
          <w:u w:val="single"/>
          <w:rtl/>
        </w:rPr>
      </w:pPr>
      <w:r>
        <w:rPr>
          <w:rFonts w:hint="cs"/>
          <w:u w:val="single"/>
          <w:rtl/>
        </w:rPr>
        <w:t>לחם משנה</w:t>
      </w:r>
    </w:p>
    <w:p w14:paraId="08408587" w14:textId="2E0D9BA9" w:rsidR="008A480E" w:rsidRDefault="00DF31C6" w:rsidP="007B1656">
      <w:pPr>
        <w:spacing w:after="80"/>
        <w:rPr>
          <w:rtl/>
        </w:rPr>
      </w:pPr>
      <w:r>
        <w:rPr>
          <w:rFonts w:hint="cs"/>
          <w:rtl/>
        </w:rPr>
        <w:t xml:space="preserve">מקרה נוסף בו סברתו של החיי אדם באה לידי ביטוי, הוא בברכה על הלחם בשבת. כפי שראינו בעבר </w:t>
      </w:r>
      <w:r>
        <w:rPr>
          <w:rFonts w:hint="cs"/>
          <w:sz w:val="18"/>
          <w:szCs w:val="18"/>
          <w:rtl/>
        </w:rPr>
        <w:t>(בשלח שנה ב')</w:t>
      </w:r>
      <w:r>
        <w:rPr>
          <w:rFonts w:hint="cs"/>
          <w:rtl/>
        </w:rPr>
        <w:t xml:space="preserve">, </w:t>
      </w:r>
      <w:r w:rsidRPr="007B1656">
        <w:rPr>
          <w:rFonts w:hint="cs"/>
          <w:b/>
          <w:bCs/>
          <w:rtl/>
        </w:rPr>
        <w:t>השולחן ערוך</w:t>
      </w:r>
      <w:r w:rsidR="007B1656">
        <w:rPr>
          <w:rFonts w:hint="cs"/>
          <w:b/>
          <w:bCs/>
          <w:rtl/>
        </w:rPr>
        <w:t xml:space="preserve"> והרמ''א</w:t>
      </w:r>
      <w:r>
        <w:rPr>
          <w:rFonts w:hint="cs"/>
          <w:rtl/>
        </w:rPr>
        <w:t xml:space="preserve"> </w:t>
      </w:r>
      <w:r>
        <w:rPr>
          <w:rFonts w:hint="cs"/>
          <w:sz w:val="18"/>
          <w:szCs w:val="18"/>
          <w:rtl/>
        </w:rPr>
        <w:t xml:space="preserve">(רעד, א) </w:t>
      </w:r>
      <w:r w:rsidRPr="00825E9F">
        <w:rPr>
          <w:rFonts w:hint="cs"/>
          <w:rtl/>
        </w:rPr>
        <w:t>פסק</w:t>
      </w:r>
      <w:r w:rsidR="007B1656">
        <w:rPr>
          <w:rFonts w:hint="cs"/>
          <w:rtl/>
        </w:rPr>
        <w:t>ו</w:t>
      </w:r>
      <w:r>
        <w:rPr>
          <w:rFonts w:hint="cs"/>
          <w:rtl/>
        </w:rPr>
        <w:t xml:space="preserve"> שכאשר מברכים על </w:t>
      </w:r>
      <w:r w:rsidR="00F93CE8">
        <w:rPr>
          <w:rFonts w:hint="cs"/>
          <w:rtl/>
        </w:rPr>
        <w:t>ה</w:t>
      </w:r>
      <w:r>
        <w:rPr>
          <w:rFonts w:hint="cs"/>
          <w:rtl/>
        </w:rPr>
        <w:t>לחם משנה בשבת, יש לבצוע כיכר אחת מהשתיים</w:t>
      </w:r>
      <w:r w:rsidR="007B1656">
        <w:rPr>
          <w:rFonts w:hint="cs"/>
          <w:rtl/>
        </w:rPr>
        <w:t xml:space="preserve">. </w:t>
      </w:r>
      <w:r w:rsidR="007B1656" w:rsidRPr="00B2796A">
        <w:rPr>
          <w:rFonts w:hint="cs"/>
          <w:b/>
          <w:bCs/>
          <w:rtl/>
        </w:rPr>
        <w:t>הגר''א</w:t>
      </w:r>
      <w:r w:rsidR="007B1656">
        <w:rPr>
          <w:rFonts w:hint="cs"/>
          <w:rtl/>
        </w:rPr>
        <w:t xml:space="preserve"> חלק וסבר, שיש לבצוע את שתי החלות</w:t>
      </w:r>
      <w:r w:rsidR="00CE49FF">
        <w:rPr>
          <w:rFonts w:hint="cs"/>
          <w:rtl/>
        </w:rPr>
        <w:t>.</w:t>
      </w:r>
      <w:r w:rsidR="00F93CE8">
        <w:rPr>
          <w:rFonts w:hint="cs"/>
          <w:rtl/>
        </w:rPr>
        <w:t xml:space="preserve"> לדעת השולחן ערוך והרמ"</w:t>
      </w:r>
      <w:r w:rsidR="009A6206">
        <w:rPr>
          <w:rFonts w:hint="cs"/>
          <w:rtl/>
        </w:rPr>
        <w:t xml:space="preserve">א, </w:t>
      </w:r>
      <w:r>
        <w:rPr>
          <w:rFonts w:hint="cs"/>
          <w:rtl/>
        </w:rPr>
        <w:t>איזו מ</w:t>
      </w:r>
      <w:r w:rsidR="00F93CE8">
        <w:rPr>
          <w:rFonts w:hint="cs"/>
          <w:rtl/>
        </w:rPr>
        <w:t xml:space="preserve">שתי </w:t>
      </w:r>
      <w:r>
        <w:rPr>
          <w:rFonts w:hint="cs"/>
          <w:rtl/>
        </w:rPr>
        <w:t xml:space="preserve">הכיכרות יש לחתוך? </w:t>
      </w:r>
    </w:p>
    <w:p w14:paraId="1EA8061A" w14:textId="493ACC39" w:rsidR="00DF31C6" w:rsidRDefault="00DF31C6" w:rsidP="00636CD7">
      <w:pPr>
        <w:spacing w:after="100"/>
        <w:rPr>
          <w:rtl/>
        </w:rPr>
      </w:pPr>
      <w:r>
        <w:rPr>
          <w:rFonts w:hint="cs"/>
          <w:rtl/>
        </w:rPr>
        <w:t xml:space="preserve">א. </w:t>
      </w:r>
      <w:r w:rsidRPr="00D52067">
        <w:rPr>
          <w:rFonts w:hint="cs"/>
          <w:b/>
          <w:bCs/>
          <w:rtl/>
        </w:rPr>
        <w:t>השולחן ערוך</w:t>
      </w:r>
      <w:r>
        <w:rPr>
          <w:rFonts w:hint="cs"/>
          <w:rtl/>
        </w:rPr>
        <w:t xml:space="preserve"> כתב, שתמיד יש לחתוך את הכיכר התחתונה. ב. </w:t>
      </w:r>
      <w:r w:rsidRPr="00D52067">
        <w:rPr>
          <w:rFonts w:hint="cs"/>
          <w:b/>
          <w:bCs/>
          <w:rtl/>
        </w:rPr>
        <w:t>הרמ''א</w:t>
      </w:r>
      <w:r>
        <w:rPr>
          <w:rFonts w:hint="cs"/>
          <w:rtl/>
        </w:rPr>
        <w:t xml:space="preserve"> כתב על פי הקבלה, </w:t>
      </w:r>
      <w:r w:rsidR="00F93CE8">
        <w:rPr>
          <w:rFonts w:hint="cs"/>
          <w:rtl/>
        </w:rPr>
        <w:t>ש</w:t>
      </w:r>
      <w:r>
        <w:rPr>
          <w:rFonts w:hint="cs"/>
          <w:rtl/>
        </w:rPr>
        <w:t>בסעודת היום יש לחתוך את הכיכר העליונה.</w:t>
      </w:r>
      <w:r w:rsidR="008A480E">
        <w:rPr>
          <w:rFonts w:hint="cs"/>
          <w:rtl/>
        </w:rPr>
        <w:t xml:space="preserve"> </w:t>
      </w:r>
      <w:r w:rsidR="001054E9" w:rsidRPr="001054E9">
        <w:rPr>
          <w:rFonts w:hint="cs"/>
          <w:rtl/>
        </w:rPr>
        <w:t>ג.</w:t>
      </w:r>
      <w:r w:rsidR="001054E9">
        <w:rPr>
          <w:rFonts w:hint="cs"/>
          <w:b/>
          <w:bCs/>
          <w:rtl/>
        </w:rPr>
        <w:t xml:space="preserve"> </w:t>
      </w:r>
      <w:r w:rsidRPr="00B936B4">
        <w:rPr>
          <w:rFonts w:hint="cs"/>
          <w:b/>
          <w:bCs/>
          <w:rtl/>
        </w:rPr>
        <w:t>הב''ח</w:t>
      </w:r>
      <w:r>
        <w:rPr>
          <w:rFonts w:hint="cs"/>
          <w:rtl/>
        </w:rPr>
        <w:t xml:space="preserve"> הקשה</w:t>
      </w:r>
      <w:r w:rsidR="00CE49FF">
        <w:rPr>
          <w:rFonts w:hint="cs"/>
          <w:rtl/>
        </w:rPr>
        <w:t xml:space="preserve"> על דבריהם</w:t>
      </w:r>
      <w:r>
        <w:rPr>
          <w:rFonts w:hint="cs"/>
          <w:rtl/>
        </w:rPr>
        <w:t>, והרי כאשר האדם ניגש לבצוע את לחם המשנה, הוא נפגש קודם עם ה</w:t>
      </w:r>
      <w:r w:rsidR="00F93CE8">
        <w:rPr>
          <w:rFonts w:hint="cs"/>
          <w:rtl/>
        </w:rPr>
        <w:t>חלה</w:t>
      </w:r>
      <w:r>
        <w:rPr>
          <w:rFonts w:hint="cs"/>
          <w:rtl/>
        </w:rPr>
        <w:t xml:space="preserve"> העליו</w:t>
      </w:r>
      <w:r w:rsidR="00F93CE8">
        <w:rPr>
          <w:rFonts w:hint="cs"/>
          <w:rtl/>
        </w:rPr>
        <w:t>נה</w:t>
      </w:r>
      <w:r w:rsidR="00F175DB">
        <w:rPr>
          <w:rFonts w:hint="cs"/>
          <w:rtl/>
        </w:rPr>
        <w:t>, וכאשר הוא לוקח את החלה התחתונה נמצא שהוא עובר על המצות. משום כך פסק שיש לברך תמיד על החלה העליונה.</w:t>
      </w:r>
    </w:p>
    <w:p w14:paraId="0260D809" w14:textId="21EE2A40" w:rsidR="00DF31C6" w:rsidRPr="0007368B" w:rsidRDefault="00F175DB" w:rsidP="007B1656">
      <w:pPr>
        <w:spacing w:after="80"/>
        <w:rPr>
          <w:b/>
          <w:bCs/>
          <w:rtl/>
        </w:rPr>
      </w:pPr>
      <w:r>
        <w:rPr>
          <w:rFonts w:hint="cs"/>
          <w:rtl/>
        </w:rPr>
        <w:t xml:space="preserve">כיצד יישבו השולחן ערוך והרמ''א קושיה זו? </w:t>
      </w:r>
      <w:r w:rsidR="00DF31C6">
        <w:rPr>
          <w:rFonts w:hint="cs"/>
          <w:rtl/>
        </w:rPr>
        <w:t xml:space="preserve">א. </w:t>
      </w:r>
      <w:r w:rsidR="00DF31C6" w:rsidRPr="0003082F">
        <w:rPr>
          <w:rFonts w:hint="cs"/>
          <w:b/>
          <w:bCs/>
          <w:rtl/>
        </w:rPr>
        <w:t>הט''ז</w:t>
      </w:r>
      <w:r w:rsidR="00DF31C6">
        <w:rPr>
          <w:rFonts w:hint="cs"/>
          <w:rtl/>
        </w:rPr>
        <w:t xml:space="preserve"> </w:t>
      </w:r>
      <w:r w:rsidR="00DF31C6">
        <w:rPr>
          <w:rFonts w:hint="cs"/>
          <w:sz w:val="18"/>
          <w:szCs w:val="18"/>
          <w:rtl/>
        </w:rPr>
        <w:t xml:space="preserve">(שם, א) </w:t>
      </w:r>
      <w:r w:rsidR="00DF31C6">
        <w:rPr>
          <w:rFonts w:hint="cs"/>
          <w:rtl/>
        </w:rPr>
        <w:t>כתב ש</w:t>
      </w:r>
      <w:r w:rsidR="00F93CE8">
        <w:rPr>
          <w:rFonts w:hint="cs"/>
          <w:rtl/>
        </w:rPr>
        <w:t>על</w:t>
      </w:r>
      <w:r w:rsidR="00DF31C6">
        <w:rPr>
          <w:rFonts w:hint="cs"/>
          <w:rtl/>
        </w:rPr>
        <w:t xml:space="preserve"> </w:t>
      </w:r>
      <w:r w:rsidR="00F93CE8">
        <w:rPr>
          <w:rFonts w:hint="cs"/>
          <w:rtl/>
        </w:rPr>
        <w:t>ה</w:t>
      </w:r>
      <w:r w:rsidR="00DF31C6">
        <w:rPr>
          <w:rFonts w:hint="cs"/>
          <w:rtl/>
        </w:rPr>
        <w:t xml:space="preserve">מברך לקרב אליו מעט את הכיכר התחתונה, וכך הכיכר העליונה אינה </w:t>
      </w:r>
      <w:r w:rsidR="00F93CE8">
        <w:rPr>
          <w:rFonts w:hint="cs"/>
          <w:rtl/>
        </w:rPr>
        <w:t>קרובה יותר</w:t>
      </w:r>
      <w:r w:rsidR="00DF31C6">
        <w:rPr>
          <w:rFonts w:hint="cs"/>
          <w:rtl/>
        </w:rPr>
        <w:t xml:space="preserve">, וממילא </w:t>
      </w:r>
      <w:r w:rsidR="00F93CE8">
        <w:rPr>
          <w:rFonts w:hint="cs"/>
          <w:rtl/>
        </w:rPr>
        <w:t>אין כאן העברה</w:t>
      </w:r>
      <w:r w:rsidR="00DF31C6">
        <w:rPr>
          <w:rFonts w:hint="cs"/>
          <w:rtl/>
        </w:rPr>
        <w:t xml:space="preserve"> על המצוות. </w:t>
      </w:r>
      <w:r w:rsidR="00DF31C6" w:rsidRPr="001E3241">
        <w:rPr>
          <w:rFonts w:hint="cs"/>
          <w:rtl/>
        </w:rPr>
        <w:t>ב.</w:t>
      </w:r>
      <w:r w:rsidR="00DF31C6">
        <w:rPr>
          <w:rFonts w:hint="cs"/>
          <w:b/>
          <w:bCs/>
          <w:rtl/>
        </w:rPr>
        <w:t xml:space="preserve"> </w:t>
      </w:r>
      <w:r w:rsidR="00DF31C6" w:rsidRPr="00747F3D">
        <w:rPr>
          <w:rFonts w:hint="cs"/>
          <w:b/>
          <w:bCs/>
          <w:rtl/>
        </w:rPr>
        <w:t>המגן אברהם</w:t>
      </w:r>
      <w:r w:rsidR="00DF31C6">
        <w:rPr>
          <w:rFonts w:hint="cs"/>
          <w:rtl/>
        </w:rPr>
        <w:t xml:space="preserve"> </w:t>
      </w:r>
      <w:r w:rsidR="00DF31C6">
        <w:rPr>
          <w:rFonts w:hint="cs"/>
          <w:sz w:val="18"/>
          <w:szCs w:val="18"/>
          <w:rtl/>
        </w:rPr>
        <w:t xml:space="preserve">(שם) </w:t>
      </w:r>
      <w:r w:rsidR="00DF31C6">
        <w:rPr>
          <w:rFonts w:hint="cs"/>
          <w:rtl/>
        </w:rPr>
        <w:t>הציע, שלפני הברכה ישימו את הכיכר התחתונה על העליונה, ורק בשעת הברכה יניחו אותה חזרה למטה.</w:t>
      </w:r>
    </w:p>
    <w:p w14:paraId="584C8292" w14:textId="700603EC" w:rsidR="00DF31C6" w:rsidRDefault="00DF31C6" w:rsidP="007B1656">
      <w:pPr>
        <w:spacing w:after="80"/>
        <w:rPr>
          <w:rtl/>
        </w:rPr>
      </w:pPr>
      <w:r w:rsidRPr="00747F3D">
        <w:rPr>
          <w:rFonts w:hint="cs"/>
          <w:b/>
          <w:bCs/>
          <w:rtl/>
        </w:rPr>
        <w:t>ערוך</w:t>
      </w:r>
      <w:r>
        <w:rPr>
          <w:rFonts w:hint="cs"/>
          <w:rtl/>
        </w:rPr>
        <w:t xml:space="preserve"> </w:t>
      </w:r>
      <w:r w:rsidRPr="00747F3D">
        <w:rPr>
          <w:rFonts w:hint="cs"/>
          <w:b/>
          <w:bCs/>
          <w:rtl/>
        </w:rPr>
        <w:t>השולחן</w:t>
      </w:r>
      <w:r>
        <w:rPr>
          <w:rFonts w:hint="cs"/>
          <w:rtl/>
        </w:rPr>
        <w:t xml:space="preserve"> </w:t>
      </w:r>
      <w:r>
        <w:rPr>
          <w:rFonts w:hint="cs"/>
          <w:sz w:val="18"/>
          <w:szCs w:val="18"/>
          <w:rtl/>
        </w:rPr>
        <w:t xml:space="preserve">(שם, ו) </w:t>
      </w:r>
      <w:r>
        <w:rPr>
          <w:rFonts w:hint="cs"/>
          <w:rtl/>
        </w:rPr>
        <w:t xml:space="preserve">בפתרון </w:t>
      </w:r>
      <w:r w:rsidR="00573993">
        <w:rPr>
          <w:rFonts w:hint="cs"/>
          <w:rtl/>
        </w:rPr>
        <w:t xml:space="preserve">דומה לדברי החיי אדם </w:t>
      </w:r>
      <w:r>
        <w:rPr>
          <w:rFonts w:hint="cs"/>
          <w:rtl/>
        </w:rPr>
        <w:t>טען</w:t>
      </w:r>
      <w:r w:rsidR="0079199A">
        <w:rPr>
          <w:rFonts w:hint="cs"/>
          <w:rtl/>
        </w:rPr>
        <w:t>,</w:t>
      </w:r>
      <w:r>
        <w:rPr>
          <w:rFonts w:hint="cs"/>
          <w:rtl/>
        </w:rPr>
        <w:t xml:space="preserve"> ש</w:t>
      </w:r>
      <w:r w:rsidR="00F93CE8">
        <w:rPr>
          <w:rFonts w:hint="cs"/>
          <w:rtl/>
        </w:rPr>
        <w:t xml:space="preserve">אין </w:t>
      </w:r>
      <w:r>
        <w:rPr>
          <w:rFonts w:hint="cs"/>
          <w:rtl/>
        </w:rPr>
        <w:t xml:space="preserve">כאן כלל </w:t>
      </w:r>
      <w:r w:rsidR="002465FF">
        <w:rPr>
          <w:rFonts w:hint="cs"/>
          <w:rtl/>
        </w:rPr>
        <w:t xml:space="preserve">את האיסור </w:t>
      </w:r>
      <w:r>
        <w:rPr>
          <w:rFonts w:hint="cs"/>
          <w:rtl/>
        </w:rPr>
        <w:t xml:space="preserve">לא מעבירים על המצוות. העברה על המצוות מתקיימת כאשר רוצים לקיים שתי מצוות, אך כאשר רוצים לקיים מצווה אחת, כמו במקרה הזה שרצון המברך </w:t>
      </w:r>
      <w:r w:rsidR="00F93CE8">
        <w:rPr>
          <w:rFonts w:hint="cs"/>
          <w:rtl/>
        </w:rPr>
        <w:t xml:space="preserve">הוא </w:t>
      </w:r>
      <w:r>
        <w:rPr>
          <w:rFonts w:hint="cs"/>
          <w:rtl/>
        </w:rPr>
        <w:t>לבצוע על הכיכר התחתונה, נמצא שכלל אין מצווה בכיכר העליונה</w:t>
      </w:r>
      <w:r w:rsidR="00F175DB">
        <w:rPr>
          <w:rFonts w:hint="cs"/>
          <w:rtl/>
        </w:rPr>
        <w:t>,</w:t>
      </w:r>
      <w:r>
        <w:rPr>
          <w:rFonts w:hint="cs"/>
          <w:rtl/>
        </w:rPr>
        <w:t xml:space="preserve"> וממילא </w:t>
      </w:r>
      <w:r w:rsidR="00E65E2C">
        <w:rPr>
          <w:rFonts w:hint="cs"/>
          <w:rtl/>
        </w:rPr>
        <w:t xml:space="preserve">אין כאן כלל </w:t>
      </w:r>
      <w:r>
        <w:rPr>
          <w:rFonts w:hint="cs"/>
          <w:rtl/>
        </w:rPr>
        <w:t>לא מעבירים על המצוות</w:t>
      </w:r>
      <w:r w:rsidR="00636CD7">
        <w:rPr>
          <w:rFonts w:hint="cs"/>
          <w:rtl/>
        </w:rPr>
        <w:t xml:space="preserve"> </w:t>
      </w:r>
      <w:r w:rsidR="00636CD7">
        <w:rPr>
          <w:rFonts w:hint="cs"/>
          <w:sz w:val="18"/>
          <w:szCs w:val="18"/>
          <w:rtl/>
        </w:rPr>
        <w:t>(</w:t>
      </w:r>
      <w:r w:rsidR="00293D9D">
        <w:rPr>
          <w:rFonts w:hint="cs"/>
          <w:sz w:val="18"/>
          <w:szCs w:val="18"/>
          <w:rtl/>
        </w:rPr>
        <w:t>וניתן לדחות</w:t>
      </w:r>
      <w:r w:rsidR="002A52F5">
        <w:rPr>
          <w:rFonts w:hint="cs"/>
          <w:rtl/>
        </w:rPr>
        <w:t>)</w:t>
      </w:r>
      <w:r w:rsidR="00CE49FF">
        <w:rPr>
          <w:rFonts w:hint="cs"/>
          <w:rtl/>
        </w:rPr>
        <w:t>.</w:t>
      </w:r>
    </w:p>
    <w:p w14:paraId="7EA43684" w14:textId="77777777" w:rsidR="002C2876" w:rsidRPr="002C2876" w:rsidRDefault="002C2876" w:rsidP="007B1656">
      <w:pPr>
        <w:spacing w:after="80"/>
        <w:rPr>
          <w:sz w:val="4"/>
          <w:szCs w:val="4"/>
          <w:rtl/>
        </w:rPr>
      </w:pPr>
    </w:p>
    <w:p w14:paraId="0E6F9D02" w14:textId="6DE8F741" w:rsidR="0024598B" w:rsidRPr="00573993" w:rsidRDefault="0024598B" w:rsidP="007B1656">
      <w:pPr>
        <w:spacing w:after="80"/>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r>
        <w:rPr>
          <w:rtl/>
        </w:rPr>
        <w:tab/>
      </w:r>
    </w:p>
    <w:sectPr w:rsidR="0024598B" w:rsidRPr="00573993" w:rsidSect="00283A48">
      <w:footerReference w:type="default" r:id="rId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E96E" w14:textId="77777777" w:rsidR="00E967AA" w:rsidRDefault="00E967AA" w:rsidP="00F61DA1">
      <w:pPr>
        <w:spacing w:after="0" w:line="240" w:lineRule="auto"/>
      </w:pPr>
      <w:r>
        <w:separator/>
      </w:r>
    </w:p>
  </w:endnote>
  <w:endnote w:type="continuationSeparator" w:id="0">
    <w:p w14:paraId="0E357F53" w14:textId="77777777" w:rsidR="00E967AA" w:rsidRDefault="00E967AA" w:rsidP="00F61DA1">
      <w:pPr>
        <w:spacing w:after="0" w:line="240" w:lineRule="auto"/>
      </w:pPr>
      <w:r>
        <w:continuationSeparator/>
      </w:r>
    </w:p>
  </w:endnote>
  <w:endnote w:type="continuationNotice" w:id="1">
    <w:p w14:paraId="176D1274" w14:textId="77777777" w:rsidR="00E967AA" w:rsidRDefault="00E967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109F6" w14:textId="77777777" w:rsidR="002E7AD3" w:rsidRDefault="002E7AD3" w:rsidP="002E7A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3E0A" w14:textId="77777777" w:rsidR="00E967AA" w:rsidRDefault="00E967AA" w:rsidP="00F61DA1">
      <w:pPr>
        <w:spacing w:after="0" w:line="240" w:lineRule="auto"/>
      </w:pPr>
      <w:r>
        <w:separator/>
      </w:r>
    </w:p>
  </w:footnote>
  <w:footnote w:type="continuationSeparator" w:id="0">
    <w:p w14:paraId="1209B880" w14:textId="77777777" w:rsidR="00E967AA" w:rsidRDefault="00E967AA" w:rsidP="00F61DA1">
      <w:pPr>
        <w:spacing w:after="0" w:line="240" w:lineRule="auto"/>
      </w:pPr>
      <w:r>
        <w:continuationSeparator/>
      </w:r>
    </w:p>
  </w:footnote>
  <w:footnote w:type="continuationNotice" w:id="1">
    <w:p w14:paraId="4F6D0014" w14:textId="77777777" w:rsidR="00E967AA" w:rsidRDefault="00E967AA">
      <w:pPr>
        <w:spacing w:after="0" w:line="240" w:lineRule="auto"/>
      </w:pPr>
    </w:p>
  </w:footnote>
  <w:footnote w:id="2">
    <w:p w14:paraId="6DCD409C" w14:textId="3B6B4360" w:rsidR="00F61DA1" w:rsidRPr="00AB1FE0" w:rsidRDefault="00F61DA1">
      <w:pPr>
        <w:pStyle w:val="a3"/>
      </w:pPr>
      <w:r>
        <w:rPr>
          <w:rStyle w:val="a5"/>
        </w:rPr>
        <w:footnoteRef/>
      </w:r>
      <w:r>
        <w:rPr>
          <w:rtl/>
        </w:rPr>
        <w:t xml:space="preserve"> </w:t>
      </w:r>
      <w:r>
        <w:rPr>
          <w:rFonts w:hint="cs"/>
          <w:rtl/>
        </w:rPr>
        <w:t>כפי שהעיר</w:t>
      </w:r>
      <w:r w:rsidR="002D6618">
        <w:rPr>
          <w:rFonts w:hint="cs"/>
          <w:rtl/>
        </w:rPr>
        <w:t xml:space="preserve">ו </w:t>
      </w:r>
      <w:r w:rsidR="00CE49FF" w:rsidRPr="00623091">
        <w:rPr>
          <w:rFonts w:hint="cs"/>
          <w:b/>
          <w:bCs/>
          <w:rtl/>
        </w:rPr>
        <w:t>המהרש''ג</w:t>
      </w:r>
      <w:r w:rsidR="00CE49FF">
        <w:rPr>
          <w:rFonts w:hint="cs"/>
          <w:rtl/>
        </w:rPr>
        <w:t xml:space="preserve"> </w:t>
      </w:r>
      <w:r w:rsidR="00CE49FF">
        <w:rPr>
          <w:rFonts w:hint="cs"/>
          <w:sz w:val="16"/>
          <w:szCs w:val="16"/>
          <w:rtl/>
        </w:rPr>
        <w:t>(א, כז)</w:t>
      </w:r>
      <w:r w:rsidR="00CE49FF">
        <w:rPr>
          <w:rFonts w:hint="cs"/>
          <w:b/>
          <w:bCs/>
          <w:rtl/>
        </w:rPr>
        <w:t xml:space="preserve"> ו</w:t>
      </w:r>
      <w:r w:rsidRPr="0028393D">
        <w:rPr>
          <w:rFonts w:hint="cs"/>
          <w:b/>
          <w:bCs/>
          <w:rtl/>
        </w:rPr>
        <w:t>הדברי מלכיאל</w:t>
      </w:r>
      <w:r>
        <w:rPr>
          <w:rFonts w:hint="cs"/>
          <w:rtl/>
        </w:rPr>
        <w:t xml:space="preserve"> </w:t>
      </w:r>
      <w:r>
        <w:rPr>
          <w:rFonts w:hint="cs"/>
          <w:sz w:val="16"/>
          <w:szCs w:val="16"/>
          <w:rtl/>
        </w:rPr>
        <w:t xml:space="preserve">(ה, יט) </w:t>
      </w:r>
      <w:r>
        <w:rPr>
          <w:rFonts w:hint="cs"/>
          <w:rtl/>
        </w:rPr>
        <w:t xml:space="preserve">דין זה של שכר פסיעות אינו ברור, שהרי המטרה </w:t>
      </w:r>
      <w:r w:rsidR="002D6618">
        <w:rPr>
          <w:rFonts w:hint="cs"/>
          <w:rtl/>
        </w:rPr>
        <w:t xml:space="preserve">היא </w:t>
      </w:r>
      <w:r>
        <w:rPr>
          <w:rFonts w:hint="cs"/>
          <w:rtl/>
        </w:rPr>
        <w:t>להתפלל בבית הכנסת, ולא מסתבר שהארכת הדרך לחינם תוביל לשכר. משום כך פירש</w:t>
      </w:r>
      <w:r w:rsidR="00CE49FF">
        <w:rPr>
          <w:rFonts w:hint="cs"/>
          <w:rtl/>
        </w:rPr>
        <w:t>ו</w:t>
      </w:r>
      <w:r>
        <w:rPr>
          <w:rFonts w:hint="cs"/>
          <w:rtl/>
        </w:rPr>
        <w:t>,</w:t>
      </w:r>
      <w:r w:rsidR="00AB1FE0">
        <w:rPr>
          <w:rFonts w:hint="cs"/>
          <w:rtl/>
        </w:rPr>
        <w:t xml:space="preserve"> ש</w:t>
      </w:r>
      <w:r w:rsidR="00B45A20">
        <w:rPr>
          <w:rFonts w:hint="cs"/>
          <w:rtl/>
        </w:rPr>
        <w:t xml:space="preserve">דין זה נאמר </w:t>
      </w:r>
      <w:r w:rsidR="00CE49FF" w:rsidRPr="0048567E">
        <w:rPr>
          <w:rFonts w:hint="cs"/>
          <w:sz w:val="16"/>
          <w:szCs w:val="16"/>
          <w:rtl/>
        </w:rPr>
        <w:t xml:space="preserve">(לדוגמא) </w:t>
      </w:r>
      <w:r w:rsidR="002B74CA">
        <w:rPr>
          <w:rFonts w:hint="cs"/>
          <w:rtl/>
        </w:rPr>
        <w:t xml:space="preserve">במקרה בו </w:t>
      </w:r>
      <w:r w:rsidR="00AB1FE0">
        <w:rPr>
          <w:rFonts w:hint="cs"/>
          <w:rtl/>
        </w:rPr>
        <w:t>אדם קבע מקום לתפילתו בבית כנסת מסויים</w:t>
      </w:r>
      <w:r w:rsidR="00623091">
        <w:rPr>
          <w:rFonts w:hint="cs"/>
          <w:rtl/>
        </w:rPr>
        <w:t>, ולאחר זמן</w:t>
      </w:r>
      <w:r w:rsidR="00AB1FE0">
        <w:rPr>
          <w:rFonts w:hint="cs"/>
          <w:rtl/>
        </w:rPr>
        <w:t xml:space="preserve"> בנו בית כנסת אחר קרוב</w:t>
      </w:r>
      <w:r w:rsidR="002D6618">
        <w:rPr>
          <w:rFonts w:hint="cs"/>
          <w:rtl/>
        </w:rPr>
        <w:t xml:space="preserve"> יותר</w:t>
      </w:r>
      <w:r w:rsidR="00AB1FE0">
        <w:rPr>
          <w:rFonts w:hint="cs"/>
          <w:rtl/>
        </w:rPr>
        <w:t xml:space="preserve">, </w:t>
      </w:r>
      <w:r w:rsidR="00623091">
        <w:rPr>
          <w:rFonts w:hint="cs"/>
          <w:rtl/>
        </w:rPr>
        <w:t xml:space="preserve">אם בכל </w:t>
      </w:r>
      <w:r w:rsidR="002D6618">
        <w:rPr>
          <w:rFonts w:hint="cs"/>
          <w:rtl/>
        </w:rPr>
        <w:t xml:space="preserve">זאת הוא </w:t>
      </w:r>
      <w:r w:rsidR="00623091">
        <w:rPr>
          <w:rFonts w:hint="cs"/>
          <w:rtl/>
        </w:rPr>
        <w:t xml:space="preserve">ממשיך ללכת לבית הכנסת הישן בגלל ששם קבע את מקומו, </w:t>
      </w:r>
      <w:r w:rsidR="00AB1FE0">
        <w:rPr>
          <w:rFonts w:hint="cs"/>
          <w:rtl/>
        </w:rPr>
        <w:t>יש שכר לפסיעות</w:t>
      </w:r>
      <w:r w:rsidR="00623091">
        <w:rPr>
          <w:rFonts w:hint="cs"/>
          <w:rtl/>
        </w:rPr>
        <w:t>יו</w:t>
      </w:r>
      <w:r w:rsidR="00CE49FF">
        <w:rPr>
          <w:rFonts w:hint="cs"/>
          <w:rtl/>
        </w:rPr>
        <w:t>.</w:t>
      </w:r>
    </w:p>
  </w:footnote>
  <w:footnote w:id="3">
    <w:p w14:paraId="7B68263C" w14:textId="302DB408" w:rsidR="00B16939" w:rsidRDefault="00B16939">
      <w:pPr>
        <w:pStyle w:val="a3"/>
      </w:pPr>
      <w:r>
        <w:rPr>
          <w:rStyle w:val="a5"/>
        </w:rPr>
        <w:footnoteRef/>
      </w:r>
      <w:r w:rsidR="00C720DD">
        <w:t xml:space="preserve"> </w:t>
      </w:r>
      <w:r w:rsidRPr="000804CE">
        <w:rPr>
          <w:rFonts w:hint="cs"/>
          <w:b/>
          <w:bCs/>
          <w:rtl/>
        </w:rPr>
        <w:t>החכם צבי</w:t>
      </w:r>
      <w:r>
        <w:rPr>
          <w:rFonts w:hint="cs"/>
          <w:rtl/>
        </w:rPr>
        <w:t xml:space="preserve"> </w:t>
      </w:r>
      <w:r w:rsidR="00C720DD">
        <w:rPr>
          <w:rFonts w:hint="cs"/>
          <w:rtl/>
        </w:rPr>
        <w:t>כמו אחרונים רבים נוספים</w:t>
      </w:r>
      <w:r w:rsidR="002E7AD3">
        <w:rPr>
          <w:rFonts w:hint="cs"/>
          <w:rtl/>
        </w:rPr>
        <w:t xml:space="preserve"> </w:t>
      </w:r>
      <w:r w:rsidR="00C720DD">
        <w:rPr>
          <w:rFonts w:hint="cs"/>
          <w:rtl/>
        </w:rPr>
        <w:t xml:space="preserve">ובניהם </w:t>
      </w:r>
      <w:r w:rsidR="00C720DD" w:rsidRPr="009B5270">
        <w:rPr>
          <w:rFonts w:hint="cs"/>
          <w:b/>
          <w:bCs/>
          <w:rtl/>
        </w:rPr>
        <w:t>החיי אדם והרב אשר וייס</w:t>
      </w:r>
      <w:r w:rsidR="000804CE">
        <w:rPr>
          <w:rFonts w:hint="cs"/>
          <w:rtl/>
        </w:rPr>
        <w:t>,</w:t>
      </w:r>
      <w:r w:rsidR="00C720DD">
        <w:rPr>
          <w:rFonts w:hint="cs"/>
          <w:rtl/>
        </w:rPr>
        <w:t xml:space="preserve"> </w:t>
      </w:r>
      <w:r>
        <w:rPr>
          <w:rFonts w:hint="cs"/>
          <w:rtl/>
        </w:rPr>
        <w:t>הבי</w:t>
      </w:r>
      <w:r w:rsidR="000804CE">
        <w:rPr>
          <w:rFonts w:hint="cs"/>
          <w:rtl/>
        </w:rPr>
        <w:t>נו</w:t>
      </w:r>
      <w:r>
        <w:rPr>
          <w:rFonts w:hint="cs"/>
          <w:rtl/>
        </w:rPr>
        <w:t xml:space="preserve"> שהרדב''ז סובר שתמיד יש להקדים </w:t>
      </w:r>
      <w:r w:rsidR="00DC6BD1">
        <w:rPr>
          <w:rFonts w:hint="cs"/>
          <w:rtl/>
        </w:rPr>
        <w:t>את המצווה הקלה</w:t>
      </w:r>
      <w:r w:rsidR="00654EF5">
        <w:rPr>
          <w:rFonts w:hint="cs"/>
          <w:rtl/>
        </w:rPr>
        <w:t xml:space="preserve"> לחמורה</w:t>
      </w:r>
      <w:r w:rsidR="00234C4C">
        <w:rPr>
          <w:rFonts w:hint="cs"/>
          <w:rtl/>
        </w:rPr>
        <w:t xml:space="preserve">, ולכן קשה </w:t>
      </w:r>
      <w:r w:rsidR="0025350D">
        <w:rPr>
          <w:rFonts w:hint="cs"/>
          <w:rtl/>
        </w:rPr>
        <w:t xml:space="preserve">על הרדב''ז </w:t>
      </w:r>
      <w:r w:rsidR="00234C4C">
        <w:rPr>
          <w:rFonts w:hint="cs"/>
          <w:rtl/>
        </w:rPr>
        <w:t>מהגמרא במנחות.</w:t>
      </w:r>
      <w:r w:rsidR="00654EF5">
        <w:rPr>
          <w:rFonts w:hint="cs"/>
          <w:rtl/>
        </w:rPr>
        <w:t xml:space="preserve"> אולם </w:t>
      </w:r>
      <w:r w:rsidR="00592287">
        <w:rPr>
          <w:rFonts w:hint="cs"/>
          <w:rtl/>
        </w:rPr>
        <w:t xml:space="preserve">לא זו טענת </w:t>
      </w:r>
      <w:r w:rsidR="00234C4C">
        <w:rPr>
          <w:rFonts w:hint="cs"/>
          <w:rtl/>
        </w:rPr>
        <w:t>הרדב''ז</w:t>
      </w:r>
      <w:r w:rsidR="00592287">
        <w:rPr>
          <w:rFonts w:hint="cs"/>
          <w:rtl/>
        </w:rPr>
        <w:t xml:space="preserve">, </w:t>
      </w:r>
      <w:r w:rsidR="000F2A8C">
        <w:rPr>
          <w:rFonts w:hint="cs"/>
          <w:rtl/>
        </w:rPr>
        <w:t xml:space="preserve">טענתו </w:t>
      </w:r>
      <w:r w:rsidR="00234C4C">
        <w:rPr>
          <w:rFonts w:hint="cs"/>
          <w:rtl/>
        </w:rPr>
        <w:t xml:space="preserve">שיש להקדים מצווה קלה לחמורה רק בגלל </w:t>
      </w:r>
      <w:r w:rsidR="00C720DD">
        <w:rPr>
          <w:rFonts w:hint="cs"/>
          <w:rtl/>
        </w:rPr>
        <w:t>''</w:t>
      </w:r>
      <w:r w:rsidR="00234C4C">
        <w:rPr>
          <w:rFonts w:hint="cs"/>
          <w:rtl/>
        </w:rPr>
        <w:t>שאי אתה יודע שכרן של מצוות</w:t>
      </w:r>
      <w:r w:rsidR="00C720DD">
        <w:rPr>
          <w:rFonts w:hint="cs"/>
          <w:rtl/>
        </w:rPr>
        <w:t>''</w:t>
      </w:r>
      <w:r w:rsidR="00234C4C">
        <w:rPr>
          <w:rFonts w:hint="cs"/>
          <w:rtl/>
        </w:rPr>
        <w:t xml:space="preserve">. לכן כאשר דנים בקרבן ציבור, </w:t>
      </w:r>
      <w:r w:rsidR="00F93CE8">
        <w:rPr>
          <w:rFonts w:hint="cs"/>
          <w:rtl/>
        </w:rPr>
        <w:t>שם</w:t>
      </w:r>
      <w:r w:rsidR="00234C4C">
        <w:rPr>
          <w:rFonts w:hint="cs"/>
          <w:rtl/>
        </w:rPr>
        <w:t xml:space="preserve"> לא שייכים דיני מתן שכר על מצוות, וודאי שיש לדון ולהכריע איזו מצווה עדיפה</w:t>
      </w:r>
      <w:r w:rsidR="003D2851">
        <w:rPr>
          <w:rFonts w:hint="cs"/>
          <w:rtl/>
        </w:rPr>
        <w:t>.</w:t>
      </w:r>
    </w:p>
  </w:footnote>
  <w:footnote w:id="4">
    <w:p w14:paraId="3CC8FC85" w14:textId="77777777" w:rsidR="0024598B" w:rsidRDefault="0024598B" w:rsidP="0024598B">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69"/>
    <w:rsid w:val="00003718"/>
    <w:rsid w:val="00073340"/>
    <w:rsid w:val="000804CE"/>
    <w:rsid w:val="00083F4F"/>
    <w:rsid w:val="000A1A2E"/>
    <w:rsid w:val="000A405E"/>
    <w:rsid w:val="000C66DD"/>
    <w:rsid w:val="000C6B65"/>
    <w:rsid w:val="000F2A8C"/>
    <w:rsid w:val="00103BFD"/>
    <w:rsid w:val="001054E9"/>
    <w:rsid w:val="00107C20"/>
    <w:rsid w:val="00110C12"/>
    <w:rsid w:val="001251B4"/>
    <w:rsid w:val="00133FF9"/>
    <w:rsid w:val="00137B98"/>
    <w:rsid w:val="001461F3"/>
    <w:rsid w:val="00146328"/>
    <w:rsid w:val="00165D2C"/>
    <w:rsid w:val="001A7509"/>
    <w:rsid w:val="001B0369"/>
    <w:rsid w:val="001B4621"/>
    <w:rsid w:val="001B71FF"/>
    <w:rsid w:val="001E3B24"/>
    <w:rsid w:val="001F65D6"/>
    <w:rsid w:val="00212E62"/>
    <w:rsid w:val="002139B7"/>
    <w:rsid w:val="00216C35"/>
    <w:rsid w:val="00231AAE"/>
    <w:rsid w:val="00234C4C"/>
    <w:rsid w:val="00240969"/>
    <w:rsid w:val="00245124"/>
    <w:rsid w:val="0024598B"/>
    <w:rsid w:val="002465FF"/>
    <w:rsid w:val="0025350D"/>
    <w:rsid w:val="002747B6"/>
    <w:rsid w:val="0028376A"/>
    <w:rsid w:val="0028393D"/>
    <w:rsid w:val="00283A48"/>
    <w:rsid w:val="0028435E"/>
    <w:rsid w:val="002930C9"/>
    <w:rsid w:val="00293D9D"/>
    <w:rsid w:val="00294E0B"/>
    <w:rsid w:val="002A52F5"/>
    <w:rsid w:val="002A7E37"/>
    <w:rsid w:val="002B2994"/>
    <w:rsid w:val="002B74CA"/>
    <w:rsid w:val="002C1777"/>
    <w:rsid w:val="002C2876"/>
    <w:rsid w:val="002C6041"/>
    <w:rsid w:val="002D6618"/>
    <w:rsid w:val="002E5259"/>
    <w:rsid w:val="002E7AD3"/>
    <w:rsid w:val="002F66EC"/>
    <w:rsid w:val="003223DD"/>
    <w:rsid w:val="00326000"/>
    <w:rsid w:val="00335A40"/>
    <w:rsid w:val="0033683B"/>
    <w:rsid w:val="00341036"/>
    <w:rsid w:val="00353320"/>
    <w:rsid w:val="003672F1"/>
    <w:rsid w:val="00380F34"/>
    <w:rsid w:val="0039399B"/>
    <w:rsid w:val="003A1096"/>
    <w:rsid w:val="003A761F"/>
    <w:rsid w:val="003B7880"/>
    <w:rsid w:val="003C10AB"/>
    <w:rsid w:val="003C3694"/>
    <w:rsid w:val="003D2851"/>
    <w:rsid w:val="003D5D96"/>
    <w:rsid w:val="003D72AF"/>
    <w:rsid w:val="003E3B2D"/>
    <w:rsid w:val="00404C12"/>
    <w:rsid w:val="00405861"/>
    <w:rsid w:val="004215B8"/>
    <w:rsid w:val="004247A9"/>
    <w:rsid w:val="0047457B"/>
    <w:rsid w:val="0048542E"/>
    <w:rsid w:val="0048567E"/>
    <w:rsid w:val="004A2A5D"/>
    <w:rsid w:val="004D1735"/>
    <w:rsid w:val="004F4426"/>
    <w:rsid w:val="004F44F3"/>
    <w:rsid w:val="005006F8"/>
    <w:rsid w:val="00502CAD"/>
    <w:rsid w:val="0050743D"/>
    <w:rsid w:val="00513991"/>
    <w:rsid w:val="005556BB"/>
    <w:rsid w:val="005565EB"/>
    <w:rsid w:val="005635C1"/>
    <w:rsid w:val="00566D8B"/>
    <w:rsid w:val="00573993"/>
    <w:rsid w:val="005750D1"/>
    <w:rsid w:val="00592287"/>
    <w:rsid w:val="005B1D07"/>
    <w:rsid w:val="005C159C"/>
    <w:rsid w:val="005E7964"/>
    <w:rsid w:val="0060405C"/>
    <w:rsid w:val="00605CFC"/>
    <w:rsid w:val="00607A66"/>
    <w:rsid w:val="00622D44"/>
    <w:rsid w:val="00623091"/>
    <w:rsid w:val="00636CD7"/>
    <w:rsid w:val="00642717"/>
    <w:rsid w:val="0064361A"/>
    <w:rsid w:val="00645FDE"/>
    <w:rsid w:val="00654EF5"/>
    <w:rsid w:val="00673838"/>
    <w:rsid w:val="00677CCD"/>
    <w:rsid w:val="00683427"/>
    <w:rsid w:val="006844C7"/>
    <w:rsid w:val="0069260C"/>
    <w:rsid w:val="006A3067"/>
    <w:rsid w:val="006A542E"/>
    <w:rsid w:val="006E2746"/>
    <w:rsid w:val="007008B4"/>
    <w:rsid w:val="00722711"/>
    <w:rsid w:val="007364F5"/>
    <w:rsid w:val="00743467"/>
    <w:rsid w:val="00744275"/>
    <w:rsid w:val="00747E19"/>
    <w:rsid w:val="0075234A"/>
    <w:rsid w:val="00767FBF"/>
    <w:rsid w:val="007703A2"/>
    <w:rsid w:val="00773611"/>
    <w:rsid w:val="00786547"/>
    <w:rsid w:val="00790616"/>
    <w:rsid w:val="0079199A"/>
    <w:rsid w:val="007B0610"/>
    <w:rsid w:val="007B1656"/>
    <w:rsid w:val="007B2E84"/>
    <w:rsid w:val="007C4FA8"/>
    <w:rsid w:val="007D314B"/>
    <w:rsid w:val="007D3A0C"/>
    <w:rsid w:val="007D57E5"/>
    <w:rsid w:val="007E2CA5"/>
    <w:rsid w:val="007E7082"/>
    <w:rsid w:val="00813AFF"/>
    <w:rsid w:val="0081572F"/>
    <w:rsid w:val="00825E9F"/>
    <w:rsid w:val="008318AB"/>
    <w:rsid w:val="00832EE3"/>
    <w:rsid w:val="008341E5"/>
    <w:rsid w:val="00850464"/>
    <w:rsid w:val="00871F3B"/>
    <w:rsid w:val="00895962"/>
    <w:rsid w:val="008A0C5C"/>
    <w:rsid w:val="008A310F"/>
    <w:rsid w:val="008A480E"/>
    <w:rsid w:val="008C09C6"/>
    <w:rsid w:val="008D6480"/>
    <w:rsid w:val="008E16B6"/>
    <w:rsid w:val="008F1154"/>
    <w:rsid w:val="008F2382"/>
    <w:rsid w:val="008F32BA"/>
    <w:rsid w:val="008F475A"/>
    <w:rsid w:val="00904E56"/>
    <w:rsid w:val="00910316"/>
    <w:rsid w:val="00920804"/>
    <w:rsid w:val="00921528"/>
    <w:rsid w:val="009409F5"/>
    <w:rsid w:val="009707E8"/>
    <w:rsid w:val="009772D5"/>
    <w:rsid w:val="009A6206"/>
    <w:rsid w:val="009B5270"/>
    <w:rsid w:val="009C750B"/>
    <w:rsid w:val="009D5656"/>
    <w:rsid w:val="009D771E"/>
    <w:rsid w:val="009E5777"/>
    <w:rsid w:val="009F347A"/>
    <w:rsid w:val="009F66C0"/>
    <w:rsid w:val="009F7F8A"/>
    <w:rsid w:val="00A06289"/>
    <w:rsid w:val="00A1527A"/>
    <w:rsid w:val="00A3471F"/>
    <w:rsid w:val="00A3791B"/>
    <w:rsid w:val="00A84CD8"/>
    <w:rsid w:val="00AB1FE0"/>
    <w:rsid w:val="00AC72AC"/>
    <w:rsid w:val="00AD0D8E"/>
    <w:rsid w:val="00AD3B2E"/>
    <w:rsid w:val="00AD4B25"/>
    <w:rsid w:val="00AE5372"/>
    <w:rsid w:val="00AF4237"/>
    <w:rsid w:val="00B11DE2"/>
    <w:rsid w:val="00B155F3"/>
    <w:rsid w:val="00B16939"/>
    <w:rsid w:val="00B22DC6"/>
    <w:rsid w:val="00B2796A"/>
    <w:rsid w:val="00B4162E"/>
    <w:rsid w:val="00B45A20"/>
    <w:rsid w:val="00B508F3"/>
    <w:rsid w:val="00B57D9F"/>
    <w:rsid w:val="00B66C73"/>
    <w:rsid w:val="00B761E5"/>
    <w:rsid w:val="00B8088B"/>
    <w:rsid w:val="00B81560"/>
    <w:rsid w:val="00B8473C"/>
    <w:rsid w:val="00B942F2"/>
    <w:rsid w:val="00BA6AC5"/>
    <w:rsid w:val="00BB31BD"/>
    <w:rsid w:val="00BF076C"/>
    <w:rsid w:val="00C15BEC"/>
    <w:rsid w:val="00C24520"/>
    <w:rsid w:val="00C65C7E"/>
    <w:rsid w:val="00C720DD"/>
    <w:rsid w:val="00C735DD"/>
    <w:rsid w:val="00C801E0"/>
    <w:rsid w:val="00C939B3"/>
    <w:rsid w:val="00CB6380"/>
    <w:rsid w:val="00CC74C9"/>
    <w:rsid w:val="00CD4380"/>
    <w:rsid w:val="00CD57CC"/>
    <w:rsid w:val="00CE124E"/>
    <w:rsid w:val="00CE1F0E"/>
    <w:rsid w:val="00CE379D"/>
    <w:rsid w:val="00CE49FF"/>
    <w:rsid w:val="00CF1A13"/>
    <w:rsid w:val="00D00D9C"/>
    <w:rsid w:val="00D154D3"/>
    <w:rsid w:val="00D16EE1"/>
    <w:rsid w:val="00D25DCA"/>
    <w:rsid w:val="00D35DC6"/>
    <w:rsid w:val="00D50A79"/>
    <w:rsid w:val="00D62462"/>
    <w:rsid w:val="00D807FA"/>
    <w:rsid w:val="00D91406"/>
    <w:rsid w:val="00D97B3D"/>
    <w:rsid w:val="00DA3C60"/>
    <w:rsid w:val="00DB47AC"/>
    <w:rsid w:val="00DB4970"/>
    <w:rsid w:val="00DC36AF"/>
    <w:rsid w:val="00DC50AF"/>
    <w:rsid w:val="00DC6BD1"/>
    <w:rsid w:val="00DD228D"/>
    <w:rsid w:val="00DE4028"/>
    <w:rsid w:val="00DE5EBB"/>
    <w:rsid w:val="00DF31C6"/>
    <w:rsid w:val="00E17E4B"/>
    <w:rsid w:val="00E23C70"/>
    <w:rsid w:val="00E31BEC"/>
    <w:rsid w:val="00E3410F"/>
    <w:rsid w:val="00E43167"/>
    <w:rsid w:val="00E473EE"/>
    <w:rsid w:val="00E57BA9"/>
    <w:rsid w:val="00E60356"/>
    <w:rsid w:val="00E65E2C"/>
    <w:rsid w:val="00E8418A"/>
    <w:rsid w:val="00E85BCE"/>
    <w:rsid w:val="00E967AA"/>
    <w:rsid w:val="00EC09F9"/>
    <w:rsid w:val="00EC2696"/>
    <w:rsid w:val="00EC4212"/>
    <w:rsid w:val="00ED3A6A"/>
    <w:rsid w:val="00ED6F40"/>
    <w:rsid w:val="00EE3785"/>
    <w:rsid w:val="00EE44DA"/>
    <w:rsid w:val="00EF20D9"/>
    <w:rsid w:val="00EF2ADE"/>
    <w:rsid w:val="00F0574A"/>
    <w:rsid w:val="00F1461B"/>
    <w:rsid w:val="00F175DB"/>
    <w:rsid w:val="00F250B9"/>
    <w:rsid w:val="00F255BF"/>
    <w:rsid w:val="00F368E5"/>
    <w:rsid w:val="00F538D2"/>
    <w:rsid w:val="00F53BC7"/>
    <w:rsid w:val="00F57F42"/>
    <w:rsid w:val="00F61DA1"/>
    <w:rsid w:val="00F74BCC"/>
    <w:rsid w:val="00F93CE8"/>
    <w:rsid w:val="00F94097"/>
    <w:rsid w:val="00F94B19"/>
    <w:rsid w:val="00FB5A8C"/>
    <w:rsid w:val="00FC1CE9"/>
    <w:rsid w:val="00FC3C26"/>
    <w:rsid w:val="00FD6B68"/>
    <w:rsid w:val="00FF4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CC9F"/>
  <w15:chartTrackingRefBased/>
  <w15:docId w15:val="{71BEAB51-FB9E-4743-A833-C35FB4C2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61DA1"/>
    <w:pPr>
      <w:spacing w:after="0" w:line="240" w:lineRule="auto"/>
    </w:pPr>
    <w:rPr>
      <w:sz w:val="20"/>
      <w:szCs w:val="20"/>
    </w:rPr>
  </w:style>
  <w:style w:type="character" w:customStyle="1" w:styleId="a4">
    <w:name w:val="טקסט הערת שוליים תו"/>
    <w:basedOn w:val="a0"/>
    <w:link w:val="a3"/>
    <w:uiPriority w:val="99"/>
    <w:rsid w:val="00F61DA1"/>
    <w:rPr>
      <w:sz w:val="20"/>
      <w:szCs w:val="20"/>
    </w:rPr>
  </w:style>
  <w:style w:type="character" w:styleId="a5">
    <w:name w:val="footnote reference"/>
    <w:basedOn w:val="a0"/>
    <w:uiPriority w:val="99"/>
    <w:semiHidden/>
    <w:unhideWhenUsed/>
    <w:rsid w:val="00F61DA1"/>
    <w:rPr>
      <w:vertAlign w:val="superscript"/>
    </w:rPr>
  </w:style>
  <w:style w:type="character" w:styleId="Hyperlink">
    <w:name w:val="Hyperlink"/>
    <w:basedOn w:val="a0"/>
    <w:uiPriority w:val="99"/>
    <w:semiHidden/>
    <w:unhideWhenUsed/>
    <w:rsid w:val="0024598B"/>
    <w:rPr>
      <w:color w:val="0000FF"/>
      <w:u w:val="single"/>
    </w:rPr>
  </w:style>
  <w:style w:type="character" w:customStyle="1" w:styleId="psk">
    <w:name w:val="psk"/>
    <w:basedOn w:val="a0"/>
    <w:rsid w:val="00F74BCC"/>
  </w:style>
  <w:style w:type="paragraph" w:styleId="a6">
    <w:name w:val="header"/>
    <w:basedOn w:val="a"/>
    <w:link w:val="a7"/>
    <w:uiPriority w:val="99"/>
    <w:unhideWhenUsed/>
    <w:rsid w:val="002E7AD3"/>
    <w:pPr>
      <w:tabs>
        <w:tab w:val="center" w:pos="4153"/>
        <w:tab w:val="right" w:pos="8306"/>
      </w:tabs>
      <w:spacing w:after="0" w:line="240" w:lineRule="auto"/>
    </w:pPr>
  </w:style>
  <w:style w:type="character" w:customStyle="1" w:styleId="a7">
    <w:name w:val="כותרת עליונה תו"/>
    <w:basedOn w:val="a0"/>
    <w:link w:val="a6"/>
    <w:uiPriority w:val="99"/>
    <w:rsid w:val="002E7AD3"/>
  </w:style>
  <w:style w:type="paragraph" w:styleId="a8">
    <w:name w:val="footer"/>
    <w:basedOn w:val="a"/>
    <w:link w:val="a9"/>
    <w:uiPriority w:val="99"/>
    <w:unhideWhenUsed/>
    <w:rsid w:val="002E7AD3"/>
    <w:pPr>
      <w:tabs>
        <w:tab w:val="center" w:pos="4153"/>
        <w:tab w:val="right" w:pos="8306"/>
      </w:tabs>
      <w:spacing w:after="0" w:line="240" w:lineRule="auto"/>
    </w:pPr>
  </w:style>
  <w:style w:type="character" w:customStyle="1" w:styleId="a9">
    <w:name w:val="כותרת תחתונה תו"/>
    <w:basedOn w:val="a0"/>
    <w:link w:val="a8"/>
    <w:uiPriority w:val="99"/>
    <w:rsid w:val="002E7AD3"/>
  </w:style>
  <w:style w:type="paragraph" w:styleId="aa">
    <w:name w:val="Revision"/>
    <w:hidden/>
    <w:uiPriority w:val="99"/>
    <w:semiHidden/>
    <w:rsid w:val="002E7AD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1449</Words>
  <Characters>7249</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22</cp:revision>
  <dcterms:created xsi:type="dcterms:W3CDTF">2023-01-25T15:26:00Z</dcterms:created>
  <dcterms:modified xsi:type="dcterms:W3CDTF">2023-01-26T09:59:00Z</dcterms:modified>
</cp:coreProperties>
</file>