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F4AC7" w14:textId="5BE109D6" w:rsidR="0050743D" w:rsidRDefault="007707E4" w:rsidP="00D6124F">
      <w:pPr>
        <w:spacing w:after="40"/>
        <w:rPr>
          <w:b/>
          <w:bCs/>
          <w:sz w:val="36"/>
          <w:szCs w:val="36"/>
          <w:rtl/>
        </w:rPr>
      </w:pPr>
      <w:r>
        <w:rPr>
          <w:rFonts w:hint="cs"/>
          <w:rtl/>
        </w:rPr>
        <w:t>בס''ד</w:t>
      </w:r>
      <w:r>
        <w:rPr>
          <w:rtl/>
        </w:rPr>
        <w:tab/>
      </w:r>
      <w:r w:rsidR="003E376E">
        <w:rPr>
          <w:rFonts w:hint="cs"/>
          <w:rtl/>
        </w:rPr>
        <w:t xml:space="preserve">               </w:t>
      </w:r>
      <w:r w:rsidR="00D279DB">
        <w:rPr>
          <w:rFonts w:hint="cs"/>
          <w:rtl/>
        </w:rPr>
        <w:t xml:space="preserve">  </w:t>
      </w:r>
      <w:r w:rsidR="00371393">
        <w:rPr>
          <w:rFonts w:hint="cs"/>
          <w:rtl/>
        </w:rPr>
        <w:t xml:space="preserve">   </w:t>
      </w:r>
      <w:r w:rsidR="00543607">
        <w:rPr>
          <w:rFonts w:hint="cs"/>
          <w:rtl/>
        </w:rPr>
        <w:t xml:space="preserve"> </w:t>
      </w:r>
      <w:r w:rsidR="00371393">
        <w:rPr>
          <w:rFonts w:hint="cs"/>
          <w:rtl/>
        </w:rPr>
        <w:t xml:space="preserve"> </w:t>
      </w:r>
      <w:r w:rsidR="00413DA6">
        <w:t xml:space="preserve"> </w:t>
      </w:r>
      <w:r w:rsidR="00D279DB">
        <w:rPr>
          <w:rFonts w:hint="cs"/>
          <w:rtl/>
        </w:rPr>
        <w:t xml:space="preserve"> </w:t>
      </w:r>
      <w:r w:rsidRPr="007707E4">
        <w:rPr>
          <w:rFonts w:hint="cs"/>
          <w:b/>
          <w:bCs/>
          <w:sz w:val="36"/>
          <w:szCs w:val="36"/>
          <w:rtl/>
        </w:rPr>
        <w:t>פרשת קרח:</w:t>
      </w:r>
      <w:r w:rsidRPr="007707E4">
        <w:rPr>
          <w:rFonts w:hint="cs"/>
          <w:b/>
          <w:bCs/>
          <w:sz w:val="36"/>
          <w:szCs w:val="36"/>
        </w:rPr>
        <w:t xml:space="preserve"> </w:t>
      </w:r>
      <w:r w:rsidR="00B96B06">
        <w:rPr>
          <w:rFonts w:hint="cs"/>
          <w:b/>
          <w:bCs/>
          <w:sz w:val="36"/>
          <w:szCs w:val="36"/>
          <w:rtl/>
        </w:rPr>
        <w:t>האם אשה יכולה לומר קדיש</w:t>
      </w:r>
    </w:p>
    <w:p w14:paraId="1B53987F" w14:textId="1CD8DC5E" w:rsidR="007707E4" w:rsidRDefault="007707E4" w:rsidP="00DE6F90">
      <w:pPr>
        <w:rPr>
          <w:b/>
          <w:bCs/>
          <w:u w:val="single"/>
          <w:rtl/>
        </w:rPr>
      </w:pPr>
      <w:r w:rsidRPr="007707E4">
        <w:rPr>
          <w:rFonts w:hint="cs"/>
          <w:b/>
          <w:bCs/>
          <w:u w:val="single"/>
          <w:rtl/>
        </w:rPr>
        <w:t>פתיחה</w:t>
      </w:r>
    </w:p>
    <w:p w14:paraId="468ABBC5" w14:textId="1A6C47DF" w:rsidR="007707E4" w:rsidRDefault="00CE2FF7" w:rsidP="00DE6F90">
      <w:pPr>
        <w:rPr>
          <w:rtl/>
        </w:rPr>
      </w:pPr>
      <w:r>
        <w:rPr>
          <w:rFonts w:hint="cs"/>
          <w:rtl/>
        </w:rPr>
        <w:t>בפרשת השבוע</w:t>
      </w:r>
      <w:r w:rsidR="007707E4">
        <w:rPr>
          <w:rFonts w:hint="cs"/>
          <w:rtl/>
        </w:rPr>
        <w:t xml:space="preserve"> </w:t>
      </w:r>
      <w:r w:rsidR="00295A78">
        <w:rPr>
          <w:rFonts w:hint="cs"/>
          <w:rtl/>
        </w:rPr>
        <w:t xml:space="preserve">מספרת התורה </w:t>
      </w:r>
      <w:r w:rsidR="007707E4">
        <w:rPr>
          <w:rFonts w:hint="cs"/>
          <w:rtl/>
        </w:rPr>
        <w:t xml:space="preserve">על חטא קרח ועדתו, ועל בקשת ה' </w:t>
      </w:r>
      <w:r>
        <w:rPr>
          <w:rFonts w:hint="cs"/>
          <w:rtl/>
        </w:rPr>
        <w:t>מ</w:t>
      </w:r>
      <w:r w:rsidR="007707E4">
        <w:rPr>
          <w:rFonts w:hint="cs"/>
          <w:rtl/>
        </w:rPr>
        <w:t xml:space="preserve">משה ואהרון להבדל מתוך עדתם. </w:t>
      </w:r>
      <w:r>
        <w:rPr>
          <w:rFonts w:hint="cs"/>
          <w:rtl/>
        </w:rPr>
        <w:t>מהמילה "</w:t>
      </w:r>
      <w:r w:rsidR="00133927">
        <w:rPr>
          <w:rFonts w:hint="cs"/>
          <w:rtl/>
        </w:rPr>
        <w:t>תוך</w:t>
      </w:r>
      <w:r>
        <w:rPr>
          <w:rFonts w:hint="cs"/>
          <w:rtl/>
        </w:rPr>
        <w:t>"</w:t>
      </w:r>
      <w:r w:rsidR="007707E4">
        <w:rPr>
          <w:rFonts w:hint="cs"/>
          <w:rtl/>
        </w:rPr>
        <w:t xml:space="preserve"> לומדת הגמרא במסכת ברכות </w:t>
      </w:r>
      <w:r w:rsidR="007707E4">
        <w:rPr>
          <w:rFonts w:hint="cs"/>
          <w:sz w:val="18"/>
          <w:szCs w:val="18"/>
          <w:rtl/>
        </w:rPr>
        <w:t>(כ</w:t>
      </w:r>
      <w:r w:rsidR="00AF468E">
        <w:rPr>
          <w:rFonts w:hint="cs"/>
          <w:sz w:val="18"/>
          <w:szCs w:val="18"/>
          <w:rtl/>
        </w:rPr>
        <w:t>א</w:t>
      </w:r>
      <w:r w:rsidR="007707E4">
        <w:rPr>
          <w:rFonts w:hint="cs"/>
          <w:sz w:val="18"/>
          <w:szCs w:val="18"/>
          <w:rtl/>
        </w:rPr>
        <w:t xml:space="preserve"> ע''</w:t>
      </w:r>
      <w:r w:rsidR="00AF468E">
        <w:rPr>
          <w:rFonts w:hint="cs"/>
          <w:sz w:val="18"/>
          <w:szCs w:val="18"/>
          <w:rtl/>
        </w:rPr>
        <w:t>ב</w:t>
      </w:r>
      <w:r w:rsidR="007707E4">
        <w:rPr>
          <w:rFonts w:hint="cs"/>
          <w:sz w:val="18"/>
          <w:szCs w:val="18"/>
          <w:rtl/>
        </w:rPr>
        <w:t>)</w:t>
      </w:r>
      <w:r w:rsidR="007707E4">
        <w:rPr>
          <w:rFonts w:hint="cs"/>
          <w:rtl/>
        </w:rPr>
        <w:t xml:space="preserve">, שכל דבר שבקדושה ייעשה בלא פחות מעשרה אנשים. כפי שראינו בעבר </w:t>
      </w:r>
      <w:r w:rsidR="007707E4">
        <w:rPr>
          <w:rFonts w:hint="cs"/>
          <w:sz w:val="18"/>
          <w:szCs w:val="18"/>
          <w:rtl/>
        </w:rPr>
        <w:t>(אחרי מות שנה ב')</w:t>
      </w:r>
      <w:r w:rsidR="007707E4">
        <w:rPr>
          <w:rFonts w:hint="cs"/>
          <w:rtl/>
        </w:rPr>
        <w:t xml:space="preserve">, נחלקו המפרשים האם </w:t>
      </w:r>
      <w:r>
        <w:rPr>
          <w:rFonts w:hint="cs"/>
          <w:rtl/>
        </w:rPr>
        <w:t>כדי</w:t>
      </w:r>
      <w:r w:rsidR="007707E4">
        <w:rPr>
          <w:rFonts w:hint="cs"/>
          <w:rtl/>
        </w:rPr>
        <w:t xml:space="preserve"> להתפלל שמונה עשרה צריך עשרה שיתפללו בפועל, או די שיהיו עשרה מתפללים</w:t>
      </w:r>
      <w:r>
        <w:rPr>
          <w:rFonts w:hint="cs"/>
          <w:rtl/>
        </w:rPr>
        <w:t xml:space="preserve"> בבית הכנסת</w:t>
      </w:r>
      <w:r w:rsidR="007707E4">
        <w:rPr>
          <w:rFonts w:hint="cs"/>
          <w:rtl/>
        </w:rPr>
        <w:t>:</w:t>
      </w:r>
    </w:p>
    <w:p w14:paraId="7D26A3ED" w14:textId="182458CC" w:rsidR="007707E4" w:rsidRDefault="007707E4" w:rsidP="00DE6F90">
      <w:pPr>
        <w:rPr>
          <w:rtl/>
        </w:rPr>
      </w:pPr>
      <w:r>
        <w:rPr>
          <w:rFonts w:hint="cs"/>
          <w:rtl/>
        </w:rPr>
        <w:t xml:space="preserve">א. </w:t>
      </w:r>
      <w:r w:rsidRPr="005D23A8">
        <w:rPr>
          <w:rFonts w:hint="cs"/>
          <w:b/>
          <w:bCs/>
          <w:rtl/>
        </w:rPr>
        <w:t>הדרכי משה</w:t>
      </w:r>
      <w:r>
        <w:rPr>
          <w:rFonts w:hint="cs"/>
          <w:rtl/>
        </w:rPr>
        <w:t xml:space="preserve"> </w:t>
      </w:r>
      <w:r>
        <w:rPr>
          <w:rFonts w:hint="cs"/>
          <w:sz w:val="18"/>
          <w:szCs w:val="18"/>
          <w:rtl/>
        </w:rPr>
        <w:t xml:space="preserve">(סט) </w:t>
      </w:r>
      <w:r w:rsidR="00575586">
        <w:rPr>
          <w:rFonts w:hint="cs"/>
          <w:rtl/>
        </w:rPr>
        <w:t>נקט</w:t>
      </w:r>
      <w:r>
        <w:rPr>
          <w:rFonts w:hint="cs"/>
          <w:rtl/>
        </w:rPr>
        <w:t xml:space="preserve">, </w:t>
      </w:r>
      <w:r w:rsidR="00D16D4F">
        <w:rPr>
          <w:rFonts w:hint="cs"/>
          <w:rtl/>
        </w:rPr>
        <w:t>ש</w:t>
      </w:r>
      <w:r>
        <w:rPr>
          <w:rFonts w:hint="cs"/>
          <w:rtl/>
        </w:rPr>
        <w:t>כדי שתפילה תחשב תפילה בציבור</w:t>
      </w:r>
      <w:r w:rsidR="001571D2">
        <w:rPr>
          <w:rFonts w:hint="cs"/>
          <w:rtl/>
        </w:rPr>
        <w:t xml:space="preserve"> מעיקר הדין</w:t>
      </w:r>
      <w:r>
        <w:rPr>
          <w:rFonts w:hint="cs"/>
          <w:rtl/>
        </w:rPr>
        <w:t xml:space="preserve"> די בששה אנשים שלא התפללו</w:t>
      </w:r>
      <w:r w:rsidR="007F2871">
        <w:rPr>
          <w:rFonts w:hint="cs"/>
          <w:rtl/>
        </w:rPr>
        <w:t xml:space="preserve">, </w:t>
      </w:r>
      <w:r>
        <w:rPr>
          <w:rFonts w:hint="cs"/>
          <w:rtl/>
        </w:rPr>
        <w:t xml:space="preserve">וכן פסקו להלכה </w:t>
      </w:r>
      <w:r w:rsidRPr="00940012">
        <w:rPr>
          <w:rFonts w:hint="cs"/>
          <w:b/>
          <w:bCs/>
          <w:rtl/>
        </w:rPr>
        <w:t>ה</w:t>
      </w:r>
      <w:r>
        <w:rPr>
          <w:rFonts w:hint="cs"/>
          <w:b/>
          <w:bCs/>
          <w:rtl/>
        </w:rPr>
        <w:t xml:space="preserve">משנה ברורה </w:t>
      </w:r>
      <w:r>
        <w:rPr>
          <w:rFonts w:hint="cs"/>
          <w:sz w:val="18"/>
          <w:szCs w:val="18"/>
          <w:rtl/>
        </w:rPr>
        <w:t xml:space="preserve">(סט, ח) </w:t>
      </w:r>
      <w:r>
        <w:rPr>
          <w:rFonts w:hint="cs"/>
          <w:b/>
          <w:bCs/>
          <w:rtl/>
        </w:rPr>
        <w:t>וה</w:t>
      </w:r>
      <w:r w:rsidRPr="00940012">
        <w:rPr>
          <w:rFonts w:hint="cs"/>
          <w:b/>
          <w:bCs/>
          <w:rtl/>
        </w:rPr>
        <w:t>מנחת יצחק</w:t>
      </w:r>
      <w:r>
        <w:rPr>
          <w:rFonts w:hint="cs"/>
          <w:rtl/>
        </w:rPr>
        <w:t xml:space="preserve"> </w:t>
      </w:r>
      <w:r>
        <w:rPr>
          <w:rFonts w:hint="cs"/>
          <w:sz w:val="18"/>
          <w:szCs w:val="18"/>
          <w:rtl/>
        </w:rPr>
        <w:t>(ט, ו)</w:t>
      </w:r>
      <w:r>
        <w:rPr>
          <w:rFonts w:hint="cs"/>
          <w:rtl/>
        </w:rPr>
        <w:t xml:space="preserve">. </w:t>
      </w:r>
      <w:r w:rsidR="00D16D4F">
        <w:rPr>
          <w:rFonts w:hint="cs"/>
          <w:rtl/>
        </w:rPr>
        <w:t xml:space="preserve">בטעם הדבר שאי </w:t>
      </w:r>
      <w:r>
        <w:rPr>
          <w:rFonts w:hint="cs"/>
          <w:rtl/>
        </w:rPr>
        <w:t>אפשר בדיעבד להסתפק באדם אחד שלא התפלל</w:t>
      </w:r>
      <w:r w:rsidR="00D16D4F">
        <w:rPr>
          <w:rFonts w:hint="cs"/>
          <w:rtl/>
        </w:rPr>
        <w:t xml:space="preserve"> </w:t>
      </w:r>
      <w:r w:rsidR="00D16D4F" w:rsidRPr="00D16D4F">
        <w:rPr>
          <w:rFonts w:hint="cs"/>
          <w:sz w:val="18"/>
          <w:szCs w:val="18"/>
          <w:rtl/>
        </w:rPr>
        <w:t>(</w:t>
      </w:r>
      <w:r w:rsidR="001101E5">
        <w:rPr>
          <w:rFonts w:hint="cs"/>
          <w:sz w:val="18"/>
          <w:szCs w:val="18"/>
          <w:rtl/>
        </w:rPr>
        <w:t>ו</w:t>
      </w:r>
      <w:r w:rsidR="00D16D4F" w:rsidRPr="00D16D4F">
        <w:rPr>
          <w:rFonts w:hint="cs"/>
          <w:sz w:val="18"/>
          <w:szCs w:val="18"/>
          <w:rtl/>
        </w:rPr>
        <w:t>כפי שאפשר בקדיש)</w:t>
      </w:r>
      <w:r>
        <w:rPr>
          <w:rFonts w:hint="cs"/>
          <w:rtl/>
        </w:rPr>
        <w:t xml:space="preserve"> הסביר </w:t>
      </w:r>
      <w:r w:rsidRPr="005613B1">
        <w:rPr>
          <w:rFonts w:hint="cs"/>
          <w:b/>
          <w:bCs/>
          <w:rtl/>
        </w:rPr>
        <w:t>שולחן</w:t>
      </w:r>
      <w:r>
        <w:rPr>
          <w:rFonts w:hint="cs"/>
          <w:rtl/>
        </w:rPr>
        <w:t xml:space="preserve"> </w:t>
      </w:r>
      <w:r w:rsidRPr="005613B1">
        <w:rPr>
          <w:rFonts w:hint="cs"/>
          <w:b/>
          <w:bCs/>
          <w:rtl/>
        </w:rPr>
        <w:t>ערוך</w:t>
      </w:r>
      <w:r>
        <w:rPr>
          <w:rFonts w:hint="cs"/>
          <w:rtl/>
        </w:rPr>
        <w:t xml:space="preserve"> </w:t>
      </w:r>
      <w:r w:rsidRPr="005613B1">
        <w:rPr>
          <w:rFonts w:hint="cs"/>
          <w:b/>
          <w:bCs/>
          <w:rtl/>
        </w:rPr>
        <w:t>הרב</w:t>
      </w:r>
      <w:r>
        <w:rPr>
          <w:rFonts w:hint="cs"/>
          <w:rtl/>
        </w:rPr>
        <w:t xml:space="preserve"> </w:t>
      </w:r>
      <w:r>
        <w:rPr>
          <w:rFonts w:hint="cs"/>
          <w:sz w:val="18"/>
          <w:szCs w:val="18"/>
          <w:rtl/>
        </w:rPr>
        <w:t>(סט, ה)</w:t>
      </w:r>
      <w:r w:rsidR="000872CD">
        <w:rPr>
          <w:rFonts w:hint="cs"/>
          <w:rtl/>
        </w:rPr>
        <w:t xml:space="preserve">, </w:t>
      </w:r>
      <w:r>
        <w:rPr>
          <w:rFonts w:hint="cs"/>
          <w:rtl/>
        </w:rPr>
        <w:t xml:space="preserve">שהתפילה צריכה להיות </w:t>
      </w:r>
      <w:r w:rsidRPr="008D04C0">
        <w:rPr>
          <w:rFonts w:hint="cs"/>
          <w:rtl/>
        </w:rPr>
        <w:t>בציבור</w:t>
      </w:r>
      <w:r>
        <w:rPr>
          <w:rFonts w:hint="cs"/>
          <w:rtl/>
        </w:rPr>
        <w:t xml:space="preserve">, וציבור זקוק לפחות </w:t>
      </w:r>
      <w:r w:rsidR="00802946">
        <w:rPr>
          <w:rFonts w:hint="cs"/>
          <w:rtl/>
        </w:rPr>
        <w:t>ל</w:t>
      </w:r>
      <w:r>
        <w:rPr>
          <w:rFonts w:hint="cs"/>
          <w:rtl/>
        </w:rPr>
        <w:t>ששה שלא התפללו</w:t>
      </w:r>
      <w:r w:rsidR="002E01E7">
        <w:rPr>
          <w:rFonts w:hint="cs"/>
          <w:rtl/>
        </w:rPr>
        <w:t>.</w:t>
      </w:r>
      <w:r>
        <w:rPr>
          <w:rFonts w:hint="cs"/>
          <w:rtl/>
        </w:rPr>
        <w:t xml:space="preserve"> ובלשונו:</w:t>
      </w:r>
    </w:p>
    <w:p w14:paraId="4E6BBD19" w14:textId="77777777" w:rsidR="007707E4" w:rsidRPr="00512AD3" w:rsidRDefault="007707E4" w:rsidP="00DE6F90">
      <w:pPr>
        <w:ind w:left="720"/>
        <w:rPr>
          <w:rtl/>
        </w:rPr>
      </w:pPr>
      <w:r>
        <w:rPr>
          <w:rFonts w:cs="Arial" w:hint="cs"/>
          <w:rtl/>
        </w:rPr>
        <w:t xml:space="preserve">''אף על פי </w:t>
      </w:r>
      <w:r w:rsidRPr="0064312D">
        <w:rPr>
          <w:rFonts w:cs="Arial"/>
          <w:rtl/>
        </w:rPr>
        <w:t>שאפילו יחיד שלא שמע קדושה יכול לירד לפני התיבה ולחזור ולהתפלל כל התפ</w:t>
      </w:r>
      <w:r>
        <w:rPr>
          <w:rFonts w:cs="Arial" w:hint="cs"/>
          <w:rtl/>
        </w:rPr>
        <w:t>י</w:t>
      </w:r>
      <w:r w:rsidRPr="0064312D">
        <w:rPr>
          <w:rFonts w:cs="Arial"/>
          <w:rtl/>
        </w:rPr>
        <w:t>לה בשביל הקדושה</w:t>
      </w:r>
      <w:r>
        <w:rPr>
          <w:rFonts w:cs="Arial" w:hint="cs"/>
          <w:rtl/>
        </w:rPr>
        <w:t>,</w:t>
      </w:r>
      <w:r w:rsidRPr="0064312D">
        <w:rPr>
          <w:rFonts w:cs="Arial"/>
          <w:rtl/>
        </w:rPr>
        <w:t xml:space="preserve"> מכל מקום אם לא התפלל עדיין אין לו להתפלל בלחש תחלה אלא </w:t>
      </w:r>
      <w:r>
        <w:rPr>
          <w:rFonts w:cs="Arial" w:hint="cs"/>
          <w:rtl/>
        </w:rPr>
        <w:t xml:space="preserve">אם כן </w:t>
      </w:r>
      <w:r w:rsidRPr="0064312D">
        <w:rPr>
          <w:rFonts w:cs="Arial"/>
          <w:rtl/>
        </w:rPr>
        <w:t>יש ששה שהם רוב מנין שלא התפללו עדיין שאז הם כמו צבור גמור</w:t>
      </w:r>
      <w:r>
        <w:rPr>
          <w:rFonts w:cs="Arial" w:hint="cs"/>
          <w:rtl/>
        </w:rPr>
        <w:t xml:space="preserve">, </w:t>
      </w:r>
      <w:r w:rsidRPr="0064312D">
        <w:rPr>
          <w:rFonts w:cs="Arial"/>
          <w:rtl/>
        </w:rPr>
        <w:t>אבל בפחות מששה שלא התפללו לא יתפלל הש"ץ בלחש תח</w:t>
      </w:r>
      <w:r>
        <w:rPr>
          <w:rFonts w:cs="Arial" w:hint="cs"/>
          <w:rtl/>
        </w:rPr>
        <w:t>י</w:t>
      </w:r>
      <w:r w:rsidRPr="0064312D">
        <w:rPr>
          <w:rFonts w:cs="Arial"/>
          <w:rtl/>
        </w:rPr>
        <w:t>לה</w:t>
      </w:r>
      <w:r>
        <w:rPr>
          <w:rFonts w:cs="Arial" w:hint="cs"/>
          <w:rtl/>
        </w:rPr>
        <w:t>.''</w:t>
      </w:r>
    </w:p>
    <w:p w14:paraId="2005C6D7" w14:textId="5E7B0854" w:rsidR="007707E4" w:rsidRPr="007F2871" w:rsidRDefault="007707E4" w:rsidP="00D6124F">
      <w:pPr>
        <w:spacing w:after="40"/>
        <w:rPr>
          <w:color w:val="FF0000"/>
          <w:rtl/>
        </w:rPr>
      </w:pPr>
      <w:r>
        <w:rPr>
          <w:rFonts w:hint="cs"/>
          <w:rtl/>
        </w:rPr>
        <w:t xml:space="preserve">ב. </w:t>
      </w:r>
      <w:r w:rsidR="002E01E7">
        <w:rPr>
          <w:rFonts w:hint="cs"/>
          <w:b/>
          <w:bCs/>
          <w:rtl/>
        </w:rPr>
        <w:t>ה</w:t>
      </w:r>
      <w:r w:rsidRPr="00512AD3">
        <w:rPr>
          <w:rFonts w:hint="cs"/>
          <w:b/>
          <w:bCs/>
          <w:rtl/>
        </w:rPr>
        <w:t>מהר''י מינץ</w:t>
      </w:r>
      <w:r>
        <w:rPr>
          <w:rFonts w:hint="cs"/>
          <w:rtl/>
        </w:rPr>
        <w:t xml:space="preserve"> </w:t>
      </w:r>
      <w:r>
        <w:rPr>
          <w:rFonts w:hint="cs"/>
          <w:sz w:val="18"/>
          <w:szCs w:val="18"/>
          <w:rtl/>
        </w:rPr>
        <w:t xml:space="preserve">(סי' טו) </w:t>
      </w:r>
      <w:r w:rsidR="00D26F5E">
        <w:rPr>
          <w:rFonts w:hint="cs"/>
          <w:rtl/>
        </w:rPr>
        <w:t>כתב</w:t>
      </w:r>
      <w:r>
        <w:rPr>
          <w:rFonts w:hint="cs"/>
          <w:rtl/>
        </w:rPr>
        <w:t>, שאם עשרה התפללו וסיימו את התפילה ובאו אחר כך עשרה נוספים</w:t>
      </w:r>
      <w:r w:rsidR="00F06E98">
        <w:rPr>
          <w:rFonts w:hint="cs"/>
          <w:rtl/>
        </w:rPr>
        <w:t>,</w:t>
      </w:r>
      <w:r>
        <w:rPr>
          <w:rFonts w:hint="cs"/>
          <w:rtl/>
        </w:rPr>
        <w:t xml:space="preserve"> יכולים העשרה החדשים להתפלל. מתוך דבריו הבין הדרכי משה, שדווקא כאשר נכנסו עשרה אנשים חדשים אפשר להתפלל.</w:t>
      </w:r>
      <w:r w:rsidR="007F2871">
        <w:rPr>
          <w:rFonts w:hint="cs"/>
          <w:color w:val="FF0000"/>
          <w:rtl/>
        </w:rPr>
        <w:t xml:space="preserve"> </w:t>
      </w:r>
      <w:r w:rsidR="007F2871" w:rsidRPr="007F2871">
        <w:rPr>
          <w:rFonts w:hint="cs"/>
          <w:rtl/>
        </w:rPr>
        <w:t>גם</w:t>
      </w:r>
      <w:r w:rsidR="007F2871">
        <w:rPr>
          <w:rFonts w:hint="cs"/>
          <w:b/>
          <w:bCs/>
          <w:rtl/>
        </w:rPr>
        <w:t xml:space="preserve"> </w:t>
      </w:r>
      <w:r w:rsidRPr="00961AB7">
        <w:rPr>
          <w:rFonts w:hint="cs"/>
          <w:b/>
          <w:bCs/>
          <w:rtl/>
        </w:rPr>
        <w:t>הרב</w:t>
      </w:r>
      <w:r>
        <w:rPr>
          <w:rFonts w:hint="cs"/>
          <w:rtl/>
        </w:rPr>
        <w:t xml:space="preserve"> </w:t>
      </w:r>
      <w:r w:rsidRPr="00961AB7">
        <w:rPr>
          <w:rFonts w:hint="cs"/>
          <w:b/>
          <w:bCs/>
          <w:rtl/>
        </w:rPr>
        <w:t>משה</w:t>
      </w:r>
      <w:r>
        <w:rPr>
          <w:rFonts w:hint="cs"/>
          <w:rtl/>
        </w:rPr>
        <w:t xml:space="preserve"> </w:t>
      </w:r>
      <w:r w:rsidRPr="00961AB7">
        <w:rPr>
          <w:rFonts w:hint="cs"/>
          <w:b/>
          <w:bCs/>
          <w:rtl/>
        </w:rPr>
        <w:t>פיינשטיין</w:t>
      </w:r>
      <w:r>
        <w:rPr>
          <w:rFonts w:hint="cs"/>
          <w:rtl/>
        </w:rPr>
        <w:t xml:space="preserve"> </w:t>
      </w:r>
      <w:r>
        <w:rPr>
          <w:rFonts w:hint="cs"/>
          <w:sz w:val="18"/>
          <w:szCs w:val="18"/>
          <w:rtl/>
        </w:rPr>
        <w:t xml:space="preserve">(אג''מ א, כח) </w:t>
      </w:r>
      <w:r w:rsidR="007F2871">
        <w:rPr>
          <w:rFonts w:hint="cs"/>
          <w:rtl/>
        </w:rPr>
        <w:t>פסק כך ו</w:t>
      </w:r>
      <w:r>
        <w:rPr>
          <w:rFonts w:hint="cs"/>
          <w:rtl/>
        </w:rPr>
        <w:t xml:space="preserve">ביאר </w:t>
      </w:r>
      <w:r w:rsidR="007F2871">
        <w:rPr>
          <w:rFonts w:hint="cs"/>
          <w:rtl/>
        </w:rPr>
        <w:t>ש</w:t>
      </w:r>
      <w:r>
        <w:rPr>
          <w:rFonts w:hint="cs"/>
          <w:rtl/>
        </w:rPr>
        <w:t>לא שייכים כאן דיני רוב, וכפי שבפסח לא אוכלים רוב כזית מצה, כיוון שהתורה הצריכה כזית בדווקא.</w:t>
      </w:r>
    </w:p>
    <w:p w14:paraId="46B1D41D" w14:textId="275F5AC1" w:rsidR="00CA40BD" w:rsidRPr="000754B2" w:rsidRDefault="007707E4" w:rsidP="00D6124F">
      <w:pPr>
        <w:spacing w:after="40"/>
        <w:rPr>
          <w:rtl/>
        </w:rPr>
      </w:pPr>
      <w:r>
        <w:rPr>
          <w:rFonts w:hint="cs"/>
          <w:rtl/>
        </w:rPr>
        <w:t xml:space="preserve">בעקבות </w:t>
      </w:r>
      <w:r w:rsidR="00CA40BD">
        <w:rPr>
          <w:rFonts w:hint="cs"/>
          <w:rtl/>
        </w:rPr>
        <w:t xml:space="preserve">הלימוד מפסוקי הפרשה שדבר שבקדושה צריך עשרה, נעסוק השבוע </w:t>
      </w:r>
      <w:r w:rsidR="0061528F">
        <w:rPr>
          <w:rFonts w:hint="cs"/>
          <w:rtl/>
        </w:rPr>
        <w:t xml:space="preserve">בדין </w:t>
      </w:r>
      <w:r w:rsidR="00CA40BD">
        <w:rPr>
          <w:rFonts w:hint="cs"/>
          <w:rtl/>
        </w:rPr>
        <w:t xml:space="preserve">הקדיש. ראשית </w:t>
      </w:r>
      <w:r w:rsidR="00487FEE">
        <w:rPr>
          <w:rFonts w:hint="cs"/>
          <w:rtl/>
        </w:rPr>
        <w:t>נראה מהו</w:t>
      </w:r>
      <w:r w:rsidR="00CA40BD">
        <w:rPr>
          <w:rFonts w:hint="cs"/>
          <w:rtl/>
        </w:rPr>
        <w:t xml:space="preserve"> </w:t>
      </w:r>
      <w:r w:rsidR="00487FEE">
        <w:rPr>
          <w:rFonts w:hint="cs"/>
          <w:rtl/>
        </w:rPr>
        <w:t>מקור הקדיש</w:t>
      </w:r>
      <w:r w:rsidR="00CA40BD">
        <w:rPr>
          <w:rFonts w:hint="cs"/>
          <w:rtl/>
        </w:rPr>
        <w:t xml:space="preserve">, </w:t>
      </w:r>
      <w:r w:rsidR="00CF02B8">
        <w:rPr>
          <w:rFonts w:hint="cs"/>
          <w:rtl/>
        </w:rPr>
        <w:t xml:space="preserve">האם צריך לעמוד כאשר אומרים קדיש, ועד היכן </w:t>
      </w:r>
      <w:r w:rsidR="000754B2">
        <w:rPr>
          <w:rFonts w:hint="cs"/>
          <w:rtl/>
        </w:rPr>
        <w:t>יש לענות באמירת 'אמן יהא שמ</w:t>
      </w:r>
      <w:r w:rsidR="00055F09">
        <w:rPr>
          <w:rFonts w:hint="cs"/>
          <w:rtl/>
        </w:rPr>
        <w:t>יה</w:t>
      </w:r>
      <w:r w:rsidR="000754B2">
        <w:rPr>
          <w:rFonts w:hint="cs"/>
          <w:rtl/>
        </w:rPr>
        <w:t xml:space="preserve"> רבה'</w:t>
      </w:r>
      <w:r w:rsidR="006F56E2">
        <w:rPr>
          <w:rFonts w:hint="cs"/>
          <w:rtl/>
        </w:rPr>
        <w:t>. כמו כן נעסוק בקדיש יתום, כמה זמן יש לאומרו</w:t>
      </w:r>
      <w:r w:rsidR="00A96CFA">
        <w:rPr>
          <w:rFonts w:hint="cs"/>
          <w:rtl/>
        </w:rPr>
        <w:t xml:space="preserve"> ו</w:t>
      </w:r>
      <w:r w:rsidR="006F56E2">
        <w:rPr>
          <w:rFonts w:hint="cs"/>
          <w:rtl/>
        </w:rPr>
        <w:t>האם אשה יכולה לאומרו.</w:t>
      </w:r>
    </w:p>
    <w:p w14:paraId="5865D77A" w14:textId="52E9B25D" w:rsidR="00CA40BD" w:rsidRDefault="00CA40BD" w:rsidP="00D6124F">
      <w:pPr>
        <w:spacing w:after="40"/>
        <w:rPr>
          <w:b/>
          <w:bCs/>
          <w:u w:val="single"/>
        </w:rPr>
      </w:pPr>
      <w:r>
        <w:rPr>
          <w:rFonts w:hint="cs"/>
          <w:b/>
          <w:bCs/>
          <w:u w:val="single"/>
          <w:rtl/>
        </w:rPr>
        <w:t>מקור הקדיש</w:t>
      </w:r>
    </w:p>
    <w:p w14:paraId="6A6C8D19" w14:textId="00DD6441" w:rsidR="00BD099C" w:rsidRPr="00A1764A" w:rsidRDefault="00ED3428" w:rsidP="007707E4">
      <w:pPr>
        <w:rPr>
          <w:rtl/>
        </w:rPr>
      </w:pPr>
      <w:r>
        <w:rPr>
          <w:rFonts w:hint="cs"/>
          <w:rtl/>
        </w:rPr>
        <w:t xml:space="preserve">מהו </w:t>
      </w:r>
      <w:r w:rsidR="00BD099C">
        <w:rPr>
          <w:rFonts w:hint="cs"/>
          <w:rtl/>
        </w:rPr>
        <w:t xml:space="preserve">מקור הקדיש? </w:t>
      </w:r>
      <w:r w:rsidR="00A1764A">
        <w:rPr>
          <w:rFonts w:hint="cs"/>
          <w:rtl/>
        </w:rPr>
        <w:t xml:space="preserve">הגמרא במסכת ברכות </w:t>
      </w:r>
      <w:r w:rsidR="00A1764A">
        <w:rPr>
          <w:rFonts w:hint="cs"/>
          <w:sz w:val="18"/>
          <w:szCs w:val="18"/>
          <w:rtl/>
        </w:rPr>
        <w:t xml:space="preserve">(ג ע''א) </w:t>
      </w:r>
      <w:r w:rsidR="00A1764A">
        <w:rPr>
          <w:rFonts w:hint="cs"/>
          <w:rtl/>
        </w:rPr>
        <w:t xml:space="preserve">כותבת בשם אליהו הנביא, שכאשר עם ישראל נכנס לבתי כנסיות ומדרשות ואומרים 'יהא שמיה הגדול מבורך', הקדוש ברוך הוא </w:t>
      </w:r>
      <w:r w:rsidR="00C2798F">
        <w:rPr>
          <w:rFonts w:hint="cs"/>
          <w:rtl/>
        </w:rPr>
        <w:t xml:space="preserve">כביכול </w:t>
      </w:r>
      <w:r w:rsidR="00A1764A">
        <w:rPr>
          <w:rFonts w:hint="cs"/>
          <w:rtl/>
        </w:rPr>
        <w:t xml:space="preserve">מנענע בראשו ומצטער על חורבן בית המקדש. גמרא </w:t>
      </w:r>
      <w:r w:rsidR="00060388">
        <w:rPr>
          <w:rFonts w:hint="cs"/>
          <w:rtl/>
        </w:rPr>
        <w:t xml:space="preserve">נוספת </w:t>
      </w:r>
      <w:r w:rsidR="00A1764A">
        <w:rPr>
          <w:rFonts w:hint="cs"/>
          <w:rtl/>
        </w:rPr>
        <w:t xml:space="preserve">במסכת סוטה </w:t>
      </w:r>
      <w:r w:rsidR="00A1764A">
        <w:rPr>
          <w:rFonts w:hint="cs"/>
          <w:sz w:val="18"/>
          <w:szCs w:val="18"/>
          <w:rtl/>
        </w:rPr>
        <w:t xml:space="preserve">(לט ע''א) </w:t>
      </w:r>
      <w:r w:rsidR="00A1764A">
        <w:rPr>
          <w:rFonts w:hint="cs"/>
          <w:rtl/>
        </w:rPr>
        <w:t xml:space="preserve">כותבת, </w:t>
      </w:r>
      <w:r w:rsidR="00344CDE">
        <w:rPr>
          <w:rFonts w:hint="cs"/>
          <w:rtl/>
        </w:rPr>
        <w:t>שהיו נוהגים לומר יהא שמ</w:t>
      </w:r>
      <w:r w:rsidR="00CE6FB9">
        <w:rPr>
          <w:rFonts w:hint="cs"/>
          <w:rtl/>
        </w:rPr>
        <w:t>י</w:t>
      </w:r>
      <w:r w:rsidR="00344CDE">
        <w:rPr>
          <w:rFonts w:hint="cs"/>
          <w:rtl/>
        </w:rPr>
        <w:t>ה רבא אחרי דברי הדרשן</w:t>
      </w:r>
      <w:r w:rsidR="00D816FC">
        <w:rPr>
          <w:rFonts w:hint="cs"/>
          <w:rtl/>
        </w:rPr>
        <w:t>. המפרשים</w:t>
      </w:r>
      <w:r w:rsidR="00780631">
        <w:rPr>
          <w:rFonts w:hint="cs"/>
          <w:rtl/>
        </w:rPr>
        <w:t xml:space="preserve"> </w:t>
      </w:r>
      <w:r w:rsidR="00487FEE">
        <w:rPr>
          <w:rFonts w:hint="cs"/>
          <w:rtl/>
        </w:rPr>
        <w:t xml:space="preserve">דנו </w:t>
      </w:r>
      <w:r w:rsidR="00780631">
        <w:rPr>
          <w:rFonts w:hint="cs"/>
          <w:rtl/>
        </w:rPr>
        <w:t>מתי תוקן הקדיש:</w:t>
      </w:r>
      <w:r w:rsidR="00D816FC">
        <w:rPr>
          <w:rFonts w:hint="cs"/>
          <w:rtl/>
        </w:rPr>
        <w:t xml:space="preserve"> </w:t>
      </w:r>
    </w:p>
    <w:p w14:paraId="6457F843" w14:textId="6A361F27" w:rsidR="00344CDE" w:rsidRDefault="00A1764A" w:rsidP="00352D0F">
      <w:pPr>
        <w:rPr>
          <w:rtl/>
        </w:rPr>
      </w:pPr>
      <w:r>
        <w:rPr>
          <w:rFonts w:hint="cs"/>
          <w:rtl/>
        </w:rPr>
        <w:t xml:space="preserve">א. </w:t>
      </w:r>
      <w:r w:rsidR="003722D8" w:rsidRPr="003722D8">
        <w:rPr>
          <w:rFonts w:hint="cs"/>
          <w:b/>
          <w:bCs/>
          <w:rtl/>
        </w:rPr>
        <w:t>ערוך השולחן</w:t>
      </w:r>
      <w:r w:rsidR="003722D8">
        <w:rPr>
          <w:rFonts w:hint="cs"/>
          <w:rtl/>
        </w:rPr>
        <w:t xml:space="preserve"> </w:t>
      </w:r>
      <w:r w:rsidR="003722D8">
        <w:rPr>
          <w:rFonts w:hint="cs"/>
          <w:sz w:val="18"/>
          <w:szCs w:val="18"/>
          <w:rtl/>
        </w:rPr>
        <w:t>(נה, א)</w:t>
      </w:r>
      <w:r w:rsidR="003722D8">
        <w:rPr>
          <w:rFonts w:hint="cs"/>
          <w:sz w:val="26"/>
          <w:szCs w:val="26"/>
          <w:rtl/>
        </w:rPr>
        <w:t xml:space="preserve"> </w:t>
      </w:r>
      <w:r w:rsidR="00354DCF">
        <w:rPr>
          <w:rFonts w:hint="cs"/>
          <w:rtl/>
        </w:rPr>
        <w:t xml:space="preserve">כתב </w:t>
      </w:r>
      <w:r w:rsidR="003722D8">
        <w:rPr>
          <w:rFonts w:hint="cs"/>
          <w:rtl/>
        </w:rPr>
        <w:t>שהקדיש הוא שבח איום ונורא, שת</w:t>
      </w:r>
      <w:r w:rsidR="0034635D">
        <w:rPr>
          <w:rFonts w:hint="cs"/>
          <w:rtl/>
        </w:rPr>
        <w:t xml:space="preserve">וקן </w:t>
      </w:r>
      <w:r w:rsidR="00D44CD6">
        <w:rPr>
          <w:rFonts w:hint="cs"/>
          <w:rtl/>
        </w:rPr>
        <w:t xml:space="preserve">כבר </w:t>
      </w:r>
      <w:r w:rsidR="0034635D">
        <w:rPr>
          <w:rFonts w:hint="cs"/>
          <w:rtl/>
        </w:rPr>
        <w:t xml:space="preserve">בתקופת </w:t>
      </w:r>
      <w:r w:rsidR="003722D8">
        <w:rPr>
          <w:rFonts w:hint="cs"/>
          <w:rtl/>
        </w:rPr>
        <w:t xml:space="preserve">אנשי כנסת הגדולה לאחר חורבן </w:t>
      </w:r>
      <w:r w:rsidR="00D44CD6">
        <w:rPr>
          <w:rFonts w:hint="cs"/>
          <w:rtl/>
        </w:rPr>
        <w:t xml:space="preserve">בית </w:t>
      </w:r>
      <w:r w:rsidR="003722D8">
        <w:rPr>
          <w:rFonts w:hint="cs"/>
          <w:rtl/>
        </w:rPr>
        <w:t>המקדש</w:t>
      </w:r>
      <w:r w:rsidR="00D44CD6">
        <w:rPr>
          <w:rFonts w:hint="cs"/>
          <w:rtl/>
        </w:rPr>
        <w:t xml:space="preserve"> הראשון</w:t>
      </w:r>
      <w:r w:rsidR="003722D8">
        <w:rPr>
          <w:rFonts w:hint="cs"/>
          <w:rtl/>
        </w:rPr>
        <w:t>.</w:t>
      </w:r>
      <w:r w:rsidR="007A5B7C">
        <w:rPr>
          <w:rFonts w:hint="cs"/>
          <w:rtl/>
        </w:rPr>
        <w:t xml:space="preserve"> </w:t>
      </w:r>
      <w:r w:rsidR="00487FEE">
        <w:rPr>
          <w:rFonts w:hint="cs"/>
          <w:rtl/>
        </w:rPr>
        <w:t>ו</w:t>
      </w:r>
      <w:r w:rsidR="00352D0F">
        <w:rPr>
          <w:rFonts w:hint="cs"/>
          <w:rtl/>
        </w:rPr>
        <w:t xml:space="preserve">מדוע תיקנו אנשי כנסת הגדולה את הקדיש בארמית? והרי לאחר </w:t>
      </w:r>
      <w:r w:rsidR="003E588A">
        <w:rPr>
          <w:rFonts w:hint="cs"/>
          <w:rtl/>
        </w:rPr>
        <w:t>חורבן בית ראשון</w:t>
      </w:r>
      <w:r w:rsidR="00352D0F">
        <w:rPr>
          <w:rFonts w:hint="cs"/>
          <w:rtl/>
        </w:rPr>
        <w:t xml:space="preserve"> עוד דיברו עברית!</w:t>
      </w:r>
      <w:r w:rsidR="00352D0F">
        <w:rPr>
          <w:rFonts w:hint="cs"/>
        </w:rPr>
        <w:t xml:space="preserve"> </w:t>
      </w:r>
      <w:r w:rsidR="00487FEE">
        <w:rPr>
          <w:rFonts w:hint="cs"/>
          <w:rtl/>
        </w:rPr>
        <w:t>הוא</w:t>
      </w:r>
      <w:r w:rsidR="00352D0F">
        <w:rPr>
          <w:rFonts w:hint="cs"/>
          <w:rtl/>
        </w:rPr>
        <w:t xml:space="preserve"> נדחק לתרץ, </w:t>
      </w:r>
      <w:r w:rsidR="002E7D4F">
        <w:rPr>
          <w:rFonts w:hint="cs"/>
          <w:rtl/>
        </w:rPr>
        <w:t>שה</w:t>
      </w:r>
      <w:r w:rsidR="00352D0F">
        <w:rPr>
          <w:rFonts w:hint="cs"/>
          <w:rtl/>
        </w:rPr>
        <w:t>יהודים ב</w:t>
      </w:r>
      <w:r w:rsidR="002E7D4F">
        <w:rPr>
          <w:rFonts w:hint="cs"/>
          <w:rtl/>
        </w:rPr>
        <w:t>גלות ב</w:t>
      </w:r>
      <w:r w:rsidR="00352D0F">
        <w:rPr>
          <w:rFonts w:hint="cs"/>
          <w:rtl/>
        </w:rPr>
        <w:t>בבל</w:t>
      </w:r>
      <w:r w:rsidR="002E7D4F">
        <w:rPr>
          <w:rFonts w:hint="cs"/>
          <w:rtl/>
        </w:rPr>
        <w:t xml:space="preserve"> דיברו ארמית</w:t>
      </w:r>
      <w:r w:rsidR="00352D0F">
        <w:rPr>
          <w:rFonts w:hint="cs"/>
          <w:rtl/>
        </w:rPr>
        <w:t>, ו</w:t>
      </w:r>
      <w:r w:rsidR="00EC4DBA">
        <w:rPr>
          <w:rFonts w:hint="cs"/>
          <w:rtl/>
        </w:rPr>
        <w:t xml:space="preserve">מחמתם </w:t>
      </w:r>
      <w:r w:rsidR="00352D0F">
        <w:rPr>
          <w:rFonts w:hint="cs"/>
          <w:rtl/>
        </w:rPr>
        <w:t>תיקנו את הקדיש בלשון שיב</w:t>
      </w:r>
      <w:r w:rsidR="00D816FC">
        <w:rPr>
          <w:rFonts w:hint="cs"/>
          <w:rtl/>
        </w:rPr>
        <w:t>י</w:t>
      </w:r>
      <w:r w:rsidR="00352D0F">
        <w:rPr>
          <w:rFonts w:hint="cs"/>
          <w:rtl/>
        </w:rPr>
        <w:t>נו</w:t>
      </w:r>
      <w:r w:rsidR="00800764">
        <w:rPr>
          <w:rFonts w:hint="cs"/>
          <w:rtl/>
        </w:rPr>
        <w:t>.</w:t>
      </w:r>
      <w:r w:rsidR="00352D0F">
        <w:rPr>
          <w:rFonts w:hint="cs"/>
          <w:rtl/>
        </w:rPr>
        <w:t xml:space="preserve"> ובלשונו:</w:t>
      </w:r>
    </w:p>
    <w:p w14:paraId="5E914EA2" w14:textId="2A35236C" w:rsidR="00696EB3" w:rsidRDefault="00696EB3" w:rsidP="00696EB3">
      <w:pPr>
        <w:ind w:left="720"/>
        <w:rPr>
          <w:rtl/>
        </w:rPr>
      </w:pPr>
      <w:r>
        <w:rPr>
          <w:rFonts w:cs="Arial" w:hint="cs"/>
          <w:rtl/>
        </w:rPr>
        <w:t>''</w:t>
      </w:r>
      <w:r w:rsidRPr="00696EB3">
        <w:rPr>
          <w:rFonts w:cs="Arial"/>
          <w:rtl/>
        </w:rPr>
        <w:t xml:space="preserve">הקדיש הוא שבח גדול ונורא שתקנו אנשי כנסת הגדולה אחרי חורבן בית ראשון והיא תפלה על חילול שמו יתברך מחורבן בית המקדש וחורבן ארץ הקודש ופיזור ישראל בארבע כנפות הארץ ואנו מתפללים שיתגדל ויתקדש שמו יתברך כמו שאמר הנביא יחזקאל </w:t>
      </w:r>
      <w:r w:rsidR="002F41CA">
        <w:rPr>
          <w:rFonts w:cs="Arial" w:hint="cs"/>
          <w:sz w:val="18"/>
          <w:szCs w:val="18"/>
          <w:rtl/>
        </w:rPr>
        <w:t>(</w:t>
      </w:r>
      <w:r w:rsidRPr="002F41CA">
        <w:rPr>
          <w:rFonts w:cs="Arial"/>
          <w:sz w:val="18"/>
          <w:szCs w:val="18"/>
          <w:rtl/>
        </w:rPr>
        <w:t>לח, כג</w:t>
      </w:r>
      <w:r w:rsidR="002F41CA" w:rsidRPr="002F41CA">
        <w:rPr>
          <w:rFonts w:cs="Arial" w:hint="cs"/>
          <w:sz w:val="18"/>
          <w:szCs w:val="18"/>
          <w:rtl/>
        </w:rPr>
        <w:t>)</w:t>
      </w:r>
      <w:r w:rsidRPr="00696EB3">
        <w:rPr>
          <w:rFonts w:cs="Arial"/>
          <w:rtl/>
        </w:rPr>
        <w:t xml:space="preserve"> והתגדלתי והתקדשתי ונודעתי לעיני גוים רבים וידעו כי אני ה</w:t>
      </w:r>
      <w:r>
        <w:rPr>
          <w:rFonts w:cs="Arial" w:hint="cs"/>
          <w:rtl/>
        </w:rPr>
        <w:t>'.''</w:t>
      </w:r>
    </w:p>
    <w:p w14:paraId="6B85C68D" w14:textId="46BBEC35" w:rsidR="00364E3E" w:rsidRDefault="00344CDE" w:rsidP="005A6016">
      <w:pPr>
        <w:rPr>
          <w:rtl/>
        </w:rPr>
      </w:pPr>
      <w:r>
        <w:rPr>
          <w:rFonts w:hint="cs"/>
          <w:rtl/>
        </w:rPr>
        <w:t>ב.</w:t>
      </w:r>
      <w:r w:rsidR="00352D0F">
        <w:rPr>
          <w:rFonts w:hint="cs"/>
          <w:rtl/>
        </w:rPr>
        <w:t xml:space="preserve"> </w:t>
      </w:r>
      <w:r w:rsidR="00364E3E" w:rsidRPr="00364E3E">
        <w:rPr>
          <w:rFonts w:hint="cs"/>
          <w:b/>
          <w:bCs/>
          <w:rtl/>
        </w:rPr>
        <w:t>האורחות חיים</w:t>
      </w:r>
      <w:r w:rsidR="00364E3E">
        <w:rPr>
          <w:rFonts w:hint="cs"/>
          <w:rtl/>
        </w:rPr>
        <w:t xml:space="preserve"> </w:t>
      </w:r>
      <w:r w:rsidR="00364E3E">
        <w:rPr>
          <w:rFonts w:hint="cs"/>
          <w:sz w:val="18"/>
          <w:szCs w:val="18"/>
          <w:rtl/>
        </w:rPr>
        <w:t>(דין קדיש ופירושו)</w:t>
      </w:r>
      <w:r w:rsidR="00B06B57">
        <w:rPr>
          <w:rFonts w:hint="cs"/>
          <w:sz w:val="18"/>
          <w:szCs w:val="18"/>
          <w:rtl/>
        </w:rPr>
        <w:t xml:space="preserve"> </w:t>
      </w:r>
      <w:r w:rsidR="00364E3E">
        <w:rPr>
          <w:rFonts w:hint="cs"/>
          <w:rtl/>
        </w:rPr>
        <w:t>חלק וסבר</w:t>
      </w:r>
      <w:r w:rsidR="00352D0F">
        <w:rPr>
          <w:rFonts w:hint="cs"/>
          <w:rtl/>
        </w:rPr>
        <w:t xml:space="preserve">, </w:t>
      </w:r>
      <w:r w:rsidR="0099571E">
        <w:rPr>
          <w:rFonts w:hint="cs"/>
          <w:rtl/>
        </w:rPr>
        <w:t>שמקור הקדיש אינו בתקופת אנשי כנסת הגדולה</w:t>
      </w:r>
      <w:r w:rsidR="00364E3E">
        <w:rPr>
          <w:rFonts w:hint="cs"/>
          <w:rtl/>
        </w:rPr>
        <w:t xml:space="preserve"> וכתגובה לחורבן בית המקדש הראשון</w:t>
      </w:r>
      <w:r w:rsidR="0099571E">
        <w:rPr>
          <w:rFonts w:hint="cs"/>
          <w:rtl/>
        </w:rPr>
        <w:t xml:space="preserve">, אלא תוקן </w:t>
      </w:r>
      <w:r w:rsidR="00354DCF">
        <w:rPr>
          <w:rFonts w:hint="cs"/>
          <w:rtl/>
        </w:rPr>
        <w:t>על ידי חז"ל</w:t>
      </w:r>
      <w:r w:rsidR="0099571E">
        <w:rPr>
          <w:rFonts w:hint="cs"/>
          <w:rtl/>
        </w:rPr>
        <w:t xml:space="preserve"> בזמן </w:t>
      </w:r>
      <w:r w:rsidR="00354DCF">
        <w:rPr>
          <w:rFonts w:hint="cs"/>
          <w:rtl/>
        </w:rPr>
        <w:t xml:space="preserve">חכמי </w:t>
      </w:r>
      <w:r w:rsidR="0099571E">
        <w:rPr>
          <w:rFonts w:hint="cs"/>
          <w:rtl/>
        </w:rPr>
        <w:t>הגמרא</w:t>
      </w:r>
      <w:r w:rsidR="009D5253">
        <w:rPr>
          <w:rFonts w:hint="cs"/>
          <w:rtl/>
        </w:rPr>
        <w:t xml:space="preserve">, </w:t>
      </w:r>
      <w:r w:rsidR="00364E3E">
        <w:rPr>
          <w:rFonts w:hint="cs"/>
          <w:rtl/>
        </w:rPr>
        <w:t>וכתגובה לחורבן בית המקדש השני</w:t>
      </w:r>
      <w:r w:rsidR="0099571E">
        <w:rPr>
          <w:rFonts w:hint="cs"/>
          <w:rtl/>
        </w:rPr>
        <w:t xml:space="preserve">. </w:t>
      </w:r>
    </w:p>
    <w:p w14:paraId="76851655" w14:textId="2FA81136" w:rsidR="00AB5B53" w:rsidRDefault="00364E3E" w:rsidP="005461BE">
      <w:pPr>
        <w:rPr>
          <w:rtl/>
        </w:rPr>
      </w:pPr>
      <w:r>
        <w:rPr>
          <w:rFonts w:hint="cs"/>
          <w:rtl/>
        </w:rPr>
        <w:t>שתי ראיות</w:t>
      </w:r>
      <w:r w:rsidR="00B936DC" w:rsidRPr="00B936DC">
        <w:rPr>
          <w:rFonts w:hint="cs"/>
          <w:rtl/>
        </w:rPr>
        <w:t xml:space="preserve"> </w:t>
      </w:r>
      <w:r w:rsidR="00B936DC">
        <w:rPr>
          <w:rFonts w:hint="cs"/>
          <w:rtl/>
        </w:rPr>
        <w:t>ניתן להביא</w:t>
      </w:r>
      <w:r>
        <w:rPr>
          <w:rFonts w:hint="cs"/>
          <w:rtl/>
        </w:rPr>
        <w:t xml:space="preserve"> לדבריו:</w:t>
      </w:r>
      <w:r>
        <w:rPr>
          <w:rFonts w:hint="cs"/>
        </w:rPr>
        <w:t xml:space="preserve"> </w:t>
      </w:r>
      <w:r w:rsidR="0099571E" w:rsidRPr="00364E3E">
        <w:rPr>
          <w:rFonts w:hint="cs"/>
          <w:b/>
          <w:bCs/>
          <w:rtl/>
        </w:rPr>
        <w:t>ראייה ראשונה</w:t>
      </w:r>
      <w:r w:rsidR="0099571E">
        <w:rPr>
          <w:rFonts w:hint="cs"/>
          <w:rtl/>
        </w:rPr>
        <w:t xml:space="preserve"> </w:t>
      </w:r>
      <w:r w:rsidR="005A6016">
        <w:rPr>
          <w:rFonts w:hint="cs"/>
          <w:rtl/>
        </w:rPr>
        <w:t xml:space="preserve">הקדיש תוקן בארמית, </w:t>
      </w:r>
      <w:r w:rsidR="00084F88">
        <w:rPr>
          <w:rFonts w:hint="cs"/>
          <w:rtl/>
        </w:rPr>
        <w:t>ועל אף שחלק מגולי בית ראשון גלו לבבל ושם דיברו ארמית, לא מס</w:t>
      </w:r>
      <w:r w:rsidR="00354DCF">
        <w:rPr>
          <w:rFonts w:hint="cs"/>
          <w:rtl/>
        </w:rPr>
        <w:t>ת</w:t>
      </w:r>
      <w:r w:rsidR="00084F88">
        <w:rPr>
          <w:rFonts w:hint="cs"/>
          <w:rtl/>
        </w:rPr>
        <w:t>בר שמשום כך יתקנו את הקדיש בשפה זו</w:t>
      </w:r>
      <w:r w:rsidR="005A6016">
        <w:rPr>
          <w:rFonts w:hint="cs"/>
          <w:rtl/>
        </w:rPr>
        <w:t xml:space="preserve">. </w:t>
      </w:r>
      <w:r w:rsidR="005A6016" w:rsidRPr="00084F88">
        <w:rPr>
          <w:rFonts w:hint="cs"/>
          <w:b/>
          <w:bCs/>
          <w:rtl/>
        </w:rPr>
        <w:t>ראייה שניה</w:t>
      </w:r>
      <w:r w:rsidR="005A6016">
        <w:rPr>
          <w:rFonts w:hint="cs"/>
          <w:rtl/>
        </w:rPr>
        <w:t xml:space="preserve">, </w:t>
      </w:r>
      <w:r w:rsidR="007A5EC7">
        <w:rPr>
          <w:rFonts w:hint="cs"/>
          <w:rtl/>
        </w:rPr>
        <w:t>אם הקדיש תוקן לאחר חורבן בית ראשון, מתבקש היה להזכירו במשנה (</w:t>
      </w:r>
      <w:r w:rsidR="005A6016">
        <w:rPr>
          <w:rFonts w:hint="cs"/>
          <w:rtl/>
        </w:rPr>
        <w:t>לדוגמא</w:t>
      </w:r>
      <w:r w:rsidR="000D0827">
        <w:rPr>
          <w:rFonts w:hint="cs"/>
          <w:rtl/>
        </w:rPr>
        <w:t>,</w:t>
      </w:r>
      <w:r w:rsidR="005A6016">
        <w:rPr>
          <w:rFonts w:hint="cs"/>
          <w:rtl/>
        </w:rPr>
        <w:t xml:space="preserve"> הגמרא במסכת מגילה </w:t>
      </w:r>
      <w:r w:rsidR="005A6016">
        <w:rPr>
          <w:rFonts w:hint="cs"/>
          <w:sz w:val="18"/>
          <w:szCs w:val="18"/>
          <w:rtl/>
        </w:rPr>
        <w:t xml:space="preserve">(ד, ג) </w:t>
      </w:r>
      <w:r w:rsidR="005A6016">
        <w:rPr>
          <w:rFonts w:hint="cs"/>
          <w:rtl/>
        </w:rPr>
        <w:t xml:space="preserve">מונה מספר דברים שאי אפשר לאומרם בעשרה, </w:t>
      </w:r>
      <w:r w:rsidR="00B936DC">
        <w:rPr>
          <w:rFonts w:hint="cs"/>
          <w:rtl/>
        </w:rPr>
        <w:t>ואינה</w:t>
      </w:r>
      <w:r w:rsidR="005A6016">
        <w:rPr>
          <w:rFonts w:hint="cs"/>
          <w:rtl/>
        </w:rPr>
        <w:t xml:space="preserve"> מזכירה את הקדיש</w:t>
      </w:r>
      <w:r w:rsidR="007A5EC7">
        <w:rPr>
          <w:rFonts w:hint="cs"/>
          <w:rtl/>
        </w:rPr>
        <w:t>) - ומוכח שתוקן זמן מה לאחר כתיבת המשנה</w:t>
      </w:r>
      <w:r w:rsidR="00220740">
        <w:rPr>
          <w:rStyle w:val="a5"/>
          <w:rFonts w:cs="Arial"/>
          <w:rtl/>
        </w:rPr>
        <w:footnoteReference w:id="2"/>
      </w:r>
      <w:r w:rsidR="005A6016">
        <w:rPr>
          <w:rFonts w:hint="cs"/>
          <w:rtl/>
        </w:rPr>
        <w:t>.</w:t>
      </w:r>
    </w:p>
    <w:p w14:paraId="0B1B23C7" w14:textId="0745C4EE" w:rsidR="004146D9" w:rsidRPr="006D0352" w:rsidRDefault="00B936DC" w:rsidP="006D0352">
      <w:pPr>
        <w:rPr>
          <w:u w:val="single"/>
          <w:rtl/>
        </w:rPr>
      </w:pPr>
      <w:r>
        <w:rPr>
          <w:rFonts w:hint="cs"/>
          <w:u w:val="single"/>
          <w:rtl/>
        </w:rPr>
        <w:t>מהלכות הקדיש</w:t>
      </w:r>
    </w:p>
    <w:p w14:paraId="504FAE18" w14:textId="2293ADAD" w:rsidR="009F24C8" w:rsidRPr="009F24C8" w:rsidRDefault="00EF6854" w:rsidP="007707E4">
      <w:pPr>
        <w:rPr>
          <w:rtl/>
        </w:rPr>
      </w:pPr>
      <w:r>
        <w:rPr>
          <w:rFonts w:hint="cs"/>
          <w:rtl/>
        </w:rPr>
        <w:t xml:space="preserve">בין אם הקדיש תוקן בזמן הגמרא ובין אם </w:t>
      </w:r>
      <w:r w:rsidR="00B936DC">
        <w:rPr>
          <w:rFonts w:hint="cs"/>
          <w:rtl/>
        </w:rPr>
        <w:t>לפניו</w:t>
      </w:r>
      <w:r>
        <w:rPr>
          <w:rFonts w:hint="cs"/>
          <w:rtl/>
        </w:rPr>
        <w:t>, בפועל</w:t>
      </w:r>
      <w:r w:rsidR="00C676BF">
        <w:rPr>
          <w:rFonts w:hint="cs"/>
          <w:rtl/>
        </w:rPr>
        <w:t xml:space="preserve"> רוב</w:t>
      </w:r>
      <w:r w:rsidR="001D1CFB">
        <w:rPr>
          <w:rFonts w:hint="cs"/>
          <w:rtl/>
        </w:rPr>
        <w:t xml:space="preserve"> מוחלט של</w:t>
      </w:r>
      <w:r>
        <w:rPr>
          <w:rFonts w:hint="cs"/>
          <w:rtl/>
        </w:rPr>
        <w:t xml:space="preserve"> דיני הקדיש לא מוזכרים בגמרא. משום כך נחלקו הפוסקים:</w:t>
      </w:r>
      <w:r>
        <w:rPr>
          <w:rFonts w:hint="cs"/>
        </w:rPr>
        <w:t xml:space="preserve"> </w:t>
      </w:r>
      <w:r w:rsidR="00215D31" w:rsidRPr="0006477A">
        <w:rPr>
          <w:rFonts w:hint="cs"/>
          <w:b/>
          <w:bCs/>
          <w:rtl/>
        </w:rPr>
        <w:t>א</w:t>
      </w:r>
      <w:r w:rsidR="00215D31">
        <w:rPr>
          <w:rFonts w:hint="cs"/>
          <w:rtl/>
        </w:rPr>
        <w:t>. האם צריך לעמוד בקדיש</w:t>
      </w:r>
      <w:r w:rsidR="0006477A">
        <w:rPr>
          <w:rFonts w:hint="cs"/>
          <w:rtl/>
        </w:rPr>
        <w:t xml:space="preserve">. </w:t>
      </w:r>
      <w:r w:rsidR="00306FEE">
        <w:rPr>
          <w:rFonts w:hint="cs"/>
          <w:b/>
          <w:bCs/>
          <w:rtl/>
        </w:rPr>
        <w:t>ב</w:t>
      </w:r>
      <w:r w:rsidR="0006477A">
        <w:rPr>
          <w:rFonts w:hint="cs"/>
          <w:rtl/>
        </w:rPr>
        <w:t>. כאשר אומרים 'יהא שמ</w:t>
      </w:r>
      <w:r w:rsidR="00CE6FB9">
        <w:rPr>
          <w:rFonts w:hint="cs"/>
          <w:rtl/>
        </w:rPr>
        <w:t>י</w:t>
      </w:r>
      <w:r w:rsidR="0006477A">
        <w:rPr>
          <w:rFonts w:hint="cs"/>
          <w:rtl/>
        </w:rPr>
        <w:t>ה רבה', עד היכן נמשכת ענייה זו:</w:t>
      </w:r>
    </w:p>
    <w:p w14:paraId="4F6E06EA" w14:textId="48E81691" w:rsidR="00DE6600" w:rsidRPr="006E0063" w:rsidRDefault="00C9792D" w:rsidP="007707E4">
      <w:pPr>
        <w:rPr>
          <w:rtl/>
        </w:rPr>
      </w:pPr>
      <w:r w:rsidRPr="00C9792D">
        <w:rPr>
          <w:rFonts w:hint="cs"/>
          <w:b/>
          <w:bCs/>
          <w:rtl/>
        </w:rPr>
        <w:t>עמידה בקדיש</w:t>
      </w:r>
      <w:r w:rsidR="00574BC9">
        <w:rPr>
          <w:rFonts w:hint="cs"/>
          <w:b/>
          <w:bCs/>
          <w:rtl/>
        </w:rPr>
        <w:t>:</w:t>
      </w:r>
      <w:r w:rsidR="00A40FE2">
        <w:rPr>
          <w:rFonts w:hint="cs"/>
          <w:b/>
          <w:bCs/>
          <w:rtl/>
        </w:rPr>
        <w:t xml:space="preserve"> </w:t>
      </w:r>
      <w:r w:rsidR="00AD4C86" w:rsidRPr="00AD4C86">
        <w:rPr>
          <w:rFonts w:hint="cs"/>
          <w:rtl/>
        </w:rPr>
        <w:t>א.</w:t>
      </w:r>
      <w:r w:rsidR="00AD4C86">
        <w:rPr>
          <w:rFonts w:hint="cs"/>
          <w:b/>
          <w:bCs/>
          <w:rtl/>
        </w:rPr>
        <w:t xml:space="preserve"> </w:t>
      </w:r>
      <w:r w:rsidR="006E0063">
        <w:rPr>
          <w:rFonts w:hint="cs"/>
          <w:rtl/>
        </w:rPr>
        <w:t xml:space="preserve">בספר שופטים מובא, שכאשר </w:t>
      </w:r>
      <w:r w:rsidR="00C22F4B">
        <w:rPr>
          <w:rFonts w:hint="cs"/>
          <w:rtl/>
        </w:rPr>
        <w:t xml:space="preserve">אהוד בא אל עגלון מלך מואב ואמר לו שדבר א-להים אליו, קם עגלון מעל הכסא. מפסוק זה למד הירושלמי שהובא </w:t>
      </w:r>
      <w:r w:rsidR="00C22F4B" w:rsidRPr="00C22F4B">
        <w:rPr>
          <w:rFonts w:hint="cs"/>
          <w:b/>
          <w:bCs/>
          <w:rtl/>
        </w:rPr>
        <w:t>בהגהות מרדכי</w:t>
      </w:r>
      <w:r w:rsidR="00C22F4B">
        <w:rPr>
          <w:rFonts w:hint="cs"/>
          <w:rtl/>
        </w:rPr>
        <w:t xml:space="preserve">, שכאשר אומרים קדיש יש לעמוד, </w:t>
      </w:r>
      <w:r w:rsidR="00B936DC">
        <w:rPr>
          <w:rFonts w:hint="cs"/>
          <w:rtl/>
        </w:rPr>
        <w:t>שהרי</w:t>
      </w:r>
      <w:r w:rsidR="00C22F4B">
        <w:rPr>
          <w:rFonts w:hint="cs"/>
          <w:rtl/>
        </w:rPr>
        <w:t xml:space="preserve"> אם עגלון עמד מפני ה'</w:t>
      </w:r>
      <w:r w:rsidR="00B936DC">
        <w:rPr>
          <w:rFonts w:hint="cs"/>
          <w:rtl/>
        </w:rPr>
        <w:t>,</w:t>
      </w:r>
      <w:r w:rsidR="00C22F4B">
        <w:rPr>
          <w:rFonts w:hint="cs"/>
          <w:rtl/>
        </w:rPr>
        <w:t xml:space="preserve"> קל וחומר שיהודים צריכים</w:t>
      </w:r>
      <w:r w:rsidR="00B936DC">
        <w:rPr>
          <w:rFonts w:hint="cs"/>
          <w:rtl/>
        </w:rPr>
        <w:t>.</w:t>
      </w:r>
      <w:r w:rsidR="00C22F4B">
        <w:rPr>
          <w:rFonts w:hint="cs"/>
          <w:rtl/>
        </w:rPr>
        <w:t xml:space="preserve"> וכן פסק להלכה </w:t>
      </w:r>
      <w:r w:rsidR="00C22F4B" w:rsidRPr="00C22F4B">
        <w:rPr>
          <w:rFonts w:hint="cs"/>
          <w:b/>
          <w:bCs/>
          <w:rtl/>
        </w:rPr>
        <w:t>הרמ''א</w:t>
      </w:r>
      <w:r w:rsidR="00C22F4B">
        <w:rPr>
          <w:rFonts w:hint="cs"/>
          <w:rtl/>
        </w:rPr>
        <w:t xml:space="preserve"> </w:t>
      </w:r>
      <w:r w:rsidR="00C22F4B">
        <w:rPr>
          <w:rFonts w:hint="cs"/>
          <w:sz w:val="18"/>
          <w:szCs w:val="18"/>
          <w:rtl/>
        </w:rPr>
        <w:t>(או''ח נו, א)</w:t>
      </w:r>
      <w:r w:rsidR="00C22F4B">
        <w:rPr>
          <w:rFonts w:hint="cs"/>
          <w:rtl/>
        </w:rPr>
        <w:t xml:space="preserve">, וכתב </w:t>
      </w:r>
      <w:r w:rsidR="00C22F4B" w:rsidRPr="00C22F4B">
        <w:rPr>
          <w:rFonts w:hint="cs"/>
          <w:b/>
          <w:bCs/>
          <w:rtl/>
        </w:rPr>
        <w:t>המשנה ברורה</w:t>
      </w:r>
      <w:r w:rsidR="00C22F4B">
        <w:rPr>
          <w:rFonts w:hint="cs"/>
          <w:rtl/>
        </w:rPr>
        <w:t xml:space="preserve"> </w:t>
      </w:r>
      <w:r w:rsidR="00C22F4B">
        <w:rPr>
          <w:rFonts w:hint="cs"/>
          <w:sz w:val="18"/>
          <w:szCs w:val="18"/>
          <w:rtl/>
        </w:rPr>
        <w:t>(שם</w:t>
      </w:r>
      <w:r w:rsidR="00B936DC">
        <w:rPr>
          <w:rFonts w:hint="cs"/>
          <w:sz w:val="18"/>
          <w:szCs w:val="18"/>
          <w:rtl/>
        </w:rPr>
        <w:t>)</w:t>
      </w:r>
      <w:r w:rsidR="00C22F4B">
        <w:rPr>
          <w:rFonts w:hint="cs"/>
          <w:sz w:val="18"/>
          <w:szCs w:val="18"/>
          <w:rtl/>
        </w:rPr>
        <w:t xml:space="preserve"> </w:t>
      </w:r>
      <w:r w:rsidR="00C22F4B">
        <w:rPr>
          <w:rFonts w:hint="cs"/>
          <w:rtl/>
        </w:rPr>
        <w:t xml:space="preserve">שיש להחמיר. </w:t>
      </w:r>
    </w:p>
    <w:p w14:paraId="2B1383A4" w14:textId="502A360E" w:rsidR="00DE6600" w:rsidRDefault="00AD4C86" w:rsidP="007707E4">
      <w:pPr>
        <w:rPr>
          <w:rtl/>
        </w:rPr>
      </w:pPr>
      <w:r>
        <w:rPr>
          <w:rFonts w:hint="cs"/>
          <w:rtl/>
        </w:rPr>
        <w:t>ב.</w:t>
      </w:r>
      <w:r w:rsidR="008911A4">
        <w:rPr>
          <w:rFonts w:hint="cs"/>
          <w:rtl/>
        </w:rPr>
        <w:t xml:space="preserve"> השולחן ערוך </w:t>
      </w:r>
      <w:r w:rsidR="00B936DC">
        <w:rPr>
          <w:rFonts w:hint="cs"/>
          <w:rtl/>
        </w:rPr>
        <w:t xml:space="preserve">לעומת זאת </w:t>
      </w:r>
      <w:r w:rsidR="008911A4">
        <w:rPr>
          <w:rFonts w:hint="cs"/>
          <w:rtl/>
        </w:rPr>
        <w:t>לא הזכיר שיש לעמוד בקדיש</w:t>
      </w:r>
      <w:r w:rsidR="00CA2D87">
        <w:rPr>
          <w:rFonts w:hint="cs"/>
          <w:rtl/>
        </w:rPr>
        <w:t>.</w:t>
      </w:r>
      <w:r w:rsidR="008911A4">
        <w:rPr>
          <w:rFonts w:hint="cs"/>
          <w:rtl/>
        </w:rPr>
        <w:t xml:space="preserve"> </w:t>
      </w:r>
      <w:r w:rsidR="00CA2D87">
        <w:rPr>
          <w:rFonts w:hint="cs"/>
          <w:rtl/>
        </w:rPr>
        <w:t xml:space="preserve">גם </w:t>
      </w:r>
      <w:r w:rsidR="00CA2D87">
        <w:rPr>
          <w:rFonts w:hint="cs"/>
          <w:b/>
          <w:bCs/>
          <w:rtl/>
        </w:rPr>
        <w:t xml:space="preserve">הרב </w:t>
      </w:r>
      <w:r w:rsidR="008911A4" w:rsidRPr="008911A4">
        <w:rPr>
          <w:rFonts w:hint="cs"/>
          <w:b/>
          <w:bCs/>
          <w:rtl/>
        </w:rPr>
        <w:t>חיים ויט</w:t>
      </w:r>
      <w:r w:rsidR="00480F89">
        <w:rPr>
          <w:rFonts w:hint="cs"/>
          <w:b/>
          <w:bCs/>
          <w:rtl/>
        </w:rPr>
        <w:t>א</w:t>
      </w:r>
      <w:r w:rsidR="008911A4" w:rsidRPr="008911A4">
        <w:rPr>
          <w:rFonts w:hint="cs"/>
          <w:b/>
          <w:bCs/>
          <w:rtl/>
        </w:rPr>
        <w:t>ל</w:t>
      </w:r>
      <w:r w:rsidR="008911A4">
        <w:rPr>
          <w:rFonts w:hint="cs"/>
          <w:rtl/>
        </w:rPr>
        <w:t xml:space="preserve"> </w:t>
      </w:r>
      <w:r w:rsidR="008911A4">
        <w:rPr>
          <w:rFonts w:hint="cs"/>
          <w:sz w:val="18"/>
          <w:szCs w:val="18"/>
          <w:rtl/>
        </w:rPr>
        <w:t xml:space="preserve">(שער שהכוונות, קדיש) </w:t>
      </w:r>
      <w:r w:rsidR="008911A4">
        <w:rPr>
          <w:rFonts w:hint="cs"/>
          <w:rtl/>
        </w:rPr>
        <w:t>העי</w:t>
      </w:r>
      <w:r w:rsidR="00991355">
        <w:rPr>
          <w:rFonts w:hint="cs"/>
          <w:rtl/>
        </w:rPr>
        <w:t>ד</w:t>
      </w:r>
      <w:r w:rsidR="008911A4">
        <w:rPr>
          <w:rFonts w:hint="cs"/>
          <w:rtl/>
        </w:rPr>
        <w:t xml:space="preserve"> שהאר''י לא היה נוהג לעמוד בעת הקדיש</w:t>
      </w:r>
      <w:r w:rsidR="00C35357">
        <w:rPr>
          <w:rFonts w:hint="cs"/>
          <w:rtl/>
        </w:rPr>
        <w:t xml:space="preserve">, ורק אם כבר </w:t>
      </w:r>
      <w:r w:rsidR="00F605BE">
        <w:rPr>
          <w:rFonts w:hint="cs"/>
          <w:rtl/>
        </w:rPr>
        <w:t xml:space="preserve">עמד </w:t>
      </w:r>
      <w:r w:rsidR="00C35357">
        <w:rPr>
          <w:rFonts w:hint="cs"/>
          <w:rtl/>
        </w:rPr>
        <w:t xml:space="preserve">והציבור </w:t>
      </w:r>
      <w:r w:rsidR="00043101">
        <w:rPr>
          <w:rFonts w:hint="cs"/>
          <w:rtl/>
        </w:rPr>
        <w:t>התחיל</w:t>
      </w:r>
      <w:r w:rsidR="00C35357">
        <w:rPr>
          <w:rFonts w:hint="cs"/>
          <w:rtl/>
        </w:rPr>
        <w:t xml:space="preserve"> קדיש לא היה י</w:t>
      </w:r>
      <w:r w:rsidR="00F605BE">
        <w:rPr>
          <w:rFonts w:hint="cs"/>
          <w:rtl/>
        </w:rPr>
        <w:t>ו</w:t>
      </w:r>
      <w:r w:rsidR="00C35357">
        <w:rPr>
          <w:rFonts w:hint="cs"/>
          <w:rtl/>
        </w:rPr>
        <w:t xml:space="preserve">שב, וכן פסק </w:t>
      </w:r>
      <w:r w:rsidR="00827529">
        <w:rPr>
          <w:rFonts w:hint="cs"/>
          <w:b/>
          <w:bCs/>
          <w:rtl/>
        </w:rPr>
        <w:t xml:space="preserve">הרב עובדיה </w:t>
      </w:r>
      <w:r w:rsidR="00C35357">
        <w:rPr>
          <w:rFonts w:hint="cs"/>
          <w:sz w:val="18"/>
          <w:szCs w:val="18"/>
          <w:rtl/>
        </w:rPr>
        <w:t>(</w:t>
      </w:r>
      <w:r w:rsidR="00827529">
        <w:rPr>
          <w:rFonts w:hint="cs"/>
          <w:sz w:val="18"/>
          <w:szCs w:val="18"/>
          <w:rtl/>
        </w:rPr>
        <w:t xml:space="preserve">יחוה דעת ג, </w:t>
      </w:r>
      <w:r w:rsidR="002E24C2">
        <w:rPr>
          <w:rFonts w:hint="cs"/>
          <w:sz w:val="18"/>
          <w:szCs w:val="18"/>
          <w:rtl/>
        </w:rPr>
        <w:t>ד</w:t>
      </w:r>
      <w:r w:rsidR="00C35357">
        <w:rPr>
          <w:rFonts w:hint="cs"/>
          <w:sz w:val="18"/>
          <w:szCs w:val="18"/>
          <w:rtl/>
        </w:rPr>
        <w:t>)</w:t>
      </w:r>
      <w:r w:rsidR="008911A4">
        <w:rPr>
          <w:rFonts w:hint="cs"/>
          <w:rtl/>
        </w:rPr>
        <w:t xml:space="preserve">. את הראייה מהירושלמי דחו, </w:t>
      </w:r>
      <w:r w:rsidR="00C35357">
        <w:rPr>
          <w:rFonts w:hint="cs"/>
          <w:rtl/>
        </w:rPr>
        <w:t xml:space="preserve">שמדובר </w:t>
      </w:r>
      <w:r w:rsidR="00647DA9">
        <w:rPr>
          <w:rFonts w:hint="cs"/>
          <w:rtl/>
        </w:rPr>
        <w:t xml:space="preserve">שם </w:t>
      </w:r>
      <w:r w:rsidR="00C35357">
        <w:rPr>
          <w:rFonts w:hint="cs"/>
          <w:rtl/>
        </w:rPr>
        <w:t>בהגהת תלמיד חכם ואין זה מגוף דברי הירושלמי, משום כך אין לסמוך על כך</w:t>
      </w:r>
      <w:r w:rsidR="00382390">
        <w:rPr>
          <w:rFonts w:hint="cs"/>
          <w:rtl/>
        </w:rPr>
        <w:t>.</w:t>
      </w:r>
      <w:r w:rsidR="00C35357">
        <w:rPr>
          <w:rFonts w:hint="cs"/>
          <w:rtl/>
        </w:rPr>
        <w:t xml:space="preserve"> </w:t>
      </w:r>
      <w:r w:rsidR="00827529">
        <w:rPr>
          <w:rFonts w:hint="cs"/>
          <w:rtl/>
        </w:rPr>
        <w:t>ובלשונו</w:t>
      </w:r>
      <w:r w:rsidR="002E24C2">
        <w:rPr>
          <w:rFonts w:hint="cs"/>
          <w:rtl/>
        </w:rPr>
        <w:t>:</w:t>
      </w:r>
    </w:p>
    <w:p w14:paraId="78F02ED8" w14:textId="0C7407D6" w:rsidR="002E24C2" w:rsidRDefault="002E24C2" w:rsidP="002E24C2">
      <w:pPr>
        <w:ind w:left="720"/>
        <w:rPr>
          <w:b/>
          <w:bCs/>
          <w:rtl/>
        </w:rPr>
      </w:pPr>
      <w:r>
        <w:rPr>
          <w:rFonts w:cs="Arial" w:hint="cs"/>
          <w:rtl/>
        </w:rPr>
        <w:t>''</w:t>
      </w:r>
      <w:r w:rsidRPr="002E24C2">
        <w:rPr>
          <w:rFonts w:cs="Arial"/>
          <w:rtl/>
        </w:rPr>
        <w:t>בסיכום: מצד הדין אין חיוב לעמוד בקדיש וברכו, וכן מנהג הספרדים ועדות המזרח שלא לעמוד בקדיש. ורק אם תפסו הקדיש כשהוא עומד, אינו יושב עד שיסיים עניית אמן יהא שמיה רבה, עד דאמירן בעלמא, ואחר כך ישב. ובליל שבת נהגו לעמוד בקדיש וברכו שלפני תפלת ערבית, מפני שאז מקבל עליו תוספת שבת.</w:t>
      </w:r>
      <w:r w:rsidRPr="002E24C2">
        <w:rPr>
          <w:rFonts w:hint="cs"/>
          <w:rtl/>
        </w:rPr>
        <w:t>'</w:t>
      </w:r>
      <w:r>
        <w:rPr>
          <w:rFonts w:hint="cs"/>
          <w:rtl/>
        </w:rPr>
        <w:t>'</w:t>
      </w:r>
    </w:p>
    <w:p w14:paraId="233811F4" w14:textId="74FF15B1" w:rsidR="00E1455D" w:rsidRDefault="003A0E95" w:rsidP="00757FDA">
      <w:pPr>
        <w:rPr>
          <w:rtl/>
        </w:rPr>
      </w:pPr>
      <w:r w:rsidRPr="003A0E95">
        <w:rPr>
          <w:rFonts w:hint="cs"/>
          <w:b/>
          <w:bCs/>
          <w:rtl/>
        </w:rPr>
        <w:t>אמן יהא שמ</w:t>
      </w:r>
      <w:r w:rsidR="00CE6FB9">
        <w:rPr>
          <w:rFonts w:hint="cs"/>
          <w:b/>
          <w:bCs/>
          <w:rtl/>
        </w:rPr>
        <w:t>י</w:t>
      </w:r>
      <w:r w:rsidRPr="003A0E95">
        <w:rPr>
          <w:rFonts w:hint="cs"/>
          <w:b/>
          <w:bCs/>
          <w:rtl/>
        </w:rPr>
        <w:t>ה רבה</w:t>
      </w:r>
      <w:r>
        <w:rPr>
          <w:rFonts w:hint="cs"/>
          <w:rtl/>
        </w:rPr>
        <w:t>:</w:t>
      </w:r>
      <w:r w:rsidR="00D67D3A">
        <w:rPr>
          <w:rFonts w:hint="cs"/>
          <w:rtl/>
        </w:rPr>
        <w:t xml:space="preserve"> </w:t>
      </w:r>
      <w:r w:rsidR="00991CDE">
        <w:rPr>
          <w:rFonts w:hint="cs"/>
          <w:rtl/>
        </w:rPr>
        <w:t xml:space="preserve">א. </w:t>
      </w:r>
      <w:r w:rsidR="00D67D3A">
        <w:rPr>
          <w:rFonts w:hint="cs"/>
          <w:rtl/>
        </w:rPr>
        <w:t>ראשונים רבים וב</w:t>
      </w:r>
      <w:r w:rsidR="00EC0B9D">
        <w:rPr>
          <w:rFonts w:hint="cs"/>
          <w:rtl/>
        </w:rPr>
        <w:t>י</w:t>
      </w:r>
      <w:r w:rsidR="00D67D3A">
        <w:rPr>
          <w:rFonts w:hint="cs"/>
          <w:rtl/>
        </w:rPr>
        <w:t xml:space="preserve">ניהם </w:t>
      </w:r>
      <w:r w:rsidR="00D67D3A" w:rsidRPr="00D67D3A">
        <w:rPr>
          <w:rFonts w:hint="cs"/>
          <w:b/>
          <w:bCs/>
          <w:rtl/>
        </w:rPr>
        <w:t>האבודרהם</w:t>
      </w:r>
      <w:r w:rsidR="00D67D3A">
        <w:rPr>
          <w:rFonts w:hint="cs"/>
          <w:rtl/>
        </w:rPr>
        <w:t xml:space="preserve"> </w:t>
      </w:r>
      <w:r w:rsidR="00D67D3A">
        <w:rPr>
          <w:rFonts w:hint="cs"/>
          <w:sz w:val="18"/>
          <w:szCs w:val="18"/>
          <w:rtl/>
        </w:rPr>
        <w:t>(עמ' סט)</w:t>
      </w:r>
      <w:r w:rsidR="00CA3D6F">
        <w:rPr>
          <w:rFonts w:hint="cs"/>
          <w:rtl/>
        </w:rPr>
        <w:t xml:space="preserve">, </w:t>
      </w:r>
      <w:r w:rsidR="00D67D3A">
        <w:rPr>
          <w:rFonts w:hint="cs"/>
          <w:b/>
          <w:bCs/>
          <w:rtl/>
        </w:rPr>
        <w:t xml:space="preserve">רש''י </w:t>
      </w:r>
      <w:r w:rsidR="00D67D3A">
        <w:rPr>
          <w:rFonts w:hint="cs"/>
          <w:sz w:val="18"/>
          <w:szCs w:val="18"/>
          <w:rtl/>
        </w:rPr>
        <w:t xml:space="preserve">(פרדס, עמ' שכה) </w:t>
      </w:r>
      <w:r w:rsidR="00CA3D6F" w:rsidRPr="00CA3D6F">
        <w:rPr>
          <w:rFonts w:hint="cs"/>
          <w:b/>
          <w:bCs/>
          <w:rtl/>
        </w:rPr>
        <w:t>והרמב''ם</w:t>
      </w:r>
      <w:r w:rsidR="00CA3D6F">
        <w:rPr>
          <w:rFonts w:hint="cs"/>
          <w:rtl/>
        </w:rPr>
        <w:t xml:space="preserve"> </w:t>
      </w:r>
      <w:r w:rsidR="00CA3D6F">
        <w:rPr>
          <w:rFonts w:hint="cs"/>
          <w:sz w:val="18"/>
          <w:szCs w:val="18"/>
          <w:rtl/>
        </w:rPr>
        <w:t xml:space="preserve">(נוסח הקדיש) </w:t>
      </w:r>
      <w:r w:rsidR="00D67D3A">
        <w:rPr>
          <w:rFonts w:hint="cs"/>
          <w:rtl/>
        </w:rPr>
        <w:t>כתבו, שכאשר עונים 'אמן יהא שמ</w:t>
      </w:r>
      <w:r w:rsidR="00CE6FB9">
        <w:rPr>
          <w:rFonts w:hint="cs"/>
          <w:rtl/>
        </w:rPr>
        <w:t>י</w:t>
      </w:r>
      <w:r w:rsidR="00D67D3A">
        <w:rPr>
          <w:rFonts w:hint="cs"/>
          <w:rtl/>
        </w:rPr>
        <w:t xml:space="preserve">ה רבא', יש לענות רק עד מילת </w:t>
      </w:r>
      <w:r w:rsidR="00EC0B9D">
        <w:rPr>
          <w:rFonts w:hint="cs"/>
          <w:rtl/>
        </w:rPr>
        <w:t>"</w:t>
      </w:r>
      <w:r w:rsidR="00D67D3A">
        <w:rPr>
          <w:rFonts w:hint="cs"/>
          <w:rtl/>
        </w:rPr>
        <w:t>עלמיא</w:t>
      </w:r>
      <w:r w:rsidR="00EC0B9D">
        <w:rPr>
          <w:rFonts w:hint="cs"/>
          <w:rtl/>
        </w:rPr>
        <w:t>"</w:t>
      </w:r>
      <w:r w:rsidR="00CA3D6F">
        <w:rPr>
          <w:rFonts w:hint="cs"/>
          <w:rtl/>
        </w:rPr>
        <w:t>, וכן</w:t>
      </w:r>
      <w:r w:rsidR="00757FDA">
        <w:rPr>
          <w:rFonts w:hint="cs"/>
          <w:rtl/>
        </w:rPr>
        <w:t xml:space="preserve"> נוהגים רבים מהאשכנזים בעקבות </w:t>
      </w:r>
      <w:r w:rsidR="00757FDA" w:rsidRPr="00501D35">
        <w:rPr>
          <w:rFonts w:hint="cs"/>
          <w:b/>
          <w:bCs/>
          <w:rtl/>
        </w:rPr>
        <w:t>הגר''א</w:t>
      </w:r>
      <w:r w:rsidR="00D67D3A">
        <w:rPr>
          <w:rFonts w:hint="cs"/>
          <w:rtl/>
        </w:rPr>
        <w:t xml:space="preserve">. בטעם </w:t>
      </w:r>
      <w:r w:rsidR="006353B2">
        <w:rPr>
          <w:rFonts w:hint="cs"/>
          <w:rtl/>
        </w:rPr>
        <w:t>פסיקתם</w:t>
      </w:r>
    </w:p>
    <w:p w14:paraId="547E3DFB" w14:textId="72A270DD" w:rsidR="00CA3D6F" w:rsidRDefault="00D67D3A" w:rsidP="005D3A47">
      <w:pPr>
        <w:rPr>
          <w:rtl/>
        </w:rPr>
      </w:pPr>
      <w:r>
        <w:rPr>
          <w:rFonts w:hint="cs"/>
          <w:rtl/>
        </w:rPr>
        <w:lastRenderedPageBreak/>
        <w:t xml:space="preserve">נימקו, </w:t>
      </w:r>
      <w:r w:rsidR="00EF6854">
        <w:rPr>
          <w:rFonts w:hint="cs"/>
          <w:rtl/>
        </w:rPr>
        <w:t xml:space="preserve">שיש עניין לומר עשרים </w:t>
      </w:r>
      <w:r w:rsidR="00757FDA">
        <w:rPr>
          <w:rFonts w:hint="cs"/>
          <w:rtl/>
        </w:rPr>
        <w:t xml:space="preserve">ושמונה </w:t>
      </w:r>
      <w:r w:rsidR="00EF6854">
        <w:rPr>
          <w:rFonts w:hint="cs"/>
          <w:rtl/>
        </w:rPr>
        <w:t>אותיות הרומזות לפסוק הראשון בתורה</w:t>
      </w:r>
      <w:r w:rsidR="00CA3D6F">
        <w:rPr>
          <w:rFonts w:hint="cs"/>
          <w:rtl/>
        </w:rPr>
        <w:t xml:space="preserve">, ולמאמר הגמרא כל העונה אמן בכל </w:t>
      </w:r>
      <w:r w:rsidR="00CA3D6F" w:rsidRPr="00AA3820">
        <w:rPr>
          <w:rFonts w:hint="cs"/>
          <w:b/>
          <w:bCs/>
          <w:rtl/>
        </w:rPr>
        <w:t>כ</w:t>
      </w:r>
      <w:r w:rsidR="00CA3D6F">
        <w:rPr>
          <w:rFonts w:hint="cs"/>
          <w:rtl/>
        </w:rPr>
        <w:t>ו</w:t>
      </w:r>
      <w:r w:rsidR="00CA3D6F" w:rsidRPr="00AA3820">
        <w:rPr>
          <w:rFonts w:hint="cs"/>
          <w:b/>
          <w:bCs/>
          <w:rtl/>
        </w:rPr>
        <w:t>ח</w:t>
      </w:r>
      <w:r w:rsidR="00CA3D6F">
        <w:rPr>
          <w:rFonts w:hint="cs"/>
          <w:rtl/>
        </w:rPr>
        <w:t>ו</w:t>
      </w:r>
      <w:r w:rsidR="00EC0B9D">
        <w:rPr>
          <w:rFonts w:hint="cs"/>
          <w:rtl/>
        </w:rPr>
        <w:t>.</w:t>
      </w:r>
    </w:p>
    <w:p w14:paraId="6A3130AB" w14:textId="0549720D" w:rsidR="0088228A" w:rsidRDefault="00991CDE" w:rsidP="005D3A47">
      <w:pPr>
        <w:rPr>
          <w:rtl/>
        </w:rPr>
      </w:pPr>
      <w:r>
        <w:rPr>
          <w:rFonts w:hint="cs"/>
          <w:rtl/>
        </w:rPr>
        <w:t xml:space="preserve">ב. </w:t>
      </w:r>
      <w:r w:rsidR="001C21EF">
        <w:rPr>
          <w:rFonts w:hint="cs"/>
          <w:rtl/>
        </w:rPr>
        <w:t xml:space="preserve">בניגוד </w:t>
      </w:r>
      <w:r w:rsidR="00EC0B9D">
        <w:rPr>
          <w:rFonts w:hint="cs"/>
          <w:rtl/>
        </w:rPr>
        <w:t>אליהם</w:t>
      </w:r>
      <w:r w:rsidR="00DD4FB0">
        <w:rPr>
          <w:rFonts w:hint="cs"/>
          <w:rtl/>
        </w:rPr>
        <w:t xml:space="preserve"> כתב</w:t>
      </w:r>
      <w:r w:rsidR="001C21EF">
        <w:rPr>
          <w:rFonts w:hint="cs"/>
          <w:rtl/>
        </w:rPr>
        <w:t xml:space="preserve"> </w:t>
      </w:r>
      <w:r w:rsidR="001C21EF" w:rsidRPr="00DD4FB0">
        <w:rPr>
          <w:rFonts w:hint="cs"/>
          <w:b/>
          <w:bCs/>
          <w:rtl/>
        </w:rPr>
        <w:t>הבית יוסף</w:t>
      </w:r>
      <w:r w:rsidR="00BE3734">
        <w:rPr>
          <w:rFonts w:hint="cs"/>
          <w:rtl/>
        </w:rPr>
        <w:t xml:space="preserve"> </w:t>
      </w:r>
      <w:r w:rsidR="00BE3734">
        <w:rPr>
          <w:rFonts w:hint="cs"/>
          <w:sz w:val="18"/>
          <w:szCs w:val="18"/>
          <w:rtl/>
        </w:rPr>
        <w:t>(</w:t>
      </w:r>
      <w:r w:rsidR="00B906C1">
        <w:rPr>
          <w:rFonts w:hint="cs"/>
          <w:sz w:val="18"/>
          <w:szCs w:val="18"/>
          <w:rtl/>
        </w:rPr>
        <w:t>או''ח נו</w:t>
      </w:r>
      <w:r w:rsidR="00BE3734">
        <w:rPr>
          <w:rFonts w:hint="cs"/>
          <w:sz w:val="18"/>
          <w:szCs w:val="18"/>
          <w:rtl/>
        </w:rPr>
        <w:t>)</w:t>
      </w:r>
      <w:r w:rsidR="001C21EF">
        <w:rPr>
          <w:rFonts w:hint="cs"/>
          <w:rtl/>
        </w:rPr>
        <w:t>, שיש אומרים שצריך לומר עשרים ושמונה תיבות, ולא אותיות</w:t>
      </w:r>
      <w:r w:rsidR="00415805">
        <w:rPr>
          <w:rFonts w:hint="cs"/>
          <w:rtl/>
        </w:rPr>
        <w:t>. כמו כן, במדרש מופיע שאליהו הנביא הולך עם גמלים טעונים 'אף וחימה', כאשר חלקם מיועדים למי שמפריד בקדיש בין 'עלמיא' 'ליתברך'</w:t>
      </w:r>
      <w:r w:rsidR="0088228A">
        <w:rPr>
          <w:rFonts w:hint="cs"/>
          <w:rtl/>
        </w:rPr>
        <w:t xml:space="preserve"> - ועולה מהמדרש שאין לומר רק עשרים </w:t>
      </w:r>
      <w:r w:rsidR="00EC0B9D">
        <w:rPr>
          <w:rFonts w:hint="cs"/>
          <w:rtl/>
        </w:rPr>
        <w:t>ו</w:t>
      </w:r>
      <w:r w:rsidR="0088228A">
        <w:rPr>
          <w:rFonts w:hint="cs"/>
          <w:rtl/>
        </w:rPr>
        <w:t xml:space="preserve">שמונה </w:t>
      </w:r>
      <w:r w:rsidR="00684887">
        <w:rPr>
          <w:rFonts w:hint="cs"/>
          <w:rtl/>
        </w:rPr>
        <w:t>אותיות</w:t>
      </w:r>
      <w:r w:rsidR="00415805">
        <w:rPr>
          <w:rFonts w:hint="cs"/>
          <w:rtl/>
        </w:rPr>
        <w:t xml:space="preserve">. </w:t>
      </w:r>
    </w:p>
    <w:p w14:paraId="2BCF9880" w14:textId="1FBDB37B" w:rsidR="0006477A" w:rsidRPr="00991CDE" w:rsidRDefault="001C21EF" w:rsidP="005D3A47">
      <w:pPr>
        <w:rPr>
          <w:rtl/>
        </w:rPr>
      </w:pPr>
      <w:r>
        <w:rPr>
          <w:rFonts w:hint="cs"/>
          <w:rtl/>
        </w:rPr>
        <w:t xml:space="preserve">משום כך </w:t>
      </w:r>
      <w:r w:rsidR="00747575">
        <w:rPr>
          <w:rFonts w:hint="cs"/>
          <w:rtl/>
        </w:rPr>
        <w:t>נקט, ש</w:t>
      </w:r>
      <w:r w:rsidR="009B7628">
        <w:rPr>
          <w:rFonts w:hint="cs"/>
          <w:rtl/>
        </w:rPr>
        <w:t xml:space="preserve">במקום </w:t>
      </w:r>
      <w:r w:rsidR="00C823ED">
        <w:rPr>
          <w:rFonts w:hint="cs"/>
          <w:rtl/>
        </w:rPr>
        <w:t>ש</w:t>
      </w:r>
      <w:r w:rsidR="00747575">
        <w:rPr>
          <w:rFonts w:hint="cs"/>
          <w:rtl/>
        </w:rPr>
        <w:t xml:space="preserve">מעיקר הדין </w:t>
      </w:r>
      <w:r w:rsidR="009B7628">
        <w:rPr>
          <w:rFonts w:hint="cs"/>
          <w:rtl/>
        </w:rPr>
        <w:t>אסור להפסיק</w:t>
      </w:r>
      <w:r w:rsidR="008B6C0D">
        <w:rPr>
          <w:rFonts w:hint="cs"/>
          <w:rtl/>
        </w:rPr>
        <w:t xml:space="preserve"> </w:t>
      </w:r>
      <w:r w:rsidR="00747575">
        <w:rPr>
          <w:rFonts w:hint="cs"/>
          <w:rtl/>
        </w:rPr>
        <w:t xml:space="preserve">לדברי חול </w:t>
      </w:r>
      <w:r w:rsidR="008B6C0D">
        <w:rPr>
          <w:rFonts w:hint="cs"/>
          <w:sz w:val="18"/>
          <w:szCs w:val="18"/>
          <w:rtl/>
        </w:rPr>
        <w:t>(</w:t>
      </w:r>
      <w:r w:rsidR="00C823ED">
        <w:rPr>
          <w:rFonts w:hint="cs"/>
          <w:sz w:val="18"/>
          <w:szCs w:val="18"/>
          <w:rtl/>
        </w:rPr>
        <w:t xml:space="preserve">כמו </w:t>
      </w:r>
      <w:r w:rsidR="00747575">
        <w:rPr>
          <w:rFonts w:hint="cs"/>
          <w:sz w:val="18"/>
          <w:szCs w:val="18"/>
          <w:rtl/>
        </w:rPr>
        <w:t xml:space="preserve">באמצע </w:t>
      </w:r>
      <w:r w:rsidR="008B6C0D">
        <w:rPr>
          <w:rFonts w:hint="cs"/>
          <w:sz w:val="18"/>
          <w:szCs w:val="18"/>
          <w:rtl/>
        </w:rPr>
        <w:t>קריאת שמע וכדומה)</w:t>
      </w:r>
      <w:r w:rsidR="00C823ED">
        <w:rPr>
          <w:rFonts w:hint="cs"/>
          <w:rtl/>
        </w:rPr>
        <w:t xml:space="preserve">, יש לומר </w:t>
      </w:r>
      <w:r w:rsidR="00EC0B9D">
        <w:rPr>
          <w:rFonts w:hint="cs"/>
          <w:rtl/>
        </w:rPr>
        <w:t>עשרים ושמונה אותיות</w:t>
      </w:r>
      <w:r w:rsidR="00747575">
        <w:rPr>
          <w:rFonts w:hint="cs"/>
          <w:rtl/>
        </w:rPr>
        <w:t xml:space="preserve"> שמא </w:t>
      </w:r>
      <w:r w:rsidR="00EC0B9D">
        <w:rPr>
          <w:rFonts w:hint="cs"/>
          <w:rtl/>
        </w:rPr>
        <w:t>כך ה</w:t>
      </w:r>
      <w:r w:rsidR="00747575">
        <w:rPr>
          <w:rFonts w:hint="cs"/>
          <w:rtl/>
        </w:rPr>
        <w:t>הלכה ושאר המילים מהוות הפסק.</w:t>
      </w:r>
      <w:r w:rsidR="00C823ED">
        <w:rPr>
          <w:rFonts w:hint="cs"/>
          <w:rtl/>
        </w:rPr>
        <w:t xml:space="preserve"> </w:t>
      </w:r>
      <w:r w:rsidR="00747575">
        <w:rPr>
          <w:rFonts w:hint="cs"/>
          <w:rtl/>
        </w:rPr>
        <w:t xml:space="preserve">לעומת זאת, </w:t>
      </w:r>
      <w:r w:rsidR="00C823ED">
        <w:rPr>
          <w:rFonts w:hint="cs"/>
          <w:rtl/>
        </w:rPr>
        <w:t xml:space="preserve">במקום שאין איסור להפסיק </w:t>
      </w:r>
      <w:r w:rsidR="00747575">
        <w:rPr>
          <w:rFonts w:hint="cs"/>
          <w:rtl/>
        </w:rPr>
        <w:t xml:space="preserve">- </w:t>
      </w:r>
      <w:r>
        <w:rPr>
          <w:rFonts w:hint="cs"/>
          <w:rtl/>
        </w:rPr>
        <w:t xml:space="preserve">יש לומר עד </w:t>
      </w:r>
      <w:r w:rsidR="00EC0B9D">
        <w:rPr>
          <w:rFonts w:hint="cs"/>
          <w:rtl/>
        </w:rPr>
        <w:t>"</w:t>
      </w:r>
      <w:r>
        <w:rPr>
          <w:rFonts w:hint="cs"/>
          <w:rtl/>
        </w:rPr>
        <w:t>דאמירן בעלמא</w:t>
      </w:r>
      <w:r w:rsidR="00EC0B9D">
        <w:rPr>
          <w:rFonts w:hint="cs"/>
          <w:rtl/>
        </w:rPr>
        <w:t>".</w:t>
      </w:r>
      <w:r>
        <w:rPr>
          <w:rFonts w:hint="cs"/>
          <w:rtl/>
        </w:rPr>
        <w:t xml:space="preserve"> </w:t>
      </w:r>
    </w:p>
    <w:p w14:paraId="1D580A1E" w14:textId="77777777" w:rsidR="00562BD1" w:rsidRPr="00A46AE2" w:rsidRDefault="00562BD1" w:rsidP="005D3A47">
      <w:pPr>
        <w:rPr>
          <w:b/>
          <w:bCs/>
          <w:u w:val="single"/>
          <w:rtl/>
        </w:rPr>
      </w:pPr>
      <w:r w:rsidRPr="00A46AE2">
        <w:rPr>
          <w:rFonts w:hint="cs"/>
          <w:b/>
          <w:bCs/>
          <w:u w:val="single"/>
          <w:rtl/>
        </w:rPr>
        <w:t>קדיש יתום</w:t>
      </w:r>
    </w:p>
    <w:p w14:paraId="6B0553E4" w14:textId="1DDB5594" w:rsidR="00B03705" w:rsidRDefault="00562BD1" w:rsidP="005D3A47">
      <w:pPr>
        <w:rPr>
          <w:rtl/>
        </w:rPr>
      </w:pPr>
      <w:r>
        <w:rPr>
          <w:rFonts w:hint="cs"/>
          <w:rtl/>
        </w:rPr>
        <w:t>בנוסף לקדיש הנאמר במהלך התפילה</w:t>
      </w:r>
      <w:r w:rsidR="0099571E">
        <w:rPr>
          <w:rFonts w:hint="cs"/>
          <w:rtl/>
        </w:rPr>
        <w:t xml:space="preserve"> ולאחר </w:t>
      </w:r>
      <w:r w:rsidR="006D77EC">
        <w:rPr>
          <w:rFonts w:hint="cs"/>
          <w:rtl/>
        </w:rPr>
        <w:t>דרשות</w:t>
      </w:r>
      <w:r>
        <w:rPr>
          <w:rFonts w:hint="cs"/>
          <w:rtl/>
        </w:rPr>
        <w:t xml:space="preserve">, </w:t>
      </w:r>
      <w:r w:rsidR="0099571E">
        <w:rPr>
          <w:rFonts w:hint="cs"/>
          <w:rtl/>
        </w:rPr>
        <w:t>עם הזמן נקבע</w:t>
      </w:r>
      <w:r w:rsidR="00EE7C21">
        <w:rPr>
          <w:rFonts w:hint="cs"/>
          <w:rtl/>
        </w:rPr>
        <w:t xml:space="preserve"> בחלק מהראשונים</w:t>
      </w:r>
      <w:r w:rsidR="000A5650">
        <w:rPr>
          <w:rFonts w:hint="cs"/>
          <w:rtl/>
        </w:rPr>
        <w:t>,</w:t>
      </w:r>
      <w:r w:rsidR="0099571E">
        <w:rPr>
          <w:rFonts w:hint="cs"/>
          <w:rtl/>
        </w:rPr>
        <w:t xml:space="preserve"> </w:t>
      </w:r>
      <w:r>
        <w:rPr>
          <w:rFonts w:hint="cs"/>
          <w:rtl/>
        </w:rPr>
        <w:t>שאדם שנפטר</w:t>
      </w:r>
      <w:r w:rsidR="006D77EC">
        <w:rPr>
          <w:rFonts w:hint="cs"/>
          <w:rtl/>
        </w:rPr>
        <w:t>,</w:t>
      </w:r>
      <w:r>
        <w:rPr>
          <w:rFonts w:hint="cs"/>
          <w:rtl/>
        </w:rPr>
        <w:t xml:space="preserve"> בנו אומר עליו קדיש.</w:t>
      </w:r>
      <w:r w:rsidR="00B03705">
        <w:rPr>
          <w:rFonts w:hint="cs"/>
          <w:rtl/>
        </w:rPr>
        <w:t xml:space="preserve"> המקור למנהג זה מופיע במדרש </w:t>
      </w:r>
      <w:r w:rsidR="00B03705">
        <w:rPr>
          <w:rFonts w:hint="cs"/>
          <w:sz w:val="18"/>
          <w:szCs w:val="18"/>
          <w:rtl/>
        </w:rPr>
        <w:t>(</w:t>
      </w:r>
      <w:r w:rsidR="0099571E">
        <w:rPr>
          <w:rFonts w:hint="cs"/>
          <w:sz w:val="18"/>
          <w:szCs w:val="18"/>
          <w:rtl/>
        </w:rPr>
        <w:t xml:space="preserve">דבי אליהו, </w:t>
      </w:r>
      <w:r w:rsidR="00B03705">
        <w:rPr>
          <w:rFonts w:hint="cs"/>
          <w:sz w:val="18"/>
          <w:szCs w:val="18"/>
          <w:rtl/>
        </w:rPr>
        <w:t>יז)</w:t>
      </w:r>
      <w:r w:rsidR="00B03705">
        <w:rPr>
          <w:rFonts w:hint="cs"/>
          <w:rtl/>
        </w:rPr>
        <w:t xml:space="preserve">, שם מסופר שרבי </w:t>
      </w:r>
      <w:r w:rsidR="00A63873">
        <w:rPr>
          <w:rFonts w:hint="cs"/>
          <w:rtl/>
        </w:rPr>
        <w:t xml:space="preserve">עקיבא </w:t>
      </w:r>
      <w:r w:rsidR="00B03705">
        <w:rPr>
          <w:rFonts w:hint="cs"/>
          <w:rtl/>
        </w:rPr>
        <w:t xml:space="preserve">פגש אדם </w:t>
      </w:r>
      <w:r w:rsidR="00983C2A">
        <w:rPr>
          <w:rFonts w:hint="cs"/>
          <w:rtl/>
        </w:rPr>
        <w:t>ש</w:t>
      </w:r>
      <w:r w:rsidR="00B03705">
        <w:rPr>
          <w:rFonts w:hint="cs"/>
          <w:rtl/>
        </w:rPr>
        <w:t>נשא עצים על כתפיו, והתברר לאחר שיחה עימו שאותו אדם למעשה כבר מת, והעצים שהוא אסף משמשים לשריפתו</w:t>
      </w:r>
      <w:r w:rsidR="006D3541">
        <w:rPr>
          <w:rFonts w:hint="cs"/>
          <w:rtl/>
        </w:rPr>
        <w:t xml:space="preserve"> כל יום מחדש</w:t>
      </w:r>
      <w:r w:rsidR="00882265">
        <w:rPr>
          <w:rFonts w:hint="cs"/>
          <w:rtl/>
        </w:rPr>
        <w:t xml:space="preserve"> בגלל חטאיו</w:t>
      </w:r>
      <w:r w:rsidR="00B03705">
        <w:rPr>
          <w:rFonts w:hint="cs"/>
          <w:rtl/>
        </w:rPr>
        <w:t>.</w:t>
      </w:r>
    </w:p>
    <w:p w14:paraId="07C24295" w14:textId="2EAE89E2" w:rsidR="007707E4" w:rsidRDefault="00A5100E" w:rsidP="005D3A47">
      <w:pPr>
        <w:rPr>
          <w:rtl/>
        </w:rPr>
      </w:pPr>
      <w:r>
        <w:rPr>
          <w:rFonts w:hint="cs"/>
          <w:rtl/>
        </w:rPr>
        <w:t>לשאל</w:t>
      </w:r>
      <w:r w:rsidR="006D77EC">
        <w:rPr>
          <w:rFonts w:hint="cs"/>
          <w:rtl/>
        </w:rPr>
        <w:t>תו</w:t>
      </w:r>
      <w:r>
        <w:rPr>
          <w:rFonts w:hint="cs"/>
          <w:rtl/>
        </w:rPr>
        <w:t xml:space="preserve"> כיצד ייגאל מייסורים אלו השיב, שכאשר נפטר השאיר את אשתו מעוברת </w:t>
      </w:r>
      <w:r w:rsidR="003063D2">
        <w:rPr>
          <w:rFonts w:hint="cs"/>
          <w:rtl/>
        </w:rPr>
        <w:t>וידוע לו ש</w:t>
      </w:r>
      <w:r w:rsidR="006D77EC">
        <w:rPr>
          <w:rFonts w:hint="cs"/>
          <w:rtl/>
        </w:rPr>
        <w:t xml:space="preserve">העובר </w:t>
      </w:r>
      <w:r w:rsidR="003063D2">
        <w:rPr>
          <w:rFonts w:hint="cs"/>
          <w:rtl/>
        </w:rPr>
        <w:t>זכר</w:t>
      </w:r>
      <w:r w:rsidR="006D77EC">
        <w:rPr>
          <w:rFonts w:hint="cs"/>
          <w:rtl/>
        </w:rPr>
        <w:t xml:space="preserve">, </w:t>
      </w:r>
      <w:r>
        <w:rPr>
          <w:rFonts w:hint="cs"/>
          <w:rtl/>
        </w:rPr>
        <w:t xml:space="preserve">אם אותו ילד ילמד להגיד ברכו את ה' המבורך </w:t>
      </w:r>
      <w:r w:rsidR="006D77EC">
        <w:rPr>
          <w:rFonts w:hint="cs"/>
          <w:rtl/>
        </w:rPr>
        <w:t>זה</w:t>
      </w:r>
      <w:r>
        <w:rPr>
          <w:rFonts w:hint="cs"/>
          <w:rtl/>
        </w:rPr>
        <w:t xml:space="preserve"> </w:t>
      </w:r>
      <w:r w:rsidR="006D77EC">
        <w:rPr>
          <w:rFonts w:hint="cs"/>
          <w:rtl/>
        </w:rPr>
        <w:t>יעלה</w:t>
      </w:r>
      <w:r>
        <w:rPr>
          <w:rFonts w:hint="cs"/>
          <w:rtl/>
        </w:rPr>
        <w:t xml:space="preserve"> אותו מדינה של גה</w:t>
      </w:r>
      <w:r w:rsidR="00141D15">
        <w:rPr>
          <w:rFonts w:hint="cs"/>
          <w:rtl/>
        </w:rPr>
        <w:t>י</w:t>
      </w:r>
      <w:r>
        <w:rPr>
          <w:rFonts w:hint="cs"/>
          <w:rtl/>
        </w:rPr>
        <w:t>נ</w:t>
      </w:r>
      <w:r w:rsidR="00175FE5">
        <w:rPr>
          <w:rFonts w:hint="cs"/>
          <w:rtl/>
        </w:rPr>
        <w:t>ו</w:t>
      </w:r>
      <w:r>
        <w:rPr>
          <w:rFonts w:hint="cs"/>
          <w:rtl/>
        </w:rPr>
        <w:t xml:space="preserve">ם. </w:t>
      </w:r>
      <w:r w:rsidR="00175FE5" w:rsidRPr="00175FE5">
        <w:rPr>
          <w:rFonts w:hint="cs"/>
          <w:b/>
          <w:bCs/>
          <w:rtl/>
        </w:rPr>
        <w:t>הכלבו</w:t>
      </w:r>
      <w:r w:rsidR="00175FE5">
        <w:rPr>
          <w:rFonts w:hint="cs"/>
          <w:rtl/>
        </w:rPr>
        <w:t xml:space="preserve"> </w:t>
      </w:r>
      <w:r w:rsidR="00175FE5">
        <w:rPr>
          <w:rFonts w:hint="cs"/>
          <w:sz w:val="18"/>
          <w:szCs w:val="18"/>
          <w:rtl/>
        </w:rPr>
        <w:t xml:space="preserve">(סי' </w:t>
      </w:r>
      <w:r w:rsidR="00046C71">
        <w:rPr>
          <w:rFonts w:hint="cs"/>
          <w:sz w:val="18"/>
          <w:szCs w:val="18"/>
          <w:rtl/>
        </w:rPr>
        <w:t>קיד</w:t>
      </w:r>
      <w:r w:rsidR="00175FE5">
        <w:rPr>
          <w:rFonts w:hint="cs"/>
          <w:sz w:val="18"/>
          <w:szCs w:val="18"/>
          <w:rtl/>
        </w:rPr>
        <w:t xml:space="preserve">) </w:t>
      </w:r>
      <w:r w:rsidR="00175FE5">
        <w:rPr>
          <w:rFonts w:hint="cs"/>
          <w:rtl/>
        </w:rPr>
        <w:t>גרס בדברי המדרש, ש</w:t>
      </w:r>
      <w:r w:rsidR="00046C71">
        <w:rPr>
          <w:rFonts w:hint="cs"/>
          <w:rtl/>
        </w:rPr>
        <w:t xml:space="preserve">אותו אדם יינצל </w:t>
      </w:r>
      <w:r w:rsidR="00175FE5">
        <w:rPr>
          <w:rFonts w:hint="cs"/>
          <w:rtl/>
        </w:rPr>
        <w:t xml:space="preserve">אם יאמר בנו קדיש </w:t>
      </w:r>
      <w:r w:rsidR="00046C71">
        <w:rPr>
          <w:rFonts w:hint="cs"/>
          <w:rtl/>
        </w:rPr>
        <w:t xml:space="preserve">או יפטיר בתורה, </w:t>
      </w:r>
      <w:r w:rsidR="0016023E">
        <w:rPr>
          <w:rFonts w:hint="cs"/>
          <w:rtl/>
        </w:rPr>
        <w:t>ו</w:t>
      </w:r>
      <w:r w:rsidR="00046C71">
        <w:rPr>
          <w:rFonts w:hint="cs"/>
          <w:rtl/>
        </w:rPr>
        <w:t xml:space="preserve">מכאן </w:t>
      </w:r>
      <w:r w:rsidR="006D77EC">
        <w:rPr>
          <w:rFonts w:hint="cs"/>
          <w:rtl/>
        </w:rPr>
        <w:t xml:space="preserve">התפשט </w:t>
      </w:r>
      <w:r w:rsidR="00046C71">
        <w:rPr>
          <w:rFonts w:hint="cs"/>
          <w:rtl/>
        </w:rPr>
        <w:t>המנהג שיתום אומר על אביו קדיש</w:t>
      </w:r>
      <w:r w:rsidR="00617CE6">
        <w:rPr>
          <w:rFonts w:hint="cs"/>
          <w:rtl/>
        </w:rPr>
        <w:t xml:space="preserve"> שנים עשר חודשים</w:t>
      </w:r>
      <w:r w:rsidR="00046C71">
        <w:rPr>
          <w:rFonts w:hint="cs"/>
          <w:rtl/>
        </w:rPr>
        <w:t xml:space="preserve">, ובלשון </w:t>
      </w:r>
      <w:r w:rsidR="00046C71" w:rsidRPr="00046C71">
        <w:rPr>
          <w:rFonts w:hint="cs"/>
          <w:b/>
          <w:bCs/>
          <w:rtl/>
        </w:rPr>
        <w:t>הבית יוסף</w:t>
      </w:r>
      <w:r w:rsidR="00046C71">
        <w:rPr>
          <w:rFonts w:hint="cs"/>
          <w:rtl/>
        </w:rPr>
        <w:t xml:space="preserve"> </w:t>
      </w:r>
      <w:r w:rsidR="00046C71">
        <w:rPr>
          <w:rFonts w:hint="cs"/>
          <w:sz w:val="18"/>
          <w:szCs w:val="18"/>
          <w:rtl/>
        </w:rPr>
        <w:t>(יו''ד שעו)</w:t>
      </w:r>
      <w:r w:rsidR="00046C71">
        <w:rPr>
          <w:rFonts w:hint="cs"/>
          <w:rtl/>
        </w:rPr>
        <w:t>:</w:t>
      </w:r>
    </w:p>
    <w:p w14:paraId="7F5C5DC8" w14:textId="463AC0F4" w:rsidR="00046C71" w:rsidRDefault="00046C71" w:rsidP="005D3A47">
      <w:pPr>
        <w:ind w:left="720"/>
        <w:rPr>
          <w:rtl/>
        </w:rPr>
      </w:pPr>
      <w:r>
        <w:rPr>
          <w:rFonts w:cs="Arial" w:hint="cs"/>
          <w:rtl/>
        </w:rPr>
        <w:t>''</w:t>
      </w:r>
      <w:r w:rsidRPr="00046C71">
        <w:rPr>
          <w:rFonts w:cs="Arial"/>
          <w:rtl/>
        </w:rPr>
        <w:t>כתב הכלבו על מה שנמצא בהגדה שפעם אחת פגע רבי פלוני באחד שהיה מקושש עצים וכו' אמר ליה אין מי שיצילני אם לא שיאמר בני קדיש אחד או יפטיר בנביא על זה פשט המנהג לומר בנו של מת קדיש בתרא כל שנים עשר חודש</w:t>
      </w:r>
      <w:r w:rsidR="004B3082">
        <w:rPr>
          <w:rFonts w:cs="Arial" w:hint="cs"/>
          <w:rtl/>
        </w:rPr>
        <w:t>,</w:t>
      </w:r>
      <w:r w:rsidRPr="00046C71">
        <w:rPr>
          <w:rFonts w:cs="Arial"/>
          <w:rtl/>
        </w:rPr>
        <w:t xml:space="preserve"> וגם להפטיר בנביא ויש שמתפללין כל מוצאי שבת תפלת ערבית לפי שבאותה שעה חוזרין הרשעים לגיהנם</w:t>
      </w:r>
      <w:r>
        <w:rPr>
          <w:rFonts w:cs="Arial" w:hint="cs"/>
          <w:rtl/>
        </w:rPr>
        <w:t>.''</w:t>
      </w:r>
    </w:p>
    <w:p w14:paraId="68F8BCBB" w14:textId="6ED2C0F8" w:rsidR="004B3082" w:rsidRPr="00046C71" w:rsidRDefault="007E3C8F" w:rsidP="005D3A47">
      <w:pPr>
        <w:rPr>
          <w:rtl/>
        </w:rPr>
      </w:pPr>
      <w:r>
        <w:rPr>
          <w:rFonts w:hint="cs"/>
          <w:rtl/>
        </w:rPr>
        <w:t xml:space="preserve">א. </w:t>
      </w:r>
      <w:r w:rsidR="004B3082">
        <w:rPr>
          <w:rFonts w:hint="cs"/>
          <w:rtl/>
        </w:rPr>
        <w:t xml:space="preserve">למרות שכאמור הכלבו כותב שיש לומר </w:t>
      </w:r>
      <w:r w:rsidR="00D76363">
        <w:rPr>
          <w:rFonts w:hint="cs"/>
          <w:rtl/>
        </w:rPr>
        <w:t xml:space="preserve">קדיש </w:t>
      </w:r>
      <w:r w:rsidR="004B3082">
        <w:rPr>
          <w:rFonts w:hint="cs"/>
          <w:rtl/>
        </w:rPr>
        <w:t>ש</w:t>
      </w:r>
      <w:r w:rsidR="00D76363">
        <w:rPr>
          <w:rFonts w:hint="cs"/>
          <w:rtl/>
        </w:rPr>
        <w:t>נ</w:t>
      </w:r>
      <w:r w:rsidR="004B3082">
        <w:rPr>
          <w:rFonts w:hint="cs"/>
          <w:rtl/>
        </w:rPr>
        <w:t>ים עשר</w:t>
      </w:r>
      <w:r w:rsidR="00D76363">
        <w:rPr>
          <w:rFonts w:hint="cs"/>
          <w:rtl/>
        </w:rPr>
        <w:t xml:space="preserve"> חודשים, </w:t>
      </w:r>
      <w:r w:rsidR="00D76363" w:rsidRPr="00D13111">
        <w:rPr>
          <w:rFonts w:hint="cs"/>
          <w:b/>
          <w:bCs/>
          <w:rtl/>
        </w:rPr>
        <w:t>הרמ''א</w:t>
      </w:r>
      <w:r w:rsidR="00D76363">
        <w:rPr>
          <w:rFonts w:hint="cs"/>
          <w:rtl/>
        </w:rPr>
        <w:t xml:space="preserve"> </w:t>
      </w:r>
      <w:r w:rsidR="00D76363">
        <w:rPr>
          <w:rFonts w:hint="cs"/>
          <w:sz w:val="18"/>
          <w:szCs w:val="18"/>
          <w:rtl/>
        </w:rPr>
        <w:t>(שם, ד)</w:t>
      </w:r>
      <w:r w:rsidR="00D76363">
        <w:rPr>
          <w:rFonts w:hint="cs"/>
          <w:rtl/>
        </w:rPr>
        <w:t xml:space="preserve"> </w:t>
      </w:r>
      <w:r w:rsidR="003832FA">
        <w:rPr>
          <w:rFonts w:hint="cs"/>
          <w:rtl/>
        </w:rPr>
        <w:t xml:space="preserve">כתב </w:t>
      </w:r>
      <w:r w:rsidR="00BE6F3E">
        <w:rPr>
          <w:rFonts w:hint="cs"/>
          <w:rtl/>
        </w:rPr>
        <w:t xml:space="preserve">שבפועל </w:t>
      </w:r>
      <w:r w:rsidR="00D76363">
        <w:rPr>
          <w:rFonts w:hint="cs"/>
          <w:rtl/>
        </w:rPr>
        <w:t xml:space="preserve">נוהגים לומר קדיש רק </w:t>
      </w:r>
      <w:r w:rsidR="00D13111">
        <w:rPr>
          <w:rFonts w:hint="cs"/>
          <w:rtl/>
        </w:rPr>
        <w:t xml:space="preserve">אחד עשר חודשים, כי </w:t>
      </w:r>
      <w:r w:rsidR="00425D6F">
        <w:rPr>
          <w:rFonts w:hint="cs"/>
          <w:rtl/>
        </w:rPr>
        <w:t xml:space="preserve">רק </w:t>
      </w:r>
      <w:r w:rsidR="00D13111">
        <w:rPr>
          <w:rFonts w:hint="cs"/>
          <w:rtl/>
        </w:rPr>
        <w:t xml:space="preserve">משפט רשעים </w:t>
      </w:r>
      <w:r w:rsidR="00591EDD">
        <w:rPr>
          <w:rFonts w:hint="cs"/>
          <w:rtl/>
        </w:rPr>
        <w:t>בגיהינ</w:t>
      </w:r>
      <w:r w:rsidR="00591EDD">
        <w:rPr>
          <w:rFonts w:hint="eastAsia"/>
          <w:rtl/>
        </w:rPr>
        <w:t>ום</w:t>
      </w:r>
      <w:r w:rsidR="00D13111">
        <w:rPr>
          <w:rFonts w:hint="cs"/>
          <w:rtl/>
        </w:rPr>
        <w:t xml:space="preserve"> שנים עשר חודשים, ואין לאדם להחזיק את הוריו כרשעים. עם זאת העיר </w:t>
      </w:r>
      <w:r w:rsidR="00D13111" w:rsidRPr="00D13111">
        <w:rPr>
          <w:rFonts w:hint="cs"/>
          <w:b/>
          <w:bCs/>
          <w:rtl/>
        </w:rPr>
        <w:t>הפתחי תש</w:t>
      </w:r>
      <w:r w:rsidR="00D13111">
        <w:rPr>
          <w:rFonts w:hint="cs"/>
          <w:b/>
          <w:bCs/>
          <w:rtl/>
        </w:rPr>
        <w:t>ו</w:t>
      </w:r>
      <w:r w:rsidR="00D13111" w:rsidRPr="00D13111">
        <w:rPr>
          <w:rFonts w:hint="cs"/>
          <w:b/>
          <w:bCs/>
          <w:rtl/>
        </w:rPr>
        <w:t>בה</w:t>
      </w:r>
      <w:r w:rsidR="00D13111">
        <w:rPr>
          <w:rFonts w:hint="cs"/>
          <w:b/>
          <w:bCs/>
          <w:rtl/>
        </w:rPr>
        <w:t xml:space="preserve"> </w:t>
      </w:r>
      <w:r w:rsidR="00D13111" w:rsidRPr="00D13111">
        <w:rPr>
          <w:rFonts w:hint="cs"/>
          <w:sz w:val="18"/>
          <w:szCs w:val="18"/>
          <w:rtl/>
        </w:rPr>
        <w:t>(</w:t>
      </w:r>
      <w:r w:rsidR="00D13111">
        <w:rPr>
          <w:rFonts w:hint="cs"/>
          <w:sz w:val="18"/>
          <w:szCs w:val="18"/>
          <w:rtl/>
        </w:rPr>
        <w:t>שם, ט</w:t>
      </w:r>
      <w:r w:rsidR="00D13111" w:rsidRPr="00D13111">
        <w:rPr>
          <w:rFonts w:hint="cs"/>
          <w:sz w:val="18"/>
          <w:szCs w:val="18"/>
          <w:rtl/>
        </w:rPr>
        <w:t>)</w:t>
      </w:r>
      <w:r w:rsidR="00D13111">
        <w:rPr>
          <w:rFonts w:hint="cs"/>
          <w:rtl/>
        </w:rPr>
        <w:t xml:space="preserve">, </w:t>
      </w:r>
      <w:r w:rsidR="003863D6">
        <w:rPr>
          <w:rFonts w:hint="cs"/>
          <w:rtl/>
        </w:rPr>
        <w:t>ש</w:t>
      </w:r>
      <w:r w:rsidR="00D13111">
        <w:rPr>
          <w:rFonts w:hint="cs"/>
          <w:rtl/>
        </w:rPr>
        <w:t>במקרה בו אדם יודע שאביו וא</w:t>
      </w:r>
      <w:r w:rsidR="001C7ADE">
        <w:rPr>
          <w:rFonts w:hint="cs"/>
          <w:rtl/>
        </w:rPr>
        <w:t>י</w:t>
      </w:r>
      <w:r w:rsidR="00D13111">
        <w:rPr>
          <w:rFonts w:hint="cs"/>
          <w:rtl/>
        </w:rPr>
        <w:t xml:space="preserve">מו </w:t>
      </w:r>
      <w:r w:rsidR="001C7ADE">
        <w:rPr>
          <w:rFonts w:hint="cs"/>
          <w:rtl/>
        </w:rPr>
        <w:t xml:space="preserve">היו </w:t>
      </w:r>
      <w:r w:rsidR="00D13111">
        <w:rPr>
          <w:rFonts w:hint="cs"/>
          <w:rtl/>
        </w:rPr>
        <w:t>רשעים - עליו לומר קדיש שנ</w:t>
      </w:r>
      <w:r w:rsidR="003863D6">
        <w:rPr>
          <w:rFonts w:hint="cs"/>
          <w:rtl/>
        </w:rPr>
        <w:t>י</w:t>
      </w:r>
      <w:r w:rsidR="00D13111">
        <w:rPr>
          <w:rFonts w:hint="cs"/>
          <w:rtl/>
        </w:rPr>
        <w:t>ם עשר חודשי</w:t>
      </w:r>
      <w:r>
        <w:rPr>
          <w:rFonts w:hint="cs"/>
          <w:rtl/>
        </w:rPr>
        <w:t>ם</w:t>
      </w:r>
      <w:r w:rsidR="00D13111">
        <w:rPr>
          <w:rFonts w:hint="cs"/>
          <w:rtl/>
        </w:rPr>
        <w:t xml:space="preserve">. </w:t>
      </w:r>
    </w:p>
    <w:p w14:paraId="1449DA85" w14:textId="5EC9441E" w:rsidR="000C7374" w:rsidRDefault="007E3C8F" w:rsidP="005D3A47">
      <w:pPr>
        <w:rPr>
          <w:rtl/>
        </w:rPr>
      </w:pPr>
      <w:r>
        <w:rPr>
          <w:rFonts w:hint="cs"/>
          <w:rtl/>
        </w:rPr>
        <w:t xml:space="preserve">ב. מנהג הספרדים </w:t>
      </w:r>
      <w:r w:rsidR="00B41548">
        <w:rPr>
          <w:rFonts w:hint="cs"/>
          <w:rtl/>
        </w:rPr>
        <w:t xml:space="preserve">לומר קדיש שנים עשר חודשים, </w:t>
      </w:r>
      <w:r w:rsidR="002A2111">
        <w:rPr>
          <w:rFonts w:hint="cs"/>
          <w:rtl/>
        </w:rPr>
        <w:t xml:space="preserve">ובטעם הדבר נימק </w:t>
      </w:r>
      <w:r w:rsidR="00B41548" w:rsidRPr="00B41548">
        <w:rPr>
          <w:rFonts w:hint="cs"/>
          <w:b/>
          <w:bCs/>
          <w:rtl/>
        </w:rPr>
        <w:t>הבן איש חי</w:t>
      </w:r>
      <w:r w:rsidR="00B41548">
        <w:rPr>
          <w:rFonts w:hint="cs"/>
          <w:rtl/>
        </w:rPr>
        <w:t xml:space="preserve"> </w:t>
      </w:r>
      <w:r w:rsidR="00B41548">
        <w:rPr>
          <w:rFonts w:hint="cs"/>
          <w:sz w:val="18"/>
          <w:szCs w:val="18"/>
          <w:rtl/>
        </w:rPr>
        <w:t>(ויחי, יב)</w:t>
      </w:r>
      <w:r w:rsidR="002A2111">
        <w:rPr>
          <w:rFonts w:hint="cs"/>
          <w:rtl/>
        </w:rPr>
        <w:t xml:space="preserve"> בעקבות </w:t>
      </w:r>
      <w:r w:rsidR="002A2111" w:rsidRPr="002A2111">
        <w:rPr>
          <w:rFonts w:hint="cs"/>
          <w:b/>
          <w:bCs/>
          <w:rtl/>
        </w:rPr>
        <w:t>האר''י</w:t>
      </w:r>
      <w:r w:rsidR="00AE7AD5">
        <w:rPr>
          <w:rFonts w:hint="cs"/>
          <w:rtl/>
        </w:rPr>
        <w:t xml:space="preserve"> </w:t>
      </w:r>
      <w:r w:rsidR="00AE7AD5">
        <w:rPr>
          <w:rFonts w:hint="cs"/>
          <w:sz w:val="18"/>
          <w:szCs w:val="18"/>
          <w:rtl/>
        </w:rPr>
        <w:t>(שער הכוונות טו ע''ב)</w:t>
      </w:r>
      <w:r w:rsidR="00B41548">
        <w:rPr>
          <w:rFonts w:hint="cs"/>
          <w:rtl/>
        </w:rPr>
        <w:t xml:space="preserve">, </w:t>
      </w:r>
      <w:r w:rsidR="003863D6">
        <w:rPr>
          <w:rFonts w:hint="cs"/>
          <w:rtl/>
        </w:rPr>
        <w:t>ש</w:t>
      </w:r>
      <w:r w:rsidR="00B41548">
        <w:rPr>
          <w:rFonts w:hint="cs"/>
          <w:rtl/>
        </w:rPr>
        <w:t xml:space="preserve">מטרת הקדיש אינה רק להוציא את הרשעים </w:t>
      </w:r>
      <w:r w:rsidR="00863668">
        <w:rPr>
          <w:rFonts w:hint="cs"/>
          <w:rtl/>
        </w:rPr>
        <w:t>מה</w:t>
      </w:r>
      <w:r w:rsidR="00B41548">
        <w:rPr>
          <w:rFonts w:hint="cs"/>
          <w:rtl/>
        </w:rPr>
        <w:t>ג</w:t>
      </w:r>
      <w:r w:rsidR="00591EDD">
        <w:rPr>
          <w:rFonts w:hint="cs"/>
          <w:rtl/>
        </w:rPr>
        <w:t>י</w:t>
      </w:r>
      <w:r w:rsidR="00B41548">
        <w:rPr>
          <w:rFonts w:hint="cs"/>
          <w:rtl/>
        </w:rPr>
        <w:t>ה</w:t>
      </w:r>
      <w:r w:rsidR="00591EDD">
        <w:rPr>
          <w:rFonts w:hint="cs"/>
          <w:rtl/>
        </w:rPr>
        <w:t>י</w:t>
      </w:r>
      <w:r w:rsidR="00B41548">
        <w:rPr>
          <w:rFonts w:hint="cs"/>
          <w:rtl/>
        </w:rPr>
        <w:t>נום, אלא גם</w:t>
      </w:r>
      <w:r w:rsidR="00A46AE2">
        <w:rPr>
          <w:rFonts w:hint="cs"/>
          <w:rtl/>
        </w:rPr>
        <w:t xml:space="preserve"> </w:t>
      </w:r>
      <w:r w:rsidR="00007E2C">
        <w:rPr>
          <w:rFonts w:hint="cs"/>
          <w:rtl/>
        </w:rPr>
        <w:t>להכניס את הנפטר לגן עדן, ו</w:t>
      </w:r>
      <w:r w:rsidR="00A46AE2">
        <w:rPr>
          <w:rFonts w:hint="cs"/>
          <w:rtl/>
        </w:rPr>
        <w:t>להעלות</w:t>
      </w:r>
      <w:r w:rsidR="003863D6">
        <w:rPr>
          <w:rFonts w:hint="cs"/>
          <w:rtl/>
        </w:rPr>
        <w:t>ו</w:t>
      </w:r>
      <w:r w:rsidR="00A46AE2">
        <w:rPr>
          <w:rFonts w:hint="cs"/>
          <w:rtl/>
        </w:rPr>
        <w:t xml:space="preserve"> </w:t>
      </w:r>
      <w:r w:rsidR="00007E2C">
        <w:rPr>
          <w:rFonts w:hint="cs"/>
          <w:rtl/>
        </w:rPr>
        <w:t xml:space="preserve">שם </w:t>
      </w:r>
      <w:r w:rsidR="00A46AE2">
        <w:rPr>
          <w:rFonts w:hint="cs"/>
          <w:rtl/>
        </w:rPr>
        <w:t>ממדרגה למדרגה</w:t>
      </w:r>
      <w:r w:rsidR="00F20DA7">
        <w:rPr>
          <w:rFonts w:hint="cs"/>
          <w:rtl/>
        </w:rPr>
        <w:t>, ו</w:t>
      </w:r>
      <w:r w:rsidR="00007E2C">
        <w:rPr>
          <w:rFonts w:hint="cs"/>
          <w:rtl/>
        </w:rPr>
        <w:t xml:space="preserve">פעולה זו </w:t>
      </w:r>
      <w:r w:rsidR="00863668">
        <w:rPr>
          <w:rFonts w:hint="cs"/>
          <w:rtl/>
        </w:rPr>
        <w:t>אפשרי</w:t>
      </w:r>
      <w:r w:rsidR="00007E2C">
        <w:rPr>
          <w:rFonts w:hint="cs"/>
          <w:rtl/>
        </w:rPr>
        <w:t>ת</w:t>
      </w:r>
      <w:r w:rsidR="00863668">
        <w:rPr>
          <w:rFonts w:hint="cs"/>
          <w:rtl/>
        </w:rPr>
        <w:t xml:space="preserve"> כל י''ב חודש</w:t>
      </w:r>
      <w:r w:rsidR="00007E2C">
        <w:rPr>
          <w:rFonts w:hint="cs"/>
          <w:rtl/>
        </w:rPr>
        <w:t xml:space="preserve"> </w:t>
      </w:r>
      <w:r w:rsidR="00007E2C">
        <w:rPr>
          <w:rFonts w:hint="cs"/>
          <w:sz w:val="18"/>
          <w:szCs w:val="18"/>
          <w:rtl/>
        </w:rPr>
        <w:t>(ואף לאחר</w:t>
      </w:r>
      <w:r w:rsidR="003863D6">
        <w:rPr>
          <w:rFonts w:hint="cs"/>
          <w:sz w:val="18"/>
          <w:szCs w:val="18"/>
          <w:rtl/>
        </w:rPr>
        <w:t xml:space="preserve"> מכן</w:t>
      </w:r>
      <w:r w:rsidR="00007E2C">
        <w:rPr>
          <w:rFonts w:hint="cs"/>
          <w:sz w:val="18"/>
          <w:szCs w:val="18"/>
          <w:rtl/>
        </w:rPr>
        <w:t>)</w:t>
      </w:r>
      <w:r w:rsidR="00A46AE2">
        <w:rPr>
          <w:rFonts w:hint="cs"/>
          <w:rtl/>
        </w:rPr>
        <w:t xml:space="preserve">. </w:t>
      </w:r>
    </w:p>
    <w:p w14:paraId="791CD84B" w14:textId="644842C3" w:rsidR="007707E4" w:rsidRDefault="00A46AE2" w:rsidP="005D3A47">
      <w:pPr>
        <w:rPr>
          <w:rtl/>
        </w:rPr>
      </w:pPr>
      <w:r>
        <w:rPr>
          <w:rFonts w:hint="cs"/>
          <w:rtl/>
        </w:rPr>
        <w:t xml:space="preserve">עם כל זאת, כדי שלא </w:t>
      </w:r>
      <w:r w:rsidR="003863D6">
        <w:rPr>
          <w:rFonts w:hint="cs"/>
          <w:rtl/>
        </w:rPr>
        <w:t>יראה</w:t>
      </w:r>
      <w:r w:rsidR="006023A5">
        <w:rPr>
          <w:rFonts w:hint="cs"/>
          <w:rtl/>
        </w:rPr>
        <w:t xml:space="preserve"> </w:t>
      </w:r>
      <w:r>
        <w:rPr>
          <w:rFonts w:hint="cs"/>
          <w:rtl/>
        </w:rPr>
        <w:t xml:space="preserve">שאומרים קדיש שנה </w:t>
      </w:r>
      <w:r w:rsidR="003863D6">
        <w:rPr>
          <w:rFonts w:hint="cs"/>
          <w:rtl/>
        </w:rPr>
        <w:t xml:space="preserve">שלמה </w:t>
      </w:r>
      <w:r w:rsidR="00B56CF0">
        <w:rPr>
          <w:rFonts w:hint="cs"/>
          <w:rtl/>
        </w:rPr>
        <w:t>מפני</w:t>
      </w:r>
      <w:r>
        <w:rPr>
          <w:rFonts w:hint="cs"/>
          <w:rtl/>
        </w:rPr>
        <w:t xml:space="preserve"> </w:t>
      </w:r>
      <w:r w:rsidR="00617CE6">
        <w:rPr>
          <w:rFonts w:hint="cs"/>
          <w:rtl/>
        </w:rPr>
        <w:t xml:space="preserve">שהנפטר רשע, </w:t>
      </w:r>
      <w:r w:rsidR="001D0D52">
        <w:rPr>
          <w:rFonts w:hint="cs"/>
          <w:rtl/>
        </w:rPr>
        <w:t xml:space="preserve">יש נוהגים בעקבות </w:t>
      </w:r>
      <w:r w:rsidR="001D0D52" w:rsidRPr="001D0D52">
        <w:rPr>
          <w:rFonts w:hint="cs"/>
          <w:b/>
          <w:bCs/>
          <w:rtl/>
        </w:rPr>
        <w:t>הכנסת הגדולה</w:t>
      </w:r>
      <w:r w:rsidR="001D0D52">
        <w:rPr>
          <w:rFonts w:hint="cs"/>
          <w:rtl/>
        </w:rPr>
        <w:t xml:space="preserve"> </w:t>
      </w:r>
      <w:r w:rsidR="001D0D52">
        <w:rPr>
          <w:rFonts w:hint="cs"/>
          <w:sz w:val="18"/>
          <w:szCs w:val="18"/>
          <w:rtl/>
        </w:rPr>
        <w:t>(יו''ד תג)</w:t>
      </w:r>
      <w:r w:rsidR="00E71E1D">
        <w:rPr>
          <w:rFonts w:hint="cs"/>
          <w:b/>
          <w:bCs/>
          <w:rtl/>
        </w:rPr>
        <w:t xml:space="preserve"> ו</w:t>
      </w:r>
      <w:r w:rsidR="00C75F52" w:rsidRPr="00C75F52">
        <w:rPr>
          <w:rFonts w:hint="cs"/>
          <w:b/>
          <w:bCs/>
          <w:rtl/>
        </w:rPr>
        <w:t>הרב עובדיה</w:t>
      </w:r>
      <w:r w:rsidR="00C75F52">
        <w:rPr>
          <w:rFonts w:hint="cs"/>
          <w:rtl/>
        </w:rPr>
        <w:t xml:space="preserve"> </w:t>
      </w:r>
      <w:r w:rsidR="00C75F52">
        <w:rPr>
          <w:rFonts w:hint="cs"/>
          <w:sz w:val="18"/>
          <w:szCs w:val="18"/>
          <w:rtl/>
        </w:rPr>
        <w:t>(חזו</w:t>
      </w:r>
      <w:r w:rsidR="007D5456">
        <w:rPr>
          <w:rFonts w:hint="cs"/>
          <w:sz w:val="18"/>
          <w:szCs w:val="18"/>
          <w:rtl/>
        </w:rPr>
        <w:t xml:space="preserve">''ע </w:t>
      </w:r>
      <w:r w:rsidR="00EE0617">
        <w:rPr>
          <w:rFonts w:hint="cs"/>
          <w:sz w:val="18"/>
          <w:szCs w:val="18"/>
          <w:rtl/>
        </w:rPr>
        <w:t>אבלות</w:t>
      </w:r>
      <w:r w:rsidR="007D5456">
        <w:rPr>
          <w:rFonts w:hint="cs"/>
          <w:sz w:val="18"/>
          <w:szCs w:val="18"/>
          <w:rtl/>
        </w:rPr>
        <w:t xml:space="preserve">, </w:t>
      </w:r>
      <w:r w:rsidR="00C75F52">
        <w:rPr>
          <w:rFonts w:hint="cs"/>
          <w:sz w:val="18"/>
          <w:szCs w:val="18"/>
          <w:rtl/>
        </w:rPr>
        <w:t>שלו)</w:t>
      </w:r>
      <w:r w:rsidR="00D46027">
        <w:rPr>
          <w:rFonts w:hint="cs"/>
          <w:rtl/>
        </w:rPr>
        <w:t>,</w:t>
      </w:r>
      <w:r w:rsidR="00EE0617">
        <w:rPr>
          <w:rFonts w:hint="cs"/>
          <w:sz w:val="18"/>
          <w:szCs w:val="18"/>
          <w:rtl/>
        </w:rPr>
        <w:t xml:space="preserve"> </w:t>
      </w:r>
      <w:r w:rsidR="00617CE6">
        <w:rPr>
          <w:rFonts w:hint="cs"/>
          <w:rtl/>
        </w:rPr>
        <w:t xml:space="preserve">לאחר י''א חודשים </w:t>
      </w:r>
      <w:r w:rsidR="00640950">
        <w:rPr>
          <w:rFonts w:hint="cs"/>
          <w:rtl/>
        </w:rPr>
        <w:t>להפסיק שבוע באמירת הקדיש</w:t>
      </w:r>
      <w:r w:rsidR="00650F07">
        <w:rPr>
          <w:rFonts w:hint="cs"/>
          <w:rtl/>
        </w:rPr>
        <w:t xml:space="preserve"> בתפילה</w:t>
      </w:r>
      <w:r w:rsidR="00502C75">
        <w:rPr>
          <w:rFonts w:hint="cs"/>
          <w:rtl/>
        </w:rPr>
        <w:t xml:space="preserve">, ואז להמשיך עד סוף השנה </w:t>
      </w:r>
      <w:r w:rsidR="00F51DCE" w:rsidRPr="00F51DCE">
        <w:rPr>
          <w:rFonts w:hint="cs"/>
          <w:sz w:val="16"/>
          <w:szCs w:val="16"/>
          <w:rtl/>
        </w:rPr>
        <w:t>(ועיין הערה</w:t>
      </w:r>
      <w:r w:rsidR="00F51DCE" w:rsidRPr="00356DB5">
        <w:rPr>
          <w:rStyle w:val="a5"/>
          <w:sz w:val="20"/>
          <w:szCs w:val="20"/>
          <w:rtl/>
        </w:rPr>
        <w:footnoteReference w:id="3"/>
      </w:r>
      <w:r w:rsidR="00F51DCE" w:rsidRPr="00F51DCE">
        <w:rPr>
          <w:rFonts w:hint="cs"/>
          <w:sz w:val="16"/>
          <w:szCs w:val="16"/>
          <w:rtl/>
        </w:rPr>
        <w:t>)</w:t>
      </w:r>
      <w:r w:rsidR="00640950">
        <w:rPr>
          <w:rFonts w:hint="cs"/>
          <w:rtl/>
        </w:rPr>
        <w:t>.</w:t>
      </w:r>
    </w:p>
    <w:p w14:paraId="6AB0C4B6" w14:textId="4556A132" w:rsidR="00307F4A" w:rsidRDefault="00307F4A" w:rsidP="005D3A47">
      <w:pPr>
        <w:rPr>
          <w:u w:val="single"/>
          <w:rtl/>
        </w:rPr>
      </w:pPr>
      <w:r>
        <w:rPr>
          <w:rFonts w:hint="cs"/>
          <w:u w:val="single"/>
          <w:rtl/>
        </w:rPr>
        <w:t>קדיש על ידי אשה</w:t>
      </w:r>
    </w:p>
    <w:p w14:paraId="2772E736" w14:textId="1FD90A6C" w:rsidR="00EB2EE1" w:rsidRDefault="00EB2EE1" w:rsidP="005D3A47">
      <w:pPr>
        <w:rPr>
          <w:rtl/>
        </w:rPr>
      </w:pPr>
      <w:r>
        <w:rPr>
          <w:rFonts w:hint="cs"/>
          <w:rtl/>
        </w:rPr>
        <w:t>האם אשה יכולה לומר קדיש</w:t>
      </w:r>
      <w:r w:rsidR="00597470">
        <w:rPr>
          <w:rFonts w:hint="cs"/>
          <w:rtl/>
        </w:rPr>
        <w:t xml:space="preserve"> יתום</w:t>
      </w:r>
      <w:r>
        <w:rPr>
          <w:rFonts w:hint="cs"/>
          <w:rtl/>
        </w:rPr>
        <w:t xml:space="preserve">? </w:t>
      </w:r>
      <w:r w:rsidR="00C87502">
        <w:rPr>
          <w:rFonts w:hint="cs"/>
          <w:rtl/>
        </w:rPr>
        <w:t xml:space="preserve">כאמור </w:t>
      </w:r>
      <w:r w:rsidR="00E71A4E">
        <w:rPr>
          <w:rFonts w:hint="cs"/>
          <w:rtl/>
        </w:rPr>
        <w:t>המדרש</w:t>
      </w:r>
      <w:r w:rsidR="00BC0E4E">
        <w:rPr>
          <w:rFonts w:hint="cs"/>
          <w:rtl/>
        </w:rPr>
        <w:t xml:space="preserve"> כותב </w:t>
      </w:r>
      <w:r w:rsidR="00C87502">
        <w:rPr>
          <w:rFonts w:hint="cs"/>
          <w:rtl/>
        </w:rPr>
        <w:t>שאותו רשע אמר</w:t>
      </w:r>
      <w:r w:rsidR="00273F16">
        <w:rPr>
          <w:rFonts w:hint="cs"/>
          <w:rtl/>
        </w:rPr>
        <w:t xml:space="preserve"> ש</w:t>
      </w:r>
      <w:r w:rsidR="00C87502">
        <w:rPr>
          <w:rFonts w:hint="cs"/>
          <w:rtl/>
        </w:rPr>
        <w:t xml:space="preserve">יודע </w:t>
      </w:r>
      <w:r w:rsidR="00421BEB">
        <w:rPr>
          <w:rFonts w:hint="cs"/>
          <w:rtl/>
        </w:rPr>
        <w:t>שאשתו מעוברת זכר</w:t>
      </w:r>
      <w:r w:rsidR="00BC68E4">
        <w:rPr>
          <w:rFonts w:hint="cs"/>
          <w:rtl/>
        </w:rPr>
        <w:t>,</w:t>
      </w:r>
      <w:r w:rsidR="00421BEB">
        <w:rPr>
          <w:rFonts w:hint="cs"/>
          <w:rtl/>
        </w:rPr>
        <w:t xml:space="preserve"> ומשום כך יכול </w:t>
      </w:r>
      <w:r w:rsidR="003863D6">
        <w:rPr>
          <w:rFonts w:hint="cs"/>
          <w:rtl/>
        </w:rPr>
        <w:t xml:space="preserve">היה </w:t>
      </w:r>
      <w:r w:rsidR="00421BEB">
        <w:rPr>
          <w:rFonts w:hint="cs"/>
          <w:rtl/>
        </w:rPr>
        <w:t>לומר קדיש - משמע שרק זכר יכול.</w:t>
      </w:r>
      <w:r w:rsidR="00843FA7">
        <w:rPr>
          <w:rFonts w:hint="cs"/>
          <w:rtl/>
        </w:rPr>
        <w:t xml:space="preserve"> </w:t>
      </w:r>
      <w:r w:rsidR="00566C70">
        <w:rPr>
          <w:rFonts w:hint="cs"/>
          <w:rtl/>
        </w:rPr>
        <w:t xml:space="preserve">אולם </w:t>
      </w:r>
      <w:r w:rsidR="00843FA7">
        <w:rPr>
          <w:rFonts w:hint="cs"/>
          <w:rtl/>
        </w:rPr>
        <w:t>ניתן לדחות</w:t>
      </w:r>
      <w:r w:rsidR="00D56A08">
        <w:rPr>
          <w:rFonts w:hint="cs"/>
          <w:rtl/>
        </w:rPr>
        <w:t xml:space="preserve"> ולומר</w:t>
      </w:r>
      <w:r w:rsidR="00843FA7">
        <w:rPr>
          <w:rFonts w:hint="cs"/>
          <w:rtl/>
        </w:rPr>
        <w:t>,</w:t>
      </w:r>
      <w:r w:rsidR="00D56A08">
        <w:rPr>
          <w:rFonts w:hint="cs"/>
          <w:rtl/>
        </w:rPr>
        <w:t xml:space="preserve"> שהסיבה לכך היא </w:t>
      </w:r>
      <w:r w:rsidR="00843FA7">
        <w:rPr>
          <w:rFonts w:hint="cs"/>
          <w:rtl/>
        </w:rPr>
        <w:t xml:space="preserve">טכנית, </w:t>
      </w:r>
      <w:r w:rsidR="003863D6">
        <w:rPr>
          <w:rFonts w:hint="cs"/>
          <w:rtl/>
        </w:rPr>
        <w:t xml:space="preserve">שהרי </w:t>
      </w:r>
      <w:r w:rsidR="00887334">
        <w:rPr>
          <w:rFonts w:hint="cs"/>
          <w:rtl/>
        </w:rPr>
        <w:t xml:space="preserve">זכרים </w:t>
      </w:r>
      <w:r w:rsidR="00843FA7">
        <w:rPr>
          <w:rFonts w:hint="cs"/>
          <w:rtl/>
        </w:rPr>
        <w:t>מגיע</w:t>
      </w:r>
      <w:r w:rsidR="00887334">
        <w:rPr>
          <w:rFonts w:hint="cs"/>
          <w:rtl/>
        </w:rPr>
        <w:t>ים</w:t>
      </w:r>
      <w:r w:rsidR="00843FA7">
        <w:rPr>
          <w:rFonts w:hint="cs"/>
          <w:rtl/>
        </w:rPr>
        <w:t xml:space="preserve"> לבית הכנסת, </w:t>
      </w:r>
      <w:r w:rsidR="003863D6">
        <w:rPr>
          <w:rFonts w:hint="cs"/>
          <w:rtl/>
        </w:rPr>
        <w:t xml:space="preserve">אך </w:t>
      </w:r>
      <w:r w:rsidR="00843FA7">
        <w:rPr>
          <w:rFonts w:hint="cs"/>
          <w:rtl/>
        </w:rPr>
        <w:t>בפועל אין מניעה</w:t>
      </w:r>
      <w:r w:rsidR="00381867">
        <w:rPr>
          <w:rFonts w:hint="cs"/>
          <w:rtl/>
        </w:rPr>
        <w:t xml:space="preserve"> שאשה תאמר קדיש </w:t>
      </w:r>
      <w:r w:rsidR="00381867" w:rsidRPr="00BC68E4">
        <w:rPr>
          <w:rFonts w:hint="cs"/>
          <w:sz w:val="18"/>
          <w:szCs w:val="18"/>
          <w:rtl/>
        </w:rPr>
        <w:t>(ובלבד שיהיה מניין גברים)</w:t>
      </w:r>
      <w:r w:rsidR="00381867">
        <w:rPr>
          <w:rFonts w:hint="cs"/>
          <w:rtl/>
        </w:rPr>
        <w:t xml:space="preserve">. </w:t>
      </w:r>
      <w:r w:rsidR="007F15F8">
        <w:rPr>
          <w:rFonts w:hint="cs"/>
          <w:rtl/>
        </w:rPr>
        <w:t>למעשה</w:t>
      </w:r>
      <w:r w:rsidR="00381867">
        <w:rPr>
          <w:rFonts w:hint="cs"/>
          <w:rtl/>
        </w:rPr>
        <w:t>, נחלקו האחרונים:</w:t>
      </w:r>
    </w:p>
    <w:p w14:paraId="090399D8" w14:textId="2BEEA33A" w:rsidR="00381867" w:rsidRDefault="00381867" w:rsidP="005D3A47">
      <w:pPr>
        <w:rPr>
          <w:rtl/>
        </w:rPr>
      </w:pPr>
      <w:r>
        <w:rPr>
          <w:rFonts w:hint="cs"/>
          <w:rtl/>
        </w:rPr>
        <w:t xml:space="preserve">א. </w:t>
      </w:r>
      <w:r w:rsidRPr="00381867">
        <w:rPr>
          <w:rFonts w:hint="cs"/>
          <w:b/>
          <w:bCs/>
          <w:rtl/>
        </w:rPr>
        <w:t>החוות יאיר</w:t>
      </w:r>
      <w:r>
        <w:rPr>
          <w:rFonts w:hint="cs"/>
          <w:rtl/>
        </w:rPr>
        <w:t xml:space="preserve"> </w:t>
      </w:r>
      <w:r>
        <w:rPr>
          <w:rFonts w:hint="cs"/>
          <w:sz w:val="18"/>
          <w:szCs w:val="18"/>
          <w:rtl/>
        </w:rPr>
        <w:t>(סי' רכב)</w:t>
      </w:r>
      <w:r>
        <w:rPr>
          <w:rFonts w:hint="cs"/>
          <w:rtl/>
        </w:rPr>
        <w:t xml:space="preserve"> דן במקרה שאדם נפטר ללא בנים, וציווה ש</w:t>
      </w:r>
      <w:r w:rsidR="0079387E">
        <w:rPr>
          <w:rFonts w:hint="cs"/>
          <w:rtl/>
        </w:rPr>
        <w:t xml:space="preserve">שנה </w:t>
      </w:r>
      <w:r>
        <w:rPr>
          <w:rFonts w:hint="cs"/>
          <w:rtl/>
        </w:rPr>
        <w:t xml:space="preserve">ילמדו </w:t>
      </w:r>
      <w:r w:rsidR="0079387E">
        <w:rPr>
          <w:rFonts w:hint="cs"/>
          <w:rtl/>
        </w:rPr>
        <w:t xml:space="preserve">בביתו </w:t>
      </w:r>
      <w:r>
        <w:rPr>
          <w:rFonts w:hint="cs"/>
          <w:rtl/>
        </w:rPr>
        <w:t>לעילוי נשמתו</w:t>
      </w:r>
      <w:r w:rsidR="0079387E">
        <w:rPr>
          <w:rFonts w:hint="cs"/>
          <w:rtl/>
        </w:rPr>
        <w:t>,</w:t>
      </w:r>
      <w:r>
        <w:rPr>
          <w:rFonts w:hint="cs"/>
          <w:rtl/>
        </w:rPr>
        <w:t xml:space="preserve"> </w:t>
      </w:r>
      <w:r w:rsidR="0079387E">
        <w:rPr>
          <w:rFonts w:hint="cs"/>
          <w:rtl/>
        </w:rPr>
        <w:t xml:space="preserve">ולאחר </w:t>
      </w:r>
      <w:r w:rsidR="00A0139D">
        <w:rPr>
          <w:rFonts w:hint="cs"/>
          <w:rtl/>
        </w:rPr>
        <w:t>הלימוד</w:t>
      </w:r>
      <w:r w:rsidR="0079387E">
        <w:rPr>
          <w:rFonts w:hint="cs"/>
          <w:rtl/>
        </w:rPr>
        <w:t xml:space="preserve"> בתו תאמר קדיש. הוא פסק, שמעיקר הדין אין מניעה שהבת תאמר קדיש, ועל אף שהמקור במדרש מדבר על בן</w:t>
      </w:r>
      <w:r w:rsidR="009424F6">
        <w:rPr>
          <w:rFonts w:hint="cs"/>
          <w:rtl/>
        </w:rPr>
        <w:t>,</w:t>
      </w:r>
      <w:r w:rsidR="0079387E">
        <w:rPr>
          <w:rFonts w:hint="cs"/>
          <w:rtl/>
        </w:rPr>
        <w:t xml:space="preserve"> מסתבר שגם כאשר הבת אומרת קדיש יש תועלת לנשמת הנפטר.</w:t>
      </w:r>
    </w:p>
    <w:p w14:paraId="68A861D6" w14:textId="7F501F52" w:rsidR="0079387E" w:rsidRDefault="00A0139D" w:rsidP="005D3A47">
      <w:pPr>
        <w:rPr>
          <w:rtl/>
        </w:rPr>
      </w:pPr>
      <w:r>
        <w:rPr>
          <w:rFonts w:hint="cs"/>
          <w:rtl/>
        </w:rPr>
        <w:t>ועם כל זה</w:t>
      </w:r>
      <w:r w:rsidR="0079387E">
        <w:rPr>
          <w:rFonts w:hint="cs"/>
          <w:rtl/>
        </w:rPr>
        <w:t xml:space="preserve"> למעשה כתב</w:t>
      </w:r>
      <w:r w:rsidR="009424F6">
        <w:rPr>
          <w:rFonts w:hint="cs"/>
          <w:rtl/>
        </w:rPr>
        <w:t xml:space="preserve"> (וכן כתבו </w:t>
      </w:r>
      <w:r w:rsidR="009424F6" w:rsidRPr="00FD266F">
        <w:rPr>
          <w:rFonts w:hint="cs"/>
          <w:b/>
          <w:bCs/>
          <w:rtl/>
        </w:rPr>
        <w:t>השדי</w:t>
      </w:r>
      <w:r w:rsidR="009424F6">
        <w:rPr>
          <w:rFonts w:hint="cs"/>
          <w:b/>
          <w:bCs/>
          <w:rtl/>
        </w:rPr>
        <w:t xml:space="preserve"> חמד</w:t>
      </w:r>
      <w:r w:rsidR="009424F6" w:rsidRPr="00FD266F">
        <w:rPr>
          <w:rFonts w:hint="cs"/>
          <w:rtl/>
        </w:rPr>
        <w:t xml:space="preserve"> </w:t>
      </w:r>
      <w:r w:rsidR="009424F6">
        <w:rPr>
          <w:rFonts w:hint="cs"/>
          <w:sz w:val="18"/>
          <w:szCs w:val="18"/>
          <w:rtl/>
        </w:rPr>
        <w:t>(אבלות סי' קע)</w:t>
      </w:r>
      <w:r w:rsidR="009424F6">
        <w:rPr>
          <w:rFonts w:hint="cs"/>
          <w:rtl/>
        </w:rPr>
        <w:t xml:space="preserve"> </w:t>
      </w:r>
      <w:r w:rsidR="009424F6">
        <w:rPr>
          <w:rFonts w:hint="cs"/>
          <w:b/>
          <w:bCs/>
          <w:rtl/>
        </w:rPr>
        <w:t>ו</w:t>
      </w:r>
      <w:r w:rsidR="009424F6" w:rsidRPr="00273F16">
        <w:rPr>
          <w:rFonts w:hint="cs"/>
          <w:b/>
          <w:bCs/>
          <w:rtl/>
        </w:rPr>
        <w:t>המנחת יצחק</w:t>
      </w:r>
      <w:r w:rsidR="009424F6">
        <w:rPr>
          <w:rFonts w:hint="cs"/>
          <w:rtl/>
        </w:rPr>
        <w:t xml:space="preserve"> </w:t>
      </w:r>
      <w:r w:rsidR="009424F6">
        <w:rPr>
          <w:rFonts w:hint="cs"/>
          <w:sz w:val="18"/>
          <w:szCs w:val="18"/>
          <w:rtl/>
        </w:rPr>
        <w:t>(ד, ל)</w:t>
      </w:r>
      <w:r w:rsidR="009424F6">
        <w:rPr>
          <w:rFonts w:hint="cs"/>
          <w:rtl/>
        </w:rPr>
        <w:t>)</w:t>
      </w:r>
      <w:r w:rsidR="000754B2">
        <w:rPr>
          <w:rFonts w:hint="cs"/>
          <w:rtl/>
        </w:rPr>
        <w:t>,</w:t>
      </w:r>
      <w:r w:rsidR="0079387E">
        <w:rPr>
          <w:rFonts w:hint="cs"/>
          <w:rtl/>
        </w:rPr>
        <w:t xml:space="preserve"> שלמרות שהקדיש נאמר בבית הנפטר ולא בבית כנסת</w:t>
      </w:r>
      <w:r w:rsidR="00537171">
        <w:rPr>
          <w:rFonts w:hint="cs"/>
          <w:rtl/>
        </w:rPr>
        <w:t xml:space="preserve"> כך שלא מדובר באמירה </w:t>
      </w:r>
      <w:r w:rsidR="00570465">
        <w:rPr>
          <w:rFonts w:hint="cs"/>
          <w:rtl/>
        </w:rPr>
        <w:t>פומבית בפני קהל רב</w:t>
      </w:r>
      <w:r w:rsidR="0079387E">
        <w:rPr>
          <w:rFonts w:hint="cs"/>
          <w:rtl/>
        </w:rPr>
        <w:t>, מכל מקום מנהג ישראל שאשה אינה אומרת קדיש</w:t>
      </w:r>
      <w:r w:rsidR="00B324CD">
        <w:rPr>
          <w:rFonts w:hint="cs"/>
          <w:rtl/>
        </w:rPr>
        <w:t xml:space="preserve"> כלל</w:t>
      </w:r>
      <w:r w:rsidR="0079387E">
        <w:rPr>
          <w:rFonts w:hint="cs"/>
          <w:rtl/>
        </w:rPr>
        <w:t xml:space="preserve"> - ומנהג ישראל תורה הוא ואין לשנות</w:t>
      </w:r>
      <w:r w:rsidR="009424F6">
        <w:rPr>
          <w:rFonts w:hint="cs"/>
          <w:rtl/>
        </w:rPr>
        <w:t>. ובלשונו</w:t>
      </w:r>
      <w:r w:rsidR="0079387E">
        <w:rPr>
          <w:rFonts w:hint="cs"/>
          <w:rtl/>
        </w:rPr>
        <w:t>:</w:t>
      </w:r>
    </w:p>
    <w:p w14:paraId="75CFBE29" w14:textId="065014A4" w:rsidR="0079387E" w:rsidRDefault="00060DE7" w:rsidP="005D3A47">
      <w:pPr>
        <w:ind w:left="720"/>
        <w:rPr>
          <w:rtl/>
        </w:rPr>
      </w:pPr>
      <w:r>
        <w:rPr>
          <w:rFonts w:cs="Arial" w:hint="cs"/>
          <w:rtl/>
        </w:rPr>
        <w:t>''</w:t>
      </w:r>
      <w:r w:rsidR="0079387E" w:rsidRPr="0079387E">
        <w:rPr>
          <w:rFonts w:cs="Arial"/>
          <w:rtl/>
        </w:rPr>
        <w:t>אחד נעדר בלי בן וצ</w:t>
      </w:r>
      <w:r w:rsidR="00216CC4">
        <w:rPr>
          <w:rFonts w:cs="Arial" w:hint="cs"/>
          <w:rtl/>
        </w:rPr>
        <w:t>יו</w:t>
      </w:r>
      <w:r w:rsidR="0079387E" w:rsidRPr="0079387E">
        <w:rPr>
          <w:rFonts w:cs="Arial"/>
          <w:rtl/>
        </w:rPr>
        <w:t>וה לפני פטירתו שילמדו עשרה כל יום תוך י"ב חודש בביתו בשכרם</w:t>
      </w:r>
      <w:r w:rsidR="00E139F3">
        <w:rPr>
          <w:rFonts w:cs="Arial" w:hint="cs"/>
          <w:rtl/>
        </w:rPr>
        <w:t>,</w:t>
      </w:r>
      <w:r w:rsidR="0079387E" w:rsidRPr="0079387E">
        <w:rPr>
          <w:rFonts w:cs="Arial"/>
          <w:rtl/>
        </w:rPr>
        <w:t xml:space="preserve"> ואחר הלימוד תאמר הבת קדיש. ואף כי אין ראיה לסתור הדבר </w:t>
      </w:r>
      <w:r w:rsidR="00216CC4">
        <w:rPr>
          <w:rFonts w:cs="Arial" w:hint="cs"/>
          <w:rtl/>
        </w:rPr>
        <w:t>ו</w:t>
      </w:r>
      <w:r w:rsidR="0079387E" w:rsidRPr="0079387E">
        <w:rPr>
          <w:rFonts w:cs="Arial"/>
          <w:rtl/>
        </w:rPr>
        <w:t xml:space="preserve">יש סברא דגם בבת יש תועלת ונחת רוח לנפש כי זרעו היא. </w:t>
      </w:r>
      <w:r w:rsidR="00216CC4">
        <w:rPr>
          <w:rFonts w:cs="Arial" w:hint="cs"/>
          <w:rtl/>
        </w:rPr>
        <w:t xml:space="preserve">מכל מקום </w:t>
      </w:r>
      <w:r w:rsidR="0079387E" w:rsidRPr="0079387E">
        <w:rPr>
          <w:rFonts w:cs="Arial"/>
          <w:rtl/>
        </w:rPr>
        <w:t xml:space="preserve">יש לחוש </w:t>
      </w:r>
      <w:r w:rsidR="00216CC4">
        <w:rPr>
          <w:rFonts w:cs="Arial" w:hint="cs"/>
          <w:rtl/>
        </w:rPr>
        <w:t xml:space="preserve">שעל ידי </w:t>
      </w:r>
      <w:r w:rsidR="0079387E" w:rsidRPr="0079387E">
        <w:rPr>
          <w:rFonts w:cs="Arial"/>
          <w:rtl/>
        </w:rPr>
        <w:t xml:space="preserve">כך יחלשו כח המנהגים של בני ישראל </w:t>
      </w:r>
      <w:r w:rsidR="00CD67E0">
        <w:rPr>
          <w:rFonts w:cs="Arial" w:hint="cs"/>
          <w:rtl/>
        </w:rPr>
        <w:t xml:space="preserve">שגם כן </w:t>
      </w:r>
      <w:r w:rsidR="0079387E" w:rsidRPr="0079387E">
        <w:rPr>
          <w:rFonts w:cs="Arial"/>
          <w:rtl/>
        </w:rPr>
        <w:t>תורה הם</w:t>
      </w:r>
      <w:r w:rsidR="00B109A1">
        <w:rPr>
          <w:rFonts w:cs="Arial" w:hint="cs"/>
          <w:rtl/>
        </w:rPr>
        <w:t>,</w:t>
      </w:r>
      <w:r w:rsidR="0079387E" w:rsidRPr="0079387E">
        <w:rPr>
          <w:rFonts w:cs="Arial"/>
          <w:rtl/>
        </w:rPr>
        <w:t xml:space="preserve"> ויהיה כל אחד בונה במה לעצמו </w:t>
      </w:r>
      <w:r w:rsidR="00CD67E0">
        <w:rPr>
          <w:rFonts w:cs="Arial" w:hint="cs"/>
          <w:rtl/>
        </w:rPr>
        <w:t xml:space="preserve">על פי </w:t>
      </w:r>
      <w:r w:rsidR="0079387E" w:rsidRPr="0079387E">
        <w:rPr>
          <w:rFonts w:cs="Arial"/>
          <w:rtl/>
        </w:rPr>
        <w:t>סברתו</w:t>
      </w:r>
      <w:r w:rsidR="00CD67E0">
        <w:rPr>
          <w:rFonts w:cs="Arial" w:hint="cs"/>
          <w:rtl/>
        </w:rPr>
        <w:t>.''</w:t>
      </w:r>
    </w:p>
    <w:p w14:paraId="49347CE4" w14:textId="6052F03F" w:rsidR="00B33D1D" w:rsidRPr="0079387E" w:rsidRDefault="00A0139D" w:rsidP="005D3A47">
      <w:pPr>
        <w:rPr>
          <w:rtl/>
        </w:rPr>
      </w:pPr>
      <w:r>
        <w:rPr>
          <w:rFonts w:hint="cs"/>
          <w:rtl/>
        </w:rPr>
        <w:t>ו</w:t>
      </w:r>
      <w:r w:rsidR="00B33D1D">
        <w:rPr>
          <w:rFonts w:hint="cs"/>
          <w:rtl/>
        </w:rPr>
        <w:t>מה ההבדל לשיטתם בין אמירת קדיש, ל</w:t>
      </w:r>
      <w:r>
        <w:rPr>
          <w:rFonts w:hint="cs"/>
          <w:rtl/>
        </w:rPr>
        <w:t xml:space="preserve">בין </w:t>
      </w:r>
      <w:r w:rsidR="00B33D1D">
        <w:rPr>
          <w:rFonts w:hint="cs"/>
          <w:rtl/>
        </w:rPr>
        <w:t xml:space="preserve">אמירת ברכת הגומל שרבות נוהגות לומר בבית </w:t>
      </w:r>
      <w:r>
        <w:rPr>
          <w:rFonts w:hint="cs"/>
          <w:rtl/>
        </w:rPr>
        <w:t>ה</w:t>
      </w:r>
      <w:r w:rsidR="00B33D1D">
        <w:rPr>
          <w:rFonts w:hint="cs"/>
          <w:rtl/>
        </w:rPr>
        <w:t xml:space="preserve">כנסת לאחר לידה? נראה </w:t>
      </w:r>
      <w:r>
        <w:rPr>
          <w:rFonts w:hint="cs"/>
          <w:rtl/>
        </w:rPr>
        <w:t>לומר</w:t>
      </w:r>
      <w:r w:rsidR="000754B2">
        <w:rPr>
          <w:rFonts w:hint="cs"/>
          <w:rtl/>
        </w:rPr>
        <w:t>,</w:t>
      </w:r>
      <w:r w:rsidR="00DB5B4F">
        <w:rPr>
          <w:rFonts w:hint="cs"/>
          <w:rtl/>
        </w:rPr>
        <w:t xml:space="preserve"> </w:t>
      </w:r>
      <w:r>
        <w:rPr>
          <w:rFonts w:hint="cs"/>
          <w:rtl/>
        </w:rPr>
        <w:t>ש</w:t>
      </w:r>
      <w:r w:rsidR="00DB5B4F">
        <w:rPr>
          <w:rFonts w:hint="cs"/>
          <w:rtl/>
        </w:rPr>
        <w:t xml:space="preserve">כאשר נשים מברכות הגומל, מדובר במאורע חד פעמי, משום כך אין חשש לקלות ראש וכדומה. לעומת זאת אמירת קדיש יתום במשך שנה בפני קהל, </w:t>
      </w:r>
      <w:r>
        <w:rPr>
          <w:rFonts w:hint="cs"/>
          <w:rtl/>
        </w:rPr>
        <w:t>עלולה לה</w:t>
      </w:r>
      <w:r w:rsidR="000754B2">
        <w:rPr>
          <w:rFonts w:hint="cs"/>
          <w:rtl/>
        </w:rPr>
        <w:t>י</w:t>
      </w:r>
      <w:r w:rsidR="00DB5B4F">
        <w:rPr>
          <w:rFonts w:hint="cs"/>
          <w:rtl/>
        </w:rPr>
        <w:t>חשב פריצת גדרי הצניעות</w:t>
      </w:r>
      <w:r w:rsidR="000754B2">
        <w:rPr>
          <w:rFonts w:hint="cs"/>
          <w:rtl/>
        </w:rPr>
        <w:t xml:space="preserve"> וביטול מנהגי ישראל</w:t>
      </w:r>
      <w:r w:rsidR="00DB5B4F">
        <w:rPr>
          <w:rFonts w:hint="cs"/>
          <w:rtl/>
        </w:rPr>
        <w:t>.</w:t>
      </w:r>
    </w:p>
    <w:p w14:paraId="3F792DB7" w14:textId="4162F642" w:rsidR="002330C3" w:rsidRDefault="007C2BB9" w:rsidP="005D3A47">
      <w:pPr>
        <w:rPr>
          <w:rtl/>
        </w:rPr>
      </w:pPr>
      <w:r>
        <w:rPr>
          <w:rFonts w:hint="cs"/>
          <w:rtl/>
        </w:rPr>
        <w:t xml:space="preserve">ב. </w:t>
      </w:r>
      <w:r w:rsidRPr="007C2BB9">
        <w:rPr>
          <w:rFonts w:hint="cs"/>
          <w:b/>
          <w:bCs/>
          <w:rtl/>
        </w:rPr>
        <w:t>השבות יעקב</w:t>
      </w:r>
      <w:r>
        <w:rPr>
          <w:rFonts w:hint="cs"/>
          <w:rtl/>
        </w:rPr>
        <w:t xml:space="preserve"> </w:t>
      </w:r>
      <w:r>
        <w:rPr>
          <w:rFonts w:hint="cs"/>
          <w:sz w:val="18"/>
          <w:szCs w:val="18"/>
          <w:rtl/>
        </w:rPr>
        <w:t xml:space="preserve">(ב, צג) </w:t>
      </w:r>
      <w:r>
        <w:rPr>
          <w:rFonts w:hint="cs"/>
          <w:rtl/>
        </w:rPr>
        <w:t xml:space="preserve">חלק על החוות יאיר וכתב, שאמנם בבית כנסת אין לאשה לומר קדיש כיוון שיש בכך חוסר צניעות, מכל מקום כאשר מדובר בהתכנסות בתוך </w:t>
      </w:r>
      <w:r w:rsidR="00A0139D">
        <w:rPr>
          <w:rFonts w:hint="cs"/>
          <w:rtl/>
        </w:rPr>
        <w:t>הבית</w:t>
      </w:r>
      <w:r w:rsidR="002330C3">
        <w:rPr>
          <w:rFonts w:hint="cs"/>
          <w:rtl/>
        </w:rPr>
        <w:t xml:space="preserve"> - אין מניעה </w:t>
      </w:r>
      <w:r w:rsidR="00EC595A">
        <w:rPr>
          <w:rFonts w:hint="cs"/>
          <w:rtl/>
        </w:rPr>
        <w:t>ש</w:t>
      </w:r>
      <w:r w:rsidR="00A0139D">
        <w:rPr>
          <w:rFonts w:hint="cs"/>
          <w:rtl/>
        </w:rPr>
        <w:t>תאמר</w:t>
      </w:r>
      <w:r w:rsidR="00EC595A">
        <w:rPr>
          <w:rFonts w:hint="cs"/>
          <w:rtl/>
        </w:rPr>
        <w:t xml:space="preserve">, וכן פסק </w:t>
      </w:r>
      <w:r w:rsidR="001B2E95">
        <w:rPr>
          <w:rFonts w:hint="cs"/>
          <w:b/>
          <w:bCs/>
          <w:rtl/>
        </w:rPr>
        <w:t xml:space="preserve">הרב עובדיה </w:t>
      </w:r>
      <w:r w:rsidR="00EC595A">
        <w:rPr>
          <w:rFonts w:hint="cs"/>
          <w:sz w:val="18"/>
          <w:szCs w:val="18"/>
          <w:rtl/>
        </w:rPr>
        <w:t>(</w:t>
      </w:r>
      <w:r w:rsidR="001B2E95">
        <w:rPr>
          <w:rFonts w:hint="cs"/>
          <w:sz w:val="18"/>
          <w:szCs w:val="18"/>
          <w:rtl/>
        </w:rPr>
        <w:t>אבלות, עמ' ש</w:t>
      </w:r>
      <w:r w:rsidR="009B44C6">
        <w:rPr>
          <w:rFonts w:hint="cs"/>
          <w:sz w:val="18"/>
          <w:szCs w:val="18"/>
          <w:rtl/>
        </w:rPr>
        <w:t>נו</w:t>
      </w:r>
      <w:r w:rsidR="00EC595A">
        <w:rPr>
          <w:rFonts w:hint="cs"/>
          <w:sz w:val="18"/>
          <w:szCs w:val="18"/>
          <w:rtl/>
        </w:rPr>
        <w:t>)</w:t>
      </w:r>
      <w:r w:rsidR="00EC595A">
        <w:rPr>
          <w:rFonts w:hint="cs"/>
          <w:rtl/>
        </w:rPr>
        <w:t>.</w:t>
      </w:r>
      <w:r w:rsidR="001D05F4">
        <w:rPr>
          <w:rFonts w:hint="cs"/>
          <w:rtl/>
        </w:rPr>
        <w:t xml:space="preserve"> </w:t>
      </w:r>
      <w:r w:rsidR="005556E7">
        <w:rPr>
          <w:rFonts w:hint="cs"/>
          <w:rtl/>
        </w:rPr>
        <w:t xml:space="preserve">בנוסף </w:t>
      </w:r>
      <w:r w:rsidR="00A45E3D">
        <w:rPr>
          <w:rFonts w:hint="cs"/>
          <w:rtl/>
        </w:rPr>
        <w:t xml:space="preserve">יש שהרחיבו </w:t>
      </w:r>
      <w:r w:rsidR="00B37E4B">
        <w:rPr>
          <w:rFonts w:hint="cs"/>
          <w:rtl/>
        </w:rPr>
        <w:t xml:space="preserve">את ההיתר </w:t>
      </w:r>
      <w:r w:rsidR="00A45E3D">
        <w:rPr>
          <w:rFonts w:hint="cs"/>
          <w:rtl/>
        </w:rPr>
        <w:t>וכתבו</w:t>
      </w:r>
      <w:r w:rsidR="007D37FF">
        <w:rPr>
          <w:rFonts w:hint="cs"/>
          <w:rtl/>
        </w:rPr>
        <w:t>,</w:t>
      </w:r>
      <w:r w:rsidR="00A45E3D">
        <w:rPr>
          <w:rFonts w:hint="cs"/>
          <w:rtl/>
        </w:rPr>
        <w:t xml:space="preserve"> ש</w:t>
      </w:r>
      <w:r w:rsidR="001D05F4">
        <w:rPr>
          <w:rFonts w:hint="cs"/>
          <w:rtl/>
        </w:rPr>
        <w:t xml:space="preserve">אין מניעה שאשה תאמר </w:t>
      </w:r>
      <w:r w:rsidR="00371393">
        <w:rPr>
          <w:rFonts w:hint="cs"/>
          <w:rtl/>
        </w:rPr>
        <w:t xml:space="preserve">קדיש </w:t>
      </w:r>
      <w:r w:rsidR="001D05F4">
        <w:rPr>
          <w:rFonts w:hint="cs"/>
          <w:rtl/>
        </w:rPr>
        <w:t xml:space="preserve">בבית כנסת </w:t>
      </w:r>
      <w:r w:rsidR="00795EC5">
        <w:rPr>
          <w:rFonts w:hint="cs"/>
          <w:rtl/>
        </w:rPr>
        <w:t>בצנעה</w:t>
      </w:r>
      <w:r w:rsidR="001D05F4">
        <w:rPr>
          <w:rFonts w:hint="cs"/>
          <w:rtl/>
        </w:rPr>
        <w:t xml:space="preserve"> עם שאר האבלים, שהרי </w:t>
      </w:r>
      <w:r w:rsidR="007A6DA6">
        <w:rPr>
          <w:rFonts w:hint="cs"/>
          <w:rtl/>
        </w:rPr>
        <w:t xml:space="preserve">באופן זה </w:t>
      </w:r>
      <w:r w:rsidR="001D05F4">
        <w:rPr>
          <w:rFonts w:hint="cs"/>
          <w:rtl/>
        </w:rPr>
        <w:t>אין בעיה של צניעות.</w:t>
      </w:r>
    </w:p>
    <w:p w14:paraId="0F826811" w14:textId="7430506E" w:rsidR="00DB6FAB" w:rsidRDefault="002330C3" w:rsidP="005D3A47">
      <w:pPr>
        <w:rPr>
          <w:rtl/>
        </w:rPr>
      </w:pPr>
      <w:r>
        <w:rPr>
          <w:rFonts w:hint="cs"/>
          <w:rtl/>
        </w:rPr>
        <w:t>ג.</w:t>
      </w:r>
      <w:r w:rsidR="00BA79FC">
        <w:rPr>
          <w:rFonts w:hint="cs"/>
          <w:rtl/>
        </w:rPr>
        <w:t xml:space="preserve"> גישה שלישית המרחיבה ביותר, </w:t>
      </w:r>
      <w:r w:rsidR="005461BE">
        <w:rPr>
          <w:rFonts w:hint="cs"/>
          <w:rtl/>
        </w:rPr>
        <w:t xml:space="preserve">מופיעה </w:t>
      </w:r>
      <w:r w:rsidR="00BA79FC">
        <w:rPr>
          <w:rFonts w:hint="cs"/>
          <w:rtl/>
        </w:rPr>
        <w:t xml:space="preserve">בדברי </w:t>
      </w:r>
      <w:r w:rsidR="00BA79FC" w:rsidRPr="00B92CE8">
        <w:rPr>
          <w:rFonts w:hint="cs"/>
          <w:b/>
          <w:bCs/>
          <w:rtl/>
        </w:rPr>
        <w:t>הרב משה פיינשטיין</w:t>
      </w:r>
      <w:r w:rsidR="00E47402">
        <w:rPr>
          <w:rFonts w:hint="cs"/>
          <w:rtl/>
        </w:rPr>
        <w:t xml:space="preserve"> </w:t>
      </w:r>
      <w:r w:rsidR="00E47402" w:rsidRPr="005461BE">
        <w:rPr>
          <w:rFonts w:hint="cs"/>
          <w:sz w:val="18"/>
          <w:szCs w:val="18"/>
          <w:rtl/>
        </w:rPr>
        <w:t>(אגרות משה</w:t>
      </w:r>
      <w:r w:rsidR="005461BE" w:rsidRPr="005461BE">
        <w:rPr>
          <w:rFonts w:hint="cs"/>
          <w:sz w:val="18"/>
          <w:szCs w:val="18"/>
          <w:rtl/>
        </w:rPr>
        <w:t xml:space="preserve"> ה, יב)</w:t>
      </w:r>
      <w:r w:rsidR="00E47402" w:rsidRPr="005461BE">
        <w:rPr>
          <w:rFonts w:hint="cs"/>
          <w:sz w:val="18"/>
          <w:szCs w:val="18"/>
          <w:rtl/>
        </w:rPr>
        <w:t xml:space="preserve"> </w:t>
      </w:r>
      <w:r w:rsidR="005461BE">
        <w:rPr>
          <w:rFonts w:hint="cs"/>
          <w:rtl/>
        </w:rPr>
        <w:t>שכתב, שבכל הדורות היו נכנסות נשים אבלות לבית כנסת לומר קדיש</w:t>
      </w:r>
      <w:r w:rsidR="00421871">
        <w:rPr>
          <w:rFonts w:hint="cs"/>
          <w:rtl/>
        </w:rPr>
        <w:t xml:space="preserve"> </w:t>
      </w:r>
      <w:r w:rsidR="00421871" w:rsidRPr="00D760D9">
        <w:rPr>
          <w:rFonts w:hint="cs"/>
          <w:sz w:val="18"/>
          <w:szCs w:val="18"/>
          <w:rtl/>
        </w:rPr>
        <w:t>(או לחלופין בקול</w:t>
      </w:r>
      <w:r w:rsidR="00421871">
        <w:rPr>
          <w:rFonts w:hint="cs"/>
          <w:sz w:val="18"/>
          <w:szCs w:val="18"/>
          <w:rtl/>
        </w:rPr>
        <w:t xml:space="preserve"> רם</w:t>
      </w:r>
      <w:r w:rsidR="00421871" w:rsidRPr="00D760D9">
        <w:rPr>
          <w:rFonts w:hint="cs"/>
          <w:sz w:val="18"/>
          <w:szCs w:val="18"/>
          <w:rtl/>
        </w:rPr>
        <w:t xml:space="preserve"> מעזרת נשים)</w:t>
      </w:r>
      <w:r w:rsidR="005461BE">
        <w:rPr>
          <w:rFonts w:hint="cs"/>
          <w:rtl/>
        </w:rPr>
        <w:t xml:space="preserve">, ומשמע </w:t>
      </w:r>
      <w:r w:rsidR="00BF43F6">
        <w:rPr>
          <w:rFonts w:hint="cs"/>
          <w:rtl/>
        </w:rPr>
        <w:t xml:space="preserve">שאמרו </w:t>
      </w:r>
      <w:r w:rsidR="005461BE">
        <w:rPr>
          <w:rFonts w:hint="cs"/>
          <w:rtl/>
        </w:rPr>
        <w:t xml:space="preserve">גם אם לא היו גברים נוספים </w:t>
      </w:r>
      <w:r w:rsidR="007A6DA6">
        <w:rPr>
          <w:rFonts w:hint="cs"/>
          <w:rtl/>
        </w:rPr>
        <w:t>שאמרו</w:t>
      </w:r>
      <w:r w:rsidR="005461BE">
        <w:rPr>
          <w:rFonts w:hint="cs"/>
          <w:rtl/>
        </w:rPr>
        <w:t xml:space="preserve"> איתן</w:t>
      </w:r>
      <w:r w:rsidR="00BA79FC" w:rsidRPr="00B92CE8">
        <w:rPr>
          <w:rFonts w:hint="cs"/>
          <w:rtl/>
        </w:rPr>
        <w:t>.</w:t>
      </w:r>
      <w:r w:rsidR="005461BE">
        <w:rPr>
          <w:rFonts w:hint="cs"/>
          <w:rtl/>
        </w:rPr>
        <w:t xml:space="preserve"> </w:t>
      </w:r>
      <w:r w:rsidR="007A6DA6">
        <w:rPr>
          <w:rFonts w:hint="cs"/>
          <w:rtl/>
        </w:rPr>
        <w:t>ו</w:t>
      </w:r>
      <w:r w:rsidR="005461BE">
        <w:rPr>
          <w:rFonts w:hint="cs"/>
          <w:rtl/>
        </w:rPr>
        <w:t xml:space="preserve">עם כל זאת, למעשה כתב שההכרעה בעניין זה תלויה בהרבה עניינים, </w:t>
      </w:r>
      <w:r w:rsidR="007A6DA6">
        <w:rPr>
          <w:rFonts w:hint="cs"/>
          <w:rtl/>
        </w:rPr>
        <w:t>ו</w:t>
      </w:r>
      <w:r w:rsidR="00421871">
        <w:rPr>
          <w:rFonts w:hint="cs"/>
          <w:rtl/>
        </w:rPr>
        <w:t xml:space="preserve">כן </w:t>
      </w:r>
      <w:r w:rsidR="00781277">
        <w:rPr>
          <w:rFonts w:hint="cs"/>
          <w:rtl/>
        </w:rPr>
        <w:t xml:space="preserve">בזמן הזה </w:t>
      </w:r>
      <w:r w:rsidR="005461BE">
        <w:rPr>
          <w:rFonts w:hint="cs"/>
          <w:rtl/>
        </w:rPr>
        <w:t xml:space="preserve">לא </w:t>
      </w:r>
      <w:r w:rsidR="00F61526">
        <w:rPr>
          <w:rFonts w:hint="cs"/>
          <w:rtl/>
        </w:rPr>
        <w:t xml:space="preserve">מקובל </w:t>
      </w:r>
      <w:r w:rsidR="00781277">
        <w:rPr>
          <w:rFonts w:hint="cs"/>
          <w:rtl/>
        </w:rPr>
        <w:t xml:space="preserve">לעשות </w:t>
      </w:r>
      <w:r w:rsidR="005461BE">
        <w:rPr>
          <w:rFonts w:hint="cs"/>
          <w:rtl/>
        </w:rPr>
        <w:t>כך.</w:t>
      </w:r>
      <w:r w:rsidR="00BA79FC">
        <w:rPr>
          <w:rFonts w:hint="cs"/>
          <w:rtl/>
        </w:rPr>
        <w:t xml:space="preserve"> </w:t>
      </w:r>
      <w:r>
        <w:rPr>
          <w:rFonts w:hint="cs"/>
          <w:rtl/>
        </w:rPr>
        <w:t xml:space="preserve"> </w:t>
      </w:r>
      <w:r w:rsidR="007C2BB9">
        <w:rPr>
          <w:rFonts w:hint="cs"/>
          <w:rtl/>
        </w:rPr>
        <w:t xml:space="preserve"> </w:t>
      </w:r>
    </w:p>
    <w:p w14:paraId="56C658F9" w14:textId="77777777" w:rsidR="00A52BFE" w:rsidRPr="007009B5" w:rsidRDefault="00A52BFE" w:rsidP="005D3A47">
      <w:pPr>
        <w:rPr>
          <w:rtl/>
        </w:rPr>
      </w:pPr>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4"/>
      </w:r>
      <w:r w:rsidRPr="00761EC5">
        <w:rPr>
          <w:b/>
          <w:bCs/>
          <w:rtl/>
        </w:rPr>
        <w:t xml:space="preserve">... </w:t>
      </w:r>
    </w:p>
    <w:sectPr w:rsidR="00A52BFE" w:rsidRPr="007009B5" w:rsidSect="007707E4">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0054D" w14:textId="77777777" w:rsidR="00087C0A" w:rsidRDefault="00087C0A" w:rsidP="007707E4">
      <w:pPr>
        <w:spacing w:after="0" w:line="240" w:lineRule="auto"/>
      </w:pPr>
      <w:r>
        <w:separator/>
      </w:r>
    </w:p>
  </w:endnote>
  <w:endnote w:type="continuationSeparator" w:id="0">
    <w:p w14:paraId="0E050EB4" w14:textId="77777777" w:rsidR="00087C0A" w:rsidRDefault="00087C0A" w:rsidP="007707E4">
      <w:pPr>
        <w:spacing w:after="0" w:line="240" w:lineRule="auto"/>
      </w:pPr>
      <w:r>
        <w:continuationSeparator/>
      </w:r>
    </w:p>
  </w:endnote>
  <w:endnote w:type="continuationNotice" w:id="1">
    <w:p w14:paraId="0D591A35" w14:textId="77777777" w:rsidR="00087C0A" w:rsidRDefault="00087C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65433" w14:textId="77777777" w:rsidR="00087C0A" w:rsidRDefault="00087C0A" w:rsidP="007707E4">
      <w:pPr>
        <w:spacing w:after="0" w:line="240" w:lineRule="auto"/>
      </w:pPr>
      <w:r>
        <w:separator/>
      </w:r>
    </w:p>
  </w:footnote>
  <w:footnote w:type="continuationSeparator" w:id="0">
    <w:p w14:paraId="1D82DDF1" w14:textId="77777777" w:rsidR="00087C0A" w:rsidRDefault="00087C0A" w:rsidP="007707E4">
      <w:pPr>
        <w:spacing w:after="0" w:line="240" w:lineRule="auto"/>
      </w:pPr>
      <w:r>
        <w:continuationSeparator/>
      </w:r>
    </w:p>
  </w:footnote>
  <w:footnote w:type="continuationNotice" w:id="1">
    <w:p w14:paraId="6B1F1D84" w14:textId="77777777" w:rsidR="00087C0A" w:rsidRDefault="00087C0A">
      <w:pPr>
        <w:spacing w:after="0" w:line="240" w:lineRule="auto"/>
      </w:pPr>
    </w:p>
  </w:footnote>
  <w:footnote w:id="2">
    <w:p w14:paraId="6373CD6F" w14:textId="0EE2A0FE" w:rsidR="00220740" w:rsidRDefault="00220740" w:rsidP="00220740">
      <w:pPr>
        <w:pStyle w:val="a3"/>
        <w:rPr>
          <w:rtl/>
        </w:rPr>
      </w:pPr>
      <w:r>
        <w:rPr>
          <w:rStyle w:val="a5"/>
        </w:rPr>
        <w:footnoteRef/>
      </w:r>
      <w:r>
        <w:rPr>
          <w:rtl/>
        </w:rPr>
        <w:t xml:space="preserve"> </w:t>
      </w:r>
      <w:r w:rsidRPr="008A36BE">
        <w:rPr>
          <w:rFonts w:hint="cs"/>
          <w:b/>
          <w:bCs/>
          <w:rtl/>
        </w:rPr>
        <w:t>התוספות</w:t>
      </w:r>
      <w:r>
        <w:rPr>
          <w:rFonts w:hint="cs"/>
          <w:rtl/>
        </w:rPr>
        <w:t xml:space="preserve"> </w:t>
      </w:r>
      <w:r>
        <w:rPr>
          <w:rFonts w:hint="cs"/>
          <w:sz w:val="16"/>
          <w:szCs w:val="16"/>
          <w:rtl/>
        </w:rPr>
        <w:t>(ברכות ג ע''א ד''ה ועונין)</w:t>
      </w:r>
      <w:r>
        <w:rPr>
          <w:rFonts w:hint="cs"/>
          <w:rtl/>
        </w:rPr>
        <w:t xml:space="preserve"> נקטו, שהקדיש בארמית בגלל המון העם שלא ידעו עברית, </w:t>
      </w:r>
      <w:r w:rsidR="00647DA9">
        <w:rPr>
          <w:rFonts w:hint="cs"/>
          <w:rtl/>
        </w:rPr>
        <w:t>ו</w:t>
      </w:r>
      <w:r>
        <w:rPr>
          <w:rFonts w:hint="cs"/>
          <w:rtl/>
        </w:rPr>
        <w:t xml:space="preserve">אמרו </w:t>
      </w:r>
      <w:r w:rsidR="00647DA9">
        <w:rPr>
          <w:rFonts w:hint="cs"/>
          <w:rtl/>
        </w:rPr>
        <w:t>אותו אחרי</w:t>
      </w:r>
      <w:r>
        <w:rPr>
          <w:rFonts w:hint="cs"/>
          <w:rtl/>
        </w:rPr>
        <w:t xml:space="preserve"> הדרשות</w:t>
      </w:r>
      <w:r w:rsidR="00647DA9">
        <w:rPr>
          <w:rFonts w:hint="cs"/>
          <w:rtl/>
        </w:rPr>
        <w:t>.</w:t>
      </w:r>
      <w:r>
        <w:rPr>
          <w:rFonts w:hint="cs"/>
          <w:rtl/>
        </w:rPr>
        <w:t xml:space="preserve"> התוספות לא קיבלו את האפשרות שתיקנו לאומרו בארמית </w:t>
      </w:r>
      <w:r w:rsidR="00647DA9">
        <w:rPr>
          <w:rFonts w:hint="cs"/>
          <w:rtl/>
        </w:rPr>
        <w:t>מהסיבה</w:t>
      </w:r>
      <w:r>
        <w:rPr>
          <w:rFonts w:hint="cs"/>
          <w:rtl/>
        </w:rPr>
        <w:t xml:space="preserve"> </w:t>
      </w:r>
      <w:r w:rsidR="00647DA9">
        <w:rPr>
          <w:rFonts w:hint="cs"/>
          <w:rtl/>
        </w:rPr>
        <w:t>ש</w:t>
      </w:r>
      <w:r>
        <w:rPr>
          <w:rFonts w:hint="cs"/>
          <w:rtl/>
        </w:rPr>
        <w:t xml:space="preserve">מדובר בתפילת שבח נאה לקב''ה ולא רוצים שהמלאכים יקנאו בעם ישראל, שהרי </w:t>
      </w:r>
      <w:r w:rsidR="00647DA9">
        <w:rPr>
          <w:rFonts w:hint="cs"/>
          <w:rtl/>
        </w:rPr>
        <w:t>ישנן</w:t>
      </w:r>
      <w:r>
        <w:rPr>
          <w:rFonts w:hint="cs"/>
          <w:rtl/>
        </w:rPr>
        <w:t xml:space="preserve"> תפילות רבות </w:t>
      </w:r>
      <w:r w:rsidR="00647DA9">
        <w:rPr>
          <w:rFonts w:hint="cs"/>
          <w:rtl/>
        </w:rPr>
        <w:t>ו</w:t>
      </w:r>
      <w:r>
        <w:rPr>
          <w:rFonts w:hint="cs"/>
          <w:rtl/>
        </w:rPr>
        <w:t xml:space="preserve">נאות לקב''ה שאומרים בעברית. </w:t>
      </w:r>
      <w:r w:rsidRPr="00595EEA">
        <w:rPr>
          <w:rFonts w:hint="cs"/>
          <w:b/>
          <w:bCs/>
          <w:rtl/>
        </w:rPr>
        <w:t>בעוד יוסף חי</w:t>
      </w:r>
      <w:r>
        <w:rPr>
          <w:rFonts w:hint="cs"/>
          <w:rtl/>
        </w:rPr>
        <w:t xml:space="preserve"> </w:t>
      </w:r>
      <w:r>
        <w:rPr>
          <w:rFonts w:hint="cs"/>
          <w:sz w:val="16"/>
          <w:szCs w:val="16"/>
          <w:rtl/>
        </w:rPr>
        <w:t xml:space="preserve">(ויחי, א) </w:t>
      </w:r>
      <w:r>
        <w:rPr>
          <w:rFonts w:hint="cs"/>
          <w:rtl/>
        </w:rPr>
        <w:t xml:space="preserve">בכיוון שונה כתב, שדווקא </w:t>
      </w:r>
      <w:r w:rsidR="00E37101">
        <w:rPr>
          <w:rFonts w:hint="cs"/>
          <w:rtl/>
        </w:rPr>
        <w:t>מפני</w:t>
      </w:r>
      <w:r>
        <w:rPr>
          <w:rFonts w:hint="cs"/>
          <w:rtl/>
        </w:rPr>
        <w:t xml:space="preserve"> 'שהקליפות' מבינות ארמית, רוצים להכניע</w:t>
      </w:r>
      <w:r w:rsidR="00EC0B9D">
        <w:rPr>
          <w:rFonts w:hint="cs"/>
          <w:rtl/>
        </w:rPr>
        <w:t>ן</w:t>
      </w:r>
      <w:r>
        <w:rPr>
          <w:rFonts w:hint="cs"/>
          <w:rtl/>
        </w:rPr>
        <w:t xml:space="preserve"> באמצעות הקדיש וכך הוא יוכל לעלות בכל העולמות </w:t>
      </w:r>
      <w:r w:rsidRPr="00772A92">
        <w:rPr>
          <w:rFonts w:hint="cs"/>
          <w:sz w:val="16"/>
          <w:szCs w:val="16"/>
          <w:rtl/>
        </w:rPr>
        <w:t xml:space="preserve">(ועיין </w:t>
      </w:r>
      <w:r w:rsidRPr="00862F3F">
        <w:rPr>
          <w:rFonts w:hint="cs"/>
          <w:b/>
          <w:bCs/>
          <w:sz w:val="16"/>
          <w:szCs w:val="16"/>
          <w:rtl/>
        </w:rPr>
        <w:t>כף החיים</w:t>
      </w:r>
      <w:r w:rsidRPr="00772A92">
        <w:rPr>
          <w:rFonts w:hint="cs"/>
          <w:sz w:val="16"/>
          <w:szCs w:val="16"/>
          <w:rtl/>
        </w:rPr>
        <w:t xml:space="preserve"> נו, יב)</w:t>
      </w:r>
      <w:r>
        <w:rPr>
          <w:rFonts w:hint="cs"/>
          <w:rtl/>
        </w:rPr>
        <w:t xml:space="preserve">. </w:t>
      </w:r>
    </w:p>
  </w:footnote>
  <w:footnote w:id="3">
    <w:p w14:paraId="6B22E13D" w14:textId="0B771312" w:rsidR="00F51DCE" w:rsidRDefault="00F51DCE" w:rsidP="00F51DCE">
      <w:pPr>
        <w:pStyle w:val="a3"/>
        <w:rPr>
          <w:rtl/>
        </w:rPr>
      </w:pPr>
      <w:r>
        <w:rPr>
          <w:rStyle w:val="a5"/>
        </w:rPr>
        <w:footnoteRef/>
      </w:r>
      <w:r>
        <w:rPr>
          <w:rtl/>
        </w:rPr>
        <w:t xml:space="preserve"> </w:t>
      </w:r>
      <w:r w:rsidRPr="00F51DCE">
        <w:rPr>
          <w:rFonts w:hint="cs"/>
          <w:rtl/>
        </w:rPr>
        <w:t xml:space="preserve">במקור </w:t>
      </w:r>
      <w:r w:rsidRPr="00A86E7E">
        <w:rPr>
          <w:rFonts w:hint="cs"/>
          <w:sz w:val="16"/>
          <w:szCs w:val="16"/>
          <w:rtl/>
        </w:rPr>
        <w:t>(לפחות באשכנז)</w:t>
      </w:r>
      <w:r w:rsidRPr="00F51DCE">
        <w:rPr>
          <w:rFonts w:hint="cs"/>
          <w:rtl/>
        </w:rPr>
        <w:t xml:space="preserve">, כאשר אמרו קדיש יתום, לא כל האבלים אמרו קדיש ביחד כפי שנהוג היום, אלא </w:t>
      </w:r>
      <w:r w:rsidR="007A6DA6">
        <w:rPr>
          <w:rFonts w:hint="cs"/>
          <w:rtl/>
        </w:rPr>
        <w:t xml:space="preserve">רק </w:t>
      </w:r>
      <w:r w:rsidRPr="00F51DCE">
        <w:rPr>
          <w:rFonts w:hint="cs"/>
          <w:rtl/>
        </w:rPr>
        <w:t>אחד מהנוכחים אמר קדיש</w:t>
      </w:r>
      <w:r w:rsidR="00892D53">
        <w:rPr>
          <w:rFonts w:hint="cs"/>
          <w:rtl/>
        </w:rPr>
        <w:t xml:space="preserve">. </w:t>
      </w:r>
      <w:r w:rsidRPr="00F51DCE">
        <w:rPr>
          <w:rFonts w:hint="cs"/>
          <w:rtl/>
        </w:rPr>
        <w:t xml:space="preserve">משום כך דן </w:t>
      </w:r>
      <w:r w:rsidRPr="00F51DCE">
        <w:rPr>
          <w:rFonts w:hint="cs"/>
          <w:b/>
          <w:bCs/>
          <w:rtl/>
        </w:rPr>
        <w:t>הרמ''א</w:t>
      </w:r>
      <w:r w:rsidRPr="00F51DCE">
        <w:rPr>
          <w:rFonts w:hint="cs"/>
          <w:rtl/>
        </w:rPr>
        <w:t xml:space="preserve"> </w:t>
      </w:r>
      <w:r w:rsidRPr="00F51DCE">
        <w:rPr>
          <w:rFonts w:hint="cs"/>
          <w:sz w:val="16"/>
          <w:szCs w:val="16"/>
          <w:rtl/>
        </w:rPr>
        <w:t>(יו''ד שעו</w:t>
      </w:r>
      <w:r>
        <w:rPr>
          <w:rFonts w:hint="cs"/>
          <w:sz w:val="16"/>
          <w:szCs w:val="16"/>
          <w:rtl/>
        </w:rPr>
        <w:t>, ד</w:t>
      </w:r>
      <w:r w:rsidRPr="00F51DCE">
        <w:rPr>
          <w:rFonts w:hint="cs"/>
          <w:sz w:val="16"/>
          <w:szCs w:val="16"/>
          <w:rtl/>
        </w:rPr>
        <w:t>)</w:t>
      </w:r>
      <w:r w:rsidRPr="00F51DCE">
        <w:rPr>
          <w:rFonts w:hint="cs"/>
          <w:rtl/>
        </w:rPr>
        <w:t>, מי קודם למי באמירת הקדיש וכיצד יש לחלק את קדישי היתום בתפ</w:t>
      </w:r>
      <w:r>
        <w:rPr>
          <w:rFonts w:hint="cs"/>
          <w:rtl/>
        </w:rPr>
        <w:t>י</w:t>
      </w:r>
      <w:r w:rsidRPr="00F51DCE">
        <w:rPr>
          <w:rFonts w:hint="cs"/>
          <w:rtl/>
        </w:rPr>
        <w:t>לה</w:t>
      </w:r>
      <w:r w:rsidR="001B5F12">
        <w:rPr>
          <w:rFonts w:hint="cs"/>
          <w:rtl/>
        </w:rPr>
        <w:t xml:space="preserve"> </w:t>
      </w:r>
      <w:r w:rsidR="001B5F12">
        <w:rPr>
          <w:rFonts w:hint="cs"/>
          <w:sz w:val="16"/>
          <w:szCs w:val="16"/>
          <w:rtl/>
        </w:rPr>
        <w:t>(ועיין בדף לפרשת ויגש שנה ב')</w:t>
      </w:r>
      <w:r w:rsidRPr="00F51DCE">
        <w:rPr>
          <w:rFonts w:hint="cs"/>
          <w:rtl/>
        </w:rPr>
        <w:t>.</w:t>
      </w:r>
      <w:r w:rsidR="00307A94">
        <w:rPr>
          <w:rFonts w:hint="cs"/>
          <w:rtl/>
        </w:rPr>
        <w:t xml:space="preserve"> אולם, כיוון שמנהג זה גרם למריבות רבות, כתב </w:t>
      </w:r>
      <w:r w:rsidR="00307A94" w:rsidRPr="00307A94">
        <w:rPr>
          <w:rFonts w:hint="cs"/>
          <w:b/>
          <w:bCs/>
          <w:rtl/>
        </w:rPr>
        <w:t>הפתחי תשובה</w:t>
      </w:r>
      <w:r w:rsidR="00307A94">
        <w:rPr>
          <w:rFonts w:hint="cs"/>
          <w:rtl/>
        </w:rPr>
        <w:t xml:space="preserve"> </w:t>
      </w:r>
      <w:r w:rsidR="00307A94">
        <w:rPr>
          <w:rFonts w:hint="cs"/>
          <w:sz w:val="16"/>
          <w:szCs w:val="16"/>
          <w:rtl/>
        </w:rPr>
        <w:t xml:space="preserve">(שם, ו) </w:t>
      </w:r>
      <w:r w:rsidR="00307A94">
        <w:rPr>
          <w:rFonts w:hint="cs"/>
          <w:rtl/>
        </w:rPr>
        <w:t xml:space="preserve">שיש הנוהגים שכל האבלים יאמרו קדיש ביחד, וכן </w:t>
      </w:r>
      <w:r w:rsidR="007A6DA6">
        <w:rPr>
          <w:rFonts w:hint="cs"/>
          <w:rtl/>
        </w:rPr>
        <w:t xml:space="preserve">רובם </w:t>
      </w:r>
      <w:r w:rsidR="00307A94">
        <w:rPr>
          <w:rFonts w:hint="cs"/>
          <w:rtl/>
        </w:rPr>
        <w:t>נוהגים בזמן הזה.</w:t>
      </w:r>
      <w:r w:rsidR="001B5F12">
        <w:rPr>
          <w:rFonts w:hint="cs"/>
          <w:rtl/>
        </w:rPr>
        <w:t xml:space="preserve"> </w:t>
      </w:r>
    </w:p>
  </w:footnote>
  <w:footnote w:id="4">
    <w:p w14:paraId="12501B7B" w14:textId="32679C76" w:rsidR="00A52BFE" w:rsidRPr="000E67A9" w:rsidRDefault="00A52BFE" w:rsidP="00A52BFE">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7E4"/>
    <w:rsid w:val="00004B1E"/>
    <w:rsid w:val="00007E2C"/>
    <w:rsid w:val="00012F8F"/>
    <w:rsid w:val="00043101"/>
    <w:rsid w:val="00046C71"/>
    <w:rsid w:val="00055F09"/>
    <w:rsid w:val="00060388"/>
    <w:rsid w:val="00060DE7"/>
    <w:rsid w:val="0006477A"/>
    <w:rsid w:val="000754B2"/>
    <w:rsid w:val="00084F88"/>
    <w:rsid w:val="000872CD"/>
    <w:rsid w:val="00087C0A"/>
    <w:rsid w:val="000A5650"/>
    <w:rsid w:val="000C213F"/>
    <w:rsid w:val="000C7374"/>
    <w:rsid w:val="000D0827"/>
    <w:rsid w:val="0010760A"/>
    <w:rsid w:val="001101E5"/>
    <w:rsid w:val="001178DD"/>
    <w:rsid w:val="00133927"/>
    <w:rsid w:val="001349E4"/>
    <w:rsid w:val="00141D15"/>
    <w:rsid w:val="001571D2"/>
    <w:rsid w:val="0016023E"/>
    <w:rsid w:val="00175FE5"/>
    <w:rsid w:val="00187C3E"/>
    <w:rsid w:val="001973C4"/>
    <w:rsid w:val="001B2E95"/>
    <w:rsid w:val="001B5F12"/>
    <w:rsid w:val="001C21EF"/>
    <w:rsid w:val="001C7ADE"/>
    <w:rsid w:val="001D05F4"/>
    <w:rsid w:val="001D0D52"/>
    <w:rsid w:val="001D1CFB"/>
    <w:rsid w:val="001F18A9"/>
    <w:rsid w:val="001F2151"/>
    <w:rsid w:val="00204269"/>
    <w:rsid w:val="002143B2"/>
    <w:rsid w:val="002158FA"/>
    <w:rsid w:val="00215D31"/>
    <w:rsid w:val="00216CC4"/>
    <w:rsid w:val="00220740"/>
    <w:rsid w:val="002330C3"/>
    <w:rsid w:val="00242628"/>
    <w:rsid w:val="00251911"/>
    <w:rsid w:val="00273F16"/>
    <w:rsid w:val="002950F3"/>
    <w:rsid w:val="00295A78"/>
    <w:rsid w:val="002A2048"/>
    <w:rsid w:val="002A2111"/>
    <w:rsid w:val="002E01E7"/>
    <w:rsid w:val="002E24C2"/>
    <w:rsid w:val="002E7D4F"/>
    <w:rsid w:val="002F41CA"/>
    <w:rsid w:val="003063D2"/>
    <w:rsid w:val="00306FEE"/>
    <w:rsid w:val="00307A94"/>
    <w:rsid w:val="00307F4A"/>
    <w:rsid w:val="00316CB2"/>
    <w:rsid w:val="00344CDE"/>
    <w:rsid w:val="0034635D"/>
    <w:rsid w:val="00352D0F"/>
    <w:rsid w:val="00354CE0"/>
    <w:rsid w:val="00354DCF"/>
    <w:rsid w:val="00356DB5"/>
    <w:rsid w:val="00362C24"/>
    <w:rsid w:val="00364E3E"/>
    <w:rsid w:val="00371393"/>
    <w:rsid w:val="003722D8"/>
    <w:rsid w:val="00381867"/>
    <w:rsid w:val="00382390"/>
    <w:rsid w:val="003832FA"/>
    <w:rsid w:val="003863D6"/>
    <w:rsid w:val="003A0E95"/>
    <w:rsid w:val="003A229E"/>
    <w:rsid w:val="003A373A"/>
    <w:rsid w:val="003C6162"/>
    <w:rsid w:val="003E376E"/>
    <w:rsid w:val="003E588A"/>
    <w:rsid w:val="00413DA6"/>
    <w:rsid w:val="004146D9"/>
    <w:rsid w:val="00415805"/>
    <w:rsid w:val="00421871"/>
    <w:rsid w:val="00421BEB"/>
    <w:rsid w:val="00425D6F"/>
    <w:rsid w:val="00453B0B"/>
    <w:rsid w:val="004619F6"/>
    <w:rsid w:val="00480F89"/>
    <w:rsid w:val="00487FEE"/>
    <w:rsid w:val="004B2BFA"/>
    <w:rsid w:val="004B3082"/>
    <w:rsid w:val="004C38DF"/>
    <w:rsid w:val="00501D35"/>
    <w:rsid w:val="00502C75"/>
    <w:rsid w:val="0050332F"/>
    <w:rsid w:val="0050743D"/>
    <w:rsid w:val="00537171"/>
    <w:rsid w:val="00543607"/>
    <w:rsid w:val="005461BE"/>
    <w:rsid w:val="005465E2"/>
    <w:rsid w:val="00546C98"/>
    <w:rsid w:val="00550DD8"/>
    <w:rsid w:val="005556E7"/>
    <w:rsid w:val="00562BD1"/>
    <w:rsid w:val="00566C70"/>
    <w:rsid w:val="00570465"/>
    <w:rsid w:val="00574BC9"/>
    <w:rsid w:val="00575586"/>
    <w:rsid w:val="00591EDD"/>
    <w:rsid w:val="00595EEA"/>
    <w:rsid w:val="00597470"/>
    <w:rsid w:val="005A6016"/>
    <w:rsid w:val="005B1D07"/>
    <w:rsid w:val="005C7296"/>
    <w:rsid w:val="005D3A47"/>
    <w:rsid w:val="005E33FD"/>
    <w:rsid w:val="005F6BF7"/>
    <w:rsid w:val="006023A5"/>
    <w:rsid w:val="00614509"/>
    <w:rsid w:val="0061528F"/>
    <w:rsid w:val="00617CE6"/>
    <w:rsid w:val="006353B2"/>
    <w:rsid w:val="00640950"/>
    <w:rsid w:val="00647DA9"/>
    <w:rsid w:val="00650F07"/>
    <w:rsid w:val="00665AC2"/>
    <w:rsid w:val="00684887"/>
    <w:rsid w:val="006903B9"/>
    <w:rsid w:val="00695810"/>
    <w:rsid w:val="00696EB3"/>
    <w:rsid w:val="006A6261"/>
    <w:rsid w:val="006C212F"/>
    <w:rsid w:val="006D0352"/>
    <w:rsid w:val="006D3541"/>
    <w:rsid w:val="006D5A6A"/>
    <w:rsid w:val="006D77EC"/>
    <w:rsid w:val="006E0063"/>
    <w:rsid w:val="006E7697"/>
    <w:rsid w:val="006F0849"/>
    <w:rsid w:val="006F304F"/>
    <w:rsid w:val="006F56E2"/>
    <w:rsid w:val="00747575"/>
    <w:rsid w:val="00757FDA"/>
    <w:rsid w:val="00764C4D"/>
    <w:rsid w:val="007707E4"/>
    <w:rsid w:val="00772A92"/>
    <w:rsid w:val="00775AA3"/>
    <w:rsid w:val="00780631"/>
    <w:rsid w:val="00781277"/>
    <w:rsid w:val="007911DD"/>
    <w:rsid w:val="0079189B"/>
    <w:rsid w:val="0079387E"/>
    <w:rsid w:val="00795EC5"/>
    <w:rsid w:val="007A5B7C"/>
    <w:rsid w:val="007A5EC7"/>
    <w:rsid w:val="007A6DA6"/>
    <w:rsid w:val="007C0DC8"/>
    <w:rsid w:val="007C222A"/>
    <w:rsid w:val="007C2BB9"/>
    <w:rsid w:val="007C48EC"/>
    <w:rsid w:val="007D37FF"/>
    <w:rsid w:val="007D5456"/>
    <w:rsid w:val="007E3C8F"/>
    <w:rsid w:val="007F15F8"/>
    <w:rsid w:val="007F2871"/>
    <w:rsid w:val="00800764"/>
    <w:rsid w:val="00802946"/>
    <w:rsid w:val="00802A61"/>
    <w:rsid w:val="00827529"/>
    <w:rsid w:val="00843FA7"/>
    <w:rsid w:val="00845D4A"/>
    <w:rsid w:val="00862F3F"/>
    <w:rsid w:val="00863668"/>
    <w:rsid w:val="00882265"/>
    <w:rsid w:val="0088228A"/>
    <w:rsid w:val="00887334"/>
    <w:rsid w:val="008911A4"/>
    <w:rsid w:val="00892D53"/>
    <w:rsid w:val="008A36BE"/>
    <w:rsid w:val="008B6C0D"/>
    <w:rsid w:val="008B6E03"/>
    <w:rsid w:val="008C3E75"/>
    <w:rsid w:val="008D04C0"/>
    <w:rsid w:val="008E0E42"/>
    <w:rsid w:val="00936FF6"/>
    <w:rsid w:val="00937E4C"/>
    <w:rsid w:val="009424F6"/>
    <w:rsid w:val="00945AD4"/>
    <w:rsid w:val="0096460E"/>
    <w:rsid w:val="00965FAF"/>
    <w:rsid w:val="00983C2A"/>
    <w:rsid w:val="00986B53"/>
    <w:rsid w:val="00991355"/>
    <w:rsid w:val="00991CDE"/>
    <w:rsid w:val="0099571E"/>
    <w:rsid w:val="009A1855"/>
    <w:rsid w:val="009B44C6"/>
    <w:rsid w:val="009B7628"/>
    <w:rsid w:val="009C5190"/>
    <w:rsid w:val="009D5253"/>
    <w:rsid w:val="009F24C8"/>
    <w:rsid w:val="009F4ACE"/>
    <w:rsid w:val="00A0139D"/>
    <w:rsid w:val="00A1279F"/>
    <w:rsid w:val="00A1764A"/>
    <w:rsid w:val="00A22B55"/>
    <w:rsid w:val="00A27530"/>
    <w:rsid w:val="00A40FE2"/>
    <w:rsid w:val="00A45E3D"/>
    <w:rsid w:val="00A46AE2"/>
    <w:rsid w:val="00A5100E"/>
    <w:rsid w:val="00A52BFE"/>
    <w:rsid w:val="00A63873"/>
    <w:rsid w:val="00A86E7E"/>
    <w:rsid w:val="00A96056"/>
    <w:rsid w:val="00A96CFA"/>
    <w:rsid w:val="00AA3820"/>
    <w:rsid w:val="00AB5B53"/>
    <w:rsid w:val="00AB6161"/>
    <w:rsid w:val="00AC7DBA"/>
    <w:rsid w:val="00AD4C86"/>
    <w:rsid w:val="00AE1CB4"/>
    <w:rsid w:val="00AE7AD5"/>
    <w:rsid w:val="00AE7C0B"/>
    <w:rsid w:val="00AF468E"/>
    <w:rsid w:val="00B03705"/>
    <w:rsid w:val="00B06B57"/>
    <w:rsid w:val="00B0709C"/>
    <w:rsid w:val="00B109A1"/>
    <w:rsid w:val="00B17FFD"/>
    <w:rsid w:val="00B324CD"/>
    <w:rsid w:val="00B33D1D"/>
    <w:rsid w:val="00B37E4B"/>
    <w:rsid w:val="00B40167"/>
    <w:rsid w:val="00B41548"/>
    <w:rsid w:val="00B56CF0"/>
    <w:rsid w:val="00B56FCE"/>
    <w:rsid w:val="00B639F0"/>
    <w:rsid w:val="00B74EA5"/>
    <w:rsid w:val="00B906C1"/>
    <w:rsid w:val="00B91B44"/>
    <w:rsid w:val="00B92CE8"/>
    <w:rsid w:val="00B936DC"/>
    <w:rsid w:val="00B96B06"/>
    <w:rsid w:val="00BA2733"/>
    <w:rsid w:val="00BA79FC"/>
    <w:rsid w:val="00BC0E4E"/>
    <w:rsid w:val="00BC58A3"/>
    <w:rsid w:val="00BC68E4"/>
    <w:rsid w:val="00BD099C"/>
    <w:rsid w:val="00BE3734"/>
    <w:rsid w:val="00BE6F3E"/>
    <w:rsid w:val="00BF43F6"/>
    <w:rsid w:val="00C0143E"/>
    <w:rsid w:val="00C057DC"/>
    <w:rsid w:val="00C20946"/>
    <w:rsid w:val="00C22F4B"/>
    <w:rsid w:val="00C2798F"/>
    <w:rsid w:val="00C35357"/>
    <w:rsid w:val="00C4245F"/>
    <w:rsid w:val="00C429FC"/>
    <w:rsid w:val="00C66BB4"/>
    <w:rsid w:val="00C676BF"/>
    <w:rsid w:val="00C75F52"/>
    <w:rsid w:val="00C80A21"/>
    <w:rsid w:val="00C823ED"/>
    <w:rsid w:val="00C87502"/>
    <w:rsid w:val="00C9792D"/>
    <w:rsid w:val="00CA2D87"/>
    <w:rsid w:val="00CA3D6F"/>
    <w:rsid w:val="00CA40BD"/>
    <w:rsid w:val="00CB4672"/>
    <w:rsid w:val="00CD23B3"/>
    <w:rsid w:val="00CD67E0"/>
    <w:rsid w:val="00CE2FF7"/>
    <w:rsid w:val="00CE6FB9"/>
    <w:rsid w:val="00CF02B8"/>
    <w:rsid w:val="00D13111"/>
    <w:rsid w:val="00D16D4F"/>
    <w:rsid w:val="00D26F5E"/>
    <w:rsid w:val="00D279DB"/>
    <w:rsid w:val="00D3660A"/>
    <w:rsid w:val="00D44CD6"/>
    <w:rsid w:val="00D46027"/>
    <w:rsid w:val="00D56A08"/>
    <w:rsid w:val="00D6124F"/>
    <w:rsid w:val="00D63D70"/>
    <w:rsid w:val="00D67D3A"/>
    <w:rsid w:val="00D760D9"/>
    <w:rsid w:val="00D76363"/>
    <w:rsid w:val="00D80328"/>
    <w:rsid w:val="00D816FC"/>
    <w:rsid w:val="00DA2D12"/>
    <w:rsid w:val="00DB5B4F"/>
    <w:rsid w:val="00DB6FAB"/>
    <w:rsid w:val="00DC0500"/>
    <w:rsid w:val="00DC76EB"/>
    <w:rsid w:val="00DD3383"/>
    <w:rsid w:val="00DD4FB0"/>
    <w:rsid w:val="00DE6600"/>
    <w:rsid w:val="00DE6F90"/>
    <w:rsid w:val="00E13323"/>
    <w:rsid w:val="00E139F3"/>
    <w:rsid w:val="00E1455D"/>
    <w:rsid w:val="00E21794"/>
    <w:rsid w:val="00E23916"/>
    <w:rsid w:val="00E37101"/>
    <w:rsid w:val="00E45F90"/>
    <w:rsid w:val="00E47402"/>
    <w:rsid w:val="00E47A2C"/>
    <w:rsid w:val="00E54807"/>
    <w:rsid w:val="00E6025A"/>
    <w:rsid w:val="00E71A4E"/>
    <w:rsid w:val="00E71E1D"/>
    <w:rsid w:val="00E766C3"/>
    <w:rsid w:val="00EA2B23"/>
    <w:rsid w:val="00EA4295"/>
    <w:rsid w:val="00EB2EE1"/>
    <w:rsid w:val="00EC0B9D"/>
    <w:rsid w:val="00EC4DBA"/>
    <w:rsid w:val="00EC595A"/>
    <w:rsid w:val="00ED3428"/>
    <w:rsid w:val="00ED4A2D"/>
    <w:rsid w:val="00EE0617"/>
    <w:rsid w:val="00EE7C21"/>
    <w:rsid w:val="00EF0294"/>
    <w:rsid w:val="00EF5048"/>
    <w:rsid w:val="00EF6854"/>
    <w:rsid w:val="00F06E98"/>
    <w:rsid w:val="00F16177"/>
    <w:rsid w:val="00F20DA7"/>
    <w:rsid w:val="00F51DCE"/>
    <w:rsid w:val="00F605BE"/>
    <w:rsid w:val="00F61526"/>
    <w:rsid w:val="00F670FD"/>
    <w:rsid w:val="00F71022"/>
    <w:rsid w:val="00F74BAC"/>
    <w:rsid w:val="00F81C0E"/>
    <w:rsid w:val="00F87DA4"/>
    <w:rsid w:val="00FA12FE"/>
    <w:rsid w:val="00FA45D2"/>
    <w:rsid w:val="00FD266F"/>
    <w:rsid w:val="00FF76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DC057"/>
  <w15:chartTrackingRefBased/>
  <w15:docId w15:val="{926D4C71-FF4E-4E7A-B885-632084F16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7707E4"/>
    <w:pPr>
      <w:spacing w:after="0" w:line="240" w:lineRule="auto"/>
    </w:pPr>
    <w:rPr>
      <w:sz w:val="20"/>
      <w:szCs w:val="20"/>
    </w:rPr>
  </w:style>
  <w:style w:type="character" w:customStyle="1" w:styleId="a4">
    <w:name w:val="טקסט הערת שוליים תו"/>
    <w:basedOn w:val="a0"/>
    <w:link w:val="a3"/>
    <w:uiPriority w:val="99"/>
    <w:rsid w:val="007707E4"/>
    <w:rPr>
      <w:sz w:val="20"/>
      <w:szCs w:val="20"/>
    </w:rPr>
  </w:style>
  <w:style w:type="character" w:styleId="a5">
    <w:name w:val="footnote reference"/>
    <w:basedOn w:val="a0"/>
    <w:uiPriority w:val="99"/>
    <w:semiHidden/>
    <w:unhideWhenUsed/>
    <w:rsid w:val="007707E4"/>
    <w:rPr>
      <w:vertAlign w:val="superscript"/>
    </w:rPr>
  </w:style>
  <w:style w:type="character" w:styleId="Hyperlink">
    <w:name w:val="Hyperlink"/>
    <w:basedOn w:val="a0"/>
    <w:uiPriority w:val="99"/>
    <w:semiHidden/>
    <w:unhideWhenUsed/>
    <w:rsid w:val="00A52BFE"/>
    <w:rPr>
      <w:color w:val="0000FF"/>
      <w:u w:val="single"/>
    </w:rPr>
  </w:style>
  <w:style w:type="paragraph" w:styleId="a6">
    <w:name w:val="header"/>
    <w:basedOn w:val="a"/>
    <w:link w:val="a7"/>
    <w:uiPriority w:val="99"/>
    <w:unhideWhenUsed/>
    <w:rsid w:val="00CF02B8"/>
    <w:pPr>
      <w:tabs>
        <w:tab w:val="center" w:pos="4153"/>
        <w:tab w:val="right" w:pos="8306"/>
      </w:tabs>
      <w:spacing w:after="0" w:line="240" w:lineRule="auto"/>
    </w:pPr>
  </w:style>
  <w:style w:type="character" w:customStyle="1" w:styleId="a7">
    <w:name w:val="כותרת עליונה תו"/>
    <w:basedOn w:val="a0"/>
    <w:link w:val="a6"/>
    <w:uiPriority w:val="99"/>
    <w:rsid w:val="00CF02B8"/>
  </w:style>
  <w:style w:type="paragraph" w:styleId="a8">
    <w:name w:val="footer"/>
    <w:basedOn w:val="a"/>
    <w:link w:val="a9"/>
    <w:uiPriority w:val="99"/>
    <w:unhideWhenUsed/>
    <w:rsid w:val="00CF02B8"/>
    <w:pPr>
      <w:tabs>
        <w:tab w:val="center" w:pos="4153"/>
        <w:tab w:val="right" w:pos="8306"/>
      </w:tabs>
      <w:spacing w:after="0" w:line="240" w:lineRule="auto"/>
    </w:pPr>
  </w:style>
  <w:style w:type="character" w:customStyle="1" w:styleId="a9">
    <w:name w:val="כותרת תחתונה תו"/>
    <w:basedOn w:val="a0"/>
    <w:link w:val="a8"/>
    <w:uiPriority w:val="99"/>
    <w:rsid w:val="00CF02B8"/>
  </w:style>
  <w:style w:type="paragraph" w:styleId="aa">
    <w:name w:val="Revision"/>
    <w:hidden/>
    <w:uiPriority w:val="99"/>
    <w:semiHidden/>
    <w:rsid w:val="00CF02B8"/>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1468</Words>
  <Characters>7344</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60</cp:revision>
  <cp:lastPrinted>2022-06-22T13:31:00Z</cp:lastPrinted>
  <dcterms:created xsi:type="dcterms:W3CDTF">2022-06-16T13:50:00Z</dcterms:created>
  <dcterms:modified xsi:type="dcterms:W3CDTF">2023-06-15T06:40:00Z</dcterms:modified>
</cp:coreProperties>
</file>