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A3BB4" w14:textId="0A527849" w:rsidR="0050743D" w:rsidRDefault="00D96858" w:rsidP="0094342C">
      <w:pPr>
        <w:spacing w:after="80"/>
        <w:rPr>
          <w:b/>
          <w:bCs/>
          <w:sz w:val="36"/>
          <w:szCs w:val="36"/>
          <w:rtl/>
        </w:rPr>
      </w:pPr>
      <w:r>
        <w:rPr>
          <w:rFonts w:hint="cs"/>
          <w:rtl/>
        </w:rPr>
        <w:t>בס''ד</w:t>
      </w:r>
      <w:r>
        <w:rPr>
          <w:rtl/>
        </w:rPr>
        <w:tab/>
      </w:r>
      <w:r w:rsidRPr="00D96858">
        <w:rPr>
          <w:b/>
          <w:bCs/>
          <w:rtl/>
        </w:rPr>
        <w:tab/>
      </w:r>
      <w:r w:rsidR="00C83C76">
        <w:rPr>
          <w:rFonts w:hint="cs"/>
          <w:b/>
          <w:bCs/>
          <w:rtl/>
        </w:rPr>
        <w:t xml:space="preserve">     </w:t>
      </w:r>
      <w:r w:rsidRPr="00D96858">
        <w:rPr>
          <w:rFonts w:hint="cs"/>
          <w:b/>
          <w:bCs/>
          <w:sz w:val="36"/>
          <w:szCs w:val="36"/>
          <w:rtl/>
        </w:rPr>
        <w:t xml:space="preserve">פרשת בלק: </w:t>
      </w:r>
      <w:r w:rsidR="008F7FE8">
        <w:rPr>
          <w:rFonts w:hint="cs"/>
          <w:b/>
          <w:bCs/>
          <w:sz w:val="36"/>
          <w:szCs w:val="36"/>
          <w:rtl/>
        </w:rPr>
        <w:t>ב</w:t>
      </w:r>
      <w:r w:rsidRPr="00D96858">
        <w:rPr>
          <w:rFonts w:hint="cs"/>
          <w:b/>
          <w:bCs/>
          <w:sz w:val="36"/>
          <w:szCs w:val="36"/>
          <w:rtl/>
        </w:rPr>
        <w:t>אלו מקרים מותר למכור בית כנסת</w:t>
      </w:r>
    </w:p>
    <w:p w14:paraId="00F62A2A" w14:textId="6C7F3154" w:rsidR="00C83C76" w:rsidRDefault="00C83C76" w:rsidP="0094342C">
      <w:pPr>
        <w:spacing w:after="80"/>
        <w:rPr>
          <w:b/>
          <w:bCs/>
          <w:u w:val="single"/>
          <w:rtl/>
        </w:rPr>
      </w:pPr>
      <w:r w:rsidRPr="00C83C76">
        <w:rPr>
          <w:rFonts w:hint="cs"/>
          <w:b/>
          <w:bCs/>
          <w:u w:val="single"/>
          <w:rtl/>
        </w:rPr>
        <w:t>פתיחה</w:t>
      </w:r>
    </w:p>
    <w:p w14:paraId="4D782413" w14:textId="2BC96E54" w:rsidR="008F1045" w:rsidRDefault="00944CE4" w:rsidP="0094342C">
      <w:pPr>
        <w:spacing w:after="80"/>
        <w:rPr>
          <w:rtl/>
        </w:rPr>
      </w:pPr>
      <w:r>
        <w:rPr>
          <w:rFonts w:hint="cs"/>
          <w:rtl/>
        </w:rPr>
        <w:t xml:space="preserve">בפרשת השבוע כותבת התורה, </w:t>
      </w:r>
      <w:r w:rsidR="004A5F5D">
        <w:rPr>
          <w:rFonts w:hint="cs"/>
          <w:rtl/>
        </w:rPr>
        <w:t xml:space="preserve">על בלעם שהתכוון לקלל, אך נמנע ממנו הדבר </w:t>
      </w:r>
      <w:r w:rsidR="0064028F">
        <w:rPr>
          <w:rFonts w:hint="cs"/>
          <w:rtl/>
        </w:rPr>
        <w:t>ובסוף</w:t>
      </w:r>
      <w:r w:rsidR="004A5F5D">
        <w:rPr>
          <w:rFonts w:hint="cs"/>
          <w:rtl/>
        </w:rPr>
        <w:t xml:space="preserve"> בירך</w:t>
      </w:r>
      <w:r w:rsidR="0064028F">
        <w:rPr>
          <w:rFonts w:hint="cs"/>
          <w:rtl/>
        </w:rPr>
        <w:t xml:space="preserve">. </w:t>
      </w:r>
      <w:r w:rsidR="00060949">
        <w:rPr>
          <w:rFonts w:hint="cs"/>
          <w:rtl/>
        </w:rPr>
        <w:t xml:space="preserve">על כך </w:t>
      </w:r>
      <w:r w:rsidR="004A5F5D">
        <w:rPr>
          <w:rFonts w:hint="cs"/>
          <w:rtl/>
        </w:rPr>
        <w:t>העיר לו בלק: '</w:t>
      </w:r>
      <w:r w:rsidR="00060949">
        <w:rPr>
          <w:rFonts w:cs="Arial" w:hint="cs"/>
          <w:rtl/>
        </w:rPr>
        <w:t>'</w:t>
      </w:r>
      <w:r w:rsidR="004A5F5D" w:rsidRPr="004A5F5D">
        <w:rPr>
          <w:rFonts w:cs="Arial"/>
          <w:rtl/>
        </w:rPr>
        <w:t>וַיֹּ֨אמֶר בָּלָ֜ק אֶל־בִּלְעָ֗ם לָקֹ֤ב אֹֽיְבַי֙ קְרָאתִ֔יךָ וְהִנֵּה֙ בֵּרַ֣כְתָּ בָרֵ֔ךְ זֶ֖ה שָׁלֹ֥שׁ פְּעָמִֽים</w:t>
      </w:r>
      <w:r w:rsidR="004A5F5D">
        <w:rPr>
          <w:rFonts w:cs="Arial" w:hint="cs"/>
          <w:rtl/>
        </w:rPr>
        <w:t>''.</w:t>
      </w:r>
      <w:r w:rsidR="008F1045">
        <w:rPr>
          <w:rFonts w:hint="cs"/>
          <w:rtl/>
        </w:rPr>
        <w:t xml:space="preserve"> הקש</w:t>
      </w:r>
      <w:r w:rsidR="00060949">
        <w:rPr>
          <w:rFonts w:hint="cs"/>
          <w:rtl/>
        </w:rPr>
        <w:t>ו</w:t>
      </w:r>
      <w:r w:rsidR="008F1045">
        <w:rPr>
          <w:rFonts w:hint="cs"/>
          <w:rtl/>
        </w:rPr>
        <w:t xml:space="preserve"> </w:t>
      </w:r>
      <w:r w:rsidR="008F1045" w:rsidRPr="008F1045">
        <w:rPr>
          <w:rFonts w:hint="cs"/>
          <w:b/>
          <w:bCs/>
          <w:rtl/>
        </w:rPr>
        <w:t>האברבנאל</w:t>
      </w:r>
      <w:r w:rsidR="008F1045">
        <w:rPr>
          <w:rFonts w:hint="cs"/>
          <w:rtl/>
        </w:rPr>
        <w:t xml:space="preserve"> </w:t>
      </w:r>
      <w:r w:rsidR="008F1045">
        <w:rPr>
          <w:rFonts w:hint="cs"/>
          <w:sz w:val="18"/>
          <w:szCs w:val="18"/>
          <w:rtl/>
        </w:rPr>
        <w:t>(קושיה ט')</w:t>
      </w:r>
      <w:r w:rsidR="00060949">
        <w:rPr>
          <w:rFonts w:hint="cs"/>
          <w:rtl/>
        </w:rPr>
        <w:t xml:space="preserve"> </w:t>
      </w:r>
      <w:r w:rsidR="00060949" w:rsidRPr="00060949">
        <w:rPr>
          <w:rFonts w:hint="cs"/>
          <w:b/>
          <w:bCs/>
          <w:rtl/>
        </w:rPr>
        <w:t>והמשך חכמה</w:t>
      </w:r>
      <w:r w:rsidR="00060949">
        <w:rPr>
          <w:rFonts w:hint="cs"/>
          <w:rtl/>
        </w:rPr>
        <w:t xml:space="preserve"> </w:t>
      </w:r>
      <w:r w:rsidR="00060949">
        <w:rPr>
          <w:rFonts w:hint="cs"/>
          <w:sz w:val="18"/>
          <w:szCs w:val="18"/>
          <w:rtl/>
        </w:rPr>
        <w:t>(ד''ה והקדמונים)</w:t>
      </w:r>
      <w:r w:rsidR="008F1045">
        <w:rPr>
          <w:rFonts w:hint="cs"/>
          <w:rtl/>
        </w:rPr>
        <w:t xml:space="preserve">, מדוע היה צורך בהפיכת הקללות לברכה? אפשר היה שבלעם יקלל, </w:t>
      </w:r>
      <w:r w:rsidR="0064028F">
        <w:rPr>
          <w:rFonts w:hint="cs"/>
          <w:rtl/>
        </w:rPr>
        <w:t>ו</w:t>
      </w:r>
      <w:r w:rsidR="008F1045">
        <w:rPr>
          <w:rFonts w:hint="cs"/>
          <w:rtl/>
        </w:rPr>
        <w:t>שלא תהיה משמעות לקללתו.</w:t>
      </w:r>
    </w:p>
    <w:p w14:paraId="701E65FE" w14:textId="1C09778A" w:rsidR="008F1045" w:rsidRDefault="008F1045" w:rsidP="0094342C">
      <w:pPr>
        <w:spacing w:after="80"/>
        <w:rPr>
          <w:rtl/>
        </w:rPr>
      </w:pPr>
      <w:r>
        <w:rPr>
          <w:rFonts w:hint="cs"/>
          <w:rtl/>
        </w:rPr>
        <w:t>ויישב</w:t>
      </w:r>
      <w:r w:rsidR="00060949">
        <w:rPr>
          <w:rFonts w:hint="cs"/>
          <w:rtl/>
        </w:rPr>
        <w:t>ו</w:t>
      </w:r>
      <w:r>
        <w:rPr>
          <w:rFonts w:hint="cs"/>
          <w:rtl/>
        </w:rPr>
        <w:t xml:space="preserve">, שאומות העולם ידעו שבדרך כלל ברכותיו וקללותיו של בלעם מתקיימות. משום כך, אם היו רואים שקילל את עם ישראל, יחשבו שגם במקרה זה קללתו מועילה והיו מתאמצים ומנסים להילחם עם ישראל. משום כך היה צורך שהקב''ה יהפוך את הקללה לברכה, </w:t>
      </w:r>
      <w:r w:rsidR="0064028F">
        <w:rPr>
          <w:rFonts w:hint="cs"/>
          <w:rtl/>
        </w:rPr>
        <w:t>ו</w:t>
      </w:r>
      <w:r>
        <w:rPr>
          <w:rFonts w:hint="cs"/>
          <w:rtl/>
        </w:rPr>
        <w:t>בכך תיפול אימת עם ישראל על שאר האומות, ויראו שאין להם סיכוי להילחם. ובלשו</w:t>
      </w:r>
      <w:r w:rsidR="00060949">
        <w:rPr>
          <w:rFonts w:hint="cs"/>
          <w:rtl/>
        </w:rPr>
        <w:t>ן האברבנאל</w:t>
      </w:r>
      <w:r>
        <w:rPr>
          <w:rFonts w:hint="cs"/>
          <w:rtl/>
        </w:rPr>
        <w:t>:</w:t>
      </w:r>
    </w:p>
    <w:p w14:paraId="28B1DDF9" w14:textId="2FC0BFBD" w:rsidR="00944CE4" w:rsidRDefault="008F1045" w:rsidP="0094342C">
      <w:pPr>
        <w:spacing w:after="80"/>
        <w:ind w:left="720"/>
        <w:rPr>
          <w:rFonts w:cs="Arial"/>
          <w:rtl/>
        </w:rPr>
      </w:pPr>
      <w:r>
        <w:rPr>
          <w:rFonts w:cs="Arial" w:hint="cs"/>
          <w:rtl/>
        </w:rPr>
        <w:t>''</w:t>
      </w:r>
      <w:r w:rsidRPr="008F1045">
        <w:rPr>
          <w:rFonts w:cs="Arial"/>
          <w:rtl/>
        </w:rPr>
        <w:t>מפני שהיה ענין בלעם בברכה ובקללה מפורסם מאד בין האומות כשואל דבר מאת האלהים. וכמו שאמר בלק כי ידעתי את אשר תברך מבורך ואשר תאור יואר. ואם היה בלעם מקלל את ישראל היו גויי הארץ בוטחים בקללתו ומתאמצים להלחם בישראל על משענת קללתו. אמנם כששמעו מדבריו שהקב"ה מונע מהם הקללה</w:t>
      </w:r>
      <w:r w:rsidR="001619F4">
        <w:rPr>
          <w:rFonts w:cs="Arial" w:hint="cs"/>
          <w:rtl/>
        </w:rPr>
        <w:t>...''</w:t>
      </w:r>
    </w:p>
    <w:p w14:paraId="7945EA2F" w14:textId="1EE60F5C" w:rsidR="00B657A5" w:rsidRDefault="008443BA" w:rsidP="0094342C">
      <w:pPr>
        <w:spacing w:after="80"/>
        <w:rPr>
          <w:rFonts w:cs="Arial"/>
          <w:rtl/>
        </w:rPr>
      </w:pPr>
      <w:r>
        <w:rPr>
          <w:rFonts w:cs="Arial" w:hint="cs"/>
          <w:rtl/>
        </w:rPr>
        <w:t xml:space="preserve">למרות שבלעם לא הצליח לקלל את עם ישראל, הגמרא במסכת סנהדרין </w:t>
      </w:r>
      <w:r>
        <w:rPr>
          <w:rFonts w:cs="Arial" w:hint="cs"/>
          <w:sz w:val="18"/>
          <w:szCs w:val="18"/>
          <w:rtl/>
        </w:rPr>
        <w:t xml:space="preserve">(קה ע''ב) </w:t>
      </w:r>
      <w:r>
        <w:rPr>
          <w:rFonts w:cs="Arial" w:hint="cs"/>
          <w:rtl/>
        </w:rPr>
        <w:t>כותבת, שמברכותיו ניתן להבין א</w:t>
      </w:r>
      <w:r w:rsidR="0064028F">
        <w:rPr>
          <w:rFonts w:cs="Arial" w:hint="cs"/>
          <w:rtl/>
        </w:rPr>
        <w:t>לו</w:t>
      </w:r>
      <w:r>
        <w:rPr>
          <w:rFonts w:cs="Arial" w:hint="cs"/>
          <w:rtl/>
        </w:rPr>
        <w:t xml:space="preserve"> קללות רצה לומר. </w:t>
      </w:r>
      <w:r w:rsidR="00B657A5">
        <w:rPr>
          <w:rFonts w:cs="Arial" w:hint="cs"/>
          <w:rtl/>
        </w:rPr>
        <w:t>לדוגמא, הפסוק ''</w:t>
      </w:r>
      <w:r w:rsidR="00B657A5" w:rsidRPr="00B657A5">
        <w:rPr>
          <w:rFonts w:cs="Arial"/>
          <w:rtl/>
        </w:rPr>
        <w:t>מַה־טֹּ֥בוּ אֹהָלֶ֖יךָ יַעֲקֹ֑ב מִשְׁכְּנֹתֶ֖יךָ יִשְׂרָאֵֽל</w:t>
      </w:r>
      <w:r w:rsidR="00B657A5">
        <w:rPr>
          <w:rFonts w:cs="Arial" w:hint="cs"/>
          <w:rtl/>
        </w:rPr>
        <w:t xml:space="preserve">'' נדרש על פי חז''ל לבתי הכנסיות והמדרשות של ישראל, </w:t>
      </w:r>
      <w:r w:rsidR="0064028F">
        <w:rPr>
          <w:rFonts w:cs="Arial" w:hint="cs"/>
          <w:rtl/>
        </w:rPr>
        <w:t xml:space="preserve">מתוך כך </w:t>
      </w:r>
      <w:r w:rsidR="00B657A5">
        <w:rPr>
          <w:rFonts w:cs="Arial" w:hint="cs"/>
          <w:rtl/>
        </w:rPr>
        <w:t>שבלעם בירך את עם ישראל ב</w:t>
      </w:r>
      <w:r w:rsidR="0064028F">
        <w:rPr>
          <w:rFonts w:cs="Arial" w:hint="cs"/>
          <w:rtl/>
        </w:rPr>
        <w:t>ברכה זו</w:t>
      </w:r>
      <w:r w:rsidR="00B657A5">
        <w:rPr>
          <w:rFonts w:cs="Arial" w:hint="cs"/>
          <w:rtl/>
        </w:rPr>
        <w:t xml:space="preserve">, משמע שאם היה מצליח לקלל כוונתו הייתה שיעקרו </w:t>
      </w:r>
      <w:r w:rsidR="0064028F">
        <w:rPr>
          <w:rFonts w:cs="Arial" w:hint="cs"/>
          <w:rtl/>
        </w:rPr>
        <w:t xml:space="preserve">בתי כנסיות </w:t>
      </w:r>
      <w:r w:rsidR="00B657A5">
        <w:rPr>
          <w:rFonts w:cs="Arial" w:hint="cs"/>
          <w:rtl/>
        </w:rPr>
        <w:t>מעם ישראל.</w:t>
      </w:r>
    </w:p>
    <w:p w14:paraId="1A928E59" w14:textId="11CB27C4" w:rsidR="008443BA" w:rsidRDefault="00B657A5" w:rsidP="0094342C">
      <w:pPr>
        <w:spacing w:after="80"/>
        <w:rPr>
          <w:rFonts w:cs="Arial"/>
          <w:rtl/>
        </w:rPr>
      </w:pPr>
      <w:r>
        <w:rPr>
          <w:rFonts w:cs="Arial" w:hint="cs"/>
          <w:rtl/>
        </w:rPr>
        <w:t xml:space="preserve">בעקבות בלעם שרצה לעקור את בתי הכנסיות והמדרשות, נעסוק השבוע בשאלה מתי מותר למכור בית הכנסת ובית מדרש. נראה את מחלוקת הפוסקים מדוע במקרים מסויימים אסור למכור בית כנסת, ומדוע בזמן הזה הגבלות אלו כמעט ולא קיימים. כמו כן נעסוק בשאלה </w:t>
      </w:r>
      <w:r w:rsidR="00115B30">
        <w:rPr>
          <w:rFonts w:cs="Arial" w:hint="cs"/>
          <w:rtl/>
        </w:rPr>
        <w:t xml:space="preserve">מה יש לעשות בכספי המכירה ובמקום </w:t>
      </w:r>
      <w:r w:rsidR="0064028F">
        <w:rPr>
          <w:rFonts w:cs="Arial" w:hint="cs"/>
          <w:rtl/>
        </w:rPr>
        <w:t>ש</w:t>
      </w:r>
      <w:r w:rsidR="00115B30">
        <w:rPr>
          <w:rFonts w:cs="Arial" w:hint="cs"/>
          <w:rtl/>
        </w:rPr>
        <w:t>בו עמד בית הכנסת בעבר</w:t>
      </w:r>
      <w:r>
        <w:rPr>
          <w:rFonts w:cs="Arial" w:hint="cs"/>
          <w:rtl/>
        </w:rPr>
        <w:t>.</w:t>
      </w:r>
    </w:p>
    <w:p w14:paraId="3D7FF897" w14:textId="2EF9B08C" w:rsidR="00B657A5" w:rsidRDefault="00B655F9" w:rsidP="0094342C">
      <w:pPr>
        <w:spacing w:after="80"/>
        <w:rPr>
          <w:rFonts w:cs="Arial"/>
          <w:b/>
          <w:bCs/>
          <w:u w:val="single"/>
          <w:rtl/>
        </w:rPr>
      </w:pPr>
      <w:r w:rsidRPr="00B655F9">
        <w:rPr>
          <w:rFonts w:cs="Arial" w:hint="cs"/>
          <w:b/>
          <w:bCs/>
          <w:u w:val="single"/>
          <w:rtl/>
        </w:rPr>
        <w:t>מכירת בית כנסת</w:t>
      </w:r>
    </w:p>
    <w:p w14:paraId="685057A0" w14:textId="17BC0D9D" w:rsidR="001838C7" w:rsidRDefault="00B655F9" w:rsidP="00B73315">
      <w:pPr>
        <w:spacing w:after="80"/>
        <w:rPr>
          <w:rFonts w:cs="Arial"/>
          <w:rtl/>
        </w:rPr>
      </w:pPr>
      <w:r>
        <w:rPr>
          <w:rFonts w:cs="Arial" w:hint="cs"/>
          <w:rtl/>
        </w:rPr>
        <w:t xml:space="preserve">הגמרא במסכת מגילה </w:t>
      </w:r>
      <w:r>
        <w:rPr>
          <w:rFonts w:cs="Arial" w:hint="cs"/>
          <w:sz w:val="18"/>
          <w:szCs w:val="18"/>
          <w:rtl/>
        </w:rPr>
        <w:t>(כ</w:t>
      </w:r>
      <w:r w:rsidR="00BE63CF">
        <w:rPr>
          <w:rFonts w:cs="Arial" w:hint="cs"/>
          <w:sz w:val="18"/>
          <w:szCs w:val="18"/>
          <w:rtl/>
        </w:rPr>
        <w:t>ו</w:t>
      </w:r>
      <w:r>
        <w:rPr>
          <w:rFonts w:cs="Arial" w:hint="cs"/>
          <w:sz w:val="18"/>
          <w:szCs w:val="18"/>
          <w:rtl/>
        </w:rPr>
        <w:t xml:space="preserve"> ע''א) </w:t>
      </w:r>
      <w:r>
        <w:rPr>
          <w:rFonts w:cs="Arial" w:hint="cs"/>
          <w:rtl/>
        </w:rPr>
        <w:t xml:space="preserve">עוסקת במכירת חפצי קדושה, וכותבת </w:t>
      </w:r>
      <w:r w:rsidR="00BE63CF">
        <w:rPr>
          <w:rFonts w:cs="Arial" w:hint="cs"/>
          <w:rtl/>
        </w:rPr>
        <w:t>שניתן למכור בית כנסת על מנת לקנות בדמיו ארון קודש, כיוון שקדושת</w:t>
      </w:r>
      <w:r w:rsidR="001838C7">
        <w:rPr>
          <w:rFonts w:cs="Arial" w:hint="cs"/>
          <w:rtl/>
        </w:rPr>
        <w:t xml:space="preserve">ו </w:t>
      </w:r>
      <w:r w:rsidR="00BE63CF">
        <w:rPr>
          <w:rFonts w:cs="Arial" w:hint="cs"/>
          <w:rtl/>
        </w:rPr>
        <w:t>גדולה מקדושת בית הכנסת</w:t>
      </w:r>
      <w:r w:rsidR="0064028F">
        <w:rPr>
          <w:rFonts w:cs="Arial" w:hint="cs"/>
          <w:rtl/>
        </w:rPr>
        <w:t xml:space="preserve"> ו"מעלין בקודש ואין מורידין".</w:t>
      </w:r>
      <w:r w:rsidR="00BE63CF">
        <w:rPr>
          <w:rFonts w:cs="Arial" w:hint="cs"/>
          <w:rtl/>
        </w:rPr>
        <w:t xml:space="preserve"> </w:t>
      </w:r>
      <w:r w:rsidR="0018242F">
        <w:rPr>
          <w:rFonts w:cs="Arial" w:hint="cs"/>
          <w:rtl/>
        </w:rPr>
        <w:t>הגמרא מסייגת, שההיתר למכור נוהג רק כאשר מדובר בבית כנסת ש</w:t>
      </w:r>
      <w:r w:rsidR="0064028F">
        <w:rPr>
          <w:rFonts w:cs="Arial" w:hint="cs"/>
          <w:rtl/>
        </w:rPr>
        <w:t>נמצא ב</w:t>
      </w:r>
      <w:r w:rsidR="0018242F">
        <w:rPr>
          <w:rFonts w:cs="Arial" w:hint="cs"/>
          <w:rtl/>
        </w:rPr>
        <w:t xml:space="preserve">כפרים, אבל בית כנסת </w:t>
      </w:r>
      <w:r w:rsidR="0064028F">
        <w:rPr>
          <w:rFonts w:cs="Arial" w:hint="cs"/>
          <w:rtl/>
        </w:rPr>
        <w:t>שבעיר</w:t>
      </w:r>
      <w:r w:rsidR="00C07358">
        <w:rPr>
          <w:rFonts w:cs="Arial" w:hint="cs"/>
          <w:rtl/>
        </w:rPr>
        <w:t xml:space="preserve"> גדול</w:t>
      </w:r>
      <w:r w:rsidR="0064028F">
        <w:rPr>
          <w:rFonts w:cs="Arial" w:hint="cs"/>
          <w:rtl/>
        </w:rPr>
        <w:t xml:space="preserve">ה </w:t>
      </w:r>
      <w:r w:rsidR="00C07358">
        <w:rPr>
          <w:rFonts w:cs="Arial" w:hint="cs"/>
          <w:rtl/>
        </w:rPr>
        <w:t>אין למכור</w:t>
      </w:r>
      <w:r w:rsidR="001838C7">
        <w:rPr>
          <w:rFonts w:cs="Arial" w:hint="cs"/>
          <w:rtl/>
        </w:rPr>
        <w:t>, א</w:t>
      </w:r>
      <w:r w:rsidR="00A0530C">
        <w:rPr>
          <w:rFonts w:cs="Arial" w:hint="cs"/>
          <w:rtl/>
        </w:rPr>
        <w:t xml:space="preserve">לא אם כן אדם כמו רב אשי </w:t>
      </w:r>
      <w:r w:rsidR="0064028F">
        <w:rPr>
          <w:rFonts w:cs="Arial" w:hint="cs"/>
          <w:rtl/>
        </w:rPr>
        <w:t>הוא זה ש</w:t>
      </w:r>
      <w:r w:rsidR="00A0530C">
        <w:rPr>
          <w:rFonts w:cs="Arial" w:hint="cs"/>
          <w:rtl/>
        </w:rPr>
        <w:t>מוכר אותו</w:t>
      </w:r>
      <w:r w:rsidR="001838C7">
        <w:rPr>
          <w:rFonts w:cs="Arial" w:hint="cs"/>
          <w:rtl/>
        </w:rPr>
        <w:t>.</w:t>
      </w:r>
    </w:p>
    <w:p w14:paraId="749A48C3" w14:textId="76DE51D7" w:rsidR="0018242F" w:rsidRPr="00F2460E" w:rsidRDefault="0095493C" w:rsidP="0094342C">
      <w:pPr>
        <w:spacing w:after="80"/>
        <w:rPr>
          <w:rFonts w:cs="Arial"/>
          <w:rtl/>
        </w:rPr>
      </w:pPr>
      <w:r>
        <w:rPr>
          <w:rFonts w:cs="Arial" w:hint="cs"/>
          <w:rtl/>
        </w:rPr>
        <w:t>מה טעם ההבדל בין בית כנסת של כפרים ל</w:t>
      </w:r>
      <w:r w:rsidR="0064028F">
        <w:rPr>
          <w:rFonts w:cs="Arial" w:hint="cs"/>
          <w:rtl/>
        </w:rPr>
        <w:t xml:space="preserve">בין </w:t>
      </w:r>
      <w:r>
        <w:rPr>
          <w:rFonts w:cs="Arial" w:hint="cs"/>
          <w:rtl/>
        </w:rPr>
        <w:t xml:space="preserve">בית כנסת של ערים גדולות? הגמרא כותבת, שבניגוד לבית הכנסת של הכפרים, </w:t>
      </w:r>
      <w:r w:rsidR="0064028F">
        <w:rPr>
          <w:rFonts w:cs="Arial" w:hint="cs"/>
          <w:rtl/>
        </w:rPr>
        <w:t xml:space="preserve">בעיר אנשים רבים ממקומות שונים מתכנסים </w:t>
      </w:r>
      <w:r w:rsidR="00912A3C">
        <w:rPr>
          <w:rFonts w:cs="Arial" w:hint="cs"/>
          <w:rtl/>
        </w:rPr>
        <w:t>באופן קבוע (לצורך ימי שוק וכדומה)</w:t>
      </w:r>
      <w:r>
        <w:rPr>
          <w:rFonts w:cs="Arial" w:hint="cs"/>
          <w:rtl/>
        </w:rPr>
        <w:t xml:space="preserve">. </w:t>
      </w:r>
      <w:r w:rsidR="00264F09">
        <w:rPr>
          <w:rFonts w:cs="Arial" w:hint="cs"/>
          <w:rtl/>
        </w:rPr>
        <w:t>בה</w:t>
      </w:r>
      <w:r w:rsidR="00773122">
        <w:rPr>
          <w:rFonts w:cs="Arial" w:hint="cs"/>
          <w:rtl/>
        </w:rPr>
        <w:t>ב</w:t>
      </w:r>
      <w:r w:rsidR="00264F09">
        <w:rPr>
          <w:rFonts w:cs="Arial" w:hint="cs"/>
          <w:rtl/>
        </w:rPr>
        <w:t xml:space="preserve">נת </w:t>
      </w:r>
      <w:r w:rsidR="00BF4534">
        <w:rPr>
          <w:rFonts w:cs="Arial" w:hint="cs"/>
          <w:rtl/>
        </w:rPr>
        <w:t>דברי הגמרא נחלקו הראשונים, מחלוקת שמשפיעה גם על הבנת ההיתר לרב אשי והדומים לו למכור אף בית כנסת של רבים.</w:t>
      </w:r>
    </w:p>
    <w:p w14:paraId="2A408EF5" w14:textId="17F53948" w:rsidR="00FF64CF" w:rsidRDefault="001639B2" w:rsidP="0094342C">
      <w:pPr>
        <w:spacing w:after="80"/>
        <w:rPr>
          <w:u w:val="single"/>
          <w:rtl/>
        </w:rPr>
      </w:pPr>
      <w:r>
        <w:rPr>
          <w:rFonts w:hint="cs"/>
          <w:u w:val="single"/>
          <w:rtl/>
        </w:rPr>
        <w:t>בתי כנסת של ערים ושל כפרים</w:t>
      </w:r>
    </w:p>
    <w:p w14:paraId="3DE9D05E" w14:textId="56AC0D01" w:rsidR="005F608C" w:rsidRPr="00060949" w:rsidRDefault="005F608C" w:rsidP="0094342C">
      <w:pPr>
        <w:spacing w:after="80"/>
        <w:rPr>
          <w:rtl/>
        </w:rPr>
      </w:pPr>
      <w:r>
        <w:rPr>
          <w:rFonts w:hint="cs"/>
          <w:rtl/>
        </w:rPr>
        <w:t xml:space="preserve">א. </w:t>
      </w:r>
      <w:r w:rsidRPr="005F608C">
        <w:rPr>
          <w:rFonts w:hint="cs"/>
          <w:b/>
          <w:bCs/>
          <w:rtl/>
        </w:rPr>
        <w:t>האור</w:t>
      </w:r>
      <w:r>
        <w:rPr>
          <w:rFonts w:hint="cs"/>
          <w:rtl/>
        </w:rPr>
        <w:t xml:space="preserve"> </w:t>
      </w:r>
      <w:r w:rsidRPr="005F608C">
        <w:rPr>
          <w:rFonts w:hint="cs"/>
          <w:b/>
          <w:bCs/>
          <w:rtl/>
        </w:rPr>
        <w:t>זרוע</w:t>
      </w:r>
      <w:r>
        <w:rPr>
          <w:rFonts w:hint="cs"/>
          <w:rtl/>
        </w:rPr>
        <w:t xml:space="preserve"> </w:t>
      </w:r>
      <w:r>
        <w:rPr>
          <w:rFonts w:hint="cs"/>
          <w:sz w:val="18"/>
          <w:szCs w:val="18"/>
          <w:rtl/>
        </w:rPr>
        <w:t xml:space="preserve">(ב, קפה) </w:t>
      </w:r>
      <w:r>
        <w:rPr>
          <w:rFonts w:hint="cs"/>
          <w:rtl/>
        </w:rPr>
        <w:t xml:space="preserve">ביאר, </w:t>
      </w:r>
      <w:r w:rsidR="008674D4">
        <w:rPr>
          <w:rFonts w:hint="cs"/>
          <w:rtl/>
        </w:rPr>
        <w:t xml:space="preserve">שכאשר בונים בתי כנסת בעיר, כיוון שמדובר </w:t>
      </w:r>
      <w:r w:rsidR="0064028F">
        <w:rPr>
          <w:rFonts w:hint="cs"/>
          <w:rtl/>
        </w:rPr>
        <w:t>במקום</w:t>
      </w:r>
      <w:r w:rsidR="008674D4">
        <w:rPr>
          <w:rFonts w:hint="cs"/>
          <w:rtl/>
        </w:rPr>
        <w:t xml:space="preserve"> שרבים מתפללים בו, מסתמא </w:t>
      </w:r>
      <w:r w:rsidR="0064028F">
        <w:rPr>
          <w:rFonts w:hint="cs"/>
          <w:rtl/>
        </w:rPr>
        <w:t>ש</w:t>
      </w:r>
      <w:r w:rsidR="008674D4">
        <w:rPr>
          <w:rFonts w:hint="cs"/>
          <w:rtl/>
        </w:rPr>
        <w:t xml:space="preserve">גם אנשים רבים ממקומות שונים תרמו מכספם כדי שיהיה אפשר לבנות אותו. </w:t>
      </w:r>
      <w:r w:rsidR="00CC4FE0">
        <w:rPr>
          <w:rFonts w:hint="cs"/>
          <w:rtl/>
        </w:rPr>
        <w:t>לכן</w:t>
      </w:r>
      <w:r w:rsidR="004A15A6">
        <w:rPr>
          <w:rFonts w:hint="cs"/>
          <w:rtl/>
        </w:rPr>
        <w:t xml:space="preserve"> </w:t>
      </w:r>
      <w:r w:rsidR="008674D4">
        <w:rPr>
          <w:rFonts w:hint="cs"/>
          <w:rtl/>
        </w:rPr>
        <w:t>המתפללים ה</w:t>
      </w:r>
      <w:r w:rsidR="00773122">
        <w:rPr>
          <w:rFonts w:hint="cs"/>
          <w:rtl/>
        </w:rPr>
        <w:t xml:space="preserve">גרים בעיר </w:t>
      </w:r>
      <w:r w:rsidR="004A15A6">
        <w:rPr>
          <w:rFonts w:hint="cs"/>
          <w:rtl/>
        </w:rPr>
        <w:t>לא יכולים למכור אותו</w:t>
      </w:r>
      <w:r w:rsidR="008674D4">
        <w:rPr>
          <w:rFonts w:hint="cs"/>
          <w:rtl/>
        </w:rPr>
        <w:t xml:space="preserve">, </w:t>
      </w:r>
      <w:r w:rsidR="004A15A6">
        <w:rPr>
          <w:rFonts w:hint="cs"/>
          <w:rtl/>
        </w:rPr>
        <w:t xml:space="preserve">שכן </w:t>
      </w:r>
      <w:r w:rsidR="008674D4">
        <w:rPr>
          <w:rFonts w:hint="cs"/>
          <w:rtl/>
        </w:rPr>
        <w:t xml:space="preserve">הוא לא </w:t>
      </w:r>
      <w:r w:rsidR="004A15A6">
        <w:rPr>
          <w:rFonts w:hint="cs"/>
          <w:rtl/>
        </w:rPr>
        <w:t>נבנה רק מכספם ולא שייך להם</w:t>
      </w:r>
      <w:r w:rsidR="008674D4">
        <w:rPr>
          <w:rFonts w:hint="cs"/>
          <w:rtl/>
        </w:rPr>
        <w:t xml:space="preserve">. אולם, </w:t>
      </w:r>
      <w:r w:rsidR="00F715CF">
        <w:rPr>
          <w:rFonts w:hint="cs"/>
          <w:rtl/>
        </w:rPr>
        <w:t>אם אדם גדול כמו רב אשי רוצה למכור, מותר למכור, שכן להחלטתו כולם מסכימים.</w:t>
      </w:r>
      <w:r w:rsidR="00A104F2">
        <w:rPr>
          <w:rFonts w:hint="cs"/>
          <w:rtl/>
        </w:rPr>
        <w:t xml:space="preserve"> בבתי כנסת של כפרים, </w:t>
      </w:r>
      <w:r w:rsidR="0064028F">
        <w:rPr>
          <w:rFonts w:hint="cs"/>
          <w:rtl/>
        </w:rPr>
        <w:t xml:space="preserve">בדרך כלל </w:t>
      </w:r>
      <w:r w:rsidR="00A104F2">
        <w:rPr>
          <w:rFonts w:hint="cs"/>
          <w:rtl/>
        </w:rPr>
        <w:t>רק תושבי הכפר תרמו מכספם כדי לבנותו, ולכן אם הרוב מסכים למוכרו, מותר למכור</w:t>
      </w:r>
      <w:r w:rsidR="00597828">
        <w:rPr>
          <w:rFonts w:hint="cs"/>
          <w:rtl/>
        </w:rPr>
        <w:t>.</w:t>
      </w:r>
    </w:p>
    <w:p w14:paraId="3E5737CA" w14:textId="677CEFD6" w:rsidR="00405D1B" w:rsidRDefault="00F715CF" w:rsidP="0094342C">
      <w:pPr>
        <w:spacing w:after="80"/>
        <w:rPr>
          <w:rtl/>
        </w:rPr>
      </w:pPr>
      <w:r w:rsidRPr="00F715CF">
        <w:rPr>
          <w:rFonts w:hint="cs"/>
          <w:rtl/>
        </w:rPr>
        <w:t>ראיי</w:t>
      </w:r>
      <w:r>
        <w:rPr>
          <w:rFonts w:hint="cs"/>
          <w:rtl/>
        </w:rPr>
        <w:t xml:space="preserve">ה לפירוש זה הביא </w:t>
      </w:r>
      <w:r w:rsidR="00405D1B">
        <w:rPr>
          <w:rFonts w:hint="cs"/>
          <w:rtl/>
        </w:rPr>
        <w:t>מ</w:t>
      </w:r>
      <w:r>
        <w:rPr>
          <w:rFonts w:hint="cs"/>
          <w:rtl/>
        </w:rPr>
        <w:t xml:space="preserve">הירושלמי </w:t>
      </w:r>
      <w:r>
        <w:rPr>
          <w:rFonts w:hint="cs"/>
          <w:sz w:val="18"/>
          <w:szCs w:val="18"/>
          <w:rtl/>
        </w:rPr>
        <w:t>(מגילה ג, א)</w:t>
      </w:r>
      <w:r>
        <w:rPr>
          <w:rFonts w:hint="cs"/>
          <w:rtl/>
        </w:rPr>
        <w:t xml:space="preserve"> הכותב, שהסיבה שאסור למכור בית הכנסת של רבים היא מחשש '</w:t>
      </w:r>
      <w:r w:rsidR="00976E40">
        <w:rPr>
          <w:rFonts w:hint="cs"/>
          <w:rtl/>
        </w:rPr>
        <w:t>'</w:t>
      </w:r>
      <w:r>
        <w:rPr>
          <w:rFonts w:hint="cs"/>
          <w:rtl/>
        </w:rPr>
        <w:t>שמא אחד מסוף העולם קנוי בה'</w:t>
      </w:r>
      <w:r w:rsidR="00976E40">
        <w:rPr>
          <w:rFonts w:hint="cs"/>
          <w:rtl/>
        </w:rPr>
        <w:t>'</w:t>
      </w:r>
      <w:r>
        <w:rPr>
          <w:rFonts w:hint="cs"/>
          <w:rtl/>
        </w:rPr>
        <w:t>, משמע</w:t>
      </w:r>
      <w:r w:rsidR="00562790">
        <w:rPr>
          <w:rFonts w:hint="cs"/>
          <w:rtl/>
        </w:rPr>
        <w:t xml:space="preserve"> שאי אפשר למכור מחמת הזכויות הממוניות שיש לאדם בבית כנסת.</w:t>
      </w:r>
      <w:r w:rsidR="00B4669C">
        <w:rPr>
          <w:rFonts w:hint="cs"/>
          <w:rtl/>
        </w:rPr>
        <w:t xml:space="preserve"> </w:t>
      </w:r>
      <w:r w:rsidR="00405D1B">
        <w:rPr>
          <w:rFonts w:hint="cs"/>
          <w:rtl/>
        </w:rPr>
        <w:t xml:space="preserve">משום כך כפי שציין </w:t>
      </w:r>
      <w:r w:rsidR="00B4669C" w:rsidRPr="00B4669C">
        <w:rPr>
          <w:rFonts w:hint="cs"/>
          <w:b/>
          <w:bCs/>
          <w:rtl/>
        </w:rPr>
        <w:t>הראבי''ה</w:t>
      </w:r>
      <w:r w:rsidR="00405D1B">
        <w:rPr>
          <w:rFonts w:hint="cs"/>
          <w:rtl/>
        </w:rPr>
        <w:t xml:space="preserve"> </w:t>
      </w:r>
      <w:r w:rsidR="00405D1B">
        <w:rPr>
          <w:rFonts w:hint="cs"/>
          <w:sz w:val="18"/>
          <w:szCs w:val="18"/>
          <w:rtl/>
        </w:rPr>
        <w:t>(מגילה, תקצ)</w:t>
      </w:r>
      <w:r w:rsidR="00405D1B">
        <w:rPr>
          <w:rFonts w:hint="cs"/>
          <w:rtl/>
        </w:rPr>
        <w:t xml:space="preserve"> במקרה בו ברור שבית הכנסת נבנה רק מכספי בני העיר, מותר </w:t>
      </w:r>
      <w:r w:rsidR="001639B2">
        <w:rPr>
          <w:rFonts w:hint="cs"/>
          <w:rtl/>
        </w:rPr>
        <w:t xml:space="preserve">יהיה </w:t>
      </w:r>
      <w:r w:rsidR="00405D1B">
        <w:rPr>
          <w:rFonts w:hint="cs"/>
          <w:rtl/>
        </w:rPr>
        <w:t>למוכרו אם הם רוצים בכך. ובלשונו:</w:t>
      </w:r>
    </w:p>
    <w:p w14:paraId="3279B9B8" w14:textId="7B3AED64" w:rsidR="00F715CF" w:rsidRPr="00C77A95" w:rsidRDefault="00405D1B" w:rsidP="0094342C">
      <w:pPr>
        <w:spacing w:after="80"/>
        <w:ind w:left="720"/>
        <w:rPr>
          <w:rtl/>
        </w:rPr>
      </w:pPr>
      <w:r>
        <w:rPr>
          <w:rFonts w:cs="Arial" w:hint="cs"/>
          <w:rtl/>
        </w:rPr>
        <w:t>''</w:t>
      </w:r>
      <w:r w:rsidRPr="00405D1B">
        <w:rPr>
          <w:rFonts w:cs="Arial"/>
          <w:rtl/>
        </w:rPr>
        <w:t>אבל גבי כרכים מקום סחורה ורגילות לבוא שם רבים</w:t>
      </w:r>
      <w:r w:rsidR="00C77A95">
        <w:rPr>
          <w:rFonts w:cs="Arial" w:hint="cs"/>
          <w:rtl/>
        </w:rPr>
        <w:t>,</w:t>
      </w:r>
      <w:r w:rsidRPr="00405D1B">
        <w:rPr>
          <w:rFonts w:cs="Arial"/>
          <w:rtl/>
        </w:rPr>
        <w:t xml:space="preserve"> סתמא דמילתא כולי עלמא נתנו לבנותו, שהרי נתקן לצורך רבים. ואם ברור לך שבני הכרך בנאוהו משלהם</w:t>
      </w:r>
      <w:r w:rsidR="00C77A95">
        <w:rPr>
          <w:rFonts w:cs="Arial" w:hint="cs"/>
          <w:rtl/>
        </w:rPr>
        <w:t>,</w:t>
      </w:r>
      <w:r w:rsidRPr="00405D1B">
        <w:rPr>
          <w:rFonts w:cs="Arial"/>
          <w:rtl/>
        </w:rPr>
        <w:t xml:space="preserve"> אם נמלכו כולם לשנותו שרי</w:t>
      </w:r>
      <w:r w:rsidR="00C77A95">
        <w:rPr>
          <w:rFonts w:cs="Arial" w:hint="cs"/>
          <w:rtl/>
        </w:rPr>
        <w:t xml:space="preserve"> </w:t>
      </w:r>
      <w:r w:rsidR="00C77A95">
        <w:rPr>
          <w:rFonts w:cs="Arial" w:hint="cs"/>
          <w:sz w:val="18"/>
          <w:szCs w:val="18"/>
          <w:rtl/>
        </w:rPr>
        <w:t>(= מותר)</w:t>
      </w:r>
      <w:r w:rsidR="00C77A95">
        <w:rPr>
          <w:rFonts w:cs="Arial" w:hint="cs"/>
          <w:rtl/>
        </w:rPr>
        <w:t xml:space="preserve">. </w:t>
      </w:r>
      <w:r w:rsidR="003D6863" w:rsidRPr="003D6863">
        <w:rPr>
          <w:rFonts w:cs="Arial"/>
          <w:rtl/>
        </w:rPr>
        <w:t>דגרסינן בירושלמי</w:t>
      </w:r>
      <w:r w:rsidR="003D6863">
        <w:rPr>
          <w:rFonts w:cs="Arial" w:hint="cs"/>
          <w:rtl/>
        </w:rPr>
        <w:t xml:space="preserve">... </w:t>
      </w:r>
      <w:r w:rsidR="003D6863" w:rsidRPr="003D6863">
        <w:rPr>
          <w:rFonts w:cs="Arial"/>
          <w:rtl/>
        </w:rPr>
        <w:t>אבל של רבים אסור</w:t>
      </w:r>
      <w:r w:rsidR="003D6863">
        <w:rPr>
          <w:rFonts w:cs="Arial" w:hint="cs"/>
          <w:rtl/>
        </w:rPr>
        <w:t>,</w:t>
      </w:r>
      <w:r w:rsidR="003D6863" w:rsidRPr="003D6863">
        <w:rPr>
          <w:rFonts w:cs="Arial"/>
          <w:rtl/>
        </w:rPr>
        <w:t xml:space="preserve"> אומר אני אחד מסוף העולם קנוי בה</w:t>
      </w:r>
      <w:r w:rsidR="003D6863">
        <w:rPr>
          <w:rFonts w:cs="Arial" w:hint="cs"/>
          <w:rtl/>
        </w:rPr>
        <w:t>.</w:t>
      </w:r>
      <w:r w:rsidR="00A104F2">
        <w:rPr>
          <w:rFonts w:cs="Arial" w:hint="cs"/>
          <w:rtl/>
        </w:rPr>
        <w:t>''</w:t>
      </w:r>
    </w:p>
    <w:p w14:paraId="0502B74E" w14:textId="3369DB83" w:rsidR="00353342" w:rsidRDefault="00D55D9A" w:rsidP="0094342C">
      <w:pPr>
        <w:spacing w:after="80"/>
        <w:rPr>
          <w:rtl/>
        </w:rPr>
      </w:pPr>
      <w:r>
        <w:rPr>
          <w:rFonts w:hint="cs"/>
          <w:rtl/>
        </w:rPr>
        <w:t xml:space="preserve">ב. </w:t>
      </w:r>
      <w:r w:rsidR="00FE77EE" w:rsidRPr="00FE77EE">
        <w:rPr>
          <w:rFonts w:hint="cs"/>
          <w:b/>
          <w:bCs/>
          <w:rtl/>
        </w:rPr>
        <w:t>הרמב''ם</w:t>
      </w:r>
      <w:r w:rsidR="00FE77EE">
        <w:rPr>
          <w:rFonts w:hint="cs"/>
          <w:rtl/>
        </w:rPr>
        <w:t xml:space="preserve"> </w:t>
      </w:r>
      <w:r w:rsidR="00FE77EE" w:rsidRPr="00087CD0">
        <w:rPr>
          <w:rFonts w:hint="cs"/>
          <w:sz w:val="18"/>
          <w:szCs w:val="18"/>
          <w:rtl/>
        </w:rPr>
        <w:t>(</w:t>
      </w:r>
      <w:r w:rsidR="00087CD0">
        <w:rPr>
          <w:rFonts w:hint="cs"/>
          <w:sz w:val="18"/>
          <w:szCs w:val="18"/>
          <w:rtl/>
        </w:rPr>
        <w:t xml:space="preserve">תפילה יא, </w:t>
      </w:r>
      <w:r w:rsidR="008638EE">
        <w:rPr>
          <w:rFonts w:hint="cs"/>
          <w:sz w:val="18"/>
          <w:szCs w:val="18"/>
          <w:rtl/>
        </w:rPr>
        <w:t>ט</w:t>
      </w:r>
      <w:r w:rsidR="00087CD0">
        <w:rPr>
          <w:rFonts w:hint="cs"/>
          <w:sz w:val="18"/>
          <w:szCs w:val="18"/>
          <w:rtl/>
        </w:rPr>
        <w:t>ז</w:t>
      </w:r>
      <w:r w:rsidR="00FE77EE" w:rsidRPr="00087CD0">
        <w:rPr>
          <w:rFonts w:hint="cs"/>
          <w:sz w:val="18"/>
          <w:szCs w:val="18"/>
          <w:rtl/>
        </w:rPr>
        <w:t>)</w:t>
      </w:r>
      <w:r w:rsidR="00FE77EE">
        <w:rPr>
          <w:rFonts w:hint="cs"/>
          <w:b/>
          <w:bCs/>
          <w:sz w:val="18"/>
          <w:szCs w:val="18"/>
          <w:rtl/>
        </w:rPr>
        <w:t xml:space="preserve"> </w:t>
      </w:r>
      <w:r w:rsidR="001639B2">
        <w:rPr>
          <w:rFonts w:hint="cs"/>
          <w:b/>
          <w:bCs/>
          <w:sz w:val="18"/>
          <w:szCs w:val="18"/>
          <w:rtl/>
        </w:rPr>
        <w:t>ו</w:t>
      </w:r>
      <w:r w:rsidRPr="00D55D9A">
        <w:rPr>
          <w:rFonts w:hint="cs"/>
          <w:b/>
          <w:bCs/>
          <w:rtl/>
        </w:rPr>
        <w:t xml:space="preserve">הרא''ש </w:t>
      </w:r>
      <w:r w:rsidRPr="00D55D9A">
        <w:rPr>
          <w:rFonts w:hint="cs"/>
          <w:sz w:val="18"/>
          <w:szCs w:val="18"/>
          <w:rtl/>
        </w:rPr>
        <w:t>(</w:t>
      </w:r>
      <w:r w:rsidR="003174E6">
        <w:rPr>
          <w:rFonts w:hint="cs"/>
          <w:sz w:val="18"/>
          <w:szCs w:val="18"/>
          <w:rtl/>
        </w:rPr>
        <w:t>ג, א</w:t>
      </w:r>
      <w:r w:rsidRPr="00D55D9A">
        <w:rPr>
          <w:rFonts w:hint="cs"/>
          <w:sz w:val="18"/>
          <w:szCs w:val="18"/>
          <w:rtl/>
        </w:rPr>
        <w:t>)</w:t>
      </w:r>
      <w:r w:rsidR="007A4754">
        <w:rPr>
          <w:rFonts w:hint="cs"/>
          <w:sz w:val="18"/>
          <w:szCs w:val="18"/>
          <w:rtl/>
        </w:rPr>
        <w:t xml:space="preserve"> </w:t>
      </w:r>
      <w:r w:rsidR="00364CAB">
        <w:rPr>
          <w:rFonts w:hint="cs"/>
          <w:sz w:val="18"/>
          <w:szCs w:val="18"/>
          <w:rtl/>
        </w:rPr>
        <w:t xml:space="preserve"> </w:t>
      </w:r>
      <w:r w:rsidR="00364CAB">
        <w:rPr>
          <w:rFonts w:hint="cs"/>
          <w:rtl/>
        </w:rPr>
        <w:t>חלק</w:t>
      </w:r>
      <w:r w:rsidR="00053403">
        <w:rPr>
          <w:rFonts w:hint="cs"/>
          <w:rtl/>
        </w:rPr>
        <w:t>ו</w:t>
      </w:r>
      <w:r w:rsidR="00364CAB">
        <w:rPr>
          <w:rFonts w:hint="cs"/>
          <w:rtl/>
        </w:rPr>
        <w:t xml:space="preserve"> וסבר</w:t>
      </w:r>
      <w:r w:rsidR="00053403">
        <w:rPr>
          <w:rFonts w:hint="cs"/>
          <w:rtl/>
        </w:rPr>
        <w:t>ו</w:t>
      </w:r>
      <w:r w:rsidR="00364CAB">
        <w:rPr>
          <w:rFonts w:hint="cs"/>
          <w:rtl/>
        </w:rPr>
        <w:t xml:space="preserve">, שגם אם בני </w:t>
      </w:r>
      <w:r w:rsidR="009C0FE7">
        <w:rPr>
          <w:rFonts w:hint="cs"/>
          <w:rtl/>
        </w:rPr>
        <w:t xml:space="preserve">שאר המקומות </w:t>
      </w:r>
      <w:r w:rsidR="00364CAB">
        <w:rPr>
          <w:rFonts w:hint="cs"/>
          <w:rtl/>
        </w:rPr>
        <w:t>לא נתנו כסף לבניין בית הכנסת</w:t>
      </w:r>
      <w:r w:rsidR="009C0FE7">
        <w:rPr>
          <w:rFonts w:hint="cs"/>
          <w:rtl/>
        </w:rPr>
        <w:t xml:space="preserve"> והוא נבנה אך ורק מכספי תושבי העיר, בכל זאת אסור לבני העיר למוכרו. </w:t>
      </w:r>
      <w:r w:rsidR="00F87AD0">
        <w:rPr>
          <w:rFonts w:hint="cs"/>
          <w:rtl/>
        </w:rPr>
        <w:t>ו</w:t>
      </w:r>
      <w:r w:rsidR="009C0FE7">
        <w:rPr>
          <w:rFonts w:hint="cs"/>
          <w:rtl/>
        </w:rPr>
        <w:t xml:space="preserve">נימק, שכיוון שבנו את בית הכנסת על דעת שישתמשו בו רבים, הקדישו אותו </w:t>
      </w:r>
      <w:r w:rsidR="00FE77EE">
        <w:rPr>
          <w:rFonts w:hint="cs"/>
          <w:rtl/>
        </w:rPr>
        <w:t xml:space="preserve">ובנו אותו </w:t>
      </w:r>
      <w:r w:rsidR="00976E40">
        <w:rPr>
          <w:rFonts w:hint="cs"/>
          <w:rtl/>
        </w:rPr>
        <w:t xml:space="preserve">על </w:t>
      </w:r>
      <w:r w:rsidR="009C0FE7">
        <w:rPr>
          <w:rFonts w:hint="cs"/>
          <w:rtl/>
        </w:rPr>
        <w:t xml:space="preserve">דעת כולם. </w:t>
      </w:r>
      <w:r w:rsidR="00353342">
        <w:rPr>
          <w:rFonts w:hint="cs"/>
          <w:rtl/>
        </w:rPr>
        <w:t xml:space="preserve">מה שאין </w:t>
      </w:r>
      <w:r w:rsidR="001639B2">
        <w:rPr>
          <w:rFonts w:hint="cs"/>
          <w:rtl/>
        </w:rPr>
        <w:t xml:space="preserve">כן </w:t>
      </w:r>
      <w:r w:rsidR="00353342">
        <w:rPr>
          <w:rFonts w:hint="cs"/>
          <w:rtl/>
        </w:rPr>
        <w:t>בית כנסת של כפרים, שהקדישו אותו רק על דעת אנשי הכפר.</w:t>
      </w:r>
    </w:p>
    <w:p w14:paraId="6B760589" w14:textId="2597F6AC" w:rsidR="0018242F" w:rsidRPr="00353342" w:rsidRDefault="009C0FE7" w:rsidP="0094342C">
      <w:pPr>
        <w:spacing w:after="80"/>
        <w:rPr>
          <w:rtl/>
        </w:rPr>
      </w:pPr>
      <w:r>
        <w:rPr>
          <w:rFonts w:hint="cs"/>
          <w:rtl/>
        </w:rPr>
        <w:t>עם</w:t>
      </w:r>
      <w:r w:rsidR="00353342">
        <w:rPr>
          <w:rFonts w:hint="cs"/>
          <w:rtl/>
        </w:rPr>
        <w:t xml:space="preserve"> זאת גם לשיטתו</w:t>
      </w:r>
      <w:r>
        <w:rPr>
          <w:rFonts w:hint="cs"/>
          <w:rtl/>
        </w:rPr>
        <w:t>, כאשר מדובר באדם גדול שוודאי כולם מסכימים לדבריו, ממילא ניתן להפקיע את הקדושה.</w:t>
      </w:r>
      <w:r w:rsidR="00353342">
        <w:rPr>
          <w:rFonts w:hint="cs"/>
          <w:rtl/>
        </w:rPr>
        <w:t xml:space="preserve"> </w:t>
      </w:r>
      <w:r w:rsidR="00976E40">
        <w:rPr>
          <w:rFonts w:hint="cs"/>
          <w:rtl/>
        </w:rPr>
        <w:t xml:space="preserve">את הראייה מדברי הירושלמי הכותב ''שמא אחד מסוף העולם קנוי בה'' ביאר, שאין הכוונה במילה </w:t>
      </w:r>
      <w:r w:rsidR="001639B2">
        <w:rPr>
          <w:rFonts w:hint="cs"/>
          <w:rtl/>
        </w:rPr>
        <w:t>"</w:t>
      </w:r>
      <w:r w:rsidR="00976E40">
        <w:rPr>
          <w:rFonts w:hint="cs"/>
          <w:rtl/>
        </w:rPr>
        <w:t>קנוי</w:t>
      </w:r>
      <w:r w:rsidR="001639B2">
        <w:rPr>
          <w:rFonts w:hint="cs"/>
          <w:rtl/>
        </w:rPr>
        <w:t>"</w:t>
      </w:r>
      <w:r w:rsidR="00976E40">
        <w:rPr>
          <w:rFonts w:hint="cs"/>
          <w:rtl/>
        </w:rPr>
        <w:t xml:space="preserve"> שיש לו זכות ממונית בבית כנסת, אלא</w:t>
      </w:r>
      <w:r w:rsidR="00912A3C">
        <w:rPr>
          <w:rFonts w:hint="cs"/>
          <w:rtl/>
        </w:rPr>
        <w:t xml:space="preserve"> ש</w:t>
      </w:r>
      <w:r w:rsidR="00BF05F3">
        <w:rPr>
          <w:rFonts w:hint="cs"/>
          <w:rtl/>
        </w:rPr>
        <w:t>מא יש לו זכות בו, כיוון שהוא מתפלל שם מידי פעם</w:t>
      </w:r>
      <w:r w:rsidR="00B776E0">
        <w:rPr>
          <w:rFonts w:hint="cs"/>
          <w:rtl/>
        </w:rPr>
        <w:t>, והקדושה שחלה על בית הכנסת, חלה גם על דעתו</w:t>
      </w:r>
      <w:r w:rsidR="00FE77EE">
        <w:rPr>
          <w:rStyle w:val="a5"/>
          <w:rtl/>
        </w:rPr>
        <w:footnoteReference w:id="2"/>
      </w:r>
      <w:r w:rsidR="00E83D2A">
        <w:rPr>
          <w:rFonts w:hint="cs"/>
          <w:rtl/>
        </w:rPr>
        <w:t>.</w:t>
      </w:r>
      <w:r w:rsidR="00353342">
        <w:rPr>
          <w:rFonts w:hint="cs"/>
          <w:rtl/>
        </w:rPr>
        <w:t xml:space="preserve"> </w:t>
      </w:r>
    </w:p>
    <w:p w14:paraId="296F60B1" w14:textId="394B4089" w:rsidR="0018242F" w:rsidRDefault="00ED6C7A" w:rsidP="0094342C">
      <w:pPr>
        <w:spacing w:after="80"/>
        <w:rPr>
          <w:u w:val="single"/>
          <w:rtl/>
        </w:rPr>
      </w:pPr>
      <w:r>
        <w:rPr>
          <w:rFonts w:hint="cs"/>
          <w:u w:val="single"/>
          <w:rtl/>
        </w:rPr>
        <w:t>להלכה</w:t>
      </w:r>
    </w:p>
    <w:p w14:paraId="51B832FA" w14:textId="2B82AA12" w:rsidR="00AC4A31" w:rsidRDefault="00772873" w:rsidP="0094342C">
      <w:pPr>
        <w:spacing w:after="80"/>
        <w:rPr>
          <w:rtl/>
        </w:rPr>
      </w:pPr>
      <w:r>
        <w:rPr>
          <w:rFonts w:hint="cs"/>
          <w:rtl/>
        </w:rPr>
        <w:t xml:space="preserve">להלכה פסק </w:t>
      </w:r>
      <w:r w:rsidR="00ED6C7A" w:rsidRPr="00772873">
        <w:rPr>
          <w:rFonts w:hint="cs"/>
          <w:b/>
          <w:bCs/>
          <w:rtl/>
        </w:rPr>
        <w:t>השולחן ערוך</w:t>
      </w:r>
      <w:r w:rsidR="00ED6C7A">
        <w:rPr>
          <w:rFonts w:hint="cs"/>
          <w:rtl/>
        </w:rPr>
        <w:t xml:space="preserve"> </w:t>
      </w:r>
      <w:r>
        <w:rPr>
          <w:rFonts w:hint="cs"/>
          <w:sz w:val="18"/>
          <w:szCs w:val="18"/>
          <w:rtl/>
        </w:rPr>
        <w:t xml:space="preserve">(קנג, </w:t>
      </w:r>
      <w:r w:rsidR="00087CD0">
        <w:rPr>
          <w:rFonts w:hint="cs"/>
          <w:sz w:val="18"/>
          <w:szCs w:val="18"/>
          <w:rtl/>
        </w:rPr>
        <w:t xml:space="preserve">ז) </w:t>
      </w:r>
      <w:r w:rsidR="00ED6C7A">
        <w:rPr>
          <w:rFonts w:hint="cs"/>
          <w:rtl/>
        </w:rPr>
        <w:t xml:space="preserve">כדעת </w:t>
      </w:r>
      <w:r w:rsidR="00053403">
        <w:rPr>
          <w:rFonts w:hint="cs"/>
          <w:rtl/>
        </w:rPr>
        <w:t xml:space="preserve">הרמב''ם </w:t>
      </w:r>
      <w:r w:rsidR="001639B2">
        <w:rPr>
          <w:rFonts w:hint="cs"/>
          <w:rtl/>
        </w:rPr>
        <w:t>ו</w:t>
      </w:r>
      <w:r w:rsidR="00ED6C7A">
        <w:rPr>
          <w:rFonts w:hint="cs"/>
          <w:rtl/>
        </w:rPr>
        <w:t xml:space="preserve">הרא''ש, </w:t>
      </w:r>
      <w:r w:rsidR="00053403">
        <w:rPr>
          <w:rFonts w:hint="cs"/>
          <w:rtl/>
        </w:rPr>
        <w:t>שלא ניתן למכור בתי כנסת בערים מרכזיות, גם אם רק בני העיר השתתפו בהוצאות. אמנם כפי שראינו לעיל, במקרה בו כולם מסכימים להחלטת היחיד</w:t>
      </w:r>
      <w:r w:rsidR="001639B2">
        <w:rPr>
          <w:rFonts w:hint="cs"/>
          <w:rtl/>
        </w:rPr>
        <w:t>,</w:t>
      </w:r>
      <w:r w:rsidR="00053403">
        <w:rPr>
          <w:rFonts w:hint="cs"/>
          <w:rtl/>
        </w:rPr>
        <w:t xml:space="preserve"> ניתן לעשות כהחלטתו, אך מצב זה לא שכיח. למרות פסק השולחן ערוך, בפועל התירו האחרונים למכור גם בתי כנסת בערים, ולכך</w:t>
      </w:r>
      <w:r w:rsidR="004C3786">
        <w:rPr>
          <w:rFonts w:hint="cs"/>
          <w:rtl/>
        </w:rPr>
        <w:t xml:space="preserve"> יש</w:t>
      </w:r>
      <w:r w:rsidR="001639B2">
        <w:rPr>
          <w:rFonts w:hint="cs"/>
          <w:rtl/>
        </w:rPr>
        <w:t>נם</w:t>
      </w:r>
      <w:r w:rsidR="004C3786">
        <w:rPr>
          <w:rFonts w:hint="cs"/>
          <w:rtl/>
        </w:rPr>
        <w:t xml:space="preserve"> שלושה </w:t>
      </w:r>
      <w:r w:rsidR="00053403">
        <w:rPr>
          <w:rFonts w:hint="cs"/>
          <w:rtl/>
        </w:rPr>
        <w:t xml:space="preserve">נימוקים: </w:t>
      </w:r>
    </w:p>
    <w:p w14:paraId="67698C37" w14:textId="77777777" w:rsidR="00EF025E" w:rsidRDefault="00EF025E" w:rsidP="008443BA">
      <w:pPr>
        <w:rPr>
          <w:rtl/>
        </w:rPr>
      </w:pPr>
      <w:r>
        <w:rPr>
          <w:rFonts w:hint="cs"/>
          <w:rtl/>
        </w:rPr>
        <w:t xml:space="preserve">א. </w:t>
      </w:r>
      <w:r w:rsidRPr="00EF025E">
        <w:rPr>
          <w:rFonts w:hint="cs"/>
          <w:b/>
          <w:bCs/>
          <w:rtl/>
        </w:rPr>
        <w:t>המשאת בנימין</w:t>
      </w:r>
      <w:r>
        <w:rPr>
          <w:rFonts w:hint="cs"/>
          <w:rtl/>
        </w:rPr>
        <w:t xml:space="preserve"> </w:t>
      </w:r>
      <w:r>
        <w:rPr>
          <w:rFonts w:hint="cs"/>
          <w:sz w:val="18"/>
          <w:szCs w:val="18"/>
          <w:rtl/>
        </w:rPr>
        <w:t xml:space="preserve">(סי' לג) </w:t>
      </w:r>
      <w:r>
        <w:rPr>
          <w:rFonts w:hint="cs"/>
          <w:rtl/>
        </w:rPr>
        <w:t xml:space="preserve">כתב, שבזמן הזה שיש סמכות ביד ראשי הקהילה לכפות את בני הקהילה להתנהג כרצונם, מותר להם </w:t>
      </w:r>
    </w:p>
    <w:p w14:paraId="6812FFDC" w14:textId="0D4E1A11" w:rsidR="00AC4A31" w:rsidRDefault="00EF025E" w:rsidP="008443BA">
      <w:pPr>
        <w:rPr>
          <w:rtl/>
        </w:rPr>
      </w:pPr>
      <w:r>
        <w:rPr>
          <w:rFonts w:hint="cs"/>
          <w:rtl/>
        </w:rPr>
        <w:lastRenderedPageBreak/>
        <w:t xml:space="preserve">להחליט שיש למכור את בית הכנסת, גם אם מדובר בבית כנסת של רבים, ואפילו אם חלק מתוך בני הקהילה מתנגדים. הסיבה לכך היא, </w:t>
      </w:r>
      <w:r w:rsidR="00965F1F">
        <w:rPr>
          <w:rFonts w:hint="cs"/>
          <w:rtl/>
        </w:rPr>
        <w:t>שכאשר בנו את בית הכנסת בנו אותו על דעת כך שראשי הקהילה ינהלו אותו בצורה הטובה ביותר, והסמכות בידיהם.</w:t>
      </w:r>
    </w:p>
    <w:p w14:paraId="508479FD" w14:textId="3E0894A6" w:rsidR="006E6CA8" w:rsidRDefault="00965F1F" w:rsidP="008443BA">
      <w:pPr>
        <w:rPr>
          <w:rtl/>
        </w:rPr>
      </w:pPr>
      <w:r>
        <w:rPr>
          <w:rFonts w:hint="cs"/>
          <w:rtl/>
        </w:rPr>
        <w:t xml:space="preserve">אמנם </w:t>
      </w:r>
      <w:r w:rsidRPr="00965F1F">
        <w:rPr>
          <w:rFonts w:hint="cs"/>
          <w:b/>
          <w:bCs/>
          <w:rtl/>
        </w:rPr>
        <w:t>הנחלת צבי</w:t>
      </w:r>
      <w:r>
        <w:rPr>
          <w:rFonts w:hint="cs"/>
          <w:rtl/>
        </w:rPr>
        <w:t xml:space="preserve"> </w:t>
      </w:r>
      <w:r>
        <w:rPr>
          <w:rFonts w:hint="cs"/>
          <w:sz w:val="18"/>
          <w:szCs w:val="18"/>
          <w:rtl/>
        </w:rPr>
        <w:t xml:space="preserve">(קנג, ז) </w:t>
      </w:r>
      <w:r>
        <w:rPr>
          <w:rFonts w:hint="cs"/>
          <w:rtl/>
        </w:rPr>
        <w:t xml:space="preserve">חלק וטען, שכיוון שלדעת הרא''ש </w:t>
      </w:r>
      <w:r w:rsidR="006E6CA8">
        <w:rPr>
          <w:rFonts w:hint="cs"/>
          <w:rtl/>
        </w:rPr>
        <w:t>הסיבה שאי אפשר למכור בית כנסת של רבים היא מחמת שכאשר בנו אותו</w:t>
      </w:r>
      <w:r w:rsidR="001639B2">
        <w:rPr>
          <w:rFonts w:hint="cs"/>
          <w:rtl/>
        </w:rPr>
        <w:t>,</w:t>
      </w:r>
      <w:r w:rsidR="006E6CA8">
        <w:rPr>
          <w:rFonts w:hint="cs"/>
          <w:rtl/>
        </w:rPr>
        <w:t xml:space="preserve"> הקדישו אותו על דעת כל מי שיתפלל בו, </w:t>
      </w:r>
      <w:r w:rsidR="001639B2">
        <w:rPr>
          <w:rFonts w:hint="cs"/>
          <w:rtl/>
        </w:rPr>
        <w:t xml:space="preserve">לכן </w:t>
      </w:r>
      <w:r w:rsidR="006E6CA8">
        <w:rPr>
          <w:rFonts w:hint="cs"/>
          <w:rtl/>
        </w:rPr>
        <w:t>אין לראשי הקהילה סמכות להפקיע קדושה זו ללא הסכמת כל המתפללים. מה עוד, שרבים תורמים ונודבים לבית כנסת, ואי אפשר להפקיע את כספם - מכל מקום המנהג כמשאת בנימין. ובלשונו:</w:t>
      </w:r>
    </w:p>
    <w:p w14:paraId="378AC2F1" w14:textId="66FF96C4" w:rsidR="00965F1F" w:rsidRDefault="006E6CA8" w:rsidP="000B5C51">
      <w:pPr>
        <w:ind w:left="720"/>
        <w:rPr>
          <w:rtl/>
        </w:rPr>
      </w:pPr>
      <w:r>
        <w:rPr>
          <w:rFonts w:cs="Arial" w:hint="cs"/>
          <w:rtl/>
        </w:rPr>
        <w:t>''</w:t>
      </w:r>
      <w:r w:rsidRPr="006E6CA8">
        <w:rPr>
          <w:rFonts w:cs="Arial"/>
          <w:rtl/>
        </w:rPr>
        <w:t>ולענ"ד נראה לפירוש הראשון שכתבו לפי שהקדישו על דעת כל העולם נראה שאין להם רשות למכור אף בזמן הזה</w:t>
      </w:r>
      <w:r>
        <w:rPr>
          <w:rFonts w:cs="Arial" w:hint="cs"/>
          <w:rtl/>
        </w:rPr>
        <w:t xml:space="preserve">... </w:t>
      </w:r>
      <w:r w:rsidRPr="006E6CA8">
        <w:rPr>
          <w:rFonts w:cs="Arial"/>
          <w:rtl/>
        </w:rPr>
        <w:t>ועוד דהא בזמן הזה ידוע ומפורסם שכל העולם כשבאין לבית הכנסת מנדרים ומנדבים לצורך בית הכנסת, א</w:t>
      </w:r>
      <w:r w:rsidR="0061165D">
        <w:rPr>
          <w:rFonts w:cs="Arial" w:hint="cs"/>
          <w:rtl/>
        </w:rPr>
        <w:t xml:space="preserve">ם </w:t>
      </w:r>
      <w:r w:rsidRPr="006E6CA8">
        <w:rPr>
          <w:rFonts w:cs="Arial"/>
          <w:rtl/>
        </w:rPr>
        <w:t>כ</w:t>
      </w:r>
      <w:r w:rsidR="0061165D">
        <w:rPr>
          <w:rFonts w:cs="Arial" w:hint="cs"/>
          <w:rtl/>
        </w:rPr>
        <w:t>ן</w:t>
      </w:r>
      <w:r w:rsidRPr="006E6CA8">
        <w:rPr>
          <w:rFonts w:cs="Arial"/>
          <w:rtl/>
        </w:rPr>
        <w:t xml:space="preserve"> שמא אחד בסוף העולם שנידר ונידב לבנין בית הכנסת שיש לו ע</w:t>
      </w:r>
      <w:r w:rsidR="007C58D5">
        <w:rPr>
          <w:rFonts w:cs="Arial" w:hint="cs"/>
          <w:rtl/>
        </w:rPr>
        <w:t>ל יד</w:t>
      </w:r>
      <w:r w:rsidRPr="006E6CA8">
        <w:rPr>
          <w:rFonts w:cs="Arial"/>
          <w:rtl/>
        </w:rPr>
        <w:t>י זה זכיה בה</w:t>
      </w:r>
      <w:r w:rsidR="00FF1DCD">
        <w:rPr>
          <w:rFonts w:cs="Arial" w:hint="cs"/>
          <w:rtl/>
        </w:rPr>
        <w:t>,</w:t>
      </w:r>
      <w:r w:rsidRPr="006E6CA8">
        <w:rPr>
          <w:rFonts w:cs="Arial"/>
          <w:rtl/>
        </w:rPr>
        <w:t xml:space="preserve"> אינו מסכים למכירה זו.</w:t>
      </w:r>
      <w:r w:rsidR="000B5C51">
        <w:rPr>
          <w:rFonts w:cs="Arial" w:hint="cs"/>
          <w:rtl/>
        </w:rPr>
        <w:t>''</w:t>
      </w:r>
      <w:r w:rsidRPr="006E6CA8">
        <w:rPr>
          <w:rFonts w:cs="Arial"/>
          <w:rtl/>
        </w:rPr>
        <w:t xml:space="preserve"> </w:t>
      </w:r>
    </w:p>
    <w:p w14:paraId="56818CD7" w14:textId="2BFB7308" w:rsidR="00965F1F" w:rsidRPr="00EA33EB" w:rsidRDefault="00965F1F" w:rsidP="008443BA">
      <w:pPr>
        <w:rPr>
          <w:rtl/>
        </w:rPr>
      </w:pPr>
      <w:r>
        <w:rPr>
          <w:rFonts w:hint="cs"/>
          <w:rtl/>
        </w:rPr>
        <w:t xml:space="preserve">ב. </w:t>
      </w:r>
      <w:r w:rsidR="00EA33EB">
        <w:rPr>
          <w:rFonts w:hint="cs"/>
          <w:b/>
          <w:bCs/>
          <w:rtl/>
        </w:rPr>
        <w:t xml:space="preserve">המגן אברהם </w:t>
      </w:r>
      <w:r w:rsidR="00EA33EB">
        <w:rPr>
          <w:rFonts w:hint="cs"/>
          <w:sz w:val="18"/>
          <w:szCs w:val="18"/>
          <w:rtl/>
        </w:rPr>
        <w:t xml:space="preserve">(קנג, יז) </w:t>
      </w:r>
      <w:r w:rsidR="00EA33EB">
        <w:rPr>
          <w:rFonts w:hint="cs"/>
          <w:rtl/>
        </w:rPr>
        <w:t xml:space="preserve">כתב בשם </w:t>
      </w:r>
      <w:r w:rsidR="003B4E5B">
        <w:rPr>
          <w:rFonts w:hint="cs"/>
          <w:b/>
          <w:bCs/>
          <w:rtl/>
        </w:rPr>
        <w:t>ה</w:t>
      </w:r>
      <w:r w:rsidR="00EA33EB" w:rsidRPr="003B4E5B">
        <w:rPr>
          <w:rFonts w:hint="cs"/>
          <w:b/>
          <w:bCs/>
          <w:rtl/>
        </w:rPr>
        <w:t>משאת בנימין</w:t>
      </w:r>
      <w:r w:rsidR="003B4E5B">
        <w:rPr>
          <w:rFonts w:hint="cs"/>
          <w:rtl/>
        </w:rPr>
        <w:t xml:space="preserve"> </w:t>
      </w:r>
      <w:r w:rsidR="003B4E5B">
        <w:rPr>
          <w:rFonts w:hint="cs"/>
          <w:sz w:val="18"/>
          <w:szCs w:val="18"/>
          <w:rtl/>
        </w:rPr>
        <w:t>(שם)</w:t>
      </w:r>
      <w:r w:rsidR="00EA33EB">
        <w:rPr>
          <w:rFonts w:hint="cs"/>
          <w:rtl/>
        </w:rPr>
        <w:t xml:space="preserve">, שבית כנסת של רבים נקרא </w:t>
      </w:r>
      <w:r w:rsidR="008B1F6B">
        <w:rPr>
          <w:rFonts w:hint="cs"/>
          <w:rtl/>
        </w:rPr>
        <w:t xml:space="preserve">כך רק במקרה בו האנשים הבאים מבחוץ שוהים בעיר זמן מה לצורך היריד וכדומה, אך אם </w:t>
      </w:r>
      <w:r w:rsidR="001639B2">
        <w:rPr>
          <w:rFonts w:hint="cs"/>
          <w:rtl/>
        </w:rPr>
        <w:t xml:space="preserve">הם רק </w:t>
      </w:r>
      <w:r w:rsidR="008B1F6B">
        <w:rPr>
          <w:rFonts w:hint="cs"/>
          <w:rtl/>
        </w:rPr>
        <w:t>אורחים, אפילו אם מתפללים שם באופן קבוע</w:t>
      </w:r>
      <w:r w:rsidR="001639B2">
        <w:rPr>
          <w:rFonts w:hint="cs"/>
          <w:rtl/>
        </w:rPr>
        <w:t>,</w:t>
      </w:r>
      <w:r w:rsidR="008B1F6B">
        <w:rPr>
          <w:rFonts w:hint="cs"/>
          <w:rtl/>
        </w:rPr>
        <w:t xml:space="preserve"> הבית כנסת לא נחשב כנבנה על דעתם. על בסיס </w:t>
      </w:r>
      <w:r w:rsidR="001639B2">
        <w:rPr>
          <w:rFonts w:hint="cs"/>
          <w:rtl/>
        </w:rPr>
        <w:t>זה</w:t>
      </w:r>
      <w:r w:rsidR="008B1F6B">
        <w:rPr>
          <w:rFonts w:hint="cs"/>
          <w:rtl/>
        </w:rPr>
        <w:t xml:space="preserve"> כתב </w:t>
      </w:r>
      <w:r w:rsidR="008B1F6B" w:rsidRPr="008B1F6B">
        <w:rPr>
          <w:rFonts w:hint="cs"/>
          <w:b/>
          <w:bCs/>
          <w:rtl/>
        </w:rPr>
        <w:t>ערוך השולחן</w:t>
      </w:r>
      <w:r w:rsidR="008B1F6B">
        <w:rPr>
          <w:rFonts w:hint="cs"/>
          <w:rtl/>
        </w:rPr>
        <w:t xml:space="preserve"> </w:t>
      </w:r>
      <w:r w:rsidR="008B1F6B">
        <w:rPr>
          <w:rFonts w:hint="cs"/>
          <w:sz w:val="18"/>
          <w:szCs w:val="18"/>
          <w:rtl/>
        </w:rPr>
        <w:t>(קנג, כז)</w:t>
      </w:r>
      <w:r w:rsidR="008B1F6B">
        <w:rPr>
          <w:rFonts w:hint="cs"/>
          <w:rtl/>
        </w:rPr>
        <w:t xml:space="preserve">, שלמעשה בזמן הזה כמעט ואין בתי כנסת של רבים. </w:t>
      </w:r>
    </w:p>
    <w:p w14:paraId="47B15B1D" w14:textId="0A1A676B" w:rsidR="00AC4A31" w:rsidRPr="00206561" w:rsidRDefault="008B1F6B" w:rsidP="008443BA">
      <w:pPr>
        <w:rPr>
          <w:rtl/>
        </w:rPr>
      </w:pPr>
      <w:r>
        <w:rPr>
          <w:rFonts w:hint="cs"/>
          <w:rtl/>
        </w:rPr>
        <w:t>ג. ניתן להעלות אפשרות שלישית, שב</w:t>
      </w:r>
      <w:r w:rsidR="00286364">
        <w:rPr>
          <w:rFonts w:hint="cs"/>
          <w:rtl/>
        </w:rPr>
        <w:t xml:space="preserve">זמן הגמרא </w:t>
      </w:r>
      <w:r>
        <w:rPr>
          <w:rFonts w:hint="cs"/>
          <w:rtl/>
        </w:rPr>
        <w:t>הערים לא היו גדולות</w:t>
      </w:r>
      <w:r w:rsidR="00286364">
        <w:rPr>
          <w:rFonts w:hint="cs"/>
          <w:rtl/>
        </w:rPr>
        <w:t>,</w:t>
      </w:r>
      <w:r>
        <w:rPr>
          <w:rFonts w:hint="cs"/>
          <w:rtl/>
        </w:rPr>
        <w:t xml:space="preserve"> </w:t>
      </w:r>
      <w:r w:rsidR="00206561">
        <w:rPr>
          <w:rFonts w:hint="cs"/>
          <w:rtl/>
        </w:rPr>
        <w:t xml:space="preserve">ובכל עיר היו מספר בתי כנסת בודדים </w:t>
      </w:r>
      <w:r w:rsidR="00206561">
        <w:rPr>
          <w:rFonts w:hint="cs"/>
          <w:sz w:val="18"/>
          <w:szCs w:val="18"/>
          <w:rtl/>
        </w:rPr>
        <w:t xml:space="preserve">(לדוגמא </w:t>
      </w:r>
      <w:r w:rsidR="001639B2">
        <w:rPr>
          <w:rFonts w:hint="cs"/>
          <w:sz w:val="18"/>
          <w:szCs w:val="18"/>
          <w:rtl/>
        </w:rPr>
        <w:t xml:space="preserve">עיין </w:t>
      </w:r>
      <w:r w:rsidR="00206561">
        <w:rPr>
          <w:rFonts w:hint="cs"/>
          <w:sz w:val="18"/>
          <w:szCs w:val="18"/>
          <w:rtl/>
        </w:rPr>
        <w:t>בברכות ל ע''ב)</w:t>
      </w:r>
      <w:r w:rsidR="00206561">
        <w:rPr>
          <w:rFonts w:hint="cs"/>
          <w:rtl/>
        </w:rPr>
        <w:t xml:space="preserve">, </w:t>
      </w:r>
      <w:r w:rsidR="00286364">
        <w:rPr>
          <w:rFonts w:hint="cs"/>
          <w:rtl/>
        </w:rPr>
        <w:t>דבר שגרם שכאשר הגיעו אורחים מבחוץ</w:t>
      </w:r>
      <w:r w:rsidR="001639B2">
        <w:rPr>
          <w:rFonts w:hint="cs"/>
          <w:rtl/>
        </w:rPr>
        <w:t>,</w:t>
      </w:r>
      <w:r w:rsidR="00286364">
        <w:rPr>
          <w:rFonts w:hint="cs"/>
          <w:rtl/>
        </w:rPr>
        <w:t xml:space="preserve"> המקומות בהם יכלו להתפלל היו מוגבלים. משום כך, מסתבר שבתי הכנסת שנבנו היו מוגדרים כבתי כנסת לרבים בכל המקומות. בזמן הזה לעומת זאת, בכל עיר קטנה יש </w:t>
      </w:r>
      <w:r w:rsidR="001639B2">
        <w:rPr>
          <w:rFonts w:hint="cs"/>
          <w:rtl/>
        </w:rPr>
        <w:t>הרבה</w:t>
      </w:r>
      <w:r w:rsidR="00286364">
        <w:rPr>
          <w:rFonts w:hint="cs"/>
          <w:rtl/>
        </w:rPr>
        <w:t xml:space="preserve"> מקומות תפילה, וכאשר בונים בית כנסת לא בונים אותו גם על דעת האורחים, אלא על דעת אנשי הקהילה בלבד.</w:t>
      </w:r>
    </w:p>
    <w:p w14:paraId="3CB02BBA" w14:textId="6517B018" w:rsidR="00ED6C7A" w:rsidRDefault="005B1DC5" w:rsidP="008443BA">
      <w:pPr>
        <w:rPr>
          <w:b/>
          <w:bCs/>
          <w:u w:val="single"/>
          <w:rtl/>
        </w:rPr>
      </w:pPr>
      <w:r>
        <w:rPr>
          <w:rFonts w:hint="cs"/>
          <w:b/>
          <w:bCs/>
          <w:u w:val="single"/>
          <w:rtl/>
        </w:rPr>
        <w:t>שימוש במקום</w:t>
      </w:r>
      <w:r w:rsidR="006D398A">
        <w:rPr>
          <w:rFonts w:hint="cs"/>
          <w:b/>
          <w:bCs/>
          <w:u w:val="single"/>
          <w:rtl/>
        </w:rPr>
        <w:t xml:space="preserve"> ובכסף</w:t>
      </w:r>
    </w:p>
    <w:p w14:paraId="53B6A51C" w14:textId="4C701560" w:rsidR="00A20FD8" w:rsidRDefault="003E26D0" w:rsidP="00A20FD8">
      <w:pPr>
        <w:rPr>
          <w:rtl/>
        </w:rPr>
      </w:pPr>
      <w:r>
        <w:rPr>
          <w:rFonts w:hint="cs"/>
          <w:rtl/>
        </w:rPr>
        <w:t>יוצא שלמעשה, בזמן הזה ניתן למכור כמעט את כל בתי הכנסת</w:t>
      </w:r>
      <w:r w:rsidR="009859BF">
        <w:rPr>
          <w:rFonts w:hint="cs"/>
          <w:rtl/>
        </w:rPr>
        <w:t>, שכן הם נחשבים בתי כנסת של תושבי הכפר</w:t>
      </w:r>
      <w:r>
        <w:rPr>
          <w:rFonts w:hint="cs"/>
          <w:rtl/>
        </w:rPr>
        <w:t xml:space="preserve">. </w:t>
      </w:r>
      <w:r w:rsidR="000138A9">
        <w:rPr>
          <w:rFonts w:hint="cs"/>
          <w:rtl/>
        </w:rPr>
        <w:t>מה יש לעשות בכסף המכירה, ובמקום בו עמד בעבר בית הכנסת?</w:t>
      </w:r>
      <w:r w:rsidR="000138A9">
        <w:rPr>
          <w:rFonts w:hint="cs"/>
        </w:rPr>
        <w:t xml:space="preserve"> </w:t>
      </w:r>
      <w:r w:rsidR="000138A9">
        <w:rPr>
          <w:rFonts w:hint="cs"/>
          <w:rtl/>
        </w:rPr>
        <w:t xml:space="preserve">הגמרא במסכת מגילה מחלקת בין מקרה בו מכרו </w:t>
      </w:r>
      <w:r w:rsidR="001639B2">
        <w:rPr>
          <w:rFonts w:hint="cs"/>
          <w:rtl/>
        </w:rPr>
        <w:t xml:space="preserve">אותו </w:t>
      </w:r>
      <w:r w:rsidR="000138A9">
        <w:rPr>
          <w:rFonts w:hint="cs"/>
          <w:rtl/>
        </w:rPr>
        <w:t>אנשי העיר, ל</w:t>
      </w:r>
      <w:r w:rsidR="001639B2">
        <w:rPr>
          <w:rFonts w:hint="cs"/>
          <w:rtl/>
        </w:rPr>
        <w:t xml:space="preserve">בין </w:t>
      </w:r>
      <w:r w:rsidR="000138A9">
        <w:rPr>
          <w:rFonts w:hint="cs"/>
          <w:rtl/>
        </w:rPr>
        <w:t xml:space="preserve">מקרה בו מכרו </w:t>
      </w:r>
      <w:r w:rsidR="005F7DA3">
        <w:rPr>
          <w:rFonts w:hint="cs"/>
          <w:rtl/>
        </w:rPr>
        <w:t xml:space="preserve">אותו </w:t>
      </w:r>
      <w:r w:rsidR="000138A9">
        <w:rPr>
          <w:rFonts w:hint="cs"/>
          <w:rtl/>
        </w:rPr>
        <w:t>אנשי העיר יחד עם שבעת טובי העיר, דהיינו יחד עם מזכירות או מועצת החברים של העיר:</w:t>
      </w:r>
    </w:p>
    <w:p w14:paraId="6891FF86" w14:textId="6A137D1F" w:rsidR="004A7BCC" w:rsidRDefault="000138A9" w:rsidP="008443BA">
      <w:pPr>
        <w:rPr>
          <w:rtl/>
        </w:rPr>
      </w:pPr>
      <w:r w:rsidRPr="000138A9">
        <w:rPr>
          <w:rFonts w:hint="cs"/>
          <w:b/>
          <w:bCs/>
          <w:rtl/>
        </w:rPr>
        <w:t>אנשי העיר:</w:t>
      </w:r>
      <w:r>
        <w:rPr>
          <w:rFonts w:hint="cs"/>
          <w:rtl/>
        </w:rPr>
        <w:t xml:space="preserve"> כאשר רק אנשי העיר מכרו, </w:t>
      </w:r>
      <w:r w:rsidR="003E26D0">
        <w:rPr>
          <w:rFonts w:hint="cs"/>
          <w:rtl/>
        </w:rPr>
        <w:t xml:space="preserve">המשנה במסכת מגילה </w:t>
      </w:r>
      <w:r w:rsidR="003E26D0">
        <w:rPr>
          <w:rFonts w:hint="cs"/>
          <w:sz w:val="18"/>
          <w:szCs w:val="18"/>
          <w:rtl/>
        </w:rPr>
        <w:t xml:space="preserve">(כה ע''ב) </w:t>
      </w:r>
      <w:r w:rsidR="003E26D0">
        <w:rPr>
          <w:rFonts w:hint="cs"/>
          <w:rtl/>
        </w:rPr>
        <w:t xml:space="preserve">כותבת, </w:t>
      </w:r>
      <w:r>
        <w:rPr>
          <w:rFonts w:hint="cs"/>
          <w:rtl/>
        </w:rPr>
        <w:t>ש</w:t>
      </w:r>
      <w:r w:rsidR="00B73375">
        <w:rPr>
          <w:rFonts w:hint="cs"/>
          <w:rtl/>
        </w:rPr>
        <w:t>עליהם</w:t>
      </w:r>
      <w:r w:rsidR="004A7BCC">
        <w:rPr>
          <w:rFonts w:hint="cs"/>
          <w:rtl/>
        </w:rPr>
        <w:t xml:space="preserve"> להשתמש בכסף </w:t>
      </w:r>
      <w:r w:rsidR="00F812B1">
        <w:rPr>
          <w:rFonts w:hint="cs"/>
          <w:rtl/>
        </w:rPr>
        <w:t xml:space="preserve">לדבר </w:t>
      </w:r>
      <w:r w:rsidR="003E26D0">
        <w:rPr>
          <w:rFonts w:hint="cs"/>
          <w:rtl/>
        </w:rPr>
        <w:t xml:space="preserve">שקדושתו גבוהה </w:t>
      </w:r>
      <w:r w:rsidR="005F7DA3">
        <w:rPr>
          <w:rFonts w:hint="cs"/>
          <w:rtl/>
        </w:rPr>
        <w:t xml:space="preserve">יותר </w:t>
      </w:r>
      <w:r w:rsidR="003E26D0">
        <w:rPr>
          <w:rFonts w:hint="cs"/>
          <w:rtl/>
        </w:rPr>
        <w:t xml:space="preserve">מהדבר הנמכר. לדוגמא, אם מכרו בית כנסת, </w:t>
      </w:r>
      <w:r w:rsidR="00B73375">
        <w:rPr>
          <w:rFonts w:hint="cs"/>
          <w:rtl/>
        </w:rPr>
        <w:t xml:space="preserve">יש </w:t>
      </w:r>
      <w:r w:rsidR="003E26D0">
        <w:rPr>
          <w:rFonts w:hint="cs"/>
          <w:rtl/>
        </w:rPr>
        <w:t xml:space="preserve">לקחת ארון קודש. </w:t>
      </w:r>
      <w:r w:rsidR="004A7BCC">
        <w:rPr>
          <w:rFonts w:hint="cs"/>
          <w:rtl/>
        </w:rPr>
        <w:t xml:space="preserve">עוד מוסיפה </w:t>
      </w:r>
      <w:r w:rsidR="00F812B1">
        <w:rPr>
          <w:rFonts w:hint="cs"/>
          <w:rtl/>
        </w:rPr>
        <w:t>המשנה</w:t>
      </w:r>
      <w:r w:rsidR="004A7BCC">
        <w:rPr>
          <w:rFonts w:hint="cs"/>
          <w:rtl/>
        </w:rPr>
        <w:t xml:space="preserve"> </w:t>
      </w:r>
      <w:r w:rsidR="00F812B1">
        <w:rPr>
          <w:rFonts w:hint="cs"/>
          <w:sz w:val="18"/>
          <w:szCs w:val="18"/>
          <w:rtl/>
        </w:rPr>
        <w:t>(כז ע''ב)</w:t>
      </w:r>
      <w:r w:rsidR="004A7BCC">
        <w:rPr>
          <w:rFonts w:hint="cs"/>
          <w:rtl/>
        </w:rPr>
        <w:t>, שמותר לקונה להשתמש במקום</w:t>
      </w:r>
      <w:r w:rsidR="005F7DA3">
        <w:rPr>
          <w:rFonts w:hint="cs"/>
          <w:rtl/>
        </w:rPr>
        <w:t xml:space="preserve"> שבו היה</w:t>
      </w:r>
      <w:r w:rsidR="004A7BCC">
        <w:rPr>
          <w:rFonts w:hint="cs"/>
          <w:rtl/>
        </w:rPr>
        <w:t xml:space="preserve"> בית הכנסת </w:t>
      </w:r>
      <w:r w:rsidR="005F7DA3">
        <w:rPr>
          <w:rFonts w:hint="cs"/>
          <w:rtl/>
        </w:rPr>
        <w:t>ב</w:t>
      </w:r>
      <w:r w:rsidR="00F812B1">
        <w:rPr>
          <w:rFonts w:hint="cs"/>
          <w:rtl/>
        </w:rPr>
        <w:t>מה ש</w:t>
      </w:r>
      <w:r w:rsidR="00E3112F">
        <w:rPr>
          <w:rFonts w:hint="cs"/>
          <w:rtl/>
        </w:rPr>
        <w:t>י</w:t>
      </w:r>
      <w:r w:rsidR="00F812B1">
        <w:rPr>
          <w:rFonts w:hint="cs"/>
          <w:rtl/>
        </w:rPr>
        <w:t>חפ</w:t>
      </w:r>
      <w:r w:rsidR="005F7DA3">
        <w:rPr>
          <w:rFonts w:hint="cs"/>
          <w:rtl/>
        </w:rPr>
        <w:t>ו</w:t>
      </w:r>
      <w:r w:rsidR="00F812B1">
        <w:rPr>
          <w:rFonts w:hint="cs"/>
          <w:rtl/>
        </w:rPr>
        <w:t>ץ, ובלבד שלא ישמש למקום מבוזה</w:t>
      </w:r>
      <w:r w:rsidR="00B73375">
        <w:rPr>
          <w:rFonts w:hint="cs"/>
          <w:rtl/>
        </w:rPr>
        <w:t xml:space="preserve"> </w:t>
      </w:r>
      <w:r w:rsidR="00F812B1">
        <w:rPr>
          <w:rFonts w:hint="cs"/>
          <w:rtl/>
        </w:rPr>
        <w:t>כמו בית הפשטת עורות, מרחץ וכדומה.</w:t>
      </w:r>
    </w:p>
    <w:p w14:paraId="7F7A5F89" w14:textId="4E0CD52C" w:rsidR="004A7BCC" w:rsidRDefault="00DE7704" w:rsidP="007B2CA9">
      <w:pPr>
        <w:rPr>
          <w:rtl/>
        </w:rPr>
      </w:pPr>
      <w:r w:rsidRPr="00DE7704">
        <w:rPr>
          <w:rFonts w:hint="cs"/>
          <w:b/>
          <w:bCs/>
          <w:rtl/>
        </w:rPr>
        <w:t>שבעת טובי העיר</w:t>
      </w:r>
      <w:r>
        <w:rPr>
          <w:rFonts w:hint="cs"/>
          <w:rtl/>
        </w:rPr>
        <w:t>: כאשר בנוסף לאנשי העיר</w:t>
      </w:r>
      <w:r w:rsidR="007B2CA9">
        <w:rPr>
          <w:rFonts w:hint="cs"/>
          <w:rtl/>
        </w:rPr>
        <w:t xml:space="preserve"> </w:t>
      </w:r>
      <w:r w:rsidR="005F7DA3">
        <w:rPr>
          <w:rFonts w:hint="cs"/>
          <w:rtl/>
        </w:rPr>
        <w:t xml:space="preserve">גם </w:t>
      </w:r>
      <w:r w:rsidR="007B2CA9">
        <w:rPr>
          <w:rFonts w:hint="cs"/>
          <w:rtl/>
        </w:rPr>
        <w:t>שבעת טובי העיר השתתפו במכירה, הו</w:t>
      </w:r>
      <w:r w:rsidR="000F0397">
        <w:rPr>
          <w:rFonts w:hint="cs"/>
          <w:rtl/>
        </w:rPr>
        <w:t>סיף רבא</w:t>
      </w:r>
      <w:r w:rsidR="007B2CA9">
        <w:rPr>
          <w:rFonts w:hint="cs"/>
          <w:rtl/>
        </w:rPr>
        <w:t xml:space="preserve"> שמותר אפילו לקנות בו </w:t>
      </w:r>
      <w:r w:rsidR="005F7DA3">
        <w:rPr>
          <w:rFonts w:hint="cs"/>
          <w:rtl/>
        </w:rPr>
        <w:t xml:space="preserve">לצורך </w:t>
      </w:r>
      <w:r w:rsidR="007B2CA9">
        <w:rPr>
          <w:rFonts w:hint="cs"/>
          <w:rtl/>
        </w:rPr>
        <w:t xml:space="preserve">שיכר, שהוא דבר מבוזה. אלא, שלא ברור לאיזה חלק </w:t>
      </w:r>
      <w:r w:rsidR="005F7DA3">
        <w:rPr>
          <w:rFonts w:hint="cs"/>
          <w:rtl/>
        </w:rPr>
        <w:t xml:space="preserve">של המשנה </w:t>
      </w:r>
      <w:r w:rsidR="007B2CA9">
        <w:rPr>
          <w:rFonts w:hint="cs"/>
          <w:rtl/>
        </w:rPr>
        <w:t xml:space="preserve">דברי </w:t>
      </w:r>
      <w:r w:rsidR="00E546F2">
        <w:rPr>
          <w:rFonts w:hint="cs"/>
          <w:rtl/>
        </w:rPr>
        <w:t>רבא</w:t>
      </w:r>
      <w:r w:rsidR="004B1E11">
        <w:rPr>
          <w:rFonts w:hint="cs"/>
          <w:rtl/>
        </w:rPr>
        <w:t xml:space="preserve"> מתייחס</w:t>
      </w:r>
      <w:r w:rsidR="007B2CA9">
        <w:rPr>
          <w:rFonts w:hint="cs"/>
          <w:rtl/>
        </w:rPr>
        <w:t xml:space="preserve">ים, </w:t>
      </w:r>
      <w:r w:rsidR="005F7DA3">
        <w:rPr>
          <w:rFonts w:hint="cs"/>
          <w:rtl/>
        </w:rPr>
        <w:t>וזה</w:t>
      </w:r>
      <w:r w:rsidR="007B2CA9">
        <w:rPr>
          <w:rFonts w:hint="cs"/>
          <w:rtl/>
        </w:rPr>
        <w:t xml:space="preserve"> הוביל למחלוקת ראשונים:</w:t>
      </w:r>
      <w:r w:rsidR="004B1E11">
        <w:rPr>
          <w:rFonts w:hint="cs"/>
          <w:rtl/>
        </w:rPr>
        <w:t xml:space="preserve"> </w:t>
      </w:r>
    </w:p>
    <w:p w14:paraId="0FBA8ABD" w14:textId="1A7250D0" w:rsidR="0021134B" w:rsidRDefault="005F7DA3" w:rsidP="008443BA">
      <w:pPr>
        <w:rPr>
          <w:rtl/>
        </w:rPr>
      </w:pPr>
      <w:r>
        <w:rPr>
          <w:rFonts w:hint="cs"/>
          <w:u w:val="single"/>
          <w:rtl/>
        </w:rPr>
        <w:t>כסף המכירה ומקום בית הכנסת</w:t>
      </w:r>
    </w:p>
    <w:p w14:paraId="272E8843" w14:textId="12886187" w:rsidR="008E44E8" w:rsidRDefault="00E047A9" w:rsidP="00CE350B">
      <w:pPr>
        <w:rPr>
          <w:rtl/>
        </w:rPr>
      </w:pPr>
      <w:r>
        <w:rPr>
          <w:rFonts w:hint="cs"/>
          <w:rtl/>
        </w:rPr>
        <w:t>א</w:t>
      </w:r>
      <w:r w:rsidR="00CE350B">
        <w:rPr>
          <w:rFonts w:hint="cs"/>
          <w:rtl/>
        </w:rPr>
        <w:t xml:space="preserve">. </w:t>
      </w:r>
      <w:r w:rsidR="00CE350B" w:rsidRPr="00CE350B">
        <w:rPr>
          <w:rFonts w:hint="cs"/>
          <w:b/>
          <w:bCs/>
          <w:rtl/>
        </w:rPr>
        <w:t>הראב''ד</w:t>
      </w:r>
      <w:r w:rsidR="00CE350B">
        <w:rPr>
          <w:rFonts w:hint="cs"/>
          <w:rtl/>
        </w:rPr>
        <w:t xml:space="preserve"> </w:t>
      </w:r>
      <w:r>
        <w:rPr>
          <w:rFonts w:hint="cs"/>
          <w:sz w:val="18"/>
          <w:szCs w:val="18"/>
          <w:rtl/>
        </w:rPr>
        <w:t>(</w:t>
      </w:r>
      <w:r w:rsidR="006916E7">
        <w:rPr>
          <w:rFonts w:hint="cs"/>
          <w:sz w:val="18"/>
          <w:szCs w:val="18"/>
          <w:rtl/>
        </w:rPr>
        <w:t>מובא בר''ן ח ע''א</w:t>
      </w:r>
      <w:r>
        <w:rPr>
          <w:rFonts w:hint="cs"/>
          <w:sz w:val="18"/>
          <w:szCs w:val="18"/>
          <w:rtl/>
        </w:rPr>
        <w:t>)</w:t>
      </w:r>
      <w:r w:rsidR="006916E7">
        <w:rPr>
          <w:rFonts w:hint="cs"/>
          <w:sz w:val="18"/>
          <w:szCs w:val="18"/>
          <w:rtl/>
        </w:rPr>
        <w:t xml:space="preserve"> </w:t>
      </w:r>
      <w:r w:rsidR="00176E43" w:rsidRPr="00176E43">
        <w:rPr>
          <w:rFonts w:hint="cs"/>
          <w:b/>
          <w:bCs/>
          <w:rtl/>
        </w:rPr>
        <w:t>והר''ן</w:t>
      </w:r>
      <w:r w:rsidR="00176E43">
        <w:rPr>
          <w:rFonts w:hint="cs"/>
          <w:rtl/>
        </w:rPr>
        <w:t xml:space="preserve"> </w:t>
      </w:r>
      <w:r w:rsidR="00176E43">
        <w:rPr>
          <w:rFonts w:hint="cs"/>
          <w:sz w:val="18"/>
          <w:szCs w:val="18"/>
          <w:rtl/>
        </w:rPr>
        <w:t xml:space="preserve">(שם) </w:t>
      </w:r>
      <w:r w:rsidR="006916E7">
        <w:rPr>
          <w:rFonts w:hint="cs"/>
          <w:rtl/>
        </w:rPr>
        <w:t>סבר</w:t>
      </w:r>
      <w:r w:rsidR="00176E43">
        <w:rPr>
          <w:rFonts w:hint="cs"/>
          <w:rtl/>
        </w:rPr>
        <w:t>ו</w:t>
      </w:r>
      <w:r w:rsidR="006916E7">
        <w:rPr>
          <w:rFonts w:hint="cs"/>
          <w:rtl/>
        </w:rPr>
        <w:t xml:space="preserve">, שכאשר רבא </w:t>
      </w:r>
      <w:r w:rsidR="008E44E8">
        <w:rPr>
          <w:rFonts w:hint="cs"/>
          <w:rtl/>
        </w:rPr>
        <w:t>אמר את דבריו הוא התייחס לכסף המכירה</w:t>
      </w:r>
      <w:r w:rsidR="00176E43">
        <w:rPr>
          <w:rFonts w:hint="cs"/>
          <w:rtl/>
        </w:rPr>
        <w:t xml:space="preserve"> בלבד</w:t>
      </w:r>
      <w:r w:rsidR="008E44E8">
        <w:rPr>
          <w:rFonts w:hint="cs"/>
          <w:rtl/>
        </w:rPr>
        <w:t>. דהיינו, ש</w:t>
      </w:r>
      <w:r w:rsidR="00964D8B">
        <w:rPr>
          <w:rFonts w:hint="cs"/>
          <w:rtl/>
        </w:rPr>
        <w:t xml:space="preserve">למרות שבדרך כלל </w:t>
      </w:r>
      <w:r w:rsidR="008E44E8">
        <w:rPr>
          <w:rFonts w:hint="cs"/>
          <w:rtl/>
        </w:rPr>
        <w:t xml:space="preserve">כאשר בני העיר מוכרים את בית הכנסת יש לקחת בו דבר שקדושתו גבוהה </w:t>
      </w:r>
      <w:r w:rsidR="005F7DA3">
        <w:rPr>
          <w:rFonts w:hint="cs"/>
          <w:rtl/>
        </w:rPr>
        <w:t xml:space="preserve">יותר </w:t>
      </w:r>
      <w:r w:rsidR="008E44E8">
        <w:rPr>
          <w:rFonts w:hint="cs"/>
          <w:rtl/>
        </w:rPr>
        <w:t>מקדושת בית כנסת, כאשר שבעת טובי העיר מוכרים את בית הכנסת ניתן להשתמש בו לכל דבר, גם אם אין בו קדושה כלל</w:t>
      </w:r>
      <w:r w:rsidR="00A75C46">
        <w:rPr>
          <w:rFonts w:hint="cs"/>
          <w:rtl/>
        </w:rPr>
        <w:t xml:space="preserve"> כמו </w:t>
      </w:r>
      <w:r w:rsidR="005F7DA3">
        <w:rPr>
          <w:rFonts w:hint="cs"/>
          <w:rtl/>
        </w:rPr>
        <w:t>מקום לקניית</w:t>
      </w:r>
      <w:r w:rsidR="00A75C46">
        <w:rPr>
          <w:rFonts w:hint="cs"/>
          <w:rtl/>
        </w:rPr>
        <w:t xml:space="preserve"> ש</w:t>
      </w:r>
      <w:r w:rsidR="005F7DA3">
        <w:rPr>
          <w:rFonts w:hint="cs"/>
          <w:rtl/>
        </w:rPr>
        <w:t>י</w:t>
      </w:r>
      <w:r w:rsidR="00A75C46">
        <w:rPr>
          <w:rFonts w:hint="cs"/>
          <w:rtl/>
        </w:rPr>
        <w:t>כר</w:t>
      </w:r>
      <w:r w:rsidR="008E44E8">
        <w:rPr>
          <w:rFonts w:hint="cs"/>
          <w:rtl/>
        </w:rPr>
        <w:t xml:space="preserve">. </w:t>
      </w:r>
    </w:p>
    <w:p w14:paraId="6FD59C40" w14:textId="1344ABF6" w:rsidR="00016722" w:rsidRDefault="005F7DA3" w:rsidP="00CE350B">
      <w:pPr>
        <w:rPr>
          <w:rtl/>
        </w:rPr>
      </w:pPr>
      <w:r>
        <w:rPr>
          <w:rFonts w:hint="cs"/>
          <w:rtl/>
        </w:rPr>
        <w:t xml:space="preserve">עוד </w:t>
      </w:r>
      <w:r w:rsidR="00A75C46">
        <w:rPr>
          <w:rFonts w:hint="cs"/>
          <w:rtl/>
        </w:rPr>
        <w:t>הם מוסיפים</w:t>
      </w:r>
      <w:r w:rsidR="008E44E8">
        <w:rPr>
          <w:rFonts w:hint="cs"/>
          <w:rtl/>
        </w:rPr>
        <w:t>, ש</w:t>
      </w:r>
      <w:r w:rsidR="00C2488C">
        <w:rPr>
          <w:rFonts w:hint="cs"/>
          <w:rtl/>
        </w:rPr>
        <w:t xml:space="preserve">דברי </w:t>
      </w:r>
      <w:r w:rsidR="008E44E8">
        <w:rPr>
          <w:rFonts w:hint="cs"/>
          <w:rtl/>
        </w:rPr>
        <w:t>רבא לא מתייחס</w:t>
      </w:r>
      <w:r w:rsidR="00C2488C">
        <w:rPr>
          <w:rFonts w:hint="cs"/>
          <w:rtl/>
        </w:rPr>
        <w:t>ים</w:t>
      </w:r>
      <w:r w:rsidR="008E44E8">
        <w:rPr>
          <w:rFonts w:hint="cs"/>
          <w:rtl/>
        </w:rPr>
        <w:t xml:space="preserve"> למקום </w:t>
      </w:r>
      <w:r>
        <w:rPr>
          <w:rFonts w:hint="cs"/>
          <w:rtl/>
        </w:rPr>
        <w:t xml:space="preserve">של </w:t>
      </w:r>
      <w:r w:rsidR="008E44E8">
        <w:rPr>
          <w:rFonts w:hint="cs"/>
          <w:rtl/>
        </w:rPr>
        <w:t xml:space="preserve">בית כנסת, וגם אם </w:t>
      </w:r>
      <w:r w:rsidR="00016722">
        <w:rPr>
          <w:rFonts w:hint="cs"/>
          <w:rtl/>
        </w:rPr>
        <w:t xml:space="preserve">שבעת טובי העיר מכרו את בית הכנסת, אין </w:t>
      </w:r>
      <w:r w:rsidR="0034137C">
        <w:rPr>
          <w:rFonts w:hint="cs"/>
          <w:rtl/>
        </w:rPr>
        <w:t xml:space="preserve">היתר </w:t>
      </w:r>
      <w:r w:rsidR="00016722">
        <w:rPr>
          <w:rFonts w:hint="cs"/>
          <w:rtl/>
        </w:rPr>
        <w:t>להשתמש במקום בו עמד לתשמיש מבוזה. את דברי רב אשי שהתיר למכור בית כנסת לצורך זריעה (שהיא פעולה מבזה), פירש</w:t>
      </w:r>
      <w:r w:rsidR="009D5C07">
        <w:rPr>
          <w:rFonts w:hint="cs"/>
          <w:rtl/>
        </w:rPr>
        <w:t>ו</w:t>
      </w:r>
      <w:r w:rsidR="00016722">
        <w:rPr>
          <w:rFonts w:hint="cs"/>
          <w:rtl/>
        </w:rPr>
        <w:t xml:space="preserve"> שלא היה מדובר בבית כנסת ממש, אלא תל חרב ששנים רבות לא התפללו בו. ובלשון הר''ן:</w:t>
      </w:r>
    </w:p>
    <w:p w14:paraId="7A1FFD61" w14:textId="30501C97" w:rsidR="00CE350B" w:rsidRPr="006916E7" w:rsidRDefault="00A01AC7" w:rsidP="003A4702">
      <w:pPr>
        <w:ind w:left="720"/>
        <w:rPr>
          <w:rtl/>
        </w:rPr>
      </w:pPr>
      <w:r>
        <w:rPr>
          <w:rFonts w:cs="Arial" w:hint="cs"/>
          <w:rtl/>
        </w:rPr>
        <w:t>''</w:t>
      </w:r>
      <w:r w:rsidRPr="00A01AC7">
        <w:rPr>
          <w:rFonts w:cs="Arial"/>
          <w:rtl/>
        </w:rPr>
        <w:t>וזהו שכתב הראב"ד ז"ל על הרמב"ם ז"ל כלשון הזה</w:t>
      </w:r>
      <w:r>
        <w:rPr>
          <w:rFonts w:cs="Arial" w:hint="cs"/>
          <w:rtl/>
        </w:rPr>
        <w:t>,</w:t>
      </w:r>
      <w:r w:rsidRPr="00A01AC7">
        <w:rPr>
          <w:rFonts w:cs="Arial"/>
          <w:rtl/>
        </w:rPr>
        <w:t xml:space="preserve"> אמר אברהם אין זה מחוור שיוכלו להתנות על ארבעה דברים הללו</w:t>
      </w:r>
      <w:r>
        <w:rPr>
          <w:rFonts w:cs="Arial" w:hint="cs"/>
          <w:rtl/>
        </w:rPr>
        <w:t>,</w:t>
      </w:r>
      <w:r w:rsidRPr="00A01AC7">
        <w:rPr>
          <w:rFonts w:cs="Arial"/>
          <w:rtl/>
        </w:rPr>
        <w:t xml:space="preserve"> ואם אמר שיהיו יכולין להתנות עליה לזורעה והוא היה תל חרב</w:t>
      </w:r>
      <w:r>
        <w:rPr>
          <w:rFonts w:cs="Arial" w:hint="cs"/>
          <w:rtl/>
        </w:rPr>
        <w:t>,</w:t>
      </w:r>
      <w:r w:rsidRPr="00A01AC7">
        <w:rPr>
          <w:rFonts w:cs="Arial"/>
          <w:rtl/>
        </w:rPr>
        <w:t xml:space="preserve"> לא אמרינן לחלל הבית שהיה לתפלה להיות בורסקי וכיוצא בו</w:t>
      </w:r>
      <w:r w:rsidR="00533725">
        <w:rPr>
          <w:rStyle w:val="a5"/>
          <w:rFonts w:cs="Arial"/>
          <w:rtl/>
        </w:rPr>
        <w:footnoteReference w:id="3"/>
      </w:r>
      <w:r>
        <w:rPr>
          <w:rFonts w:hint="cs"/>
          <w:rtl/>
        </w:rPr>
        <w:t>.''</w:t>
      </w:r>
    </w:p>
    <w:p w14:paraId="18E7C79A" w14:textId="2B83F758" w:rsidR="00BA244F" w:rsidRPr="00337078" w:rsidRDefault="00E047A9" w:rsidP="00337078">
      <w:pPr>
        <w:rPr>
          <w:rtl/>
        </w:rPr>
      </w:pPr>
      <w:r>
        <w:rPr>
          <w:rFonts w:hint="cs"/>
          <w:rtl/>
        </w:rPr>
        <w:t xml:space="preserve">ב. </w:t>
      </w:r>
      <w:r w:rsidR="000138A9">
        <w:rPr>
          <w:rFonts w:hint="cs"/>
          <w:b/>
          <w:bCs/>
          <w:rtl/>
        </w:rPr>
        <w:t xml:space="preserve">הרמב''ם </w:t>
      </w:r>
      <w:r w:rsidR="00D20463" w:rsidRPr="00267FD3">
        <w:rPr>
          <w:rFonts w:hint="cs"/>
          <w:sz w:val="18"/>
          <w:szCs w:val="18"/>
          <w:rtl/>
        </w:rPr>
        <w:t>(</w:t>
      </w:r>
      <w:r w:rsidR="009859BF">
        <w:rPr>
          <w:rFonts w:hint="cs"/>
          <w:sz w:val="18"/>
          <w:szCs w:val="18"/>
          <w:rtl/>
        </w:rPr>
        <w:t xml:space="preserve">תפילה </w:t>
      </w:r>
      <w:r w:rsidR="00D20463" w:rsidRPr="00267FD3">
        <w:rPr>
          <w:rFonts w:hint="cs"/>
          <w:sz w:val="18"/>
          <w:szCs w:val="18"/>
          <w:rtl/>
        </w:rPr>
        <w:t>)</w:t>
      </w:r>
      <w:r w:rsidR="00D20463">
        <w:rPr>
          <w:rFonts w:hint="cs"/>
          <w:b/>
          <w:bCs/>
          <w:sz w:val="18"/>
          <w:szCs w:val="18"/>
          <w:rtl/>
        </w:rPr>
        <w:t xml:space="preserve"> </w:t>
      </w:r>
      <w:r w:rsidR="000138A9">
        <w:rPr>
          <w:rFonts w:hint="cs"/>
          <w:b/>
          <w:bCs/>
          <w:rtl/>
        </w:rPr>
        <w:t xml:space="preserve">והרא''ש </w:t>
      </w:r>
      <w:r>
        <w:rPr>
          <w:rFonts w:hint="cs"/>
          <w:sz w:val="18"/>
          <w:szCs w:val="18"/>
          <w:rtl/>
        </w:rPr>
        <w:t>(</w:t>
      </w:r>
      <w:r w:rsidR="009859BF">
        <w:rPr>
          <w:rFonts w:hint="cs"/>
          <w:sz w:val="18"/>
          <w:szCs w:val="18"/>
          <w:rtl/>
        </w:rPr>
        <w:t>ד, א</w:t>
      </w:r>
      <w:r>
        <w:rPr>
          <w:rFonts w:hint="cs"/>
          <w:sz w:val="18"/>
          <w:szCs w:val="18"/>
          <w:rtl/>
        </w:rPr>
        <w:t xml:space="preserve">) </w:t>
      </w:r>
      <w:r w:rsidR="007B2CA9">
        <w:rPr>
          <w:rFonts w:hint="cs"/>
          <w:rtl/>
        </w:rPr>
        <w:t>חלקו וסברו,</w:t>
      </w:r>
      <w:r w:rsidR="00380417">
        <w:rPr>
          <w:rFonts w:hint="cs"/>
          <w:rtl/>
        </w:rPr>
        <w:t xml:space="preserve"> </w:t>
      </w:r>
      <w:r w:rsidR="005F7DA3">
        <w:rPr>
          <w:rFonts w:hint="cs"/>
          <w:rtl/>
        </w:rPr>
        <w:t xml:space="preserve">והסבירו </w:t>
      </w:r>
      <w:r w:rsidR="00380417">
        <w:rPr>
          <w:rFonts w:hint="cs"/>
          <w:rtl/>
        </w:rPr>
        <w:t xml:space="preserve">שדברי רבא מתייחסים לשני החלקים. דהיינו כשם שמותר להשתמש בכסף לצרכים מבוזים כאשר שבעת טובי העיר שותפים במכירה, כך מותר להשתמש במקום </w:t>
      </w:r>
      <w:r w:rsidR="005F7DA3">
        <w:rPr>
          <w:rFonts w:hint="cs"/>
          <w:rtl/>
        </w:rPr>
        <w:t xml:space="preserve">שבו היה </w:t>
      </w:r>
      <w:r w:rsidR="00380417">
        <w:rPr>
          <w:rFonts w:hint="cs"/>
          <w:rtl/>
        </w:rPr>
        <w:t>בית הכנסת לתשמישים מבוזים כאשר שבעת טובי העיר משתתפים במכירה, שכן קדושת בית הכנסת פקעה לגמרי</w:t>
      </w:r>
      <w:r w:rsidR="00337078">
        <w:rPr>
          <w:rFonts w:hint="cs"/>
          <w:rtl/>
        </w:rPr>
        <w:t>.</w:t>
      </w:r>
    </w:p>
    <w:p w14:paraId="3315E0B0" w14:textId="242CCDBF" w:rsidR="00EA33EB" w:rsidRPr="00382625" w:rsidRDefault="00BA244F" w:rsidP="00382625">
      <w:pPr>
        <w:rPr>
          <w:rtl/>
        </w:rPr>
      </w:pPr>
      <w:r w:rsidRPr="00BA244F">
        <w:rPr>
          <w:rFonts w:hint="cs"/>
          <w:u w:val="single"/>
          <w:rtl/>
        </w:rPr>
        <w:t>להלכה</w:t>
      </w:r>
      <w:r w:rsidR="003E26D0">
        <w:rPr>
          <w:rFonts w:hint="cs"/>
          <w:rtl/>
        </w:rPr>
        <w:t xml:space="preserve"> </w:t>
      </w:r>
    </w:p>
    <w:p w14:paraId="2DDA740D" w14:textId="35FDE444" w:rsidR="00EA33EB" w:rsidRDefault="002C5AC8" w:rsidP="008443BA">
      <w:pPr>
        <w:rPr>
          <w:rtl/>
        </w:rPr>
      </w:pPr>
      <w:r>
        <w:rPr>
          <w:rFonts w:hint="cs"/>
          <w:rtl/>
        </w:rPr>
        <w:t>נחלקו האחרונים בפסק ההלכה:</w:t>
      </w:r>
    </w:p>
    <w:p w14:paraId="23F64BA6" w14:textId="56D2FFD8" w:rsidR="0095270A" w:rsidRDefault="002C5AC8" w:rsidP="008443BA">
      <w:pPr>
        <w:rPr>
          <w:rtl/>
        </w:rPr>
      </w:pPr>
      <w:r>
        <w:rPr>
          <w:rFonts w:hint="cs"/>
          <w:rtl/>
        </w:rPr>
        <w:t xml:space="preserve">א. </w:t>
      </w:r>
      <w:r w:rsidRPr="00AB5856">
        <w:rPr>
          <w:rFonts w:hint="cs"/>
          <w:b/>
          <w:bCs/>
          <w:rtl/>
        </w:rPr>
        <w:t>השולחן ערוך</w:t>
      </w:r>
      <w:r>
        <w:rPr>
          <w:rFonts w:hint="cs"/>
          <w:rtl/>
        </w:rPr>
        <w:t xml:space="preserve"> </w:t>
      </w:r>
      <w:r w:rsidR="00AB5856">
        <w:rPr>
          <w:rFonts w:hint="cs"/>
          <w:sz w:val="18"/>
          <w:szCs w:val="18"/>
          <w:rtl/>
        </w:rPr>
        <w:t xml:space="preserve">(רנג, ט) </w:t>
      </w:r>
      <w:r>
        <w:rPr>
          <w:rFonts w:hint="cs"/>
          <w:rtl/>
        </w:rPr>
        <w:t xml:space="preserve">צעד בעקבות הרמב''ם, ולכן לשיטתו </w:t>
      </w:r>
      <w:r w:rsidR="00267FD3">
        <w:rPr>
          <w:rFonts w:hint="cs"/>
          <w:rtl/>
        </w:rPr>
        <w:t xml:space="preserve">מותר להשתמש הן במקום </w:t>
      </w:r>
      <w:r w:rsidR="005F7DA3">
        <w:rPr>
          <w:rFonts w:hint="cs"/>
          <w:rtl/>
        </w:rPr>
        <w:t xml:space="preserve">שבו היה </w:t>
      </w:r>
      <w:r w:rsidR="00267FD3">
        <w:rPr>
          <w:rFonts w:hint="cs"/>
          <w:rtl/>
        </w:rPr>
        <w:t xml:space="preserve">בית הכנסת והן בדמי המכירה לתשמישים מבוזים. ב. </w:t>
      </w:r>
      <w:r w:rsidR="00267FD3" w:rsidRPr="00267FD3">
        <w:rPr>
          <w:rFonts w:hint="cs"/>
          <w:b/>
          <w:bCs/>
          <w:rtl/>
        </w:rPr>
        <w:t>הביאור הלכה</w:t>
      </w:r>
      <w:r w:rsidR="00267FD3">
        <w:rPr>
          <w:rFonts w:hint="cs"/>
          <w:rtl/>
        </w:rPr>
        <w:t xml:space="preserve"> </w:t>
      </w:r>
      <w:r w:rsidR="00267FD3">
        <w:rPr>
          <w:rFonts w:hint="cs"/>
          <w:sz w:val="18"/>
          <w:szCs w:val="18"/>
          <w:rtl/>
        </w:rPr>
        <w:t xml:space="preserve">(ד''ה ואם) </w:t>
      </w:r>
      <w:r w:rsidR="000E7DE4">
        <w:rPr>
          <w:rFonts w:hint="cs"/>
          <w:rtl/>
        </w:rPr>
        <w:t>הסכים שמותר להשתמש בכספי המכירה לדבר מבוזה, אך חלק</w:t>
      </w:r>
      <w:r w:rsidR="00267FD3">
        <w:rPr>
          <w:rFonts w:hint="cs"/>
          <w:rtl/>
        </w:rPr>
        <w:t xml:space="preserve"> וסבר שאין להשתמש </w:t>
      </w:r>
      <w:r w:rsidR="00956267" w:rsidRPr="005A595D">
        <w:rPr>
          <w:rFonts w:hint="cs"/>
          <w:sz w:val="18"/>
          <w:szCs w:val="18"/>
          <w:rtl/>
        </w:rPr>
        <w:t xml:space="preserve">(על כל פנים </w:t>
      </w:r>
      <w:r w:rsidR="00E30F09" w:rsidRPr="005A595D">
        <w:rPr>
          <w:rFonts w:hint="cs"/>
          <w:sz w:val="18"/>
          <w:szCs w:val="18"/>
          <w:rtl/>
        </w:rPr>
        <w:t>לכתחילה</w:t>
      </w:r>
      <w:r w:rsidR="00956267" w:rsidRPr="005A595D">
        <w:rPr>
          <w:rFonts w:hint="cs"/>
          <w:sz w:val="18"/>
          <w:szCs w:val="18"/>
          <w:rtl/>
        </w:rPr>
        <w:t>)</w:t>
      </w:r>
      <w:r w:rsidR="00E30F09" w:rsidRPr="005A595D">
        <w:rPr>
          <w:rFonts w:hint="cs"/>
          <w:sz w:val="18"/>
          <w:szCs w:val="18"/>
          <w:rtl/>
        </w:rPr>
        <w:t xml:space="preserve"> </w:t>
      </w:r>
      <w:r w:rsidR="00267FD3">
        <w:rPr>
          <w:rFonts w:hint="cs"/>
          <w:rtl/>
        </w:rPr>
        <w:t>ב</w:t>
      </w:r>
      <w:r w:rsidR="005F7DA3">
        <w:rPr>
          <w:rFonts w:hint="cs"/>
          <w:rtl/>
        </w:rPr>
        <w:t xml:space="preserve">מקום </w:t>
      </w:r>
      <w:r w:rsidR="00267FD3">
        <w:rPr>
          <w:rFonts w:hint="cs"/>
          <w:rtl/>
        </w:rPr>
        <w:t xml:space="preserve">בית הכנסת </w:t>
      </w:r>
      <w:r w:rsidR="005A595D">
        <w:rPr>
          <w:rFonts w:hint="cs"/>
          <w:rtl/>
        </w:rPr>
        <w:t xml:space="preserve">לדבר </w:t>
      </w:r>
      <w:r w:rsidR="00267FD3">
        <w:rPr>
          <w:rFonts w:hint="cs"/>
          <w:rtl/>
        </w:rPr>
        <w:t>מבוזה וכדעת הראב''ד</w:t>
      </w:r>
      <w:r w:rsidR="00EC3DD7">
        <w:rPr>
          <w:rFonts w:hint="cs"/>
          <w:rtl/>
        </w:rPr>
        <w:t xml:space="preserve">, והביא שכך פסק גם </w:t>
      </w:r>
      <w:r w:rsidR="00EC3DD7" w:rsidRPr="000E7DE4">
        <w:rPr>
          <w:rFonts w:hint="cs"/>
          <w:b/>
          <w:bCs/>
          <w:rtl/>
        </w:rPr>
        <w:t>הרשב''ץ</w:t>
      </w:r>
      <w:r w:rsidR="000E7DE4">
        <w:rPr>
          <w:rFonts w:hint="cs"/>
          <w:rtl/>
        </w:rPr>
        <w:t xml:space="preserve"> </w:t>
      </w:r>
      <w:r w:rsidR="000E7DE4">
        <w:rPr>
          <w:rFonts w:hint="cs"/>
          <w:sz w:val="18"/>
          <w:szCs w:val="18"/>
          <w:rtl/>
        </w:rPr>
        <w:t>(ב, ע)</w:t>
      </w:r>
      <w:r w:rsidR="00267FD3">
        <w:rPr>
          <w:rFonts w:hint="cs"/>
          <w:rtl/>
        </w:rPr>
        <w:t xml:space="preserve">. </w:t>
      </w:r>
    </w:p>
    <w:p w14:paraId="5CD05E51" w14:textId="791130C0" w:rsidR="00EA33EB" w:rsidRPr="00521B76" w:rsidRDefault="00267FD3" w:rsidP="005F7DA3">
      <w:pPr>
        <w:rPr>
          <w:sz w:val="18"/>
          <w:szCs w:val="18"/>
          <w:rtl/>
        </w:rPr>
      </w:pPr>
      <w:r>
        <w:rPr>
          <w:rFonts w:hint="cs"/>
          <w:rtl/>
        </w:rPr>
        <w:t>סיוע לדבריו הביא מפסק השולחן ערוך</w:t>
      </w:r>
      <w:r w:rsidR="000E7DE4">
        <w:rPr>
          <w:rFonts w:hint="cs"/>
          <w:rtl/>
        </w:rPr>
        <w:t xml:space="preserve"> עצמו</w:t>
      </w:r>
      <w:r>
        <w:rPr>
          <w:rFonts w:hint="cs"/>
          <w:rtl/>
        </w:rPr>
        <w:t xml:space="preserve">, </w:t>
      </w:r>
      <w:r w:rsidR="0072237F">
        <w:rPr>
          <w:rFonts w:hint="cs"/>
          <w:rtl/>
        </w:rPr>
        <w:t>שנקט</w:t>
      </w:r>
      <w:r w:rsidR="000E7DE4">
        <w:rPr>
          <w:rFonts w:hint="cs"/>
          <w:rtl/>
        </w:rPr>
        <w:t xml:space="preserve"> </w:t>
      </w:r>
      <w:r w:rsidR="000E7DE4">
        <w:rPr>
          <w:rFonts w:hint="cs"/>
          <w:sz w:val="18"/>
          <w:szCs w:val="18"/>
          <w:rtl/>
        </w:rPr>
        <w:t xml:space="preserve">(כא, ב. תרסד, ח) </w:t>
      </w:r>
      <w:r w:rsidR="000E7DE4">
        <w:rPr>
          <w:rFonts w:hint="cs"/>
          <w:rtl/>
        </w:rPr>
        <w:t>ש</w:t>
      </w:r>
      <w:r>
        <w:rPr>
          <w:rFonts w:hint="cs"/>
          <w:rtl/>
        </w:rPr>
        <w:t xml:space="preserve">טלית של מצווה שהתבלתה </w:t>
      </w:r>
      <w:r w:rsidR="005F7DA3">
        <w:rPr>
          <w:rFonts w:hint="cs"/>
          <w:rtl/>
        </w:rPr>
        <w:t xml:space="preserve">או ערבת </w:t>
      </w:r>
      <w:r>
        <w:rPr>
          <w:rFonts w:hint="cs"/>
          <w:rtl/>
        </w:rPr>
        <w:t>הושענא שסיימו להשתמש בה, על אף שלא צריך לגונז</w:t>
      </w:r>
      <w:r w:rsidR="009841D3">
        <w:rPr>
          <w:rFonts w:hint="cs"/>
          <w:rtl/>
        </w:rPr>
        <w:t>ם</w:t>
      </w:r>
      <w:r>
        <w:rPr>
          <w:rFonts w:hint="cs"/>
          <w:rtl/>
        </w:rPr>
        <w:t xml:space="preserve"> מכל מקום אין להתשמש בהם תשמיש מבוזה.</w:t>
      </w:r>
      <w:r w:rsidR="000E7DE4">
        <w:rPr>
          <w:rFonts w:hint="cs"/>
          <w:rtl/>
        </w:rPr>
        <w:t xml:space="preserve"> קל וחומר כאן, שהשימוש המבוזה בבית הכנסת יהיה לשנים ארוכות, ושלדעת חלק מהראשונים קדושת בית כנסת חמורה </w:t>
      </w:r>
      <w:r w:rsidR="005F7DA3">
        <w:rPr>
          <w:rFonts w:hint="cs"/>
          <w:rtl/>
        </w:rPr>
        <w:t xml:space="preserve">יותר </w:t>
      </w:r>
      <w:r w:rsidR="000E7DE4">
        <w:rPr>
          <w:rFonts w:hint="cs"/>
          <w:rtl/>
        </w:rPr>
        <w:t>מקדושת מצווה</w:t>
      </w:r>
      <w:r w:rsidR="005F7DA3">
        <w:rPr>
          <w:rFonts w:hint="cs"/>
          <w:rtl/>
        </w:rPr>
        <w:t>.</w:t>
      </w:r>
      <w:r w:rsidR="000E7DE4">
        <w:rPr>
          <w:rFonts w:hint="cs"/>
          <w:rtl/>
        </w:rPr>
        <w:t xml:space="preserve">  </w:t>
      </w:r>
    </w:p>
    <w:p w14:paraId="012B88B2" w14:textId="6B29ECB3" w:rsidR="00EA33EB" w:rsidRPr="003943F6" w:rsidRDefault="00EA33EB" w:rsidP="003943F6">
      <w:pPr>
        <w:spacing w:after="80"/>
        <w:rPr>
          <w:rtl/>
        </w:rPr>
      </w:pPr>
      <w:r>
        <w:rPr>
          <w:rFonts w:hint="cs"/>
          <w:b/>
          <w:bCs/>
          <w:rtl/>
        </w:rPr>
        <w:t>ש</w:t>
      </w:r>
      <w:r>
        <w:rPr>
          <w:b/>
          <w:bCs/>
          <w:rtl/>
        </w:rPr>
        <w:t>ב</w:t>
      </w:r>
      <w:r>
        <w:rPr>
          <w:rFonts w:hint="cs"/>
          <w:b/>
          <w:bCs/>
          <w:rtl/>
        </w:rPr>
        <w:t xml:space="preserve">ת </w:t>
      </w:r>
      <w:r>
        <w:rPr>
          <w:b/>
          <w:bCs/>
          <w:rtl/>
        </w:rPr>
        <w:t xml:space="preserve">שלום! קח לקרוא בשולחן שבת, או תעביר בבקשה הלאה </w:t>
      </w:r>
      <w:r>
        <w:rPr>
          <w:rFonts w:hint="cs"/>
          <w:b/>
          <w:bCs/>
          <w:rtl/>
        </w:rPr>
        <w:t xml:space="preserve">על מנת </w:t>
      </w:r>
      <w:r>
        <w:rPr>
          <w:b/>
          <w:bCs/>
          <w:rtl/>
        </w:rPr>
        <w:t>שעוד אנשים יקראו</w:t>
      </w:r>
      <w:r>
        <w:rPr>
          <w:rStyle w:val="a5"/>
          <w:sz w:val="26"/>
          <w:szCs w:val="26"/>
        </w:rPr>
        <w:footnoteReference w:id="4"/>
      </w:r>
      <w:r>
        <w:rPr>
          <w:b/>
          <w:bCs/>
          <w:rtl/>
        </w:rPr>
        <w:t xml:space="preserve">... </w:t>
      </w:r>
    </w:p>
    <w:sectPr w:rsidR="00EA33EB" w:rsidRPr="003943F6" w:rsidSect="00D96858">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E396E" w14:textId="77777777" w:rsidR="00ED24EA" w:rsidRDefault="00ED24EA" w:rsidP="00FE77EE">
      <w:pPr>
        <w:spacing w:after="0" w:line="240" w:lineRule="auto"/>
      </w:pPr>
      <w:r>
        <w:separator/>
      </w:r>
    </w:p>
  </w:endnote>
  <w:endnote w:type="continuationSeparator" w:id="0">
    <w:p w14:paraId="3E7EE39C" w14:textId="77777777" w:rsidR="00ED24EA" w:rsidRDefault="00ED24EA" w:rsidP="00FE77EE">
      <w:pPr>
        <w:spacing w:after="0" w:line="240" w:lineRule="auto"/>
      </w:pPr>
      <w:r>
        <w:continuationSeparator/>
      </w:r>
    </w:p>
  </w:endnote>
  <w:endnote w:type="continuationNotice" w:id="1">
    <w:p w14:paraId="738746FC" w14:textId="77777777" w:rsidR="00ED24EA" w:rsidRDefault="00ED24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1F8B6" w14:textId="77777777" w:rsidR="00ED24EA" w:rsidRDefault="00ED24EA" w:rsidP="00FE77EE">
      <w:pPr>
        <w:spacing w:after="0" w:line="240" w:lineRule="auto"/>
      </w:pPr>
      <w:r>
        <w:separator/>
      </w:r>
    </w:p>
  </w:footnote>
  <w:footnote w:type="continuationSeparator" w:id="0">
    <w:p w14:paraId="50D41E2C" w14:textId="77777777" w:rsidR="00ED24EA" w:rsidRDefault="00ED24EA" w:rsidP="00FE77EE">
      <w:pPr>
        <w:spacing w:after="0" w:line="240" w:lineRule="auto"/>
      </w:pPr>
      <w:r>
        <w:continuationSeparator/>
      </w:r>
    </w:p>
  </w:footnote>
  <w:footnote w:type="continuationNotice" w:id="1">
    <w:p w14:paraId="45C29630" w14:textId="77777777" w:rsidR="00ED24EA" w:rsidRDefault="00ED24EA">
      <w:pPr>
        <w:spacing w:after="0" w:line="240" w:lineRule="auto"/>
      </w:pPr>
    </w:p>
  </w:footnote>
  <w:footnote w:id="2">
    <w:p w14:paraId="03C567C9" w14:textId="081C2461" w:rsidR="00FE77EE" w:rsidRDefault="00FE77EE" w:rsidP="00FE77EE">
      <w:pPr>
        <w:pStyle w:val="a3"/>
      </w:pPr>
      <w:r>
        <w:rPr>
          <w:rStyle w:val="a5"/>
        </w:rPr>
        <w:footnoteRef/>
      </w:r>
      <w:r>
        <w:rPr>
          <w:rtl/>
        </w:rPr>
        <w:t xml:space="preserve"> </w:t>
      </w:r>
      <w:r w:rsidRPr="00FE77EE">
        <w:rPr>
          <w:rFonts w:hint="cs"/>
          <w:b/>
          <w:bCs/>
          <w:rtl/>
        </w:rPr>
        <w:t>הפרי מגדים</w:t>
      </w:r>
      <w:r>
        <w:rPr>
          <w:rFonts w:hint="cs"/>
          <w:rtl/>
        </w:rPr>
        <w:t xml:space="preserve"> הבין שישנה שיטה שלישית בראשונים, שיטת התוספות, שבית הכנסת של רבים קדושתו קדושה חמורה שבני העיר לא יכולים להפקיע אותה. על בסיס הבנה זו, </w:t>
      </w:r>
      <w:r w:rsidR="001639B2">
        <w:rPr>
          <w:rFonts w:hint="cs"/>
          <w:rtl/>
        </w:rPr>
        <w:t xml:space="preserve">הוא </w:t>
      </w:r>
      <w:r>
        <w:rPr>
          <w:rFonts w:hint="cs"/>
          <w:rtl/>
        </w:rPr>
        <w:t xml:space="preserve">נתן מספר נפקא מינות בין הראשונים. אולם </w:t>
      </w:r>
      <w:r w:rsidRPr="007A34AD">
        <w:rPr>
          <w:rFonts w:hint="cs"/>
          <w:b/>
          <w:bCs/>
          <w:rtl/>
        </w:rPr>
        <w:t>הבית יוסף</w:t>
      </w:r>
      <w:r>
        <w:rPr>
          <w:rFonts w:hint="cs"/>
          <w:rtl/>
        </w:rPr>
        <w:t xml:space="preserve"> הבין, ששיטה זו היא למעשה שיטת הרא''ש</w:t>
      </w:r>
      <w:r w:rsidR="007A34AD">
        <w:rPr>
          <w:rFonts w:hint="cs"/>
          <w:rtl/>
        </w:rPr>
        <w:t xml:space="preserve">. </w:t>
      </w:r>
      <w:r w:rsidR="00645FCD">
        <w:rPr>
          <w:rFonts w:hint="cs"/>
          <w:rtl/>
        </w:rPr>
        <w:t xml:space="preserve">כך </w:t>
      </w:r>
      <w:r>
        <w:rPr>
          <w:rFonts w:hint="cs"/>
          <w:rtl/>
        </w:rPr>
        <w:t xml:space="preserve">משמע מדברי הרשב''א, שכתב שבית הכנסת של רבים קדוש כמו בית המקדש, ובכל זאת הוסיף שכך ביאר גם הרמב''ם. </w:t>
      </w:r>
    </w:p>
  </w:footnote>
  <w:footnote w:id="3">
    <w:p w14:paraId="0C6598D6" w14:textId="0639D3A0" w:rsidR="00533725" w:rsidRDefault="00533725">
      <w:pPr>
        <w:pStyle w:val="a3"/>
      </w:pPr>
      <w:r>
        <w:rPr>
          <w:rStyle w:val="a5"/>
        </w:rPr>
        <w:footnoteRef/>
      </w:r>
      <w:r>
        <w:rPr>
          <w:rtl/>
        </w:rPr>
        <w:t xml:space="preserve"> </w:t>
      </w:r>
      <w:r>
        <w:rPr>
          <w:rFonts w:hint="cs"/>
          <w:rtl/>
        </w:rPr>
        <w:t xml:space="preserve">גם </w:t>
      </w:r>
      <w:r w:rsidRPr="00533725">
        <w:rPr>
          <w:rFonts w:hint="cs"/>
          <w:b/>
          <w:bCs/>
          <w:rtl/>
        </w:rPr>
        <w:t>הרמב''ן</w:t>
      </w:r>
      <w:r>
        <w:rPr>
          <w:rFonts w:hint="cs"/>
          <w:rtl/>
        </w:rPr>
        <w:t xml:space="preserve"> </w:t>
      </w:r>
      <w:r w:rsidR="006D5AAB">
        <w:rPr>
          <w:rFonts w:hint="cs"/>
          <w:sz w:val="18"/>
          <w:szCs w:val="18"/>
          <w:rtl/>
        </w:rPr>
        <w:t>(כה ע''ב ד''ה לפי)</w:t>
      </w:r>
      <w:r w:rsidR="006D5AAB" w:rsidRPr="00060949">
        <w:rPr>
          <w:rFonts w:hint="cs"/>
          <w:sz w:val="18"/>
          <w:szCs w:val="18"/>
          <w:rtl/>
        </w:rPr>
        <w:t xml:space="preserve"> </w:t>
      </w:r>
      <w:r>
        <w:rPr>
          <w:rFonts w:hint="cs"/>
          <w:rtl/>
        </w:rPr>
        <w:t>צעד בשיטה זו וכתב, שהסיבה שמותר ל</w:t>
      </w:r>
      <w:r w:rsidR="006D5AAB">
        <w:rPr>
          <w:rFonts w:hint="cs"/>
          <w:rtl/>
        </w:rPr>
        <w:t>השתמש בכספי בית הכנסת לכספי חולין, למרות שבדרך כלל כאשר פודים דבר קדוש</w:t>
      </w:r>
      <w:r w:rsidR="005F7DA3">
        <w:rPr>
          <w:rFonts w:hint="cs"/>
          <w:rtl/>
        </w:rPr>
        <w:t>,</w:t>
      </w:r>
      <w:r w:rsidR="006D5AAB">
        <w:rPr>
          <w:rFonts w:hint="cs"/>
          <w:rtl/>
        </w:rPr>
        <w:t xml:space="preserve"> הכסף גם נחשב קדוש, שבית כנסת אינו קדוש קדושת הגוף כמו בית המקדש, אלא רק קדושה מהמצווה שעושים בו. משום כך, ברגע שבני העיר בנוכחות שבעת טובי העיר מחליטים שאין להם עניין יותר לקיים מצווה בבית הכנסת, ממילא פוקעת קדושתו ומותר להשתמש בכסף לצרכי חולין. עם זאת אסור להשתמש במקום בית הכנסת לצרכים מבוזים, כיוון שזה לא ראוי.  </w:t>
      </w:r>
    </w:p>
  </w:footnote>
  <w:footnote w:id="4">
    <w:p w14:paraId="57F67616" w14:textId="77777777" w:rsidR="00EA33EB" w:rsidRDefault="00EA33EB" w:rsidP="00EA33EB">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3B5"/>
    <w:rsid w:val="000013B5"/>
    <w:rsid w:val="000138A9"/>
    <w:rsid w:val="00016722"/>
    <w:rsid w:val="00053403"/>
    <w:rsid w:val="00055D50"/>
    <w:rsid w:val="00060949"/>
    <w:rsid w:val="00087CD0"/>
    <w:rsid w:val="00094878"/>
    <w:rsid w:val="000B5C51"/>
    <w:rsid w:val="000E7DE4"/>
    <w:rsid w:val="000F0397"/>
    <w:rsid w:val="00115B30"/>
    <w:rsid w:val="001619F4"/>
    <w:rsid w:val="001639B2"/>
    <w:rsid w:val="00175F66"/>
    <w:rsid w:val="00176E43"/>
    <w:rsid w:val="0018242F"/>
    <w:rsid w:val="001838C7"/>
    <w:rsid w:val="00197031"/>
    <w:rsid w:val="001C6210"/>
    <w:rsid w:val="001E137D"/>
    <w:rsid w:val="00206561"/>
    <w:rsid w:val="0021134B"/>
    <w:rsid w:val="00264F09"/>
    <w:rsid w:val="00267FD3"/>
    <w:rsid w:val="00286364"/>
    <w:rsid w:val="00291D45"/>
    <w:rsid w:val="002B6AB7"/>
    <w:rsid w:val="002C5AC8"/>
    <w:rsid w:val="002E33F1"/>
    <w:rsid w:val="00305009"/>
    <w:rsid w:val="003174E6"/>
    <w:rsid w:val="00337078"/>
    <w:rsid w:val="0034137C"/>
    <w:rsid w:val="00353342"/>
    <w:rsid w:val="00364CAB"/>
    <w:rsid w:val="00380417"/>
    <w:rsid w:val="00382625"/>
    <w:rsid w:val="003943F6"/>
    <w:rsid w:val="003A4702"/>
    <w:rsid w:val="003B4E5B"/>
    <w:rsid w:val="003D6863"/>
    <w:rsid w:val="003E26D0"/>
    <w:rsid w:val="00405D1B"/>
    <w:rsid w:val="0048722F"/>
    <w:rsid w:val="004A15A6"/>
    <w:rsid w:val="004A5F5D"/>
    <w:rsid w:val="004A7BCC"/>
    <w:rsid w:val="004B1E11"/>
    <w:rsid w:val="004C3786"/>
    <w:rsid w:val="004C6138"/>
    <w:rsid w:val="004D115C"/>
    <w:rsid w:val="004F7FBF"/>
    <w:rsid w:val="0050743D"/>
    <w:rsid w:val="00521B76"/>
    <w:rsid w:val="00533725"/>
    <w:rsid w:val="00562790"/>
    <w:rsid w:val="005906E2"/>
    <w:rsid w:val="0059615A"/>
    <w:rsid w:val="00597828"/>
    <w:rsid w:val="005A595D"/>
    <w:rsid w:val="005B1D07"/>
    <w:rsid w:val="005B1DC5"/>
    <w:rsid w:val="005B39BC"/>
    <w:rsid w:val="005C00ED"/>
    <w:rsid w:val="005F608C"/>
    <w:rsid w:val="005F7DA3"/>
    <w:rsid w:val="0061080A"/>
    <w:rsid w:val="0061165D"/>
    <w:rsid w:val="0064028F"/>
    <w:rsid w:val="00645FCD"/>
    <w:rsid w:val="006916E7"/>
    <w:rsid w:val="006D398A"/>
    <w:rsid w:val="006D5AAB"/>
    <w:rsid w:val="006E6CA8"/>
    <w:rsid w:val="00703E34"/>
    <w:rsid w:val="0072237F"/>
    <w:rsid w:val="00772873"/>
    <w:rsid w:val="00773122"/>
    <w:rsid w:val="0078377F"/>
    <w:rsid w:val="007A34AD"/>
    <w:rsid w:val="007A4754"/>
    <w:rsid w:val="007B2CA9"/>
    <w:rsid w:val="007C58D5"/>
    <w:rsid w:val="007E057F"/>
    <w:rsid w:val="008443BA"/>
    <w:rsid w:val="008544F0"/>
    <w:rsid w:val="008638EE"/>
    <w:rsid w:val="008674D4"/>
    <w:rsid w:val="008B1F6B"/>
    <w:rsid w:val="008E44E8"/>
    <w:rsid w:val="008F1045"/>
    <w:rsid w:val="008F7FE8"/>
    <w:rsid w:val="0091059F"/>
    <w:rsid w:val="00912A3C"/>
    <w:rsid w:val="0094342C"/>
    <w:rsid w:val="00944CE4"/>
    <w:rsid w:val="0095270A"/>
    <w:rsid w:val="0095493C"/>
    <w:rsid w:val="00956267"/>
    <w:rsid w:val="00964D8B"/>
    <w:rsid w:val="00965F1F"/>
    <w:rsid w:val="00976E40"/>
    <w:rsid w:val="009841D3"/>
    <w:rsid w:val="009859BF"/>
    <w:rsid w:val="009C0FE7"/>
    <w:rsid w:val="009D5C07"/>
    <w:rsid w:val="00A01AC7"/>
    <w:rsid w:val="00A0530C"/>
    <w:rsid w:val="00A104F2"/>
    <w:rsid w:val="00A20FD8"/>
    <w:rsid w:val="00A27CDE"/>
    <w:rsid w:val="00A75C46"/>
    <w:rsid w:val="00AB5856"/>
    <w:rsid w:val="00AC4A31"/>
    <w:rsid w:val="00B23B3A"/>
    <w:rsid w:val="00B3493A"/>
    <w:rsid w:val="00B4669C"/>
    <w:rsid w:val="00B655F9"/>
    <w:rsid w:val="00B657A5"/>
    <w:rsid w:val="00B73315"/>
    <w:rsid w:val="00B73375"/>
    <w:rsid w:val="00B776E0"/>
    <w:rsid w:val="00BA244F"/>
    <w:rsid w:val="00BE63CF"/>
    <w:rsid w:val="00BF05F3"/>
    <w:rsid w:val="00BF4534"/>
    <w:rsid w:val="00C07358"/>
    <w:rsid w:val="00C2488C"/>
    <w:rsid w:val="00C444FC"/>
    <w:rsid w:val="00C77A95"/>
    <w:rsid w:val="00C83C76"/>
    <w:rsid w:val="00CC02C0"/>
    <w:rsid w:val="00CC4FE0"/>
    <w:rsid w:val="00CE350B"/>
    <w:rsid w:val="00D20463"/>
    <w:rsid w:val="00D55D9A"/>
    <w:rsid w:val="00D94035"/>
    <w:rsid w:val="00D96858"/>
    <w:rsid w:val="00DA4CC4"/>
    <w:rsid w:val="00DA4ED0"/>
    <w:rsid w:val="00DE3EBA"/>
    <w:rsid w:val="00DE7704"/>
    <w:rsid w:val="00E047A9"/>
    <w:rsid w:val="00E30F09"/>
    <w:rsid w:val="00E3112F"/>
    <w:rsid w:val="00E546F2"/>
    <w:rsid w:val="00E83D2A"/>
    <w:rsid w:val="00EA04B0"/>
    <w:rsid w:val="00EA33EB"/>
    <w:rsid w:val="00EC3DD7"/>
    <w:rsid w:val="00ED1F72"/>
    <w:rsid w:val="00ED24EA"/>
    <w:rsid w:val="00ED6C7A"/>
    <w:rsid w:val="00EF025E"/>
    <w:rsid w:val="00F2460E"/>
    <w:rsid w:val="00F715CF"/>
    <w:rsid w:val="00F812B1"/>
    <w:rsid w:val="00F87AD0"/>
    <w:rsid w:val="00FD59A1"/>
    <w:rsid w:val="00FE77EE"/>
    <w:rsid w:val="00FF1DCD"/>
    <w:rsid w:val="00FF64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8999C"/>
  <w15:chartTrackingRefBased/>
  <w15:docId w15:val="{1244CCBE-5293-439F-AAD3-12A022BB9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FE77EE"/>
    <w:pPr>
      <w:spacing w:after="0" w:line="240" w:lineRule="auto"/>
    </w:pPr>
    <w:rPr>
      <w:sz w:val="20"/>
      <w:szCs w:val="20"/>
    </w:rPr>
  </w:style>
  <w:style w:type="character" w:customStyle="1" w:styleId="a4">
    <w:name w:val="טקסט הערת שוליים תו"/>
    <w:basedOn w:val="a0"/>
    <w:link w:val="a3"/>
    <w:uiPriority w:val="99"/>
    <w:rsid w:val="00FE77EE"/>
    <w:rPr>
      <w:sz w:val="20"/>
      <w:szCs w:val="20"/>
    </w:rPr>
  </w:style>
  <w:style w:type="character" w:styleId="a5">
    <w:name w:val="footnote reference"/>
    <w:basedOn w:val="a0"/>
    <w:uiPriority w:val="99"/>
    <w:semiHidden/>
    <w:unhideWhenUsed/>
    <w:rsid w:val="00FE77EE"/>
    <w:rPr>
      <w:vertAlign w:val="superscript"/>
    </w:rPr>
  </w:style>
  <w:style w:type="character" w:styleId="Hyperlink">
    <w:name w:val="Hyperlink"/>
    <w:basedOn w:val="a0"/>
    <w:uiPriority w:val="99"/>
    <w:unhideWhenUsed/>
    <w:rsid w:val="00EA33EB"/>
    <w:rPr>
      <w:color w:val="0000FF"/>
      <w:u w:val="single"/>
    </w:rPr>
  </w:style>
  <w:style w:type="paragraph" w:styleId="a6">
    <w:name w:val="header"/>
    <w:basedOn w:val="a"/>
    <w:link w:val="a7"/>
    <w:uiPriority w:val="99"/>
    <w:unhideWhenUsed/>
    <w:rsid w:val="00060949"/>
    <w:pPr>
      <w:tabs>
        <w:tab w:val="center" w:pos="4153"/>
        <w:tab w:val="right" w:pos="8306"/>
      </w:tabs>
      <w:spacing w:after="0" w:line="240" w:lineRule="auto"/>
    </w:pPr>
  </w:style>
  <w:style w:type="character" w:customStyle="1" w:styleId="a7">
    <w:name w:val="כותרת עליונה תו"/>
    <w:basedOn w:val="a0"/>
    <w:link w:val="a6"/>
    <w:uiPriority w:val="99"/>
    <w:rsid w:val="00060949"/>
  </w:style>
  <w:style w:type="paragraph" w:styleId="a8">
    <w:name w:val="footer"/>
    <w:basedOn w:val="a"/>
    <w:link w:val="a9"/>
    <w:uiPriority w:val="99"/>
    <w:unhideWhenUsed/>
    <w:rsid w:val="00060949"/>
    <w:pPr>
      <w:tabs>
        <w:tab w:val="center" w:pos="4153"/>
        <w:tab w:val="right" w:pos="8306"/>
      </w:tabs>
      <w:spacing w:after="0" w:line="240" w:lineRule="auto"/>
    </w:pPr>
  </w:style>
  <w:style w:type="character" w:customStyle="1" w:styleId="a9">
    <w:name w:val="כותרת תחתונה תו"/>
    <w:basedOn w:val="a0"/>
    <w:link w:val="a8"/>
    <w:uiPriority w:val="99"/>
    <w:rsid w:val="00060949"/>
  </w:style>
  <w:style w:type="paragraph" w:styleId="aa">
    <w:name w:val="Revision"/>
    <w:hidden/>
    <w:uiPriority w:val="99"/>
    <w:semiHidden/>
    <w:rsid w:val="00060949"/>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086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685</TotalTime>
  <Pages>2</Pages>
  <Words>1446</Words>
  <Characters>7232</Characters>
  <Application>Microsoft Office Word</Application>
  <DocSecurity>0</DocSecurity>
  <Lines>60</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5</cp:revision>
  <cp:lastPrinted>2023-06-29T06:37:00Z</cp:lastPrinted>
  <dcterms:created xsi:type="dcterms:W3CDTF">2023-06-28T18:42:00Z</dcterms:created>
  <dcterms:modified xsi:type="dcterms:W3CDTF">2023-06-29T06:47:00Z</dcterms:modified>
</cp:coreProperties>
</file>