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2A960" w14:textId="77777777" w:rsidR="00417334" w:rsidRPr="00FB317C" w:rsidRDefault="00C37CBC" w:rsidP="00AA5947">
      <w:pPr>
        <w:spacing w:after="0"/>
        <w:rPr>
          <w:b/>
          <w:bCs/>
          <w:sz w:val="36"/>
          <w:szCs w:val="36"/>
          <w:rtl/>
        </w:rPr>
      </w:pPr>
      <w:r>
        <w:rPr>
          <w:rFonts w:hint="cs"/>
          <w:rtl/>
        </w:rPr>
        <w:t>בס''ד</w:t>
      </w:r>
      <w:r>
        <w:rPr>
          <w:rtl/>
        </w:rPr>
        <w:tab/>
      </w:r>
      <w:r>
        <w:rPr>
          <w:rtl/>
        </w:rPr>
        <w:tab/>
      </w:r>
      <w:r w:rsidRPr="00FB317C">
        <w:rPr>
          <w:rFonts w:hint="cs"/>
          <w:b/>
          <w:bCs/>
          <w:sz w:val="36"/>
          <w:szCs w:val="36"/>
          <w:rtl/>
        </w:rPr>
        <w:t>פסח: האם מותר לשתות מיץ ענבים בארבע</w:t>
      </w:r>
      <w:r w:rsidR="00932880" w:rsidRPr="00FB317C">
        <w:rPr>
          <w:rFonts w:hint="cs"/>
          <w:b/>
          <w:bCs/>
          <w:sz w:val="36"/>
          <w:szCs w:val="36"/>
          <w:rtl/>
        </w:rPr>
        <w:t>ת</w:t>
      </w:r>
      <w:r w:rsidRPr="00FB317C">
        <w:rPr>
          <w:rFonts w:hint="cs"/>
          <w:b/>
          <w:bCs/>
          <w:sz w:val="36"/>
          <w:szCs w:val="36"/>
          <w:rtl/>
        </w:rPr>
        <w:t xml:space="preserve"> </w:t>
      </w:r>
      <w:r w:rsidR="00932880" w:rsidRPr="00FB317C">
        <w:rPr>
          <w:rFonts w:hint="cs"/>
          <w:b/>
          <w:bCs/>
          <w:sz w:val="36"/>
          <w:szCs w:val="36"/>
          <w:rtl/>
        </w:rPr>
        <w:t>ה</w:t>
      </w:r>
      <w:r w:rsidRPr="00FB317C">
        <w:rPr>
          <w:rFonts w:hint="cs"/>
          <w:b/>
          <w:bCs/>
          <w:sz w:val="36"/>
          <w:szCs w:val="36"/>
          <w:rtl/>
        </w:rPr>
        <w:t>כוסות</w:t>
      </w:r>
    </w:p>
    <w:p w14:paraId="5D88ABFA" w14:textId="77777777" w:rsidR="00652F18" w:rsidRDefault="00652F18" w:rsidP="00945377">
      <w:pPr>
        <w:spacing w:after="60"/>
        <w:rPr>
          <w:u w:val="single"/>
          <w:rtl/>
        </w:rPr>
      </w:pPr>
      <w:r w:rsidRPr="00C26AE3">
        <w:rPr>
          <w:rFonts w:hint="cs"/>
          <w:b/>
          <w:bCs/>
          <w:u w:val="single"/>
          <w:rtl/>
        </w:rPr>
        <w:t>פתיחה</w:t>
      </w:r>
    </w:p>
    <w:p w14:paraId="6B601190" w14:textId="367C946B" w:rsidR="001F3B7E" w:rsidRDefault="001F3B7E" w:rsidP="00945377">
      <w:pPr>
        <w:spacing w:after="60"/>
        <w:rPr>
          <w:rtl/>
        </w:rPr>
      </w:pPr>
      <w:r>
        <w:rPr>
          <w:rFonts w:hint="cs"/>
          <w:rtl/>
        </w:rPr>
        <w:t xml:space="preserve">הגמרא במסכת בבא בתרא </w:t>
      </w:r>
      <w:r>
        <w:rPr>
          <w:rFonts w:hint="cs"/>
          <w:sz w:val="18"/>
          <w:szCs w:val="18"/>
          <w:rtl/>
        </w:rPr>
        <w:t xml:space="preserve">(צז ע''א) </w:t>
      </w:r>
      <w:r w:rsidR="000A5B39">
        <w:rPr>
          <w:rFonts w:hint="cs"/>
          <w:rtl/>
        </w:rPr>
        <w:t>פו</w:t>
      </w:r>
      <w:r w:rsidR="00887580">
        <w:rPr>
          <w:rFonts w:hint="cs"/>
          <w:rtl/>
        </w:rPr>
        <w:t>ס</w:t>
      </w:r>
      <w:r w:rsidR="000A5B39">
        <w:rPr>
          <w:rFonts w:hint="cs"/>
          <w:rtl/>
        </w:rPr>
        <w:t>קת</w:t>
      </w:r>
      <w:r>
        <w:rPr>
          <w:rFonts w:hint="cs"/>
          <w:rtl/>
        </w:rPr>
        <w:t xml:space="preserve"> בשם </w:t>
      </w:r>
      <w:r w:rsidR="000A5B39">
        <w:rPr>
          <w:rFonts w:hint="cs"/>
          <w:rtl/>
        </w:rPr>
        <w:t xml:space="preserve">האמורא </w:t>
      </w:r>
      <w:r>
        <w:rPr>
          <w:rFonts w:hint="cs"/>
          <w:rtl/>
        </w:rPr>
        <w:t xml:space="preserve">רב, שמותר </w:t>
      </w:r>
      <w:r w:rsidR="00170404">
        <w:rPr>
          <w:rFonts w:hint="cs"/>
          <w:rtl/>
        </w:rPr>
        <w:t xml:space="preserve">לקדש </w:t>
      </w:r>
      <w:r>
        <w:rPr>
          <w:rFonts w:hint="cs"/>
          <w:rtl/>
        </w:rPr>
        <w:t xml:space="preserve">רק על יין שראוי לנסך על גבי המזבח. </w:t>
      </w:r>
      <w:r w:rsidR="00AB2093">
        <w:rPr>
          <w:rFonts w:hint="cs"/>
          <w:rtl/>
        </w:rPr>
        <w:t xml:space="preserve">משום כך, </w:t>
      </w:r>
      <w:r>
        <w:rPr>
          <w:rFonts w:hint="cs"/>
          <w:rtl/>
        </w:rPr>
        <w:t xml:space="preserve">יין שריחו רע </w:t>
      </w:r>
      <w:r w:rsidR="00AB2093">
        <w:rPr>
          <w:rFonts w:hint="cs"/>
          <w:rtl/>
        </w:rPr>
        <w:t>או יין שנשאר מגולה במהלך הלילה פסולים לקידוש, מכיוון שהם פסולים לניסוך על גבי המזבח.</w:t>
      </w:r>
      <w:r>
        <w:rPr>
          <w:rFonts w:hint="cs"/>
          <w:rtl/>
        </w:rPr>
        <w:t xml:space="preserve"> גמרא נוספת במנחות </w:t>
      </w:r>
      <w:r>
        <w:rPr>
          <w:rFonts w:hint="cs"/>
          <w:sz w:val="18"/>
          <w:szCs w:val="18"/>
          <w:rtl/>
        </w:rPr>
        <w:t xml:space="preserve">(פו ע''ב) </w:t>
      </w:r>
      <w:r w:rsidR="00AB2093">
        <w:rPr>
          <w:rFonts w:hint="cs"/>
          <w:rtl/>
        </w:rPr>
        <w:t>מוסיפה</w:t>
      </w:r>
      <w:r w:rsidR="00FC685C">
        <w:rPr>
          <w:rFonts w:hint="cs"/>
          <w:rtl/>
        </w:rPr>
        <w:t xml:space="preserve"> פרט נוסף וכותבת</w:t>
      </w:r>
      <w:r>
        <w:rPr>
          <w:rFonts w:hint="cs"/>
          <w:rtl/>
        </w:rPr>
        <w:t xml:space="preserve">, </w:t>
      </w:r>
      <w:r w:rsidR="009972BF">
        <w:rPr>
          <w:rFonts w:hint="cs"/>
          <w:rtl/>
        </w:rPr>
        <w:t>שבמקרה</w:t>
      </w:r>
      <w:r>
        <w:rPr>
          <w:rFonts w:hint="cs"/>
          <w:rtl/>
        </w:rPr>
        <w:t xml:space="preserve"> </w:t>
      </w:r>
      <w:r w:rsidR="009972BF">
        <w:rPr>
          <w:rFonts w:hint="cs"/>
          <w:rtl/>
        </w:rPr>
        <w:t>ב</w:t>
      </w:r>
      <w:r>
        <w:rPr>
          <w:rFonts w:hint="cs"/>
          <w:rtl/>
        </w:rPr>
        <w:t>ו</w:t>
      </w:r>
      <w:r w:rsidR="009972BF">
        <w:rPr>
          <w:rFonts w:hint="cs"/>
          <w:rtl/>
        </w:rPr>
        <w:t xml:space="preserve"> </w:t>
      </w:r>
      <w:r>
        <w:rPr>
          <w:rFonts w:hint="cs"/>
          <w:rtl/>
        </w:rPr>
        <w:t>בישלו את היין</w:t>
      </w:r>
      <w:r w:rsidR="00AB2093">
        <w:rPr>
          <w:rFonts w:hint="cs"/>
          <w:rtl/>
        </w:rPr>
        <w:t>,</w:t>
      </w:r>
      <w:r>
        <w:rPr>
          <w:rFonts w:hint="cs"/>
          <w:rtl/>
        </w:rPr>
        <w:t xml:space="preserve"> הוא פסול לניסוך על גבי המזבח.</w:t>
      </w:r>
    </w:p>
    <w:p w14:paraId="353E1B13" w14:textId="17848BDF" w:rsidR="001F3B7E" w:rsidRPr="001F3B7E" w:rsidRDefault="001F3B7E" w:rsidP="00945377">
      <w:pPr>
        <w:spacing w:after="60"/>
        <w:rPr>
          <w:rtl/>
        </w:rPr>
      </w:pPr>
      <w:r>
        <w:rPr>
          <w:rFonts w:hint="cs"/>
          <w:rtl/>
        </w:rPr>
        <w:t xml:space="preserve">א. לכאורה, אם יין מבושל </w:t>
      </w:r>
      <w:r w:rsidR="000F6D5C">
        <w:rPr>
          <w:rFonts w:hint="cs"/>
          <w:rtl/>
        </w:rPr>
        <w:t xml:space="preserve">אכן </w:t>
      </w:r>
      <w:r>
        <w:rPr>
          <w:rFonts w:hint="cs"/>
          <w:rtl/>
        </w:rPr>
        <w:t>פסול לניסוך על גבי המזבח</w:t>
      </w:r>
      <w:r w:rsidR="0014615B">
        <w:rPr>
          <w:rFonts w:hint="cs"/>
          <w:rtl/>
        </w:rPr>
        <w:t xml:space="preserve"> </w:t>
      </w:r>
      <w:r w:rsidR="000F6D5C">
        <w:rPr>
          <w:rFonts w:hint="cs"/>
          <w:rtl/>
        </w:rPr>
        <w:t>ו</w:t>
      </w:r>
      <w:r w:rsidR="0014615B">
        <w:rPr>
          <w:rFonts w:hint="cs"/>
          <w:rtl/>
        </w:rPr>
        <w:t>כפי שכותבת הגמרא במנחות</w:t>
      </w:r>
      <w:r w:rsidR="00903E3F">
        <w:rPr>
          <w:rFonts w:hint="cs"/>
          <w:rtl/>
        </w:rPr>
        <w:t xml:space="preserve">, </w:t>
      </w:r>
      <w:r>
        <w:rPr>
          <w:rFonts w:hint="cs"/>
          <w:rtl/>
        </w:rPr>
        <w:t xml:space="preserve">ממילא יוצא שהוא </w:t>
      </w:r>
      <w:r w:rsidR="00D46813">
        <w:rPr>
          <w:rFonts w:hint="cs"/>
          <w:rtl/>
        </w:rPr>
        <w:t xml:space="preserve">גם </w:t>
      </w:r>
      <w:r>
        <w:rPr>
          <w:rFonts w:hint="cs"/>
          <w:rtl/>
        </w:rPr>
        <w:t>פסול לקידוש</w:t>
      </w:r>
      <w:r w:rsidR="006C5C7E">
        <w:rPr>
          <w:rFonts w:hint="cs"/>
          <w:rtl/>
        </w:rPr>
        <w:t xml:space="preserve"> ולארבע כוסות</w:t>
      </w:r>
      <w:r w:rsidR="0014615B">
        <w:rPr>
          <w:rFonts w:hint="cs"/>
          <w:rtl/>
        </w:rPr>
        <w:t xml:space="preserve"> </w:t>
      </w:r>
      <w:r w:rsidR="009972BF">
        <w:rPr>
          <w:rFonts w:hint="cs"/>
          <w:rtl/>
        </w:rPr>
        <w:t>כמו כל יין שפסול לניסוך ו</w:t>
      </w:r>
      <w:r w:rsidR="0014615B">
        <w:rPr>
          <w:rFonts w:hint="cs"/>
          <w:rtl/>
        </w:rPr>
        <w:t>כפי שכותבת הגמרא בבבא בתרא</w:t>
      </w:r>
      <w:r>
        <w:rPr>
          <w:rFonts w:hint="cs"/>
          <w:rtl/>
        </w:rPr>
        <w:t xml:space="preserve">, ואכן כך פסקו </w:t>
      </w:r>
      <w:r w:rsidR="00147496">
        <w:rPr>
          <w:rFonts w:hint="cs"/>
          <w:rtl/>
        </w:rPr>
        <w:t xml:space="preserve">להלכה </w:t>
      </w:r>
      <w:r w:rsidR="001B5B2B" w:rsidRPr="001F3B7E">
        <w:rPr>
          <w:rFonts w:hint="cs"/>
          <w:b/>
          <w:bCs/>
          <w:rtl/>
        </w:rPr>
        <w:t>הגאונים</w:t>
      </w:r>
      <w:r w:rsidR="001B5B2B">
        <w:rPr>
          <w:rFonts w:hint="cs"/>
          <w:rtl/>
        </w:rPr>
        <w:t xml:space="preserve"> </w:t>
      </w:r>
      <w:r w:rsidR="001B5B2B">
        <w:rPr>
          <w:rFonts w:hint="cs"/>
          <w:sz w:val="18"/>
          <w:szCs w:val="18"/>
          <w:rtl/>
        </w:rPr>
        <w:t xml:space="preserve">(שערי תשובה </w:t>
      </w:r>
      <w:r w:rsidR="00664901">
        <w:rPr>
          <w:rFonts w:hint="cs"/>
          <w:sz w:val="18"/>
          <w:szCs w:val="18"/>
          <w:rtl/>
        </w:rPr>
        <w:t>סימן</w:t>
      </w:r>
      <w:r w:rsidR="001B5B2B">
        <w:rPr>
          <w:rFonts w:hint="cs"/>
          <w:sz w:val="18"/>
          <w:szCs w:val="18"/>
          <w:rtl/>
        </w:rPr>
        <w:t xml:space="preserve"> ד) </w:t>
      </w:r>
      <w:r w:rsidR="001B5B2B">
        <w:rPr>
          <w:rFonts w:hint="cs"/>
          <w:b/>
          <w:bCs/>
          <w:rtl/>
        </w:rPr>
        <w:t>ו</w:t>
      </w:r>
      <w:r w:rsidRPr="001F3B7E">
        <w:rPr>
          <w:rFonts w:hint="cs"/>
          <w:b/>
          <w:bCs/>
          <w:rtl/>
        </w:rPr>
        <w:t>הרמב''ם</w:t>
      </w:r>
      <w:r>
        <w:rPr>
          <w:rFonts w:hint="cs"/>
          <w:rtl/>
        </w:rPr>
        <w:t xml:space="preserve"> </w:t>
      </w:r>
      <w:r>
        <w:rPr>
          <w:rFonts w:hint="cs"/>
          <w:sz w:val="18"/>
          <w:szCs w:val="18"/>
          <w:rtl/>
        </w:rPr>
        <w:t>(שבת כט, יד)</w:t>
      </w:r>
      <w:r>
        <w:rPr>
          <w:rFonts w:hint="cs"/>
          <w:rtl/>
        </w:rPr>
        <w:t xml:space="preserve">, ובלשון </w:t>
      </w:r>
      <w:r w:rsidRPr="001F3B7E">
        <w:rPr>
          <w:rFonts w:hint="cs"/>
          <w:b/>
          <w:bCs/>
          <w:rtl/>
        </w:rPr>
        <w:t>הרי''ף</w:t>
      </w:r>
      <w:r>
        <w:rPr>
          <w:rFonts w:hint="cs"/>
          <w:rtl/>
        </w:rPr>
        <w:t xml:space="preserve"> </w:t>
      </w:r>
      <w:r w:rsidR="005414E8">
        <w:rPr>
          <w:rFonts w:hint="cs"/>
          <w:rtl/>
        </w:rPr>
        <w:t xml:space="preserve">בתשובה </w:t>
      </w:r>
      <w:r>
        <w:rPr>
          <w:rFonts w:hint="cs"/>
          <w:sz w:val="18"/>
          <w:szCs w:val="18"/>
          <w:rtl/>
        </w:rPr>
        <w:t>(שו''ת סי</w:t>
      </w:r>
      <w:r w:rsidR="00664901">
        <w:rPr>
          <w:rFonts w:hint="cs"/>
          <w:sz w:val="18"/>
          <w:szCs w:val="18"/>
          <w:rtl/>
        </w:rPr>
        <w:t>מן</w:t>
      </w:r>
      <w:r>
        <w:rPr>
          <w:rFonts w:hint="cs"/>
          <w:sz w:val="18"/>
          <w:szCs w:val="18"/>
          <w:rtl/>
        </w:rPr>
        <w:t xml:space="preserve"> רצה)</w:t>
      </w:r>
      <w:r>
        <w:rPr>
          <w:rFonts w:hint="cs"/>
          <w:rtl/>
        </w:rPr>
        <w:t xml:space="preserve">: </w:t>
      </w:r>
    </w:p>
    <w:p w14:paraId="6B2FE939" w14:textId="2519BA62" w:rsidR="001F3B7E" w:rsidRPr="001F3B7E" w:rsidRDefault="00654A2D" w:rsidP="00945377">
      <w:pPr>
        <w:spacing w:after="60"/>
        <w:ind w:left="720"/>
        <w:rPr>
          <w:rtl/>
        </w:rPr>
      </w:pPr>
      <w:r w:rsidRPr="00654A2D">
        <w:rPr>
          <w:rFonts w:cs="Arial" w:hint="cs"/>
          <w:rtl/>
        </w:rPr>
        <w:t>''</w:t>
      </w:r>
      <w:r w:rsidRPr="00654A2D">
        <w:rPr>
          <w:rFonts w:cs="Arial" w:hint="cs"/>
          <w:b/>
          <w:bCs/>
          <w:rtl/>
        </w:rPr>
        <w:t>שאלה</w:t>
      </w:r>
      <w:r>
        <w:rPr>
          <w:rFonts w:cs="Arial" w:hint="cs"/>
          <w:rtl/>
        </w:rPr>
        <w:t>: היין</w:t>
      </w:r>
      <w:r>
        <w:rPr>
          <w:rFonts w:cs="Arial"/>
          <w:rtl/>
        </w:rPr>
        <w:t xml:space="preserve"> </w:t>
      </w:r>
      <w:r>
        <w:rPr>
          <w:rFonts w:cs="Arial" w:hint="cs"/>
          <w:rtl/>
        </w:rPr>
        <w:t>אשר</w:t>
      </w:r>
      <w:r>
        <w:rPr>
          <w:rFonts w:cs="Arial"/>
          <w:rtl/>
        </w:rPr>
        <w:t xml:space="preserve"> </w:t>
      </w:r>
      <w:r>
        <w:rPr>
          <w:rFonts w:cs="Arial" w:hint="cs"/>
          <w:rtl/>
        </w:rPr>
        <w:t>ימזוג</w:t>
      </w:r>
      <w:r>
        <w:rPr>
          <w:rFonts w:cs="Arial"/>
          <w:rtl/>
        </w:rPr>
        <w:t xml:space="preserve"> </w:t>
      </w:r>
      <w:r>
        <w:rPr>
          <w:rFonts w:cs="Arial" w:hint="cs"/>
          <w:rtl/>
        </w:rPr>
        <w:t>בו</w:t>
      </w:r>
      <w:r>
        <w:rPr>
          <w:rFonts w:cs="Arial"/>
          <w:rtl/>
        </w:rPr>
        <w:t xml:space="preserve"> </w:t>
      </w:r>
      <w:r>
        <w:rPr>
          <w:rFonts w:cs="Arial" w:hint="cs"/>
          <w:rtl/>
        </w:rPr>
        <w:t>יין</w:t>
      </w:r>
      <w:r>
        <w:rPr>
          <w:rFonts w:cs="Arial"/>
          <w:rtl/>
        </w:rPr>
        <w:t xml:space="preserve"> </w:t>
      </w:r>
      <w:r>
        <w:rPr>
          <w:rFonts w:cs="Arial" w:hint="cs"/>
          <w:rtl/>
        </w:rPr>
        <w:t>מבושל</w:t>
      </w:r>
      <w:r>
        <w:rPr>
          <w:rFonts w:cs="Arial"/>
          <w:rtl/>
        </w:rPr>
        <w:t xml:space="preserve"> </w:t>
      </w:r>
      <w:r>
        <w:rPr>
          <w:rFonts w:cs="Arial" w:hint="cs"/>
          <w:rtl/>
        </w:rPr>
        <w:t>אם</w:t>
      </w:r>
      <w:r>
        <w:rPr>
          <w:rFonts w:cs="Arial"/>
          <w:rtl/>
        </w:rPr>
        <w:t xml:space="preserve"> </w:t>
      </w:r>
      <w:r>
        <w:rPr>
          <w:rFonts w:cs="Arial" w:hint="cs"/>
          <w:rtl/>
        </w:rPr>
        <w:t>נוכל</w:t>
      </w:r>
      <w:r>
        <w:rPr>
          <w:rFonts w:cs="Arial"/>
          <w:rtl/>
        </w:rPr>
        <w:t xml:space="preserve"> </w:t>
      </w:r>
      <w:r>
        <w:rPr>
          <w:rFonts w:cs="Arial" w:hint="cs"/>
          <w:rtl/>
        </w:rPr>
        <w:t>לברך</w:t>
      </w:r>
      <w:r>
        <w:rPr>
          <w:rFonts w:cs="Arial"/>
          <w:rtl/>
        </w:rPr>
        <w:t xml:space="preserve"> </w:t>
      </w:r>
      <w:r>
        <w:rPr>
          <w:rFonts w:cs="Arial" w:hint="cs"/>
          <w:rtl/>
        </w:rPr>
        <w:t>עליו</w:t>
      </w:r>
      <w:r>
        <w:rPr>
          <w:rFonts w:cs="Arial"/>
          <w:rtl/>
        </w:rPr>
        <w:t xml:space="preserve"> </w:t>
      </w:r>
      <w:r>
        <w:rPr>
          <w:rFonts w:cs="Arial" w:hint="cs"/>
          <w:rtl/>
        </w:rPr>
        <w:t>בורא</w:t>
      </w:r>
      <w:r>
        <w:rPr>
          <w:rFonts w:cs="Arial"/>
          <w:rtl/>
        </w:rPr>
        <w:t xml:space="preserve"> </w:t>
      </w:r>
      <w:r>
        <w:rPr>
          <w:rFonts w:cs="Arial" w:hint="cs"/>
          <w:rtl/>
        </w:rPr>
        <w:t>פרי</w:t>
      </w:r>
      <w:r>
        <w:rPr>
          <w:rFonts w:cs="Arial"/>
          <w:rtl/>
        </w:rPr>
        <w:t xml:space="preserve"> </w:t>
      </w:r>
      <w:r>
        <w:rPr>
          <w:rFonts w:cs="Arial" w:hint="cs"/>
          <w:rtl/>
        </w:rPr>
        <w:t>הגפן</w:t>
      </w:r>
      <w:r>
        <w:rPr>
          <w:rFonts w:cs="Arial"/>
          <w:rtl/>
        </w:rPr>
        <w:t xml:space="preserve">. </w:t>
      </w:r>
      <w:r w:rsidRPr="00654A2D">
        <w:rPr>
          <w:rFonts w:cs="Arial" w:hint="cs"/>
          <w:b/>
          <w:bCs/>
          <w:rtl/>
        </w:rPr>
        <w:t>תשובה</w:t>
      </w:r>
      <w:r w:rsidR="000D1323">
        <w:rPr>
          <w:rFonts w:cs="Arial" w:hint="cs"/>
          <w:rtl/>
        </w:rPr>
        <w:t>:</w:t>
      </w:r>
      <w:r>
        <w:rPr>
          <w:rFonts w:cs="Arial"/>
          <w:rtl/>
        </w:rPr>
        <w:t xml:space="preserve"> </w:t>
      </w:r>
      <w:r>
        <w:rPr>
          <w:rFonts w:cs="Arial" w:hint="cs"/>
          <w:rtl/>
        </w:rPr>
        <w:t>אם</w:t>
      </w:r>
      <w:r>
        <w:rPr>
          <w:rFonts w:cs="Arial"/>
          <w:rtl/>
        </w:rPr>
        <w:t xml:space="preserve"> </w:t>
      </w:r>
      <w:r>
        <w:rPr>
          <w:rFonts w:cs="Arial" w:hint="cs"/>
          <w:rtl/>
        </w:rPr>
        <w:t>יהיה</w:t>
      </w:r>
      <w:r>
        <w:rPr>
          <w:rFonts w:cs="Arial"/>
          <w:rtl/>
        </w:rPr>
        <w:t xml:space="preserve"> </w:t>
      </w:r>
      <w:r>
        <w:rPr>
          <w:rFonts w:cs="Arial" w:hint="cs"/>
          <w:rtl/>
        </w:rPr>
        <w:t>הרוב</w:t>
      </w:r>
      <w:r>
        <w:rPr>
          <w:rFonts w:cs="Arial"/>
          <w:rtl/>
        </w:rPr>
        <w:t xml:space="preserve"> </w:t>
      </w:r>
      <w:r>
        <w:rPr>
          <w:rFonts w:cs="Arial" w:hint="cs"/>
          <w:rtl/>
        </w:rPr>
        <w:t>מן</w:t>
      </w:r>
      <w:r>
        <w:rPr>
          <w:rFonts w:cs="Arial"/>
          <w:rtl/>
        </w:rPr>
        <w:t xml:space="preserve"> </w:t>
      </w:r>
      <w:r>
        <w:rPr>
          <w:rFonts w:cs="Arial" w:hint="cs"/>
          <w:rtl/>
        </w:rPr>
        <w:t>היין</w:t>
      </w:r>
      <w:r>
        <w:rPr>
          <w:rFonts w:cs="Arial"/>
          <w:rtl/>
        </w:rPr>
        <w:t xml:space="preserve"> </w:t>
      </w:r>
      <w:r>
        <w:rPr>
          <w:rFonts w:cs="Arial" w:hint="cs"/>
          <w:rtl/>
        </w:rPr>
        <w:t>שאינו</w:t>
      </w:r>
      <w:r>
        <w:rPr>
          <w:rFonts w:cs="Arial"/>
          <w:rtl/>
        </w:rPr>
        <w:t xml:space="preserve"> </w:t>
      </w:r>
      <w:r>
        <w:rPr>
          <w:rFonts w:cs="Arial" w:hint="cs"/>
          <w:rtl/>
        </w:rPr>
        <w:t>מבושל</w:t>
      </w:r>
      <w:r>
        <w:rPr>
          <w:rFonts w:cs="Arial"/>
          <w:rtl/>
        </w:rPr>
        <w:t xml:space="preserve"> </w:t>
      </w:r>
      <w:r>
        <w:rPr>
          <w:rFonts w:cs="Arial" w:hint="cs"/>
          <w:rtl/>
        </w:rPr>
        <w:t>מברכין</w:t>
      </w:r>
      <w:r>
        <w:rPr>
          <w:rFonts w:cs="Arial"/>
          <w:rtl/>
        </w:rPr>
        <w:t xml:space="preserve"> </w:t>
      </w:r>
      <w:r>
        <w:rPr>
          <w:rFonts w:cs="Arial" w:hint="cs"/>
          <w:rtl/>
        </w:rPr>
        <w:t>עליו</w:t>
      </w:r>
      <w:r>
        <w:rPr>
          <w:rFonts w:cs="Arial"/>
          <w:rtl/>
        </w:rPr>
        <w:t xml:space="preserve"> </w:t>
      </w:r>
      <w:r>
        <w:rPr>
          <w:rFonts w:cs="Arial" w:hint="cs"/>
          <w:rtl/>
        </w:rPr>
        <w:t>בורא</w:t>
      </w:r>
      <w:r>
        <w:rPr>
          <w:rFonts w:cs="Arial"/>
          <w:rtl/>
        </w:rPr>
        <w:t xml:space="preserve"> </w:t>
      </w:r>
      <w:r>
        <w:rPr>
          <w:rFonts w:cs="Arial" w:hint="cs"/>
          <w:rtl/>
        </w:rPr>
        <w:t>פרי</w:t>
      </w:r>
      <w:r>
        <w:rPr>
          <w:rFonts w:cs="Arial"/>
          <w:rtl/>
        </w:rPr>
        <w:t xml:space="preserve"> </w:t>
      </w:r>
      <w:r>
        <w:rPr>
          <w:rFonts w:cs="Arial" w:hint="cs"/>
          <w:rtl/>
        </w:rPr>
        <w:t>הגפן</w:t>
      </w:r>
      <w:r w:rsidR="0074090A">
        <w:rPr>
          <w:rFonts w:cs="Arial" w:hint="cs"/>
          <w:rtl/>
        </w:rPr>
        <w:t xml:space="preserve">, </w:t>
      </w:r>
      <w:r>
        <w:rPr>
          <w:rFonts w:cs="Arial" w:hint="cs"/>
          <w:rtl/>
        </w:rPr>
        <w:t>אבל</w:t>
      </w:r>
      <w:r>
        <w:rPr>
          <w:rFonts w:cs="Arial"/>
          <w:rtl/>
        </w:rPr>
        <w:t xml:space="preserve"> </w:t>
      </w: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הרוב</w:t>
      </w:r>
      <w:r>
        <w:rPr>
          <w:rFonts w:cs="Arial"/>
          <w:rtl/>
        </w:rPr>
        <w:t xml:space="preserve"> </w:t>
      </w:r>
      <w:r>
        <w:rPr>
          <w:rFonts w:cs="Arial" w:hint="cs"/>
          <w:rtl/>
        </w:rPr>
        <w:t>מן</w:t>
      </w:r>
      <w:r>
        <w:rPr>
          <w:rFonts w:cs="Arial"/>
          <w:rtl/>
        </w:rPr>
        <w:t xml:space="preserve"> </w:t>
      </w:r>
      <w:r>
        <w:rPr>
          <w:rFonts w:cs="Arial" w:hint="cs"/>
          <w:rtl/>
        </w:rPr>
        <w:t>היין</w:t>
      </w:r>
      <w:r>
        <w:rPr>
          <w:rFonts w:cs="Arial"/>
          <w:rtl/>
        </w:rPr>
        <w:t xml:space="preserve"> </w:t>
      </w:r>
      <w:r>
        <w:rPr>
          <w:rFonts w:cs="Arial" w:hint="cs"/>
          <w:rtl/>
        </w:rPr>
        <w:t>המבושל</w:t>
      </w:r>
      <w:r w:rsidR="00B7592B">
        <w:rPr>
          <w:rFonts w:cs="Arial" w:hint="cs"/>
          <w:rtl/>
        </w:rPr>
        <w:t>,</w:t>
      </w:r>
      <w:r>
        <w:rPr>
          <w:rFonts w:cs="Arial"/>
          <w:rtl/>
        </w:rPr>
        <w:t xml:space="preserve"> </w:t>
      </w:r>
      <w:r>
        <w:rPr>
          <w:rFonts w:cs="Arial" w:hint="cs"/>
          <w:rtl/>
        </w:rPr>
        <w:t>מברכין</w:t>
      </w:r>
      <w:r>
        <w:rPr>
          <w:rFonts w:cs="Arial"/>
          <w:rtl/>
        </w:rPr>
        <w:t xml:space="preserve"> </w:t>
      </w:r>
      <w:r>
        <w:rPr>
          <w:rFonts w:cs="Arial" w:hint="cs"/>
          <w:rtl/>
        </w:rPr>
        <w:t>עליו</w:t>
      </w:r>
      <w:r>
        <w:rPr>
          <w:rFonts w:cs="Arial"/>
          <w:rtl/>
        </w:rPr>
        <w:t xml:space="preserve"> </w:t>
      </w:r>
      <w:r>
        <w:rPr>
          <w:rFonts w:cs="Arial" w:hint="cs"/>
          <w:rtl/>
        </w:rPr>
        <w:t>שהכל</w:t>
      </w:r>
      <w:r w:rsidR="00B7592B">
        <w:rPr>
          <w:rFonts w:cs="Arial" w:hint="cs"/>
          <w:rtl/>
        </w:rPr>
        <w:t>.</w:t>
      </w:r>
      <w:r>
        <w:rPr>
          <w:rFonts w:cs="Arial"/>
          <w:rtl/>
        </w:rPr>
        <w:t xml:space="preserve"> </w:t>
      </w:r>
      <w:r>
        <w:rPr>
          <w:rFonts w:cs="Arial" w:hint="cs"/>
          <w:rtl/>
        </w:rPr>
        <w:t>וזה</w:t>
      </w:r>
      <w:r>
        <w:rPr>
          <w:rFonts w:cs="Arial"/>
          <w:rtl/>
        </w:rPr>
        <w:t xml:space="preserve"> </w:t>
      </w:r>
      <w:r>
        <w:rPr>
          <w:rFonts w:cs="Arial" w:hint="cs"/>
          <w:rtl/>
        </w:rPr>
        <w:t>אינו</w:t>
      </w:r>
      <w:r>
        <w:rPr>
          <w:rFonts w:cs="Arial"/>
          <w:rtl/>
        </w:rPr>
        <w:t xml:space="preserve"> </w:t>
      </w:r>
      <w:r>
        <w:rPr>
          <w:rFonts w:cs="Arial" w:hint="cs"/>
          <w:rtl/>
        </w:rPr>
        <w:t>ראוי</w:t>
      </w:r>
      <w:r>
        <w:rPr>
          <w:rFonts w:cs="Arial"/>
          <w:rtl/>
        </w:rPr>
        <w:t xml:space="preserve"> </w:t>
      </w:r>
      <w:r>
        <w:rPr>
          <w:rFonts w:cs="Arial" w:hint="cs"/>
          <w:rtl/>
        </w:rPr>
        <w:t>לקידוש</w:t>
      </w:r>
      <w:r>
        <w:rPr>
          <w:rFonts w:cs="Arial"/>
          <w:rtl/>
        </w:rPr>
        <w:t xml:space="preserve"> </w:t>
      </w:r>
      <w:r>
        <w:rPr>
          <w:rFonts w:cs="Arial" w:hint="cs"/>
          <w:rtl/>
        </w:rPr>
        <w:t>היום</w:t>
      </w:r>
      <w:r w:rsidR="00B7592B">
        <w:rPr>
          <w:rFonts w:cs="Arial" w:hint="cs"/>
          <w:rtl/>
        </w:rPr>
        <w:t>,</w:t>
      </w:r>
      <w:r>
        <w:rPr>
          <w:rFonts w:cs="Arial"/>
          <w:rtl/>
        </w:rPr>
        <w:t xml:space="preserve"> </w:t>
      </w:r>
      <w:r>
        <w:rPr>
          <w:rFonts w:cs="Arial" w:hint="cs"/>
          <w:rtl/>
        </w:rPr>
        <w:t>מפני</w:t>
      </w:r>
      <w:r>
        <w:rPr>
          <w:rFonts w:cs="Arial"/>
          <w:rtl/>
        </w:rPr>
        <w:t xml:space="preserve"> </w:t>
      </w:r>
      <w:r>
        <w:rPr>
          <w:rFonts w:cs="Arial" w:hint="cs"/>
          <w:rtl/>
        </w:rPr>
        <w:t>שאין</w:t>
      </w:r>
      <w:r>
        <w:rPr>
          <w:rFonts w:cs="Arial"/>
          <w:rtl/>
        </w:rPr>
        <w:t xml:space="preserve"> </w:t>
      </w:r>
      <w:r>
        <w:rPr>
          <w:rFonts w:cs="Arial" w:hint="cs"/>
          <w:rtl/>
        </w:rPr>
        <w:t>אומרים</w:t>
      </w:r>
      <w:r>
        <w:rPr>
          <w:rFonts w:cs="Arial"/>
          <w:rtl/>
        </w:rPr>
        <w:t xml:space="preserve"> </w:t>
      </w:r>
      <w:r>
        <w:rPr>
          <w:rFonts w:cs="Arial" w:hint="cs"/>
          <w:rtl/>
        </w:rPr>
        <w:t>קידוש</w:t>
      </w:r>
      <w:r>
        <w:rPr>
          <w:rFonts w:cs="Arial"/>
          <w:rtl/>
        </w:rPr>
        <w:t xml:space="preserve"> </w:t>
      </w:r>
      <w:r>
        <w:rPr>
          <w:rFonts w:cs="Arial" w:hint="cs"/>
          <w:rtl/>
        </w:rPr>
        <w:t>היום</w:t>
      </w:r>
      <w:r>
        <w:rPr>
          <w:rFonts w:cs="Arial"/>
          <w:rtl/>
        </w:rPr>
        <w:t xml:space="preserve"> </w:t>
      </w:r>
      <w:r>
        <w:rPr>
          <w:rFonts w:cs="Arial" w:hint="cs"/>
          <w:rtl/>
        </w:rPr>
        <w:t>אלא</w:t>
      </w:r>
      <w:r>
        <w:rPr>
          <w:rFonts w:cs="Arial"/>
          <w:rtl/>
        </w:rPr>
        <w:t xml:space="preserve"> </w:t>
      </w:r>
      <w:r>
        <w:rPr>
          <w:rFonts w:cs="Arial" w:hint="cs"/>
          <w:rtl/>
        </w:rPr>
        <w:t>על</w:t>
      </w:r>
      <w:r>
        <w:rPr>
          <w:rFonts w:cs="Arial"/>
          <w:rtl/>
        </w:rPr>
        <w:t xml:space="preserve"> </w:t>
      </w:r>
      <w:r>
        <w:rPr>
          <w:rFonts w:cs="Arial" w:hint="cs"/>
          <w:rtl/>
        </w:rPr>
        <w:t>יין</w:t>
      </w:r>
      <w:r>
        <w:rPr>
          <w:rFonts w:cs="Arial"/>
          <w:rtl/>
        </w:rPr>
        <w:t xml:space="preserve"> </w:t>
      </w:r>
      <w:r>
        <w:rPr>
          <w:rFonts w:cs="Arial" w:hint="cs"/>
          <w:rtl/>
        </w:rPr>
        <w:t>הראוי</w:t>
      </w:r>
      <w:r>
        <w:rPr>
          <w:rFonts w:cs="Arial"/>
          <w:rtl/>
        </w:rPr>
        <w:t xml:space="preserve"> </w:t>
      </w:r>
      <w:r>
        <w:rPr>
          <w:rFonts w:cs="Arial" w:hint="cs"/>
          <w:rtl/>
        </w:rPr>
        <w:t>לנסך</w:t>
      </w:r>
      <w:r>
        <w:rPr>
          <w:rFonts w:cs="Arial"/>
          <w:rtl/>
        </w:rPr>
        <w:t xml:space="preserve"> </w:t>
      </w:r>
      <w:r>
        <w:rPr>
          <w:rFonts w:cs="Arial" w:hint="cs"/>
          <w:rtl/>
        </w:rPr>
        <w:t>על</w:t>
      </w:r>
      <w:r>
        <w:rPr>
          <w:rFonts w:cs="Arial"/>
          <w:rtl/>
        </w:rPr>
        <w:t xml:space="preserve"> </w:t>
      </w:r>
      <w:r>
        <w:rPr>
          <w:rFonts w:cs="Arial" w:hint="cs"/>
          <w:rtl/>
        </w:rPr>
        <w:t>גבי</w:t>
      </w:r>
      <w:r>
        <w:rPr>
          <w:rFonts w:cs="Arial"/>
          <w:rtl/>
        </w:rPr>
        <w:t xml:space="preserve"> </w:t>
      </w:r>
      <w:r>
        <w:rPr>
          <w:rFonts w:cs="Arial" w:hint="cs"/>
          <w:rtl/>
        </w:rPr>
        <w:t>המזבח</w:t>
      </w:r>
      <w:r w:rsidR="00B7592B">
        <w:rPr>
          <w:rFonts w:cs="Arial" w:hint="cs"/>
          <w:rtl/>
        </w:rPr>
        <w:t>,</w:t>
      </w:r>
      <w:r>
        <w:rPr>
          <w:rFonts w:cs="Arial"/>
          <w:rtl/>
        </w:rPr>
        <w:t xml:space="preserve"> </w:t>
      </w:r>
      <w:r>
        <w:rPr>
          <w:rFonts w:cs="Arial" w:hint="cs"/>
          <w:rtl/>
        </w:rPr>
        <w:t>וכיו</w:t>
      </w:r>
      <w:r w:rsidR="00254800">
        <w:rPr>
          <w:rFonts w:cs="Arial" w:hint="cs"/>
          <w:rtl/>
        </w:rPr>
        <w:t>ו</w:t>
      </w:r>
      <w:r>
        <w:rPr>
          <w:rFonts w:cs="Arial" w:hint="cs"/>
          <w:rtl/>
        </w:rPr>
        <w:t>ן</w:t>
      </w:r>
      <w:r>
        <w:rPr>
          <w:rFonts w:cs="Arial"/>
          <w:rtl/>
        </w:rPr>
        <w:t xml:space="preserve"> </w:t>
      </w:r>
      <w:r>
        <w:rPr>
          <w:rFonts w:cs="Arial" w:hint="cs"/>
          <w:rtl/>
        </w:rPr>
        <w:t>שיש</w:t>
      </w:r>
      <w:r>
        <w:rPr>
          <w:rFonts w:cs="Arial"/>
          <w:rtl/>
        </w:rPr>
        <w:t xml:space="preserve"> </w:t>
      </w:r>
      <w:r>
        <w:rPr>
          <w:rFonts w:cs="Arial" w:hint="cs"/>
          <w:rtl/>
        </w:rPr>
        <w:t>בזה</w:t>
      </w:r>
      <w:r>
        <w:rPr>
          <w:rFonts w:cs="Arial"/>
          <w:rtl/>
        </w:rPr>
        <w:t xml:space="preserve"> </w:t>
      </w:r>
      <w:r>
        <w:rPr>
          <w:rFonts w:cs="Arial" w:hint="cs"/>
          <w:rtl/>
        </w:rPr>
        <w:t>מן</w:t>
      </w:r>
      <w:r>
        <w:rPr>
          <w:rFonts w:cs="Arial"/>
          <w:rtl/>
        </w:rPr>
        <w:t xml:space="preserve"> </w:t>
      </w:r>
      <w:r>
        <w:rPr>
          <w:rFonts w:cs="Arial" w:hint="cs"/>
          <w:rtl/>
        </w:rPr>
        <w:t>המבושל</w:t>
      </w:r>
      <w:r>
        <w:rPr>
          <w:rFonts w:cs="Arial"/>
          <w:rtl/>
        </w:rPr>
        <w:t xml:space="preserve"> </w:t>
      </w:r>
      <w:r>
        <w:rPr>
          <w:rFonts w:cs="Arial" w:hint="cs"/>
          <w:rtl/>
        </w:rPr>
        <w:t>אינו</w:t>
      </w:r>
      <w:r>
        <w:rPr>
          <w:rFonts w:cs="Arial"/>
          <w:rtl/>
        </w:rPr>
        <w:t xml:space="preserve"> </w:t>
      </w:r>
      <w:r>
        <w:rPr>
          <w:rFonts w:cs="Arial" w:hint="cs"/>
          <w:rtl/>
        </w:rPr>
        <w:t>ראוי</w:t>
      </w:r>
      <w:r>
        <w:rPr>
          <w:rFonts w:cs="Arial"/>
          <w:rtl/>
        </w:rPr>
        <w:t xml:space="preserve"> </w:t>
      </w:r>
      <w:r>
        <w:rPr>
          <w:rFonts w:cs="Arial" w:hint="cs"/>
          <w:rtl/>
        </w:rPr>
        <w:t>לגבי</w:t>
      </w:r>
      <w:r>
        <w:rPr>
          <w:rFonts w:cs="Arial"/>
          <w:rtl/>
        </w:rPr>
        <w:t xml:space="preserve"> </w:t>
      </w:r>
      <w:r>
        <w:rPr>
          <w:rFonts w:cs="Arial" w:hint="cs"/>
          <w:rtl/>
        </w:rPr>
        <w:t>המזבח</w:t>
      </w:r>
      <w:r>
        <w:rPr>
          <w:rFonts w:cs="Arial"/>
          <w:rtl/>
        </w:rPr>
        <w:t>.</w:t>
      </w:r>
      <w:r>
        <w:rPr>
          <w:rFonts w:cs="Arial" w:hint="cs"/>
          <w:rtl/>
        </w:rPr>
        <w:t>''</w:t>
      </w:r>
    </w:p>
    <w:p w14:paraId="00AF2B97" w14:textId="70EC253E" w:rsidR="001F3B7E" w:rsidRDefault="00D57426" w:rsidP="00945377">
      <w:pPr>
        <w:spacing w:after="60"/>
        <w:rPr>
          <w:rtl/>
        </w:rPr>
      </w:pPr>
      <w:r>
        <w:rPr>
          <w:rFonts w:hint="cs"/>
          <w:rtl/>
        </w:rPr>
        <w:t>ב. דעת רוב הפוסקים שלא כך, ו</w:t>
      </w:r>
      <w:r w:rsidR="00A5228B">
        <w:rPr>
          <w:rFonts w:hint="cs"/>
          <w:rtl/>
        </w:rPr>
        <w:t xml:space="preserve">לשיטתם </w:t>
      </w:r>
      <w:r>
        <w:rPr>
          <w:rFonts w:hint="cs"/>
          <w:rtl/>
        </w:rPr>
        <w:t xml:space="preserve">יין מבושל כשר לקידוש. כך נקטו להלכה </w:t>
      </w:r>
      <w:r w:rsidRPr="00D57426">
        <w:rPr>
          <w:rFonts w:hint="cs"/>
          <w:b/>
          <w:bCs/>
          <w:rtl/>
        </w:rPr>
        <w:t>התוספות</w:t>
      </w:r>
      <w:r>
        <w:rPr>
          <w:rFonts w:hint="cs"/>
          <w:rtl/>
        </w:rPr>
        <w:t xml:space="preserve"> </w:t>
      </w:r>
      <w:r>
        <w:rPr>
          <w:rFonts w:hint="cs"/>
          <w:sz w:val="18"/>
          <w:szCs w:val="18"/>
          <w:rtl/>
        </w:rPr>
        <w:t xml:space="preserve">(ב''ב שם, ד''ה אילימא) </w:t>
      </w:r>
      <w:r w:rsidRPr="00D57426">
        <w:rPr>
          <w:rFonts w:hint="cs"/>
          <w:b/>
          <w:bCs/>
          <w:rtl/>
        </w:rPr>
        <w:t>הרא''</w:t>
      </w:r>
      <w:r w:rsidR="00475375">
        <w:rPr>
          <w:rFonts w:hint="cs"/>
          <w:b/>
          <w:bCs/>
          <w:rtl/>
        </w:rPr>
        <w:t xml:space="preserve">ש </w:t>
      </w:r>
      <w:r>
        <w:rPr>
          <w:rFonts w:hint="cs"/>
          <w:sz w:val="18"/>
          <w:szCs w:val="18"/>
          <w:rtl/>
        </w:rPr>
        <w:t>(</w:t>
      </w:r>
      <w:r w:rsidR="00A5228B">
        <w:rPr>
          <w:rFonts w:hint="cs"/>
          <w:sz w:val="18"/>
          <w:szCs w:val="18"/>
          <w:rtl/>
        </w:rPr>
        <w:t>ו, י)</w:t>
      </w:r>
      <w:r w:rsidR="00A5228B" w:rsidRPr="00397AD6">
        <w:rPr>
          <w:rFonts w:hint="cs"/>
          <w:rtl/>
        </w:rPr>
        <w:t>,</w:t>
      </w:r>
      <w:r w:rsidR="00A5228B">
        <w:rPr>
          <w:rFonts w:hint="cs"/>
          <w:rtl/>
        </w:rPr>
        <w:t xml:space="preserve"> </w:t>
      </w:r>
      <w:r w:rsidR="00A5228B" w:rsidRPr="00A5228B">
        <w:rPr>
          <w:rFonts w:hint="cs"/>
          <w:b/>
          <w:bCs/>
          <w:rtl/>
        </w:rPr>
        <w:t>הרמב''ן</w:t>
      </w:r>
      <w:r w:rsidR="00A5228B">
        <w:rPr>
          <w:rFonts w:hint="cs"/>
          <w:rtl/>
        </w:rPr>
        <w:t xml:space="preserve"> </w:t>
      </w:r>
      <w:r w:rsidR="00A5228B">
        <w:rPr>
          <w:rFonts w:hint="cs"/>
          <w:sz w:val="18"/>
          <w:szCs w:val="18"/>
          <w:rtl/>
        </w:rPr>
        <w:t xml:space="preserve">(ד''ה למעוטי) </w:t>
      </w:r>
      <w:r w:rsidR="00A5228B" w:rsidRPr="00A5228B">
        <w:rPr>
          <w:rFonts w:hint="cs"/>
          <w:b/>
          <w:bCs/>
          <w:rtl/>
        </w:rPr>
        <w:t>והרשב''א</w:t>
      </w:r>
      <w:r>
        <w:rPr>
          <w:rFonts w:hint="cs"/>
          <w:sz w:val="18"/>
          <w:szCs w:val="18"/>
          <w:rtl/>
        </w:rPr>
        <w:t xml:space="preserve"> </w:t>
      </w:r>
      <w:r w:rsidR="00A5228B">
        <w:rPr>
          <w:rFonts w:hint="cs"/>
          <w:sz w:val="18"/>
          <w:szCs w:val="18"/>
          <w:rtl/>
        </w:rPr>
        <w:t>(ד''ה ויין)</w:t>
      </w:r>
      <w:r w:rsidR="00E620E2">
        <w:rPr>
          <w:rFonts w:hint="cs"/>
          <w:rtl/>
        </w:rPr>
        <w:t xml:space="preserve">, וכך פסק להלכה </w:t>
      </w:r>
      <w:r w:rsidR="00E620E2" w:rsidRPr="00E620E2">
        <w:rPr>
          <w:rFonts w:hint="cs"/>
          <w:b/>
          <w:bCs/>
          <w:rtl/>
        </w:rPr>
        <w:t>השולחן</w:t>
      </w:r>
      <w:r w:rsidR="00E620E2">
        <w:rPr>
          <w:rFonts w:hint="cs"/>
          <w:rtl/>
        </w:rPr>
        <w:t xml:space="preserve"> </w:t>
      </w:r>
      <w:r w:rsidR="00E620E2" w:rsidRPr="00E620E2">
        <w:rPr>
          <w:rFonts w:hint="cs"/>
          <w:b/>
          <w:bCs/>
          <w:rtl/>
        </w:rPr>
        <w:t>ערוך</w:t>
      </w:r>
      <w:r w:rsidR="00E620E2">
        <w:rPr>
          <w:rFonts w:hint="cs"/>
          <w:rtl/>
        </w:rPr>
        <w:t xml:space="preserve"> </w:t>
      </w:r>
      <w:r w:rsidR="00E620E2">
        <w:rPr>
          <w:rFonts w:hint="cs"/>
          <w:sz w:val="18"/>
          <w:szCs w:val="18"/>
          <w:rtl/>
        </w:rPr>
        <w:t>(רעב, ח)</w:t>
      </w:r>
      <w:r w:rsidR="00B43A9F">
        <w:rPr>
          <w:rFonts w:hint="cs"/>
          <w:rtl/>
        </w:rPr>
        <w:t>:</w:t>
      </w:r>
      <w:r w:rsidR="00A5228B">
        <w:rPr>
          <w:rFonts w:hint="cs"/>
          <w:rtl/>
        </w:rPr>
        <w:t xml:space="preserve"> </w:t>
      </w:r>
      <w:r w:rsidR="00B43A9F">
        <w:rPr>
          <w:rFonts w:hint="cs"/>
          <w:rtl/>
        </w:rPr>
        <w:t>''</w:t>
      </w:r>
      <w:r w:rsidR="00B43A9F">
        <w:rPr>
          <w:rFonts w:cs="Arial" w:hint="cs"/>
          <w:rtl/>
        </w:rPr>
        <w:t>מקדשין</w:t>
      </w:r>
      <w:r w:rsidR="00B43A9F">
        <w:rPr>
          <w:rFonts w:cs="Arial"/>
          <w:rtl/>
        </w:rPr>
        <w:t xml:space="preserve"> </w:t>
      </w:r>
      <w:r w:rsidR="00B43A9F">
        <w:rPr>
          <w:rFonts w:cs="Arial" w:hint="cs"/>
          <w:rtl/>
        </w:rPr>
        <w:t>על</w:t>
      </w:r>
      <w:r w:rsidR="00B43A9F">
        <w:rPr>
          <w:rFonts w:cs="Arial"/>
          <w:rtl/>
        </w:rPr>
        <w:t xml:space="preserve"> </w:t>
      </w:r>
      <w:r w:rsidR="00B43A9F">
        <w:rPr>
          <w:rFonts w:cs="Arial" w:hint="cs"/>
          <w:rtl/>
        </w:rPr>
        <w:t>יין</w:t>
      </w:r>
      <w:r w:rsidR="00B43A9F">
        <w:rPr>
          <w:rFonts w:cs="Arial"/>
          <w:rtl/>
        </w:rPr>
        <w:t xml:space="preserve"> </w:t>
      </w:r>
      <w:r w:rsidR="00B43A9F">
        <w:rPr>
          <w:rFonts w:cs="Arial" w:hint="cs"/>
          <w:rtl/>
        </w:rPr>
        <w:t>מבושל</w:t>
      </w:r>
      <w:r w:rsidR="00B43A9F">
        <w:rPr>
          <w:rFonts w:cs="Arial"/>
          <w:rtl/>
        </w:rPr>
        <w:t xml:space="preserve"> </w:t>
      </w:r>
      <w:r w:rsidR="00B43A9F">
        <w:rPr>
          <w:rFonts w:cs="Arial" w:hint="cs"/>
          <w:rtl/>
        </w:rPr>
        <w:t>ועל</w:t>
      </w:r>
      <w:r w:rsidR="00B43A9F">
        <w:rPr>
          <w:rFonts w:cs="Arial"/>
          <w:rtl/>
        </w:rPr>
        <w:t xml:space="preserve"> </w:t>
      </w:r>
      <w:r w:rsidR="00B43A9F">
        <w:rPr>
          <w:rFonts w:cs="Arial" w:hint="cs"/>
          <w:rtl/>
        </w:rPr>
        <w:t>יין</w:t>
      </w:r>
      <w:r w:rsidR="00B43A9F">
        <w:rPr>
          <w:rFonts w:cs="Arial"/>
          <w:rtl/>
        </w:rPr>
        <w:t xml:space="preserve"> </w:t>
      </w:r>
      <w:r w:rsidR="00B43A9F">
        <w:rPr>
          <w:rFonts w:cs="Arial" w:hint="cs"/>
          <w:rtl/>
        </w:rPr>
        <w:t>שיש</w:t>
      </w:r>
      <w:r w:rsidR="00B43A9F">
        <w:rPr>
          <w:rFonts w:cs="Arial"/>
          <w:rtl/>
        </w:rPr>
        <w:t xml:space="preserve"> </w:t>
      </w:r>
      <w:r w:rsidR="00B43A9F">
        <w:rPr>
          <w:rFonts w:cs="Arial" w:hint="cs"/>
          <w:rtl/>
        </w:rPr>
        <w:t>בו</w:t>
      </w:r>
      <w:r w:rsidR="00B43A9F">
        <w:rPr>
          <w:rFonts w:cs="Arial"/>
          <w:rtl/>
        </w:rPr>
        <w:t xml:space="preserve"> </w:t>
      </w:r>
      <w:r w:rsidR="00B43A9F">
        <w:rPr>
          <w:rFonts w:cs="Arial" w:hint="cs"/>
          <w:rtl/>
        </w:rPr>
        <w:t>דבש</w:t>
      </w:r>
      <w:r w:rsidR="00F26532">
        <w:rPr>
          <w:rFonts w:hint="cs"/>
          <w:rtl/>
        </w:rPr>
        <w:t>''.</w:t>
      </w:r>
      <w:r w:rsidR="00354754">
        <w:rPr>
          <w:rFonts w:hint="cs"/>
          <w:rtl/>
        </w:rPr>
        <w:t xml:space="preserve"> ראיה לדבריהם הביאו מהירושלמי </w:t>
      </w:r>
      <w:r w:rsidR="00354754">
        <w:rPr>
          <w:rFonts w:hint="cs"/>
          <w:sz w:val="18"/>
          <w:szCs w:val="18"/>
          <w:rtl/>
        </w:rPr>
        <w:t>(פסחים י, א)</w:t>
      </w:r>
      <w:r w:rsidR="00354754">
        <w:rPr>
          <w:rFonts w:hint="cs"/>
          <w:rtl/>
        </w:rPr>
        <w:t>, שם מופיע בפירוש שיין מבושל כשר לשתיית ארבע כוסות.</w:t>
      </w:r>
    </w:p>
    <w:p w14:paraId="7021706B" w14:textId="52F69AB7" w:rsidR="00D50BCA" w:rsidRPr="00D50BCA" w:rsidRDefault="00D50BCA" w:rsidP="00945377">
      <w:pPr>
        <w:spacing w:after="60"/>
        <w:rPr>
          <w:rtl/>
        </w:rPr>
      </w:pPr>
      <w:r w:rsidRPr="00D50BCA">
        <w:rPr>
          <w:rFonts w:hint="cs"/>
          <w:rtl/>
        </w:rPr>
        <w:t xml:space="preserve">אמנם קשה, </w:t>
      </w:r>
      <w:r w:rsidR="003950C5">
        <w:rPr>
          <w:rFonts w:hint="cs"/>
          <w:rtl/>
        </w:rPr>
        <w:t>ש</w:t>
      </w:r>
      <w:r w:rsidRPr="00D50BCA">
        <w:rPr>
          <w:rFonts w:hint="cs"/>
          <w:rtl/>
        </w:rPr>
        <w:t>הרי כפי שראינו</w:t>
      </w:r>
      <w:r w:rsidR="009C4EC4">
        <w:rPr>
          <w:rFonts w:hint="cs"/>
          <w:rtl/>
        </w:rPr>
        <w:t>,</w:t>
      </w:r>
      <w:r w:rsidR="00F752C9">
        <w:rPr>
          <w:rFonts w:hint="cs"/>
          <w:rtl/>
        </w:rPr>
        <w:t xml:space="preserve"> </w:t>
      </w:r>
      <w:r w:rsidRPr="00D50BCA">
        <w:rPr>
          <w:rFonts w:hint="cs"/>
          <w:rtl/>
        </w:rPr>
        <w:t>יין שפסול לניסוך פסול לקידוש</w:t>
      </w:r>
      <w:r w:rsidR="009972BF">
        <w:rPr>
          <w:rFonts w:hint="cs"/>
          <w:rtl/>
        </w:rPr>
        <w:t>!</w:t>
      </w:r>
      <w:r w:rsidRPr="00D50BCA">
        <w:rPr>
          <w:rFonts w:hint="cs"/>
          <w:rtl/>
        </w:rPr>
        <w:t xml:space="preserve"> הם תירצו, שמכך שהגמרא בבבא בתרא לא ציינה שיין מבושל פסול לקידוש</w:t>
      </w:r>
      <w:r w:rsidR="003B414D">
        <w:rPr>
          <w:rFonts w:hint="cs"/>
          <w:rtl/>
        </w:rPr>
        <w:t xml:space="preserve"> כמו </w:t>
      </w:r>
      <w:r w:rsidR="00C62F7D">
        <w:rPr>
          <w:rFonts w:hint="cs"/>
          <w:rtl/>
        </w:rPr>
        <w:t>שהיא ציינה ש</w:t>
      </w:r>
      <w:r w:rsidR="003B414D">
        <w:rPr>
          <w:rFonts w:hint="cs"/>
          <w:rtl/>
        </w:rPr>
        <w:t xml:space="preserve">יין מגולה או </w:t>
      </w:r>
      <w:r w:rsidR="00A513E2">
        <w:rPr>
          <w:rFonts w:hint="cs"/>
          <w:rtl/>
        </w:rPr>
        <w:t>שריחו רע</w:t>
      </w:r>
      <w:r w:rsidR="00C62F7D">
        <w:rPr>
          <w:rFonts w:hint="cs"/>
          <w:rtl/>
        </w:rPr>
        <w:t xml:space="preserve"> פסול</w:t>
      </w:r>
      <w:r w:rsidRPr="00D50BCA">
        <w:rPr>
          <w:rFonts w:hint="cs"/>
          <w:rtl/>
        </w:rPr>
        <w:t xml:space="preserve">, מוכח שביין מבושל יש דין מיוחד, </w:t>
      </w:r>
      <w:r w:rsidR="003B414D">
        <w:rPr>
          <w:rFonts w:hint="cs"/>
          <w:rtl/>
        </w:rPr>
        <w:t>ו</w:t>
      </w:r>
      <w:r w:rsidRPr="00D50BCA">
        <w:rPr>
          <w:rFonts w:hint="cs"/>
          <w:rtl/>
        </w:rPr>
        <w:t>למרות שהוא פסול לניסוך, עדיין הוא כשר לקידוש בגלל שהוא טוב לשתייה</w:t>
      </w:r>
      <w:r w:rsidR="008E6B1E">
        <w:rPr>
          <w:rFonts w:hint="cs"/>
          <w:rtl/>
        </w:rPr>
        <w:t xml:space="preserve"> </w:t>
      </w:r>
      <w:r w:rsidR="008E6B1E" w:rsidRPr="00DE3932">
        <w:rPr>
          <w:rFonts w:hint="cs"/>
          <w:sz w:val="18"/>
          <w:szCs w:val="18"/>
          <w:rtl/>
        </w:rPr>
        <w:t>(וכך נוהגים רוב עם ישראל למעט התימנים</w:t>
      </w:r>
      <w:bookmarkStart w:id="0" w:name="_GoBack"/>
      <w:bookmarkEnd w:id="0"/>
      <w:r w:rsidR="008E6B1E" w:rsidRPr="00DE3932">
        <w:rPr>
          <w:rFonts w:hint="cs"/>
          <w:sz w:val="18"/>
          <w:szCs w:val="18"/>
          <w:rtl/>
        </w:rPr>
        <w:t>)</w:t>
      </w:r>
      <w:r w:rsidRPr="00D50BCA">
        <w:rPr>
          <w:rFonts w:hint="cs"/>
          <w:rtl/>
        </w:rPr>
        <w:t>.</w:t>
      </w:r>
    </w:p>
    <w:p w14:paraId="022433F3" w14:textId="6D76B1A6" w:rsidR="000A0127" w:rsidRDefault="00C20664" w:rsidP="008D797A">
      <w:pPr>
        <w:spacing w:after="40"/>
        <w:rPr>
          <w:rFonts w:cs="Arial"/>
          <w:rtl/>
        </w:rPr>
      </w:pPr>
      <w:r>
        <w:rPr>
          <w:rFonts w:cs="Arial" w:hint="cs"/>
          <w:rtl/>
        </w:rPr>
        <w:t>על פי סקר שנערך, כשני שליש מהאוכלוסיה שותים בליל הסדר מיץ ענבים, ורק שליש</w:t>
      </w:r>
      <w:r w:rsidR="00FD41A7">
        <w:rPr>
          <w:rFonts w:cs="Arial" w:hint="cs"/>
          <w:rtl/>
        </w:rPr>
        <w:t xml:space="preserve"> שותים</w:t>
      </w:r>
      <w:r>
        <w:rPr>
          <w:rFonts w:cs="Arial" w:hint="cs"/>
          <w:rtl/>
        </w:rPr>
        <w:t xml:space="preserve"> יין. </w:t>
      </w:r>
      <w:r w:rsidR="000A0127">
        <w:rPr>
          <w:rFonts w:cs="Arial" w:hint="cs"/>
          <w:rtl/>
        </w:rPr>
        <w:t xml:space="preserve">בעקבות </w:t>
      </w:r>
      <w:r>
        <w:rPr>
          <w:rFonts w:cs="Arial" w:hint="cs"/>
          <w:rtl/>
        </w:rPr>
        <w:t xml:space="preserve">כך </w:t>
      </w:r>
      <w:r w:rsidR="000A0127">
        <w:rPr>
          <w:rFonts w:cs="Arial" w:hint="cs"/>
          <w:rtl/>
        </w:rPr>
        <w:t>נעסוק הפעם בשאל</w:t>
      </w:r>
      <w:r w:rsidR="00832B3E">
        <w:rPr>
          <w:rFonts w:cs="Arial" w:hint="cs"/>
          <w:rtl/>
        </w:rPr>
        <w:t>ות</w:t>
      </w:r>
      <w:r w:rsidR="009E0A48">
        <w:rPr>
          <w:rFonts w:cs="Arial" w:hint="cs"/>
          <w:rtl/>
        </w:rPr>
        <w:t xml:space="preserve"> בהם נחלקו האחרונים</w:t>
      </w:r>
      <w:r w:rsidR="00832B3E">
        <w:rPr>
          <w:rFonts w:cs="Arial" w:hint="cs"/>
          <w:rtl/>
        </w:rPr>
        <w:t>:</w:t>
      </w:r>
      <w:r w:rsidR="00842E5F">
        <w:rPr>
          <w:rFonts w:cs="Arial" w:hint="cs"/>
          <w:b/>
          <w:bCs/>
          <w:rtl/>
        </w:rPr>
        <w:t xml:space="preserve"> </w:t>
      </w:r>
      <w:r w:rsidR="008D1F1C">
        <w:rPr>
          <w:rFonts w:cs="Arial" w:hint="cs"/>
          <w:rtl/>
        </w:rPr>
        <w:t>א</w:t>
      </w:r>
      <w:r w:rsidR="00832B3E">
        <w:rPr>
          <w:rFonts w:cs="Arial" w:hint="cs"/>
          <w:rtl/>
        </w:rPr>
        <w:t xml:space="preserve">. </w:t>
      </w:r>
      <w:r w:rsidR="000A0127">
        <w:rPr>
          <w:rFonts w:cs="Arial" w:hint="cs"/>
          <w:rtl/>
        </w:rPr>
        <w:t xml:space="preserve">האם אפשר לצאת ידי </w:t>
      </w:r>
      <w:r w:rsidR="008F0979">
        <w:rPr>
          <w:rFonts w:cs="Arial" w:hint="cs"/>
          <w:rtl/>
        </w:rPr>
        <w:t>חובה ב</w:t>
      </w:r>
      <w:r w:rsidR="000A0127">
        <w:rPr>
          <w:rFonts w:cs="Arial" w:hint="cs"/>
          <w:rtl/>
        </w:rPr>
        <w:t>ארבע כוסות</w:t>
      </w:r>
      <w:r w:rsidR="008F0979">
        <w:rPr>
          <w:rFonts w:cs="Arial" w:hint="cs"/>
          <w:rtl/>
        </w:rPr>
        <w:t xml:space="preserve"> של</w:t>
      </w:r>
      <w:r w:rsidR="000A0127">
        <w:rPr>
          <w:rFonts w:cs="Arial" w:hint="cs"/>
          <w:rtl/>
        </w:rPr>
        <w:t xml:space="preserve"> </w:t>
      </w:r>
      <w:r w:rsidR="00D37A17">
        <w:rPr>
          <w:rFonts w:cs="Arial" w:hint="cs"/>
          <w:rtl/>
        </w:rPr>
        <w:t>מיץ ענבים.</w:t>
      </w:r>
      <w:r w:rsidR="00832B3E">
        <w:rPr>
          <w:rFonts w:cs="Arial" w:hint="cs"/>
          <w:rtl/>
        </w:rPr>
        <w:t xml:space="preserve"> </w:t>
      </w:r>
      <w:r w:rsidR="008D1F1C">
        <w:rPr>
          <w:rFonts w:cs="Arial" w:hint="cs"/>
          <w:rtl/>
        </w:rPr>
        <w:t>ב</w:t>
      </w:r>
      <w:r w:rsidR="00832B3E">
        <w:rPr>
          <w:rFonts w:cs="Arial" w:hint="cs"/>
          <w:rtl/>
        </w:rPr>
        <w:t xml:space="preserve">. האם </w:t>
      </w:r>
      <w:r w:rsidR="003C6A21">
        <w:rPr>
          <w:rFonts w:cs="Arial" w:hint="cs"/>
          <w:rtl/>
        </w:rPr>
        <w:t xml:space="preserve">מותר </w:t>
      </w:r>
      <w:r w:rsidR="00832B3E">
        <w:rPr>
          <w:rFonts w:cs="Arial" w:hint="cs"/>
          <w:rtl/>
        </w:rPr>
        <w:t xml:space="preserve">להוסיף </w:t>
      </w:r>
      <w:r w:rsidR="003C6A21">
        <w:rPr>
          <w:rFonts w:cs="Arial" w:hint="cs"/>
          <w:rtl/>
        </w:rPr>
        <w:t>בקידוש</w:t>
      </w:r>
      <w:r w:rsidR="00016A78">
        <w:rPr>
          <w:rFonts w:cs="Arial" w:hint="cs"/>
          <w:rtl/>
        </w:rPr>
        <w:t xml:space="preserve"> או בארבע הכוסות</w:t>
      </w:r>
      <w:r w:rsidR="003C6A21">
        <w:rPr>
          <w:rFonts w:cs="Arial" w:hint="cs"/>
          <w:rtl/>
        </w:rPr>
        <w:t xml:space="preserve"> </w:t>
      </w:r>
      <w:r w:rsidR="00832B3E">
        <w:rPr>
          <w:rFonts w:cs="Arial" w:hint="cs"/>
          <w:rtl/>
        </w:rPr>
        <w:t>מים למיץ ענבים</w:t>
      </w:r>
      <w:r w:rsidR="000C3428">
        <w:rPr>
          <w:rFonts w:cs="Arial" w:hint="cs"/>
          <w:rtl/>
        </w:rPr>
        <w:t xml:space="preserve"> או ליין</w:t>
      </w:r>
      <w:r w:rsidR="00832B3E">
        <w:rPr>
          <w:rFonts w:cs="Arial" w:hint="cs"/>
          <w:rtl/>
        </w:rPr>
        <w:t>.</w:t>
      </w:r>
      <w:r>
        <w:rPr>
          <w:rFonts w:cs="Arial" w:hint="cs"/>
          <w:rtl/>
        </w:rPr>
        <w:t xml:space="preserve"> </w:t>
      </w:r>
    </w:p>
    <w:p w14:paraId="41E99638" w14:textId="709521C5" w:rsidR="009C3E5C" w:rsidRPr="00AA5947" w:rsidRDefault="00D972F0" w:rsidP="008D797A">
      <w:pPr>
        <w:tabs>
          <w:tab w:val="left" w:pos="3578"/>
        </w:tabs>
        <w:spacing w:after="40"/>
        <w:rPr>
          <w:b/>
          <w:bCs/>
          <w:u w:val="single"/>
          <w:rtl/>
        </w:rPr>
      </w:pPr>
      <w:r w:rsidRPr="00AA5947">
        <w:rPr>
          <w:rFonts w:hint="cs"/>
          <w:b/>
          <w:bCs/>
          <w:u w:val="single"/>
          <w:rtl/>
        </w:rPr>
        <w:t>מיץ ענבים</w:t>
      </w:r>
    </w:p>
    <w:p w14:paraId="3934AAE1" w14:textId="77777777" w:rsidR="0030116D" w:rsidRDefault="001171F9" w:rsidP="008D797A">
      <w:pPr>
        <w:spacing w:after="40"/>
        <w:rPr>
          <w:rFonts w:cs="Arial"/>
          <w:rtl/>
        </w:rPr>
      </w:pPr>
      <w:r>
        <w:rPr>
          <w:rFonts w:cs="Arial" w:hint="cs"/>
          <w:rtl/>
        </w:rPr>
        <w:t>האם יוצאים ידי חובת ארבע כוסות במיץ ענבים?</w:t>
      </w:r>
      <w:r>
        <w:rPr>
          <w:rFonts w:cs="Arial"/>
        </w:rPr>
        <w:t xml:space="preserve"> </w:t>
      </w:r>
      <w:r>
        <w:rPr>
          <w:rFonts w:cs="Arial" w:hint="cs"/>
          <w:rtl/>
        </w:rPr>
        <w:t xml:space="preserve">כדי לענות תשובה לשאלה זו, יש להבין קודם כל את ההבדל </w:t>
      </w:r>
      <w:r w:rsidR="00E12705">
        <w:rPr>
          <w:rFonts w:cs="Arial" w:hint="cs"/>
          <w:rtl/>
        </w:rPr>
        <w:t>בין</w:t>
      </w:r>
      <w:r>
        <w:rPr>
          <w:rFonts w:cs="Arial" w:hint="cs"/>
          <w:rtl/>
        </w:rPr>
        <w:t xml:space="preserve"> מיץ ענבים ליין</w:t>
      </w:r>
      <w:r w:rsidR="00144DC5">
        <w:rPr>
          <w:rFonts w:cs="Arial" w:hint="cs"/>
          <w:rtl/>
        </w:rPr>
        <w:t>:</w:t>
      </w:r>
    </w:p>
    <w:p w14:paraId="348C3DA0" w14:textId="7D8A1501" w:rsidR="00144DC5" w:rsidRDefault="009A4D13" w:rsidP="008A1DD3">
      <w:pPr>
        <w:spacing w:after="60"/>
        <w:rPr>
          <w:rFonts w:cs="Arial"/>
          <w:rtl/>
        </w:rPr>
      </w:pPr>
      <w:r>
        <w:rPr>
          <w:rFonts w:cs="Arial" w:hint="cs"/>
          <w:rtl/>
        </w:rPr>
        <w:t xml:space="preserve">כדי לייצר יין, לוקחים </w:t>
      </w:r>
      <w:r w:rsidR="00093F3B">
        <w:rPr>
          <w:rFonts w:cs="Arial" w:hint="cs"/>
          <w:rtl/>
        </w:rPr>
        <w:t>ענבים</w:t>
      </w:r>
      <w:r>
        <w:rPr>
          <w:rFonts w:cs="Arial" w:hint="cs"/>
          <w:rtl/>
        </w:rPr>
        <w:t xml:space="preserve"> ומשהים אות</w:t>
      </w:r>
      <w:r w:rsidR="00093F3B">
        <w:rPr>
          <w:rFonts w:cs="Arial" w:hint="cs"/>
          <w:rtl/>
        </w:rPr>
        <w:t>ם</w:t>
      </w:r>
      <w:r w:rsidR="00FD41A7">
        <w:rPr>
          <w:rFonts w:cs="Arial" w:hint="cs"/>
          <w:rtl/>
        </w:rPr>
        <w:t xml:space="preserve"> ב</w:t>
      </w:r>
      <w:r w:rsidR="0030116D">
        <w:rPr>
          <w:rFonts w:cs="Arial" w:hint="cs"/>
          <w:rtl/>
        </w:rPr>
        <w:t>חבית</w:t>
      </w:r>
      <w:r w:rsidR="00DA7697">
        <w:rPr>
          <w:rFonts w:cs="Arial" w:hint="cs"/>
          <w:rtl/>
        </w:rPr>
        <w:t xml:space="preserve"> או</w:t>
      </w:r>
      <w:r w:rsidR="0030116D">
        <w:rPr>
          <w:rFonts w:cs="Arial" w:hint="cs"/>
          <w:rtl/>
        </w:rPr>
        <w:t xml:space="preserve"> </w:t>
      </w:r>
      <w:r w:rsidR="00FD41A7">
        <w:rPr>
          <w:rFonts w:cs="Arial" w:hint="cs"/>
          <w:rtl/>
        </w:rPr>
        <w:t>בכלי אחר</w:t>
      </w:r>
      <w:r w:rsidR="0030116D">
        <w:rPr>
          <w:rFonts w:cs="Arial" w:hint="cs"/>
          <w:rtl/>
        </w:rPr>
        <w:t xml:space="preserve"> </w:t>
      </w:r>
      <w:r w:rsidR="00563221">
        <w:rPr>
          <w:rFonts w:cs="Arial" w:hint="cs"/>
          <w:rtl/>
        </w:rPr>
        <w:t xml:space="preserve">עד שנוצרת </w:t>
      </w:r>
      <w:r w:rsidR="0030116D">
        <w:rPr>
          <w:rFonts w:cs="Arial" w:hint="cs"/>
          <w:rtl/>
        </w:rPr>
        <w:t>תסיסה</w:t>
      </w:r>
      <w:r w:rsidR="005358D9">
        <w:rPr>
          <w:rFonts w:cs="Arial" w:hint="cs"/>
          <w:rtl/>
        </w:rPr>
        <w:t xml:space="preserve"> (</w:t>
      </w:r>
      <w:r w:rsidR="00FD41A7">
        <w:rPr>
          <w:rFonts w:cs="Arial" w:hint="cs"/>
          <w:rtl/>
        </w:rPr>
        <w:t xml:space="preserve">הנגרמת מהתפרקות </w:t>
      </w:r>
      <w:r w:rsidR="0030116D">
        <w:rPr>
          <w:rFonts w:cs="Arial" w:hint="cs"/>
          <w:rtl/>
        </w:rPr>
        <w:t>הסוכר ש</w:t>
      </w:r>
      <w:r w:rsidR="00DA7697">
        <w:rPr>
          <w:rFonts w:cs="Arial" w:hint="cs"/>
          <w:rtl/>
        </w:rPr>
        <w:t>בענבים</w:t>
      </w:r>
      <w:r w:rsidR="005358D9">
        <w:rPr>
          <w:rFonts w:cs="Arial" w:hint="cs"/>
          <w:rtl/>
        </w:rPr>
        <w:t>)</w:t>
      </w:r>
      <w:r w:rsidR="00016A78">
        <w:rPr>
          <w:rFonts w:cs="Arial" w:hint="cs"/>
          <w:rtl/>
        </w:rPr>
        <w:t>,</w:t>
      </w:r>
      <w:r w:rsidR="00DA7697">
        <w:rPr>
          <w:rFonts w:cs="Arial" w:hint="cs"/>
          <w:rtl/>
        </w:rPr>
        <w:t xml:space="preserve"> </w:t>
      </w:r>
      <w:r w:rsidR="00FD41A7">
        <w:rPr>
          <w:rFonts w:cs="Arial" w:hint="cs"/>
          <w:rtl/>
        </w:rPr>
        <w:t>ש</w:t>
      </w:r>
      <w:r w:rsidR="0030116D">
        <w:rPr>
          <w:rFonts w:cs="Arial" w:hint="cs"/>
          <w:rtl/>
        </w:rPr>
        <w:t>הופך בתהליך כימי לא</w:t>
      </w:r>
      <w:r w:rsidR="00C50D21">
        <w:rPr>
          <w:rFonts w:cs="Arial" w:hint="cs"/>
          <w:rtl/>
        </w:rPr>
        <w:t>ל</w:t>
      </w:r>
      <w:r w:rsidR="0030116D">
        <w:rPr>
          <w:rFonts w:cs="Arial" w:hint="cs"/>
          <w:rtl/>
        </w:rPr>
        <w:t xml:space="preserve">כוהול. במיץ </w:t>
      </w:r>
      <w:r w:rsidR="000348DC">
        <w:rPr>
          <w:rFonts w:cs="Arial" w:hint="cs"/>
          <w:rtl/>
        </w:rPr>
        <w:t xml:space="preserve">ענבים לעומת זאת, </w:t>
      </w:r>
      <w:r w:rsidR="00BD3D34">
        <w:rPr>
          <w:rFonts w:cs="Arial" w:hint="cs"/>
          <w:rtl/>
        </w:rPr>
        <w:t>מבשלים את היין עוד לפני שהוא עובר את תהליך התסיסה, ובכך מונעים מ</w:t>
      </w:r>
      <w:r w:rsidR="00563221">
        <w:rPr>
          <w:rFonts w:cs="Arial" w:hint="cs"/>
          <w:rtl/>
        </w:rPr>
        <w:t>הסוכר להפוך ל</w:t>
      </w:r>
      <w:r w:rsidR="00BD3D34">
        <w:rPr>
          <w:rFonts w:cs="Arial" w:hint="cs"/>
          <w:rtl/>
        </w:rPr>
        <w:t>אלכוהול</w:t>
      </w:r>
      <w:r w:rsidR="00563221">
        <w:rPr>
          <w:rFonts w:cs="Arial" w:hint="cs"/>
          <w:rtl/>
        </w:rPr>
        <w:t>, והמשקה נשאר מתוק ולא אלכוהולי</w:t>
      </w:r>
      <w:r w:rsidR="00BD3D34">
        <w:rPr>
          <w:rFonts w:cs="Arial" w:hint="cs"/>
          <w:rtl/>
        </w:rPr>
        <w:t>.</w:t>
      </w:r>
    </w:p>
    <w:p w14:paraId="0324EC55" w14:textId="77777777" w:rsidR="0012641B" w:rsidRPr="0012641B" w:rsidRDefault="0012641B" w:rsidP="008A1DD3">
      <w:pPr>
        <w:spacing w:after="60"/>
        <w:rPr>
          <w:rFonts w:cs="Arial"/>
          <w:u w:val="single"/>
          <w:rtl/>
        </w:rPr>
      </w:pPr>
      <w:r>
        <w:rPr>
          <w:rFonts w:cs="Arial" w:hint="cs"/>
          <w:u w:val="single"/>
          <w:rtl/>
        </w:rPr>
        <w:t xml:space="preserve">סופו </w:t>
      </w:r>
      <w:r w:rsidR="008D6C4D">
        <w:rPr>
          <w:rFonts w:cs="Arial" w:hint="cs"/>
          <w:u w:val="single"/>
          <w:rtl/>
        </w:rPr>
        <w:t>לתסוס</w:t>
      </w:r>
    </w:p>
    <w:p w14:paraId="3A8B3E1D" w14:textId="15387886" w:rsidR="003D6610" w:rsidRDefault="00525617" w:rsidP="008A1DD3">
      <w:pPr>
        <w:spacing w:after="60"/>
        <w:rPr>
          <w:rFonts w:cs="Arial"/>
          <w:rtl/>
        </w:rPr>
      </w:pPr>
      <w:r>
        <w:rPr>
          <w:rFonts w:cs="Arial" w:hint="cs"/>
          <w:rtl/>
        </w:rPr>
        <w:t xml:space="preserve">הגמרא במסכת בבא בתרא </w:t>
      </w:r>
      <w:r>
        <w:rPr>
          <w:rFonts w:cs="Arial" w:hint="cs"/>
          <w:sz w:val="18"/>
          <w:szCs w:val="18"/>
          <w:rtl/>
        </w:rPr>
        <w:t xml:space="preserve">(צז ע''ב) </w:t>
      </w:r>
      <w:r>
        <w:rPr>
          <w:rFonts w:cs="Arial" w:hint="cs"/>
          <w:rtl/>
        </w:rPr>
        <w:t>כותבת</w:t>
      </w:r>
      <w:r w:rsidR="004D489C">
        <w:rPr>
          <w:rFonts w:cs="Arial" w:hint="cs"/>
          <w:rtl/>
        </w:rPr>
        <w:t xml:space="preserve"> </w:t>
      </w:r>
      <w:r w:rsidR="00093F3B">
        <w:rPr>
          <w:rFonts w:cs="Arial" w:hint="cs"/>
          <w:rtl/>
        </w:rPr>
        <w:t>שאפשר לצאת ידי חובת קידוש, כאשר סוחטים</w:t>
      </w:r>
      <w:r w:rsidR="004D489C">
        <w:rPr>
          <w:rFonts w:cs="Arial" w:hint="cs"/>
          <w:rtl/>
        </w:rPr>
        <w:t xml:space="preserve"> אשכול ענבים </w:t>
      </w:r>
      <w:r w:rsidR="00093F3B">
        <w:rPr>
          <w:rFonts w:cs="Arial" w:hint="cs"/>
          <w:rtl/>
        </w:rPr>
        <w:t>ומיד מקדשים עליו</w:t>
      </w:r>
      <w:r w:rsidR="00075695">
        <w:rPr>
          <w:rFonts w:cs="Arial" w:hint="cs"/>
          <w:rtl/>
        </w:rPr>
        <w:t>.</w:t>
      </w:r>
      <w:r w:rsidR="009122B7">
        <w:rPr>
          <w:rFonts w:cs="Arial" w:hint="cs"/>
          <w:rtl/>
        </w:rPr>
        <w:t xml:space="preserve"> לעומת זאת </w:t>
      </w:r>
      <w:r w:rsidR="00BC2F15">
        <w:rPr>
          <w:rFonts w:cs="Arial" w:hint="cs"/>
          <w:rtl/>
        </w:rPr>
        <w:t>'</w:t>
      </w:r>
      <w:r w:rsidR="009122B7">
        <w:rPr>
          <w:rFonts w:cs="Arial" w:hint="cs"/>
          <w:rtl/>
        </w:rPr>
        <w:t xml:space="preserve">ביין </w:t>
      </w:r>
      <w:r w:rsidR="000826F6">
        <w:rPr>
          <w:rFonts w:cs="Arial" w:hint="cs"/>
          <w:rtl/>
        </w:rPr>
        <w:t>ק</w:t>
      </w:r>
      <w:r w:rsidR="009122B7">
        <w:rPr>
          <w:rFonts w:cs="Arial" w:hint="cs"/>
          <w:rtl/>
        </w:rPr>
        <w:t>וסס</w:t>
      </w:r>
      <w:r w:rsidR="00BC2F15">
        <w:rPr>
          <w:rFonts w:cs="Arial" w:hint="cs"/>
          <w:rtl/>
        </w:rPr>
        <w:t>'</w:t>
      </w:r>
      <w:r w:rsidR="009122B7">
        <w:rPr>
          <w:rFonts w:cs="Arial" w:hint="cs"/>
          <w:rtl/>
        </w:rPr>
        <w:t xml:space="preserve"> </w:t>
      </w:r>
      <w:r w:rsidR="00075695">
        <w:rPr>
          <w:rFonts w:cs="Arial" w:hint="cs"/>
          <w:rtl/>
        </w:rPr>
        <w:t>פוסקת הגמרא ש</w:t>
      </w:r>
      <w:r w:rsidR="009122B7">
        <w:rPr>
          <w:rFonts w:cs="Arial" w:hint="cs"/>
          <w:rtl/>
        </w:rPr>
        <w:t>אי אפשר לצאת ידי חובה</w:t>
      </w:r>
      <w:r w:rsidR="00BC19FA">
        <w:rPr>
          <w:rFonts w:cs="Arial" w:hint="cs"/>
          <w:rtl/>
        </w:rPr>
        <w:t>,</w:t>
      </w:r>
      <w:r w:rsidR="00CA658E">
        <w:rPr>
          <w:rFonts w:cs="Arial" w:hint="cs"/>
          <w:rtl/>
        </w:rPr>
        <w:t xml:space="preserve"> וכך נפסק </w:t>
      </w:r>
      <w:r w:rsidR="00CA658E" w:rsidRPr="00CA658E">
        <w:rPr>
          <w:rFonts w:cs="Arial" w:hint="cs"/>
          <w:b/>
          <w:bCs/>
          <w:rtl/>
        </w:rPr>
        <w:t>בשולחן</w:t>
      </w:r>
      <w:r w:rsidR="00CA658E">
        <w:rPr>
          <w:rFonts w:cs="Arial" w:hint="cs"/>
          <w:rtl/>
        </w:rPr>
        <w:t xml:space="preserve"> </w:t>
      </w:r>
      <w:r w:rsidR="00CA658E" w:rsidRPr="00CA658E">
        <w:rPr>
          <w:rFonts w:cs="Arial" w:hint="cs"/>
          <w:b/>
          <w:bCs/>
          <w:rtl/>
        </w:rPr>
        <w:t>ערוך</w:t>
      </w:r>
      <w:r w:rsidR="00CA658E">
        <w:rPr>
          <w:rFonts w:cs="Arial" w:hint="cs"/>
          <w:rtl/>
        </w:rPr>
        <w:t xml:space="preserve"> </w:t>
      </w:r>
      <w:r w:rsidR="00CA658E">
        <w:rPr>
          <w:rFonts w:cs="Arial" w:hint="cs"/>
          <w:sz w:val="18"/>
          <w:szCs w:val="18"/>
          <w:rtl/>
        </w:rPr>
        <w:t>(רעב, ב)</w:t>
      </w:r>
      <w:r w:rsidR="009122B7">
        <w:rPr>
          <w:rFonts w:cs="Arial" w:hint="cs"/>
          <w:rtl/>
        </w:rPr>
        <w:t>. מה ההבדל בין היינות?</w:t>
      </w:r>
      <w:r w:rsidR="0012641B">
        <w:rPr>
          <w:rFonts w:cs="Arial" w:hint="cs"/>
          <w:rtl/>
        </w:rPr>
        <w:t xml:space="preserve"> </w:t>
      </w:r>
    </w:p>
    <w:p w14:paraId="0ADAB216" w14:textId="23C381F5" w:rsidR="00D55A57" w:rsidRDefault="002105FF" w:rsidP="008A1DD3">
      <w:pPr>
        <w:spacing w:after="60"/>
        <w:rPr>
          <w:rFonts w:cs="Arial"/>
          <w:rtl/>
        </w:rPr>
      </w:pPr>
      <w:r w:rsidRPr="002105FF">
        <w:rPr>
          <w:rFonts w:cs="Arial" w:hint="cs"/>
          <w:b/>
          <w:bCs/>
          <w:rtl/>
        </w:rPr>
        <w:t>הרשב''ם</w:t>
      </w:r>
      <w:r>
        <w:rPr>
          <w:rFonts w:cs="Arial" w:hint="cs"/>
          <w:rtl/>
        </w:rPr>
        <w:t xml:space="preserve"> </w:t>
      </w:r>
      <w:r>
        <w:rPr>
          <w:rFonts w:cs="Arial" w:hint="cs"/>
          <w:sz w:val="18"/>
          <w:szCs w:val="18"/>
          <w:rtl/>
        </w:rPr>
        <w:t>(ד''ה יין)</w:t>
      </w:r>
      <w:r w:rsidR="00016A78">
        <w:rPr>
          <w:rFonts w:cs="Arial" w:hint="cs"/>
          <w:sz w:val="18"/>
          <w:szCs w:val="18"/>
          <w:rtl/>
        </w:rPr>
        <w:t xml:space="preserve"> </w:t>
      </w:r>
      <w:r w:rsidR="00016A78">
        <w:rPr>
          <w:rFonts w:cs="Arial" w:hint="cs"/>
          <w:rtl/>
        </w:rPr>
        <w:t>מסביר</w:t>
      </w:r>
      <w:r>
        <w:rPr>
          <w:rFonts w:cs="Arial" w:hint="cs"/>
          <w:rtl/>
        </w:rPr>
        <w:t xml:space="preserve">, </w:t>
      </w:r>
      <w:r w:rsidR="009122B7">
        <w:rPr>
          <w:rFonts w:cs="Arial" w:hint="cs"/>
          <w:rtl/>
        </w:rPr>
        <w:t xml:space="preserve">שאמנם גם ביין קוסס וגם באשכול ענבים שנסחט אין עדיין אלכוהול, אבל היין </w:t>
      </w:r>
      <w:r>
        <w:rPr>
          <w:rFonts w:cs="Arial" w:hint="cs"/>
          <w:rtl/>
        </w:rPr>
        <w:t xml:space="preserve">הקוסס </w:t>
      </w:r>
      <w:r w:rsidR="009122B7">
        <w:rPr>
          <w:rFonts w:cs="Arial" w:hint="cs"/>
          <w:rtl/>
        </w:rPr>
        <w:t xml:space="preserve">עובר </w:t>
      </w:r>
      <w:r>
        <w:rPr>
          <w:rFonts w:cs="Arial" w:hint="cs"/>
          <w:rtl/>
        </w:rPr>
        <w:t>תהליך כימי שמונע ממנו אפשרות לתסוס וליצור אלכוהול</w:t>
      </w:r>
      <w:r w:rsidR="001E234B">
        <w:rPr>
          <w:rFonts w:cs="Arial" w:hint="cs"/>
          <w:rtl/>
        </w:rPr>
        <w:t xml:space="preserve"> </w:t>
      </w:r>
      <w:r w:rsidR="009122B7">
        <w:rPr>
          <w:rFonts w:cs="Arial" w:hint="cs"/>
          <w:rtl/>
        </w:rPr>
        <w:t xml:space="preserve">בעתיד. אשכול ענבים לעומת זאת, </w:t>
      </w:r>
      <w:r w:rsidR="00016A78">
        <w:rPr>
          <w:rFonts w:cs="Arial" w:hint="cs"/>
          <w:rtl/>
        </w:rPr>
        <w:t>אם</w:t>
      </w:r>
      <w:r w:rsidR="009122B7">
        <w:rPr>
          <w:rFonts w:cs="Arial" w:hint="cs"/>
          <w:rtl/>
        </w:rPr>
        <w:t xml:space="preserve"> ישהו אותו בתוך חבית הוא יתסוס, ורק בגלל </w:t>
      </w:r>
      <w:r w:rsidR="00016A78">
        <w:rPr>
          <w:rFonts w:cs="Arial" w:hint="cs"/>
          <w:rtl/>
        </w:rPr>
        <w:t>ש</w:t>
      </w:r>
      <w:r w:rsidR="009122B7">
        <w:rPr>
          <w:rFonts w:cs="Arial" w:hint="cs"/>
          <w:rtl/>
        </w:rPr>
        <w:t xml:space="preserve">נשתה מאוד מהר הוא לא מספיק </w:t>
      </w:r>
      <w:r w:rsidR="00016A78">
        <w:rPr>
          <w:rFonts w:cs="Arial" w:hint="cs"/>
          <w:rtl/>
        </w:rPr>
        <w:t>לבצע את תהליך התסיסה</w:t>
      </w:r>
      <w:r w:rsidR="008B0926">
        <w:rPr>
          <w:rFonts w:cs="Arial" w:hint="cs"/>
          <w:rtl/>
        </w:rPr>
        <w:t xml:space="preserve">, </w:t>
      </w:r>
      <w:r w:rsidR="00016A78">
        <w:rPr>
          <w:rFonts w:cs="Arial" w:hint="cs"/>
          <w:rtl/>
        </w:rPr>
        <w:t>ו</w:t>
      </w:r>
      <w:r w:rsidR="008B0926">
        <w:rPr>
          <w:rFonts w:cs="Arial" w:hint="cs"/>
          <w:rtl/>
        </w:rPr>
        <w:t>לכן אפשר לקדש עליו</w:t>
      </w:r>
      <w:r w:rsidR="009122B7">
        <w:rPr>
          <w:rFonts w:cs="Arial" w:hint="cs"/>
          <w:rtl/>
        </w:rPr>
        <w:t xml:space="preserve">. </w:t>
      </w:r>
    </w:p>
    <w:p w14:paraId="02EEAE6B" w14:textId="2707AB68" w:rsidR="006E4AF7" w:rsidRDefault="009122B7" w:rsidP="008A1DD3">
      <w:pPr>
        <w:spacing w:after="60"/>
        <w:rPr>
          <w:rFonts w:cs="Arial"/>
          <w:rtl/>
        </w:rPr>
      </w:pPr>
      <w:r>
        <w:rPr>
          <w:rFonts w:cs="Arial" w:hint="cs"/>
          <w:rtl/>
        </w:rPr>
        <w:t>בעקבות כך נחלקו האחרונים</w:t>
      </w:r>
      <w:r w:rsidR="00BC2F15">
        <w:rPr>
          <w:rFonts w:cs="Arial" w:hint="cs"/>
          <w:rtl/>
        </w:rPr>
        <w:t xml:space="preserve"> האם אפשר לצאת ידי חובה במיץ ענבים</w:t>
      </w:r>
      <w:r w:rsidR="008A0FFC">
        <w:rPr>
          <w:rFonts w:cs="Arial" w:hint="cs"/>
          <w:rtl/>
        </w:rPr>
        <w:t>, ומחלוקתם תלויה בשאלה מתי העבירו את היין הקוסס תהליך כימי שמונע ממנו לייצר אלכוהול</w:t>
      </w:r>
      <w:r w:rsidR="000826F6">
        <w:rPr>
          <w:rFonts w:cs="Arial" w:hint="cs"/>
          <w:rtl/>
        </w:rPr>
        <w:t xml:space="preserve"> -</w:t>
      </w:r>
      <w:r w:rsidR="00EF63F5">
        <w:rPr>
          <w:rFonts w:cs="Arial" w:hint="cs"/>
          <w:rtl/>
        </w:rPr>
        <w:t xml:space="preserve"> לפני שגמרו את תהליך ייצור היין, או אחריו</w:t>
      </w:r>
      <w:r w:rsidR="00BC2F15">
        <w:rPr>
          <w:rFonts w:cs="Arial" w:hint="cs"/>
          <w:rtl/>
        </w:rPr>
        <w:t>:</w:t>
      </w:r>
    </w:p>
    <w:p w14:paraId="19A5E9BC" w14:textId="7B711EB8" w:rsidR="00FD6B63" w:rsidRDefault="00F1254C" w:rsidP="008A1DD3">
      <w:pPr>
        <w:spacing w:after="60"/>
        <w:rPr>
          <w:rFonts w:cs="Arial"/>
          <w:rtl/>
        </w:rPr>
      </w:pPr>
      <w:r>
        <w:rPr>
          <w:rFonts w:cs="Arial" w:hint="cs"/>
          <w:rtl/>
        </w:rPr>
        <w:t>א</w:t>
      </w:r>
      <w:r w:rsidR="009F41A5">
        <w:rPr>
          <w:rFonts w:cs="Arial" w:hint="cs"/>
          <w:rtl/>
        </w:rPr>
        <w:t xml:space="preserve">. </w:t>
      </w:r>
      <w:r w:rsidR="009F41A5" w:rsidRPr="00E1035E">
        <w:rPr>
          <w:rFonts w:cs="Arial" w:hint="cs"/>
          <w:b/>
          <w:bCs/>
          <w:rtl/>
        </w:rPr>
        <w:t>הרב</w:t>
      </w:r>
      <w:r w:rsidR="009F41A5">
        <w:rPr>
          <w:rFonts w:cs="Arial" w:hint="cs"/>
          <w:rtl/>
        </w:rPr>
        <w:t xml:space="preserve"> </w:t>
      </w:r>
      <w:r w:rsidR="009F41A5" w:rsidRPr="00E1035E">
        <w:rPr>
          <w:rFonts w:cs="Arial" w:hint="cs"/>
          <w:b/>
          <w:bCs/>
          <w:rtl/>
        </w:rPr>
        <w:t>אלישיב</w:t>
      </w:r>
      <w:r w:rsidR="009F41A5">
        <w:rPr>
          <w:rFonts w:cs="Arial" w:hint="cs"/>
          <w:rtl/>
        </w:rPr>
        <w:t xml:space="preserve"> </w:t>
      </w:r>
      <w:r w:rsidR="00B707CC">
        <w:rPr>
          <w:rFonts w:cs="Arial" w:hint="cs"/>
          <w:sz w:val="18"/>
          <w:szCs w:val="18"/>
          <w:rtl/>
        </w:rPr>
        <w:t xml:space="preserve">(שבות יצחק יא) </w:t>
      </w:r>
      <w:r w:rsidR="008A0FFC">
        <w:rPr>
          <w:rFonts w:cs="Arial" w:hint="cs"/>
          <w:rtl/>
        </w:rPr>
        <w:t>טען</w:t>
      </w:r>
      <w:r w:rsidR="009F41A5">
        <w:rPr>
          <w:rFonts w:cs="Arial" w:hint="cs"/>
          <w:rtl/>
        </w:rPr>
        <w:t xml:space="preserve">, </w:t>
      </w:r>
      <w:r w:rsidR="00270538">
        <w:rPr>
          <w:rFonts w:cs="Arial" w:hint="cs"/>
          <w:rtl/>
        </w:rPr>
        <w:t>שאת היין הקוסס מעבירים תהליך שמונע ממנו לתסוס,</w:t>
      </w:r>
      <w:r w:rsidR="00FD6B63">
        <w:rPr>
          <w:rFonts w:cs="Arial" w:hint="cs"/>
          <w:rtl/>
        </w:rPr>
        <w:t xml:space="preserve"> רק</w:t>
      </w:r>
      <w:r w:rsidR="00270538">
        <w:rPr>
          <w:rFonts w:cs="Arial" w:hint="cs"/>
          <w:rtl/>
        </w:rPr>
        <w:t xml:space="preserve"> </w:t>
      </w:r>
      <w:r w:rsidR="00270538" w:rsidRPr="0069431A">
        <w:rPr>
          <w:rFonts w:cs="Arial" w:hint="cs"/>
          <w:b/>
          <w:bCs/>
          <w:rtl/>
        </w:rPr>
        <w:t>אחרי</w:t>
      </w:r>
      <w:r w:rsidR="00270538">
        <w:rPr>
          <w:rFonts w:cs="Arial" w:hint="cs"/>
          <w:rtl/>
        </w:rPr>
        <w:t xml:space="preserve"> ש</w:t>
      </w:r>
      <w:r w:rsidR="007200A0">
        <w:rPr>
          <w:rFonts w:cs="Arial" w:hint="cs"/>
          <w:rtl/>
        </w:rPr>
        <w:t xml:space="preserve">הוא </w:t>
      </w:r>
      <w:r w:rsidR="00270538">
        <w:rPr>
          <w:rFonts w:cs="Arial" w:hint="cs"/>
          <w:rtl/>
        </w:rPr>
        <w:t>גמר</w:t>
      </w:r>
      <w:r w:rsidR="0019575F">
        <w:rPr>
          <w:rFonts w:cs="Arial" w:hint="cs"/>
          <w:rtl/>
        </w:rPr>
        <w:t xml:space="preserve"> </w:t>
      </w:r>
      <w:r w:rsidR="00270538">
        <w:rPr>
          <w:rFonts w:cs="Arial" w:hint="cs"/>
          <w:rtl/>
        </w:rPr>
        <w:t>את תהליך הייצור.</w:t>
      </w:r>
      <w:r w:rsidR="0019575F">
        <w:rPr>
          <w:rFonts w:cs="Arial" w:hint="cs"/>
          <w:rtl/>
        </w:rPr>
        <w:t xml:space="preserve"> </w:t>
      </w:r>
      <w:r w:rsidR="00270538">
        <w:rPr>
          <w:rFonts w:cs="Arial" w:hint="cs"/>
          <w:rtl/>
        </w:rPr>
        <w:t>מ</w:t>
      </w:r>
      <w:r w:rsidR="009F41A5">
        <w:rPr>
          <w:rFonts w:cs="Arial" w:hint="cs"/>
          <w:rtl/>
        </w:rPr>
        <w:t>ש</w:t>
      </w:r>
      <w:r w:rsidR="00270538">
        <w:rPr>
          <w:rFonts w:cs="Arial" w:hint="cs"/>
          <w:rtl/>
        </w:rPr>
        <w:t xml:space="preserve">ום כך גם </w:t>
      </w:r>
      <w:r w:rsidR="009F41A5">
        <w:rPr>
          <w:rFonts w:cs="Arial" w:hint="cs"/>
          <w:rtl/>
        </w:rPr>
        <w:t xml:space="preserve">מיץ הענבים </w:t>
      </w:r>
      <w:r w:rsidR="00FD6B63">
        <w:rPr>
          <w:rFonts w:cs="Arial" w:hint="cs"/>
          <w:rtl/>
        </w:rPr>
        <w:t>שעובר תהליך שמנוע ממנו לתסוס אחרי סיום התהליך</w:t>
      </w:r>
      <w:r w:rsidR="009A511D">
        <w:rPr>
          <w:rFonts w:cs="Arial" w:hint="cs"/>
          <w:rtl/>
        </w:rPr>
        <w:t>,</w:t>
      </w:r>
      <w:r w:rsidR="00FD6B63">
        <w:rPr>
          <w:rFonts w:cs="Arial" w:hint="cs"/>
          <w:rtl/>
        </w:rPr>
        <w:t xml:space="preserve"> </w:t>
      </w:r>
      <w:r w:rsidR="00270538">
        <w:rPr>
          <w:rFonts w:cs="Arial" w:hint="cs"/>
          <w:rtl/>
        </w:rPr>
        <w:t>ברכתו שהכל</w:t>
      </w:r>
      <w:r w:rsidR="009A511D">
        <w:rPr>
          <w:rFonts w:cs="Arial" w:hint="cs"/>
          <w:rtl/>
        </w:rPr>
        <w:t xml:space="preserve"> ויהיה אסור לקדש עליו.</w:t>
      </w:r>
      <w:r w:rsidR="009F41A5">
        <w:rPr>
          <w:rFonts w:cs="Arial" w:hint="cs"/>
          <w:rtl/>
        </w:rPr>
        <w:t xml:space="preserve"> </w:t>
      </w:r>
    </w:p>
    <w:p w14:paraId="0D0480E2" w14:textId="614A75F1" w:rsidR="00321357" w:rsidRDefault="009F41A5" w:rsidP="008A1DD3">
      <w:pPr>
        <w:spacing w:after="60"/>
        <w:rPr>
          <w:rFonts w:cs="Arial"/>
          <w:b/>
          <w:bCs/>
          <w:u w:val="single"/>
          <w:rtl/>
        </w:rPr>
      </w:pPr>
      <w:r>
        <w:rPr>
          <w:rFonts w:cs="Arial" w:hint="cs"/>
          <w:rtl/>
        </w:rPr>
        <w:t xml:space="preserve">חיזוק לדבריו הביא </w:t>
      </w:r>
      <w:r w:rsidRPr="0016112B">
        <w:rPr>
          <w:rFonts w:cs="Arial" w:hint="cs"/>
          <w:b/>
          <w:bCs/>
          <w:rtl/>
        </w:rPr>
        <w:t>מהכנסת</w:t>
      </w:r>
      <w:r>
        <w:rPr>
          <w:rFonts w:cs="Arial" w:hint="cs"/>
          <w:rtl/>
        </w:rPr>
        <w:t xml:space="preserve"> </w:t>
      </w:r>
      <w:r w:rsidRPr="0016112B">
        <w:rPr>
          <w:rFonts w:cs="Arial" w:hint="cs"/>
          <w:b/>
          <w:bCs/>
          <w:rtl/>
        </w:rPr>
        <w:t>הגדולה</w:t>
      </w:r>
      <w:r>
        <w:rPr>
          <w:rFonts w:cs="Arial" w:hint="cs"/>
          <w:rtl/>
        </w:rPr>
        <w:t xml:space="preserve"> </w:t>
      </w:r>
      <w:r>
        <w:rPr>
          <w:rFonts w:cs="Arial" w:hint="cs"/>
          <w:sz w:val="18"/>
          <w:szCs w:val="18"/>
          <w:rtl/>
        </w:rPr>
        <w:t xml:space="preserve">(סי' א') </w:t>
      </w:r>
      <w:r>
        <w:rPr>
          <w:rFonts w:cs="Arial" w:hint="cs"/>
          <w:rtl/>
        </w:rPr>
        <w:t>שכתב, שהיין שנקרא 'אירופי' מברכים עליו שהכל</w:t>
      </w:r>
      <w:r w:rsidR="00016A78">
        <w:rPr>
          <w:rFonts w:cs="Arial" w:hint="cs"/>
          <w:rtl/>
        </w:rPr>
        <w:t xml:space="preserve"> ו</w:t>
      </w:r>
      <w:r>
        <w:rPr>
          <w:rFonts w:cs="Arial" w:hint="cs"/>
          <w:rtl/>
        </w:rPr>
        <w:t>פסול לקידוש. הסיבה לכך היא, שלאחר שסוחטים את היין שמים בו עפר לבן שמונע ממנו לתסוס ומשאיר אותו מתוק. מוכח, ש</w:t>
      </w:r>
      <w:r w:rsidR="00321357">
        <w:rPr>
          <w:rFonts w:cs="Arial" w:hint="cs"/>
          <w:rtl/>
        </w:rPr>
        <w:t>גם אם מוסיפים את העפר הלבן אחרי שסיימו את תהליך ייצור היין, עדין ברכתו תהיה שהכל</w:t>
      </w:r>
      <w:r w:rsidR="00823ED7">
        <w:rPr>
          <w:rFonts w:cs="Arial" w:hint="cs"/>
          <w:rtl/>
        </w:rPr>
        <w:t>.</w:t>
      </w:r>
    </w:p>
    <w:p w14:paraId="00D10F55" w14:textId="7496CBE1" w:rsidR="00F1254C" w:rsidRDefault="002F4F0A" w:rsidP="008A1DD3">
      <w:pPr>
        <w:spacing w:after="60"/>
        <w:rPr>
          <w:rFonts w:cs="Arial"/>
          <w:rtl/>
        </w:rPr>
      </w:pPr>
      <w:r>
        <w:rPr>
          <w:rFonts w:cs="Arial" w:hint="cs"/>
          <w:rtl/>
        </w:rPr>
        <w:t>ב</w:t>
      </w:r>
      <w:r w:rsidR="00F1254C">
        <w:rPr>
          <w:rFonts w:cs="Arial" w:hint="cs"/>
          <w:rtl/>
        </w:rPr>
        <w:t xml:space="preserve">. </w:t>
      </w:r>
      <w:r w:rsidR="00F1254C" w:rsidRPr="00955DF4">
        <w:rPr>
          <w:rFonts w:cs="Arial" w:hint="cs"/>
          <w:b/>
          <w:bCs/>
          <w:rtl/>
        </w:rPr>
        <w:t>הגרש''ז</w:t>
      </w:r>
      <w:r w:rsidR="00F1254C">
        <w:rPr>
          <w:rFonts w:cs="Arial" w:hint="cs"/>
          <w:rtl/>
        </w:rPr>
        <w:t xml:space="preserve"> </w:t>
      </w:r>
      <w:r w:rsidR="00F1254C" w:rsidRPr="00955DF4">
        <w:rPr>
          <w:rFonts w:cs="Arial" w:hint="cs"/>
          <w:b/>
          <w:bCs/>
          <w:rtl/>
        </w:rPr>
        <w:t>אויערבך</w:t>
      </w:r>
      <w:r w:rsidR="00F1254C">
        <w:rPr>
          <w:rFonts w:cs="Arial" w:hint="cs"/>
          <w:rtl/>
        </w:rPr>
        <w:t xml:space="preserve"> </w:t>
      </w:r>
      <w:r w:rsidR="00F1254C">
        <w:rPr>
          <w:rFonts w:cs="Arial" w:hint="cs"/>
          <w:sz w:val="18"/>
          <w:szCs w:val="18"/>
          <w:rtl/>
        </w:rPr>
        <w:t xml:space="preserve">(מנחת שלמה א, ד) </w:t>
      </w:r>
      <w:r w:rsidR="00F1254C">
        <w:rPr>
          <w:rFonts w:cs="Arial" w:hint="cs"/>
          <w:rtl/>
        </w:rPr>
        <w:t xml:space="preserve">חלק וטען, שאת היין הקוסס העבירו תהליך כימי </w:t>
      </w:r>
      <w:r w:rsidR="00F1254C" w:rsidRPr="0069431A">
        <w:rPr>
          <w:rFonts w:cs="Arial" w:hint="cs"/>
          <w:b/>
          <w:bCs/>
          <w:rtl/>
        </w:rPr>
        <w:t>לפני</w:t>
      </w:r>
      <w:r w:rsidR="00F1254C">
        <w:rPr>
          <w:rFonts w:cs="Arial" w:hint="cs"/>
          <w:rtl/>
        </w:rPr>
        <w:t xml:space="preserve"> שגמרו לייצר את היין, לכן ברכתו שהכל ואי אפשר לקדש עליו. מיץ ענבים לעומת זאת, עובר תהליך שמונע ממנו לתסוס רק בסוף תהליך הייצור, ויש זמן בו הוא ראוי להיות משקה אלכוהולי, משום כך ברכתו תהיה בורא פרי הגפן ויהיה אפשר לקדש עליו, ובלשונו:  </w:t>
      </w:r>
    </w:p>
    <w:p w14:paraId="6F45F051" w14:textId="44B2685F" w:rsidR="00F1254C" w:rsidRPr="00304D58" w:rsidRDefault="00F1254C" w:rsidP="008A1DD3">
      <w:pPr>
        <w:spacing w:after="60"/>
        <w:ind w:left="720"/>
        <w:rPr>
          <w:rFonts w:cs="Arial"/>
          <w:rtl/>
        </w:rPr>
      </w:pPr>
      <w:r>
        <w:rPr>
          <w:rFonts w:cs="Arial" w:hint="cs"/>
          <w:rtl/>
        </w:rPr>
        <w:t>''</w:t>
      </w:r>
      <w:r w:rsidRPr="00D77043">
        <w:rPr>
          <w:rFonts w:cs="Arial" w:hint="cs"/>
          <w:rtl/>
        </w:rPr>
        <w:t>ולכן</w:t>
      </w:r>
      <w:r w:rsidRPr="00D77043">
        <w:rPr>
          <w:rFonts w:cs="Arial"/>
          <w:rtl/>
        </w:rPr>
        <w:t xml:space="preserve"> </w:t>
      </w:r>
      <w:r w:rsidRPr="00D77043">
        <w:rPr>
          <w:rFonts w:cs="Arial" w:hint="cs"/>
          <w:rtl/>
        </w:rPr>
        <w:t>נראה</w:t>
      </w:r>
      <w:r>
        <w:rPr>
          <w:rFonts w:cs="Arial" w:hint="cs"/>
          <w:rtl/>
        </w:rPr>
        <w:t>,</w:t>
      </w:r>
      <w:r w:rsidRPr="00D77043">
        <w:rPr>
          <w:rFonts w:cs="Arial"/>
          <w:rtl/>
        </w:rPr>
        <w:t xml:space="preserve"> </w:t>
      </w:r>
      <w:r w:rsidRPr="00D77043">
        <w:rPr>
          <w:rFonts w:cs="Arial" w:hint="cs"/>
          <w:rtl/>
        </w:rPr>
        <w:t>דאף</w:t>
      </w:r>
      <w:r w:rsidRPr="00D77043">
        <w:rPr>
          <w:rFonts w:cs="Arial"/>
          <w:rtl/>
        </w:rPr>
        <w:t xml:space="preserve"> </w:t>
      </w:r>
      <w:r w:rsidRPr="00D77043">
        <w:rPr>
          <w:rFonts w:cs="Arial" w:hint="cs"/>
          <w:rtl/>
        </w:rPr>
        <w:t>שמיץ</w:t>
      </w:r>
      <w:r w:rsidRPr="00D77043">
        <w:rPr>
          <w:rFonts w:cs="Arial"/>
          <w:rtl/>
        </w:rPr>
        <w:t xml:space="preserve"> </w:t>
      </w:r>
      <w:r w:rsidRPr="00D77043">
        <w:rPr>
          <w:rFonts w:cs="Arial" w:hint="cs"/>
          <w:rtl/>
        </w:rPr>
        <w:t>ענבים</w:t>
      </w:r>
      <w:r w:rsidRPr="00D77043">
        <w:rPr>
          <w:rFonts w:cs="Arial"/>
          <w:rtl/>
        </w:rPr>
        <w:t xml:space="preserve"> </w:t>
      </w:r>
      <w:r w:rsidRPr="00D77043">
        <w:rPr>
          <w:rFonts w:cs="Arial" w:hint="cs"/>
          <w:rtl/>
        </w:rPr>
        <w:t>מבושל</w:t>
      </w:r>
      <w:r w:rsidRPr="00D77043">
        <w:rPr>
          <w:rFonts w:cs="Arial"/>
          <w:rtl/>
        </w:rPr>
        <w:t xml:space="preserve"> </w:t>
      </w:r>
      <w:r w:rsidRPr="00D77043">
        <w:rPr>
          <w:rFonts w:cs="Arial" w:hint="cs"/>
          <w:rtl/>
        </w:rPr>
        <w:t>או</w:t>
      </w:r>
      <w:r w:rsidRPr="00D77043">
        <w:rPr>
          <w:rFonts w:cs="Arial"/>
          <w:rtl/>
        </w:rPr>
        <w:t xml:space="preserve"> </w:t>
      </w:r>
      <w:r w:rsidRPr="00D77043">
        <w:rPr>
          <w:rFonts w:cs="Arial" w:hint="cs"/>
          <w:rtl/>
        </w:rPr>
        <w:t>מפוסטר</w:t>
      </w:r>
      <w:r w:rsidRPr="00D77043">
        <w:rPr>
          <w:rFonts w:cs="Arial"/>
          <w:rtl/>
        </w:rPr>
        <w:t xml:space="preserve"> </w:t>
      </w:r>
      <w:r w:rsidRPr="00D77043">
        <w:rPr>
          <w:rFonts w:cs="Arial" w:hint="cs"/>
          <w:rtl/>
        </w:rPr>
        <w:t>אפשר</w:t>
      </w:r>
      <w:r w:rsidRPr="00D77043">
        <w:rPr>
          <w:rFonts w:cs="Arial"/>
          <w:rtl/>
        </w:rPr>
        <w:t xml:space="preserve"> </w:t>
      </w:r>
      <w:r w:rsidRPr="00D77043">
        <w:rPr>
          <w:rFonts w:cs="Arial" w:hint="cs"/>
          <w:rtl/>
        </w:rPr>
        <w:t>דתו</w:t>
      </w:r>
      <w:r w:rsidRPr="00D77043">
        <w:rPr>
          <w:rFonts w:cs="Arial"/>
          <w:rtl/>
        </w:rPr>
        <w:t xml:space="preserve"> </w:t>
      </w:r>
      <w:r w:rsidRPr="00D77043">
        <w:rPr>
          <w:rFonts w:cs="Arial" w:hint="cs"/>
          <w:rtl/>
        </w:rPr>
        <w:t>לא</w:t>
      </w:r>
      <w:r w:rsidRPr="00D77043">
        <w:rPr>
          <w:rFonts w:cs="Arial"/>
          <w:rtl/>
        </w:rPr>
        <w:t xml:space="preserve"> </w:t>
      </w:r>
      <w:r w:rsidRPr="00D77043">
        <w:rPr>
          <w:rFonts w:cs="Arial" w:hint="cs"/>
          <w:rtl/>
        </w:rPr>
        <w:t>חזי</w:t>
      </w:r>
      <w:r>
        <w:rPr>
          <w:rFonts w:cs="Arial" w:hint="cs"/>
          <w:rtl/>
        </w:rPr>
        <w:t xml:space="preserve"> </w:t>
      </w:r>
      <w:r>
        <w:rPr>
          <w:rFonts w:cs="Arial" w:hint="cs"/>
          <w:sz w:val="18"/>
          <w:szCs w:val="18"/>
          <w:rtl/>
        </w:rPr>
        <w:t>(= יותר לא ראוי)</w:t>
      </w:r>
      <w:r w:rsidRPr="00D77043">
        <w:rPr>
          <w:rFonts w:cs="Arial"/>
          <w:rtl/>
        </w:rPr>
        <w:t xml:space="preserve"> </w:t>
      </w:r>
      <w:r w:rsidRPr="00D77043">
        <w:rPr>
          <w:rFonts w:cs="Arial" w:hint="cs"/>
          <w:rtl/>
        </w:rPr>
        <w:t>לתסוס</w:t>
      </w:r>
      <w:r w:rsidRPr="00D77043">
        <w:rPr>
          <w:rFonts w:cs="Arial"/>
          <w:rtl/>
        </w:rPr>
        <w:t xml:space="preserve"> </w:t>
      </w:r>
      <w:r w:rsidRPr="00D77043">
        <w:rPr>
          <w:rFonts w:cs="Arial" w:hint="cs"/>
          <w:rtl/>
        </w:rPr>
        <w:t>ולהיות</w:t>
      </w:r>
      <w:r w:rsidRPr="00D77043">
        <w:rPr>
          <w:rFonts w:cs="Arial"/>
          <w:rtl/>
        </w:rPr>
        <w:t xml:space="preserve"> </w:t>
      </w:r>
      <w:r w:rsidRPr="00D77043">
        <w:rPr>
          <w:rFonts w:cs="Arial" w:hint="cs"/>
          <w:rtl/>
        </w:rPr>
        <w:t>ממש</w:t>
      </w:r>
      <w:r w:rsidRPr="00D77043">
        <w:rPr>
          <w:rFonts w:cs="Arial"/>
          <w:rtl/>
        </w:rPr>
        <w:t xml:space="preserve"> </w:t>
      </w:r>
      <w:r w:rsidRPr="00D77043">
        <w:rPr>
          <w:rFonts w:cs="Arial" w:hint="cs"/>
          <w:rtl/>
        </w:rPr>
        <w:t>יין</w:t>
      </w:r>
      <w:r w:rsidRPr="00D77043">
        <w:rPr>
          <w:rFonts w:cs="Arial"/>
          <w:rtl/>
        </w:rPr>
        <w:t xml:space="preserve">, </w:t>
      </w:r>
      <w:r>
        <w:rPr>
          <w:rFonts w:cs="Arial" w:hint="cs"/>
          <w:rtl/>
        </w:rPr>
        <w:t xml:space="preserve">מכל מקום </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r w:rsidRPr="00D77043">
        <w:rPr>
          <w:rFonts w:cs="Arial" w:hint="cs"/>
          <w:rtl/>
        </w:rPr>
        <w:t>דמיד</w:t>
      </w:r>
      <w:r w:rsidRPr="00D77043">
        <w:rPr>
          <w:rFonts w:cs="Arial"/>
          <w:rtl/>
        </w:rPr>
        <w:t xml:space="preserve"> </w:t>
      </w:r>
      <w:r w:rsidRPr="00D77043">
        <w:rPr>
          <w:rFonts w:cs="Arial" w:hint="cs"/>
          <w:rtl/>
        </w:rPr>
        <w:t>כשנסחט</w:t>
      </w:r>
      <w:r w:rsidRPr="00D77043">
        <w:rPr>
          <w:rFonts w:cs="Arial"/>
          <w:rtl/>
        </w:rPr>
        <w:t xml:space="preserve"> </w:t>
      </w:r>
      <w:r w:rsidRPr="00D77043">
        <w:rPr>
          <w:rFonts w:cs="Arial" w:hint="cs"/>
          <w:rtl/>
        </w:rPr>
        <w:t>כבר</w:t>
      </w:r>
      <w:r w:rsidRPr="00D77043">
        <w:rPr>
          <w:rFonts w:cs="Arial"/>
          <w:rtl/>
        </w:rPr>
        <w:t xml:space="preserve"> </w:t>
      </w:r>
      <w:r w:rsidRPr="00D77043">
        <w:rPr>
          <w:rFonts w:cs="Arial" w:hint="cs"/>
          <w:rtl/>
        </w:rPr>
        <w:t>חל</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שם</w:t>
      </w:r>
      <w:r w:rsidRPr="00D77043">
        <w:rPr>
          <w:rFonts w:cs="Arial"/>
          <w:rtl/>
        </w:rPr>
        <w:t xml:space="preserve"> </w:t>
      </w:r>
      <w:r w:rsidRPr="00D77043">
        <w:rPr>
          <w:rFonts w:cs="Arial" w:hint="cs"/>
          <w:rtl/>
        </w:rPr>
        <w:t>יין</w:t>
      </w:r>
      <w:r w:rsidRPr="00D77043">
        <w:rPr>
          <w:rFonts w:cs="Arial"/>
          <w:rtl/>
        </w:rPr>
        <w:t xml:space="preserve"> </w:t>
      </w:r>
      <w:r w:rsidRPr="00D77043">
        <w:rPr>
          <w:rFonts w:cs="Arial" w:hint="cs"/>
          <w:rtl/>
        </w:rPr>
        <w:t>לעני</w:t>
      </w:r>
      <w:r w:rsidR="00016A78">
        <w:rPr>
          <w:rFonts w:cs="Arial" w:hint="cs"/>
          <w:rtl/>
        </w:rPr>
        <w:t>י</w:t>
      </w:r>
      <w:r w:rsidRPr="00D77043">
        <w:rPr>
          <w:rFonts w:cs="Arial" w:hint="cs"/>
          <w:rtl/>
        </w:rPr>
        <w:t>ן</w:t>
      </w:r>
      <w:r w:rsidRPr="00D77043">
        <w:rPr>
          <w:rFonts w:cs="Arial"/>
          <w:rtl/>
        </w:rPr>
        <w:t xml:space="preserve"> </w:t>
      </w:r>
      <w:r w:rsidRPr="00D77043">
        <w:rPr>
          <w:rFonts w:cs="Arial" w:hint="cs"/>
          <w:rtl/>
        </w:rPr>
        <w:t>קידוש</w:t>
      </w:r>
      <w:r w:rsidRPr="00D77043">
        <w:rPr>
          <w:rFonts w:cs="Arial"/>
          <w:rtl/>
        </w:rPr>
        <w:t xml:space="preserve"> </w:t>
      </w:r>
      <w:r w:rsidRPr="00D77043">
        <w:rPr>
          <w:rFonts w:cs="Arial" w:hint="cs"/>
          <w:rtl/>
        </w:rPr>
        <w:t>וברכה</w:t>
      </w:r>
      <w:r w:rsidR="00016A78">
        <w:rPr>
          <w:rFonts w:cs="Arial" w:hint="cs"/>
          <w:rtl/>
        </w:rPr>
        <w:t xml:space="preserve">, </w:t>
      </w:r>
      <w:r w:rsidRPr="00D77043">
        <w:rPr>
          <w:rFonts w:cs="Arial" w:hint="cs"/>
          <w:rtl/>
        </w:rPr>
        <w:t>לכן</w:t>
      </w:r>
      <w:r w:rsidRPr="00D77043">
        <w:rPr>
          <w:rFonts w:cs="Arial"/>
          <w:rtl/>
        </w:rPr>
        <w:t xml:space="preserve"> </w:t>
      </w:r>
      <w:r w:rsidRPr="00D77043">
        <w:rPr>
          <w:rFonts w:cs="Arial" w:hint="cs"/>
          <w:rtl/>
        </w:rPr>
        <w:t>שפיר</w:t>
      </w:r>
      <w:r w:rsidRPr="00D77043">
        <w:rPr>
          <w:rFonts w:cs="Arial"/>
          <w:rtl/>
        </w:rPr>
        <w:t xml:space="preserve"> </w:t>
      </w:r>
      <w:r w:rsidRPr="00642692">
        <w:rPr>
          <w:rFonts w:cs="Arial" w:hint="cs"/>
          <w:sz w:val="18"/>
          <w:szCs w:val="18"/>
          <w:rtl/>
        </w:rPr>
        <w:t>(</w:t>
      </w:r>
      <w:r>
        <w:rPr>
          <w:rFonts w:cs="Arial" w:hint="cs"/>
          <w:sz w:val="18"/>
          <w:szCs w:val="18"/>
          <w:rtl/>
        </w:rPr>
        <w:t xml:space="preserve">= </w:t>
      </w:r>
      <w:r w:rsidRPr="00642692">
        <w:rPr>
          <w:rFonts w:cs="Arial" w:hint="cs"/>
          <w:sz w:val="18"/>
          <w:szCs w:val="18"/>
          <w:rtl/>
        </w:rPr>
        <w:t>בהחלט)</w:t>
      </w:r>
      <w:r>
        <w:rPr>
          <w:rFonts w:cs="Arial" w:hint="cs"/>
          <w:sz w:val="14"/>
          <w:szCs w:val="14"/>
          <w:rtl/>
        </w:rPr>
        <w:t xml:space="preserve"> </w:t>
      </w:r>
      <w:r w:rsidRPr="00D77043">
        <w:rPr>
          <w:rFonts w:cs="Arial" w:hint="cs"/>
          <w:rtl/>
        </w:rPr>
        <w:t>נשאר</w:t>
      </w:r>
      <w:r w:rsidRPr="00D77043">
        <w:rPr>
          <w:rFonts w:cs="Arial"/>
          <w:rtl/>
        </w:rPr>
        <w:t xml:space="preserve"> </w:t>
      </w:r>
      <w:r w:rsidRPr="00D77043">
        <w:rPr>
          <w:rFonts w:cs="Arial" w:hint="cs"/>
          <w:rtl/>
        </w:rPr>
        <w:t>בברכת</w:t>
      </w:r>
      <w:r w:rsidRPr="00D77043">
        <w:rPr>
          <w:rFonts w:cs="Arial"/>
          <w:rtl/>
        </w:rPr>
        <w:t xml:space="preserve"> </w:t>
      </w:r>
      <w:r w:rsidRPr="00D77043">
        <w:rPr>
          <w:rFonts w:cs="Arial" w:hint="cs"/>
          <w:rtl/>
        </w:rPr>
        <w:t>הגפן</w:t>
      </w:r>
      <w:r w:rsidRPr="00D77043">
        <w:rPr>
          <w:rFonts w:cs="Arial"/>
          <w:rtl/>
        </w:rPr>
        <w:t xml:space="preserve"> </w:t>
      </w:r>
      <w:r w:rsidRPr="00D77043">
        <w:rPr>
          <w:rFonts w:cs="Arial" w:hint="cs"/>
          <w:rtl/>
        </w:rPr>
        <w:t>שהיה</w:t>
      </w:r>
      <w:r w:rsidRPr="00D77043">
        <w:rPr>
          <w:rFonts w:cs="Arial"/>
          <w:rtl/>
        </w:rPr>
        <w:t xml:space="preserve"> </w:t>
      </w:r>
      <w:r w:rsidRPr="00D77043">
        <w:rPr>
          <w:rFonts w:cs="Arial" w:hint="cs"/>
          <w:rtl/>
        </w:rPr>
        <w:t>עליו</w:t>
      </w:r>
      <w:r w:rsidRPr="00D77043">
        <w:rPr>
          <w:rFonts w:cs="Arial"/>
          <w:rtl/>
        </w:rPr>
        <w:t xml:space="preserve"> </w:t>
      </w:r>
      <w:r w:rsidRPr="00D77043">
        <w:rPr>
          <w:rFonts w:cs="Arial" w:hint="cs"/>
          <w:rtl/>
        </w:rPr>
        <w:t>קודם</w:t>
      </w:r>
      <w:r w:rsidR="00902C9D">
        <w:rPr>
          <w:rFonts w:cs="Arial" w:hint="cs"/>
          <w:rtl/>
        </w:rPr>
        <w:t>, מ</w:t>
      </w:r>
      <w:r w:rsidRPr="00D77043">
        <w:rPr>
          <w:rFonts w:cs="Arial" w:hint="cs"/>
          <w:rtl/>
        </w:rPr>
        <w:t>כי</w:t>
      </w:r>
      <w:r>
        <w:rPr>
          <w:rFonts w:cs="Arial" w:hint="cs"/>
          <w:rtl/>
        </w:rPr>
        <w:t>ו</w:t>
      </w:r>
      <w:r w:rsidRPr="00D77043">
        <w:rPr>
          <w:rFonts w:cs="Arial" w:hint="cs"/>
          <w:rtl/>
        </w:rPr>
        <w:t>ון</w:t>
      </w:r>
      <w:r w:rsidRPr="00D77043">
        <w:rPr>
          <w:rFonts w:cs="Arial"/>
          <w:rtl/>
        </w:rPr>
        <w:t xml:space="preserve"> </w:t>
      </w:r>
      <w:r w:rsidRPr="00D77043">
        <w:rPr>
          <w:rFonts w:cs="Arial" w:hint="cs"/>
          <w:rtl/>
        </w:rPr>
        <w:t>שגם</w:t>
      </w:r>
      <w:r w:rsidRPr="00D77043">
        <w:rPr>
          <w:rFonts w:cs="Arial"/>
          <w:rtl/>
        </w:rPr>
        <w:t xml:space="preserve"> </w:t>
      </w:r>
      <w:r w:rsidRPr="00D77043">
        <w:rPr>
          <w:rFonts w:cs="Arial" w:hint="cs"/>
          <w:rtl/>
        </w:rPr>
        <w:t>עכשיו</w:t>
      </w:r>
      <w:r w:rsidRPr="00D77043">
        <w:rPr>
          <w:rFonts w:cs="Arial"/>
          <w:rtl/>
        </w:rPr>
        <w:t xml:space="preserve"> </w:t>
      </w:r>
      <w:r w:rsidRPr="00D77043">
        <w:rPr>
          <w:rFonts w:cs="Arial" w:hint="cs"/>
          <w:rtl/>
        </w:rPr>
        <w:t>הוא</w:t>
      </w:r>
      <w:r w:rsidRPr="00D77043">
        <w:rPr>
          <w:rFonts w:cs="Arial"/>
          <w:rtl/>
        </w:rPr>
        <w:t xml:space="preserve"> </w:t>
      </w:r>
      <w:r w:rsidRPr="00D77043">
        <w:rPr>
          <w:rFonts w:cs="Arial" w:hint="cs"/>
          <w:rtl/>
        </w:rPr>
        <w:t>טוב</w:t>
      </w:r>
      <w:r w:rsidRPr="00D77043">
        <w:rPr>
          <w:rFonts w:cs="Arial"/>
          <w:rtl/>
        </w:rPr>
        <w:t xml:space="preserve"> </w:t>
      </w:r>
      <w:r w:rsidRPr="00D77043">
        <w:rPr>
          <w:rFonts w:cs="Arial" w:hint="cs"/>
          <w:rtl/>
        </w:rPr>
        <w:t>לשתיה</w:t>
      </w:r>
      <w:r w:rsidR="002F4F0A">
        <w:rPr>
          <w:rStyle w:val="a5"/>
          <w:rFonts w:cs="Arial"/>
          <w:rtl/>
        </w:rPr>
        <w:footnoteReference w:id="2"/>
      </w:r>
      <w:r>
        <w:rPr>
          <w:rFonts w:cs="Arial" w:hint="cs"/>
          <w:rtl/>
        </w:rPr>
        <w:t xml:space="preserve">.'' </w:t>
      </w:r>
    </w:p>
    <w:p w14:paraId="0466D97D" w14:textId="4CA90F09" w:rsidR="00CF37C1" w:rsidRPr="00C3400F" w:rsidRDefault="00F1254C" w:rsidP="00C3400F">
      <w:pPr>
        <w:spacing w:after="60"/>
        <w:rPr>
          <w:rFonts w:cs="Arial"/>
          <w:rtl/>
        </w:rPr>
      </w:pPr>
      <w:r>
        <w:rPr>
          <w:rFonts w:cs="Arial" w:hint="cs"/>
          <w:rtl/>
        </w:rPr>
        <w:t xml:space="preserve">כדברי הגרש''ז אויערבך פסקו להלכה רוב הפוסקים, וביניהם </w:t>
      </w:r>
      <w:r w:rsidRPr="0026053E">
        <w:rPr>
          <w:rFonts w:cs="Arial" w:hint="cs"/>
          <w:b/>
          <w:bCs/>
          <w:rtl/>
        </w:rPr>
        <w:t>הרב</w:t>
      </w:r>
      <w:r>
        <w:rPr>
          <w:rFonts w:cs="Arial" w:hint="cs"/>
          <w:rtl/>
        </w:rPr>
        <w:t xml:space="preserve"> </w:t>
      </w:r>
      <w:r w:rsidRPr="0026053E">
        <w:rPr>
          <w:rFonts w:cs="Arial" w:hint="cs"/>
          <w:b/>
          <w:bCs/>
          <w:rtl/>
        </w:rPr>
        <w:t>פרנק</w:t>
      </w:r>
      <w:r>
        <w:rPr>
          <w:rFonts w:cs="Arial" w:hint="cs"/>
          <w:rtl/>
        </w:rPr>
        <w:t xml:space="preserve"> </w:t>
      </w:r>
      <w:r>
        <w:rPr>
          <w:rFonts w:cs="Arial" w:hint="cs"/>
          <w:sz w:val="18"/>
          <w:szCs w:val="18"/>
          <w:rtl/>
        </w:rPr>
        <w:t>(הר צבי א, קנח)</w:t>
      </w:r>
      <w:r>
        <w:rPr>
          <w:rFonts w:cs="Arial" w:hint="cs"/>
          <w:rtl/>
        </w:rPr>
        <w:t xml:space="preserve">, </w:t>
      </w:r>
      <w:r w:rsidRPr="0026053E">
        <w:rPr>
          <w:rFonts w:cs="Arial" w:hint="cs"/>
          <w:b/>
          <w:bCs/>
          <w:rtl/>
        </w:rPr>
        <w:t>המנחת</w:t>
      </w:r>
      <w:r>
        <w:rPr>
          <w:rFonts w:cs="Arial" w:hint="cs"/>
          <w:rtl/>
        </w:rPr>
        <w:t xml:space="preserve"> </w:t>
      </w:r>
      <w:r w:rsidRPr="0026053E">
        <w:rPr>
          <w:rFonts w:cs="Arial" w:hint="cs"/>
          <w:b/>
          <w:bCs/>
          <w:rtl/>
        </w:rPr>
        <w:t>יצחק</w:t>
      </w:r>
      <w:r>
        <w:rPr>
          <w:rFonts w:cs="Arial" w:hint="cs"/>
          <w:rtl/>
        </w:rPr>
        <w:t xml:space="preserve"> </w:t>
      </w:r>
      <w:r>
        <w:rPr>
          <w:rFonts w:cs="Arial" w:hint="cs"/>
          <w:sz w:val="18"/>
          <w:szCs w:val="18"/>
          <w:rtl/>
        </w:rPr>
        <w:t>(ח, יד)</w:t>
      </w:r>
      <w:r>
        <w:rPr>
          <w:rFonts w:cs="Arial" w:hint="cs"/>
          <w:rtl/>
        </w:rPr>
        <w:t xml:space="preserve">, </w:t>
      </w:r>
      <w:r w:rsidRPr="0026053E">
        <w:rPr>
          <w:rFonts w:cs="Arial" w:hint="cs"/>
          <w:b/>
          <w:bCs/>
          <w:rtl/>
        </w:rPr>
        <w:t>הרב</w:t>
      </w:r>
      <w:r>
        <w:rPr>
          <w:rFonts w:cs="Arial" w:hint="cs"/>
          <w:rtl/>
        </w:rPr>
        <w:t xml:space="preserve"> </w:t>
      </w:r>
      <w:r w:rsidRPr="0026053E">
        <w:rPr>
          <w:rFonts w:cs="Arial" w:hint="cs"/>
          <w:b/>
          <w:bCs/>
          <w:rtl/>
        </w:rPr>
        <w:t>וואזנר</w:t>
      </w:r>
      <w:r w:rsidR="00902C9D">
        <w:rPr>
          <w:rFonts w:cs="Arial" w:hint="cs"/>
          <w:rtl/>
        </w:rPr>
        <w:t xml:space="preserve"> </w:t>
      </w:r>
      <w:r>
        <w:rPr>
          <w:rFonts w:cs="Arial" w:hint="cs"/>
          <w:sz w:val="18"/>
          <w:szCs w:val="18"/>
          <w:rtl/>
        </w:rPr>
        <w:t>(ט, נח)</w:t>
      </w:r>
      <w:r>
        <w:rPr>
          <w:rFonts w:cs="Arial" w:hint="cs"/>
          <w:rtl/>
        </w:rPr>
        <w:t xml:space="preserve">, </w:t>
      </w:r>
      <w:r w:rsidRPr="0026053E">
        <w:rPr>
          <w:rFonts w:cs="Arial" w:hint="cs"/>
          <w:b/>
          <w:bCs/>
          <w:rtl/>
        </w:rPr>
        <w:t>הרב</w:t>
      </w:r>
      <w:r>
        <w:rPr>
          <w:rFonts w:cs="Arial" w:hint="cs"/>
          <w:rtl/>
        </w:rPr>
        <w:t xml:space="preserve"> </w:t>
      </w:r>
      <w:r w:rsidRPr="0026053E">
        <w:rPr>
          <w:rFonts w:cs="Arial" w:hint="cs"/>
          <w:b/>
          <w:bCs/>
          <w:rtl/>
        </w:rPr>
        <w:t>עובדיה</w:t>
      </w:r>
      <w:r>
        <w:rPr>
          <w:rFonts w:cs="Arial" w:hint="cs"/>
          <w:rtl/>
        </w:rPr>
        <w:t xml:space="preserve"> </w:t>
      </w:r>
      <w:r>
        <w:rPr>
          <w:rFonts w:cs="Arial" w:hint="cs"/>
          <w:sz w:val="18"/>
          <w:szCs w:val="18"/>
          <w:rtl/>
        </w:rPr>
        <w:t xml:space="preserve">(יחווה דעת ב, לה) </w:t>
      </w:r>
      <w:r>
        <w:rPr>
          <w:rFonts w:cs="Arial" w:hint="cs"/>
          <w:rtl/>
        </w:rPr>
        <w:t>ועוד. לכאור</w:t>
      </w:r>
      <w:r w:rsidR="008428D9">
        <w:rPr>
          <w:rFonts w:cs="Arial" w:hint="cs"/>
          <w:rtl/>
        </w:rPr>
        <w:t>ה</w:t>
      </w:r>
      <w:r w:rsidR="00064232">
        <w:rPr>
          <w:rFonts w:cs="Arial" w:hint="cs"/>
          <w:rtl/>
        </w:rPr>
        <w:t xml:space="preserve">, </w:t>
      </w:r>
      <w:r>
        <w:rPr>
          <w:rFonts w:cs="Arial" w:hint="cs"/>
          <w:rtl/>
        </w:rPr>
        <w:t>כמו שאפשר להשתמש במיץ ענבים לקידוש, כך יהיה אפש</w:t>
      </w:r>
      <w:r w:rsidR="000826F6">
        <w:rPr>
          <w:rFonts w:cs="Arial" w:hint="cs"/>
          <w:rtl/>
        </w:rPr>
        <w:t>ר להשתמש במיץ ענבים בשתיית ארבע</w:t>
      </w:r>
      <w:r>
        <w:rPr>
          <w:rFonts w:cs="Arial" w:hint="cs"/>
          <w:rtl/>
        </w:rPr>
        <w:t xml:space="preserve"> ה</w:t>
      </w:r>
      <w:r w:rsidR="000826F6">
        <w:rPr>
          <w:rFonts w:cs="Arial" w:hint="cs"/>
          <w:rtl/>
        </w:rPr>
        <w:t>כוסות, אך כפי שנראה בשתיית ארבע</w:t>
      </w:r>
      <w:r>
        <w:rPr>
          <w:rFonts w:cs="Arial" w:hint="cs"/>
          <w:rtl/>
        </w:rPr>
        <w:t xml:space="preserve"> הכוסות יש לה</w:t>
      </w:r>
      <w:r w:rsidR="000826F6">
        <w:rPr>
          <w:rFonts w:cs="Arial" w:hint="cs"/>
          <w:rtl/>
        </w:rPr>
        <w:t>תחשב</w:t>
      </w:r>
      <w:r>
        <w:rPr>
          <w:rFonts w:cs="Arial" w:hint="cs"/>
          <w:rtl/>
        </w:rPr>
        <w:t xml:space="preserve"> </w:t>
      </w:r>
      <w:r w:rsidR="000826F6">
        <w:rPr>
          <w:rFonts w:cs="Arial" w:hint="cs"/>
          <w:rtl/>
        </w:rPr>
        <w:t>ב</w:t>
      </w:r>
      <w:r>
        <w:rPr>
          <w:rFonts w:cs="Arial" w:hint="cs"/>
          <w:rtl/>
        </w:rPr>
        <w:t xml:space="preserve">שיקול נוסף. </w:t>
      </w:r>
    </w:p>
    <w:p w14:paraId="3A08D906" w14:textId="247A56F6" w:rsidR="00D972F0" w:rsidRPr="000A0638" w:rsidRDefault="00D972F0" w:rsidP="003F41B2">
      <w:pPr>
        <w:spacing w:after="40"/>
        <w:rPr>
          <w:u w:val="single"/>
          <w:rtl/>
        </w:rPr>
      </w:pPr>
      <w:r w:rsidRPr="000A0638">
        <w:rPr>
          <w:rFonts w:hint="cs"/>
          <w:u w:val="single"/>
          <w:rtl/>
        </w:rPr>
        <w:lastRenderedPageBreak/>
        <w:t>ארבע כוסות</w:t>
      </w:r>
    </w:p>
    <w:p w14:paraId="007A836A" w14:textId="76274FD4" w:rsidR="003045ED" w:rsidRDefault="00D972F0" w:rsidP="0037420C">
      <w:pPr>
        <w:spacing w:after="80"/>
        <w:rPr>
          <w:rFonts w:cs="Arial"/>
          <w:rtl/>
        </w:rPr>
      </w:pPr>
      <w:r>
        <w:rPr>
          <w:rFonts w:cs="Arial" w:hint="cs"/>
          <w:rtl/>
        </w:rPr>
        <w:t>הגמרא במסכת פסחים</w:t>
      </w:r>
      <w:r w:rsidR="00CD4237">
        <w:rPr>
          <w:rFonts w:cs="Arial" w:hint="cs"/>
          <w:rtl/>
        </w:rPr>
        <w:t xml:space="preserve"> </w:t>
      </w:r>
      <w:r>
        <w:rPr>
          <w:rFonts w:cs="Arial" w:hint="cs"/>
          <w:sz w:val="18"/>
          <w:szCs w:val="18"/>
          <w:rtl/>
        </w:rPr>
        <w:t xml:space="preserve">(קט ע''ב) </w:t>
      </w:r>
      <w:r>
        <w:rPr>
          <w:rFonts w:cs="Arial" w:hint="cs"/>
          <w:rtl/>
        </w:rPr>
        <w:t xml:space="preserve">כותבת, </w:t>
      </w:r>
      <w:r w:rsidR="0005436A">
        <w:rPr>
          <w:rFonts w:cs="Arial" w:hint="cs"/>
          <w:rtl/>
        </w:rPr>
        <w:t>ש</w:t>
      </w:r>
      <w:r w:rsidR="0069431A">
        <w:rPr>
          <w:rFonts w:cs="Arial" w:hint="cs"/>
          <w:rtl/>
        </w:rPr>
        <w:t xml:space="preserve">מסבים בליל הסדר כדי להראות שאנו בני חורין. </w:t>
      </w:r>
      <w:r w:rsidR="00016A78">
        <w:rPr>
          <w:rFonts w:cs="Arial" w:hint="cs"/>
          <w:rtl/>
        </w:rPr>
        <w:t xml:space="preserve">פעולה נוספת </w:t>
      </w:r>
      <w:r w:rsidR="0069431A">
        <w:rPr>
          <w:rFonts w:cs="Arial" w:hint="cs"/>
          <w:rtl/>
        </w:rPr>
        <w:t xml:space="preserve">שעושים כדי להראות </w:t>
      </w:r>
      <w:r w:rsidR="00016A78">
        <w:rPr>
          <w:rFonts w:cs="Arial" w:hint="cs"/>
          <w:rtl/>
        </w:rPr>
        <w:t xml:space="preserve">את החירות היא </w:t>
      </w:r>
      <w:r w:rsidR="0069431A">
        <w:rPr>
          <w:rFonts w:cs="Arial" w:hint="cs"/>
          <w:rtl/>
        </w:rPr>
        <w:t xml:space="preserve">שתיית יין, </w:t>
      </w:r>
      <w:r w:rsidR="00016A78">
        <w:rPr>
          <w:rFonts w:cs="Arial" w:hint="cs"/>
          <w:rtl/>
        </w:rPr>
        <w:t xml:space="preserve">וכפי שכותבת הגמרא </w:t>
      </w:r>
      <w:r w:rsidR="00016A78">
        <w:rPr>
          <w:rFonts w:cs="Arial" w:hint="cs"/>
          <w:sz w:val="18"/>
          <w:szCs w:val="18"/>
          <w:rtl/>
        </w:rPr>
        <w:t>(פסחים קיז ע''ב)</w:t>
      </w:r>
      <w:r w:rsidR="00016A78">
        <w:rPr>
          <w:rFonts w:cs="Arial" w:hint="cs"/>
          <w:rtl/>
        </w:rPr>
        <w:t xml:space="preserve">: ''ארבע כסי </w:t>
      </w:r>
      <w:r w:rsidR="00016A78">
        <w:rPr>
          <w:rFonts w:cs="Arial" w:hint="cs"/>
          <w:sz w:val="18"/>
          <w:szCs w:val="18"/>
          <w:rtl/>
        </w:rPr>
        <w:t xml:space="preserve">(כוסות) </w:t>
      </w:r>
      <w:r w:rsidR="00016A78">
        <w:rPr>
          <w:rFonts w:cs="Arial" w:hint="cs"/>
          <w:rtl/>
        </w:rPr>
        <w:t>תיקנו רבנן דרך חירות''</w:t>
      </w:r>
      <w:r w:rsidR="0069431A">
        <w:rPr>
          <w:rFonts w:cs="Arial" w:hint="cs"/>
          <w:rtl/>
        </w:rPr>
        <w:t>.</w:t>
      </w:r>
      <w:r w:rsidR="003045ED">
        <w:rPr>
          <w:rFonts w:cs="Arial" w:hint="cs"/>
          <w:rtl/>
        </w:rPr>
        <w:t xml:space="preserve"> </w:t>
      </w:r>
    </w:p>
    <w:p w14:paraId="771030E0" w14:textId="138A04B3" w:rsidR="003045ED" w:rsidRPr="00B90DE0" w:rsidRDefault="00A01902" w:rsidP="0037420C">
      <w:pPr>
        <w:spacing w:after="80"/>
        <w:rPr>
          <w:rFonts w:cs="Arial"/>
          <w:rtl/>
        </w:rPr>
      </w:pPr>
      <w:r>
        <w:rPr>
          <w:rFonts w:cs="Arial" w:hint="cs"/>
          <w:rtl/>
        </w:rPr>
        <w:t>א.</w:t>
      </w:r>
      <w:r w:rsidR="004C2046">
        <w:rPr>
          <w:rFonts w:cs="Arial" w:hint="cs"/>
          <w:rtl/>
        </w:rPr>
        <w:t xml:space="preserve"> </w:t>
      </w:r>
      <w:r w:rsidR="003045ED">
        <w:rPr>
          <w:rFonts w:cs="Arial" w:hint="cs"/>
          <w:rtl/>
        </w:rPr>
        <w:t xml:space="preserve">בעקבות כך טען </w:t>
      </w:r>
      <w:r w:rsidR="00016A78">
        <w:rPr>
          <w:rFonts w:cs="Arial" w:hint="cs"/>
          <w:b/>
          <w:bCs/>
          <w:rtl/>
        </w:rPr>
        <w:t xml:space="preserve">הרב פיינשטיין </w:t>
      </w:r>
      <w:r w:rsidR="003045ED">
        <w:rPr>
          <w:rFonts w:cs="Arial" w:hint="cs"/>
          <w:sz w:val="18"/>
          <w:szCs w:val="18"/>
          <w:rtl/>
        </w:rPr>
        <w:t>(</w:t>
      </w:r>
      <w:r w:rsidR="00022118">
        <w:rPr>
          <w:rFonts w:cs="Arial" w:hint="cs"/>
          <w:sz w:val="18"/>
          <w:szCs w:val="18"/>
          <w:rtl/>
        </w:rPr>
        <w:t>הגדת קול דודי סי' ג</w:t>
      </w:r>
      <w:r w:rsidR="003045ED">
        <w:rPr>
          <w:rFonts w:cs="Arial" w:hint="cs"/>
          <w:sz w:val="18"/>
          <w:szCs w:val="18"/>
          <w:rtl/>
        </w:rPr>
        <w:t>)</w:t>
      </w:r>
      <w:r w:rsidR="003045ED">
        <w:rPr>
          <w:rFonts w:cs="Arial" w:hint="cs"/>
          <w:rtl/>
        </w:rPr>
        <w:t xml:space="preserve">, </w:t>
      </w:r>
      <w:r w:rsidR="00022118">
        <w:rPr>
          <w:rFonts w:cs="Arial" w:hint="cs"/>
          <w:rtl/>
        </w:rPr>
        <w:t xml:space="preserve">שצריך לכתחילה לשתות יין דווקא, מכיוון שרק כאשר שותים יין </w:t>
      </w:r>
      <w:r w:rsidR="00B90DE0">
        <w:rPr>
          <w:rFonts w:cs="Arial" w:hint="cs"/>
          <w:rtl/>
        </w:rPr>
        <w:t xml:space="preserve">שיש בו אלכוהול, </w:t>
      </w:r>
      <w:r w:rsidR="00632F7C">
        <w:rPr>
          <w:rFonts w:cs="Arial" w:hint="cs"/>
          <w:rtl/>
        </w:rPr>
        <w:t>ה</w:t>
      </w:r>
      <w:r w:rsidR="00F570A8">
        <w:rPr>
          <w:rFonts w:cs="Arial" w:hint="cs"/>
          <w:rtl/>
        </w:rPr>
        <w:t xml:space="preserve">שתייה </w:t>
      </w:r>
      <w:r w:rsidR="00632F7C">
        <w:rPr>
          <w:rFonts w:cs="Arial" w:hint="cs"/>
          <w:rtl/>
        </w:rPr>
        <w:t xml:space="preserve">נחשבת שתייה </w:t>
      </w:r>
      <w:r w:rsidR="00F570A8">
        <w:rPr>
          <w:rFonts w:cs="Arial" w:hint="cs"/>
          <w:rtl/>
        </w:rPr>
        <w:t xml:space="preserve">שיש בה </w:t>
      </w:r>
      <w:r w:rsidR="00632F7C">
        <w:rPr>
          <w:rFonts w:cs="Arial" w:hint="cs"/>
          <w:rtl/>
        </w:rPr>
        <w:t xml:space="preserve">מימד של </w:t>
      </w:r>
      <w:r w:rsidR="00022118">
        <w:rPr>
          <w:rFonts w:cs="Arial" w:hint="cs"/>
          <w:rtl/>
        </w:rPr>
        <w:t>חירות</w:t>
      </w:r>
      <w:r w:rsidR="00555A52">
        <w:rPr>
          <w:rFonts w:cs="Arial" w:hint="cs"/>
          <w:rtl/>
        </w:rPr>
        <w:t xml:space="preserve"> וכך כתב גם </w:t>
      </w:r>
      <w:r w:rsidR="00555A52" w:rsidRPr="00474839">
        <w:rPr>
          <w:rFonts w:cs="Arial" w:hint="cs"/>
          <w:b/>
          <w:bCs/>
          <w:rtl/>
        </w:rPr>
        <w:t>הרב</w:t>
      </w:r>
      <w:r w:rsidR="00555A52">
        <w:rPr>
          <w:rFonts w:cs="Arial" w:hint="cs"/>
          <w:rtl/>
        </w:rPr>
        <w:t xml:space="preserve"> </w:t>
      </w:r>
      <w:r w:rsidR="00555A52" w:rsidRPr="00474839">
        <w:rPr>
          <w:rFonts w:cs="Arial" w:hint="cs"/>
          <w:b/>
          <w:bCs/>
          <w:rtl/>
        </w:rPr>
        <w:t>שטרנבוך</w:t>
      </w:r>
      <w:r w:rsidR="00555A52">
        <w:rPr>
          <w:rFonts w:cs="Arial" w:hint="cs"/>
          <w:rtl/>
        </w:rPr>
        <w:t xml:space="preserve"> </w:t>
      </w:r>
      <w:r w:rsidR="00555A52">
        <w:rPr>
          <w:rFonts w:cs="Arial" w:hint="cs"/>
          <w:sz w:val="18"/>
          <w:szCs w:val="18"/>
          <w:rtl/>
        </w:rPr>
        <w:t>(</w:t>
      </w:r>
      <w:r w:rsidR="00555A52" w:rsidRPr="00474839">
        <w:rPr>
          <w:rFonts w:cs="Arial" w:hint="cs"/>
          <w:sz w:val="18"/>
          <w:szCs w:val="18"/>
          <w:rtl/>
        </w:rPr>
        <w:t>תשובות</w:t>
      </w:r>
      <w:r w:rsidR="00555A52">
        <w:rPr>
          <w:rFonts w:cs="Arial" w:hint="cs"/>
          <w:sz w:val="18"/>
          <w:szCs w:val="18"/>
          <w:rtl/>
        </w:rPr>
        <w:t xml:space="preserve"> </w:t>
      </w:r>
      <w:r w:rsidR="00555A52" w:rsidRPr="00474839">
        <w:rPr>
          <w:rFonts w:cs="Arial" w:hint="cs"/>
          <w:sz w:val="18"/>
          <w:szCs w:val="18"/>
          <w:rtl/>
        </w:rPr>
        <w:t>והנהגות</w:t>
      </w:r>
      <w:r w:rsidR="00555A52">
        <w:rPr>
          <w:rFonts w:cs="Arial" w:hint="cs"/>
          <w:sz w:val="18"/>
          <w:szCs w:val="18"/>
          <w:rtl/>
        </w:rPr>
        <w:t xml:space="preserve"> ב, רמג)</w:t>
      </w:r>
      <w:r w:rsidR="00022118">
        <w:rPr>
          <w:rFonts w:cs="Arial" w:hint="cs"/>
          <w:rtl/>
        </w:rPr>
        <w:t xml:space="preserve">. </w:t>
      </w:r>
      <w:r w:rsidR="00B90DE0">
        <w:rPr>
          <w:rFonts w:cs="Arial" w:hint="cs"/>
          <w:rtl/>
        </w:rPr>
        <w:t xml:space="preserve">כמו כן, כפי שמופיע </w:t>
      </w:r>
      <w:r w:rsidR="00B90DE0" w:rsidRPr="00B90DE0">
        <w:rPr>
          <w:rFonts w:cs="Arial" w:hint="cs"/>
          <w:b/>
          <w:bCs/>
          <w:rtl/>
        </w:rPr>
        <w:t>בתוספות</w:t>
      </w:r>
      <w:r w:rsidR="00B90DE0">
        <w:rPr>
          <w:rFonts w:cs="Arial" w:hint="cs"/>
          <w:rtl/>
        </w:rPr>
        <w:t xml:space="preserve"> בפסחים </w:t>
      </w:r>
      <w:r w:rsidR="00B90DE0">
        <w:rPr>
          <w:rFonts w:cs="Arial" w:hint="cs"/>
          <w:sz w:val="18"/>
          <w:szCs w:val="18"/>
          <w:rtl/>
        </w:rPr>
        <w:t>(קח ע''ב ד''ה יין)</w:t>
      </w:r>
      <w:r w:rsidR="00B90DE0">
        <w:rPr>
          <w:rFonts w:cs="Arial" w:hint="cs"/>
          <w:rtl/>
        </w:rPr>
        <w:t xml:space="preserve">, </w:t>
      </w:r>
      <w:r w:rsidR="006648DD">
        <w:rPr>
          <w:rFonts w:cs="Arial" w:hint="cs"/>
          <w:rtl/>
        </w:rPr>
        <w:t xml:space="preserve">בתוך מצוות </w:t>
      </w:r>
      <w:r w:rsidR="009F5522">
        <w:rPr>
          <w:rFonts w:cs="Arial" w:hint="cs"/>
          <w:rtl/>
        </w:rPr>
        <w:t xml:space="preserve">שתיית ארבע כוסות </w:t>
      </w:r>
      <w:r w:rsidR="006648DD">
        <w:rPr>
          <w:rFonts w:cs="Arial" w:hint="cs"/>
          <w:rtl/>
        </w:rPr>
        <w:t>כלולה החובה לשמוח ביום טוב</w:t>
      </w:r>
      <w:r w:rsidR="009F5522">
        <w:rPr>
          <w:rFonts w:cs="Arial" w:hint="cs"/>
          <w:rtl/>
        </w:rPr>
        <w:t xml:space="preserve">, וכתב </w:t>
      </w:r>
      <w:r w:rsidR="009F5522" w:rsidRPr="00BD0DDD">
        <w:rPr>
          <w:rFonts w:cs="Arial" w:hint="cs"/>
          <w:b/>
          <w:bCs/>
          <w:rtl/>
        </w:rPr>
        <w:t>הרב</w:t>
      </w:r>
      <w:r w:rsidR="009F5522">
        <w:rPr>
          <w:rFonts w:cs="Arial" w:hint="cs"/>
          <w:rtl/>
        </w:rPr>
        <w:t xml:space="preserve"> </w:t>
      </w:r>
      <w:r w:rsidR="009F5522" w:rsidRPr="00BD0DDD">
        <w:rPr>
          <w:rFonts w:cs="Arial" w:hint="cs"/>
          <w:b/>
          <w:bCs/>
          <w:rtl/>
        </w:rPr>
        <w:t>פרנק</w:t>
      </w:r>
      <w:r w:rsidR="009F5522">
        <w:rPr>
          <w:rFonts w:cs="Arial" w:hint="cs"/>
          <w:rtl/>
        </w:rPr>
        <w:t xml:space="preserve"> </w:t>
      </w:r>
      <w:r w:rsidR="009F5522">
        <w:rPr>
          <w:rFonts w:cs="Arial" w:hint="cs"/>
          <w:sz w:val="18"/>
          <w:szCs w:val="18"/>
          <w:rtl/>
        </w:rPr>
        <w:t>(מקראי קודש ב, לה)</w:t>
      </w:r>
      <w:r w:rsidR="009F5522">
        <w:rPr>
          <w:rFonts w:cs="Arial" w:hint="cs"/>
          <w:rtl/>
        </w:rPr>
        <w:t xml:space="preserve"> שמקיימים מצווה זו רק כאשר שותים יין משכר</w:t>
      </w:r>
      <w:r w:rsidR="00F70CD8">
        <w:rPr>
          <w:rFonts w:cs="Arial" w:hint="cs"/>
          <w:sz w:val="20"/>
          <w:szCs w:val="20"/>
          <w:rtl/>
        </w:rPr>
        <w:t>.</w:t>
      </w:r>
      <w:r w:rsidR="009F5522">
        <w:rPr>
          <w:rFonts w:cs="Arial" w:hint="cs"/>
          <w:rtl/>
        </w:rPr>
        <w:t xml:space="preserve">  </w:t>
      </w:r>
    </w:p>
    <w:p w14:paraId="43300A7F" w14:textId="2B8E2A84" w:rsidR="009C3E5C" w:rsidRDefault="00A01902" w:rsidP="0037420C">
      <w:pPr>
        <w:spacing w:after="80"/>
        <w:rPr>
          <w:rFonts w:cs="Arial"/>
          <w:rtl/>
        </w:rPr>
      </w:pPr>
      <w:r>
        <w:rPr>
          <w:rFonts w:cs="Arial" w:hint="cs"/>
          <w:rtl/>
        </w:rPr>
        <w:t xml:space="preserve">ב. </w:t>
      </w:r>
      <w:r w:rsidR="00F12ADC">
        <w:rPr>
          <w:rFonts w:cs="Arial" w:hint="cs"/>
          <w:rtl/>
        </w:rPr>
        <w:t>חלק מ</w:t>
      </w:r>
      <w:r w:rsidR="000F6254">
        <w:rPr>
          <w:rFonts w:cs="Arial" w:hint="cs"/>
          <w:rtl/>
        </w:rPr>
        <w:t>ה</w:t>
      </w:r>
      <w:r w:rsidR="00D81CF8">
        <w:rPr>
          <w:rFonts w:cs="Arial" w:hint="cs"/>
          <w:rtl/>
        </w:rPr>
        <w:t>פוסקים</w:t>
      </w:r>
      <w:r w:rsidR="00F12ADC">
        <w:rPr>
          <w:rFonts w:cs="Arial" w:hint="cs"/>
          <w:rtl/>
        </w:rPr>
        <w:t xml:space="preserve"> חלקו על </w:t>
      </w:r>
      <w:r w:rsidR="00016A78">
        <w:rPr>
          <w:rFonts w:cs="Arial" w:hint="cs"/>
          <w:rtl/>
        </w:rPr>
        <w:t xml:space="preserve">הרב פיינשטיין </w:t>
      </w:r>
      <w:r w:rsidR="00F12ADC">
        <w:rPr>
          <w:rFonts w:cs="Arial" w:hint="cs"/>
          <w:rtl/>
        </w:rPr>
        <w:t>והרב פרנק</w:t>
      </w:r>
      <w:r w:rsidR="00D81CF8">
        <w:rPr>
          <w:rFonts w:cs="Arial" w:hint="cs"/>
          <w:rtl/>
        </w:rPr>
        <w:t xml:space="preserve"> </w:t>
      </w:r>
      <w:r w:rsidR="00A319D3">
        <w:rPr>
          <w:rFonts w:cs="Arial" w:hint="cs"/>
          <w:rtl/>
        </w:rPr>
        <w:t>וטענו</w:t>
      </w:r>
      <w:r w:rsidR="00F12ADC">
        <w:rPr>
          <w:rFonts w:cs="Arial" w:hint="cs"/>
          <w:rtl/>
        </w:rPr>
        <w:t>,</w:t>
      </w:r>
      <w:r w:rsidR="00A319D3">
        <w:rPr>
          <w:rFonts w:cs="Arial" w:hint="cs"/>
          <w:rtl/>
        </w:rPr>
        <w:t xml:space="preserve"> שאפשר לצאת לכתחילה ידי חובה גם במיץ ענבים</w:t>
      </w:r>
      <w:r w:rsidR="00A46169">
        <w:rPr>
          <w:rFonts w:cs="Arial" w:hint="cs"/>
          <w:rtl/>
        </w:rPr>
        <w:t xml:space="preserve">, ובניהם </w:t>
      </w:r>
      <w:r w:rsidR="001171F9" w:rsidRPr="001171F9">
        <w:rPr>
          <w:rFonts w:cs="Arial" w:hint="cs"/>
          <w:b/>
          <w:bCs/>
          <w:rtl/>
        </w:rPr>
        <w:t>החזון איש והגרי''ז</w:t>
      </w:r>
      <w:r w:rsidR="001171F9">
        <w:rPr>
          <w:rFonts w:cs="Arial" w:hint="cs"/>
          <w:rtl/>
        </w:rPr>
        <w:t xml:space="preserve"> </w:t>
      </w:r>
      <w:r w:rsidR="001171F9">
        <w:rPr>
          <w:rFonts w:cs="Arial" w:hint="cs"/>
          <w:sz w:val="18"/>
          <w:szCs w:val="18"/>
          <w:rtl/>
        </w:rPr>
        <w:t>(</w:t>
      </w:r>
      <w:r w:rsidR="004116D4" w:rsidRPr="008664CF">
        <w:rPr>
          <w:rFonts w:cs="Arial" w:hint="cs"/>
          <w:sz w:val="18"/>
          <w:szCs w:val="18"/>
          <w:rtl/>
        </w:rPr>
        <w:t>ב</w:t>
      </w:r>
      <w:r w:rsidR="001171F9" w:rsidRPr="008664CF">
        <w:rPr>
          <w:rFonts w:cs="Arial" w:hint="cs"/>
          <w:sz w:val="18"/>
          <w:szCs w:val="18"/>
          <w:rtl/>
        </w:rPr>
        <w:t>תשובות</w:t>
      </w:r>
      <w:r w:rsidR="001171F9">
        <w:rPr>
          <w:rFonts w:cs="Arial" w:hint="cs"/>
          <w:sz w:val="18"/>
          <w:szCs w:val="18"/>
          <w:rtl/>
        </w:rPr>
        <w:t xml:space="preserve"> </w:t>
      </w:r>
      <w:r w:rsidR="001171F9" w:rsidRPr="008664CF">
        <w:rPr>
          <w:rFonts w:cs="Arial" w:hint="cs"/>
          <w:sz w:val="18"/>
          <w:szCs w:val="18"/>
          <w:rtl/>
        </w:rPr>
        <w:t>והנהגות</w:t>
      </w:r>
      <w:r w:rsidR="001171F9">
        <w:rPr>
          <w:rFonts w:cs="Arial" w:hint="cs"/>
          <w:sz w:val="18"/>
          <w:szCs w:val="18"/>
          <w:rtl/>
        </w:rPr>
        <w:t xml:space="preserve"> ב, ר</w:t>
      </w:r>
      <w:r w:rsidR="00896232">
        <w:rPr>
          <w:rFonts w:cs="Arial" w:hint="cs"/>
          <w:sz w:val="18"/>
          <w:szCs w:val="18"/>
          <w:rtl/>
        </w:rPr>
        <w:t>מ</w:t>
      </w:r>
      <w:r w:rsidR="00CF33EB">
        <w:rPr>
          <w:rFonts w:cs="Arial" w:hint="cs"/>
          <w:sz w:val="18"/>
          <w:szCs w:val="18"/>
          <w:rtl/>
        </w:rPr>
        <w:t>ג</w:t>
      </w:r>
      <w:r w:rsidR="001171F9">
        <w:rPr>
          <w:rFonts w:cs="Arial" w:hint="cs"/>
          <w:sz w:val="18"/>
          <w:szCs w:val="18"/>
          <w:rtl/>
        </w:rPr>
        <w:t>)</w:t>
      </w:r>
      <w:r w:rsidR="00CC5EBB">
        <w:rPr>
          <w:rFonts w:cs="Arial" w:hint="cs"/>
          <w:rtl/>
        </w:rPr>
        <w:t>, מכיוון שצריך יין שערב לשותה</w:t>
      </w:r>
      <w:r w:rsidR="00A319D3">
        <w:rPr>
          <w:rFonts w:cs="Arial" w:hint="cs"/>
          <w:rtl/>
        </w:rPr>
        <w:t xml:space="preserve">. </w:t>
      </w:r>
      <w:r w:rsidR="001549B4">
        <w:rPr>
          <w:rFonts w:cs="Arial" w:hint="cs"/>
          <w:rtl/>
        </w:rPr>
        <w:t>לכן</w:t>
      </w:r>
      <w:r w:rsidR="00503D14">
        <w:rPr>
          <w:rFonts w:cs="Arial" w:hint="cs"/>
          <w:rtl/>
        </w:rPr>
        <w:t xml:space="preserve"> </w:t>
      </w:r>
      <w:r w:rsidR="001549B4">
        <w:rPr>
          <w:rFonts w:cs="Arial" w:hint="cs"/>
          <w:rtl/>
        </w:rPr>
        <w:t xml:space="preserve">כפי שכתב </w:t>
      </w:r>
      <w:r w:rsidR="001549B4" w:rsidRPr="00555A52">
        <w:rPr>
          <w:rFonts w:cs="Arial" w:hint="cs"/>
          <w:b/>
          <w:bCs/>
          <w:rtl/>
        </w:rPr>
        <w:t>הרב</w:t>
      </w:r>
      <w:r w:rsidR="001549B4">
        <w:rPr>
          <w:rFonts w:cs="Arial" w:hint="cs"/>
          <w:rtl/>
        </w:rPr>
        <w:t xml:space="preserve"> </w:t>
      </w:r>
      <w:r w:rsidR="001549B4" w:rsidRPr="00555A52">
        <w:rPr>
          <w:rFonts w:cs="Arial" w:hint="cs"/>
          <w:b/>
          <w:bCs/>
          <w:rtl/>
        </w:rPr>
        <w:t>שטרנבוך</w:t>
      </w:r>
      <w:r w:rsidR="001549B4">
        <w:rPr>
          <w:rFonts w:cs="Arial" w:hint="cs"/>
          <w:rtl/>
        </w:rPr>
        <w:t xml:space="preserve"> </w:t>
      </w:r>
      <w:r w:rsidR="001549B4">
        <w:rPr>
          <w:rFonts w:cs="Arial" w:hint="cs"/>
          <w:sz w:val="18"/>
          <w:szCs w:val="18"/>
          <w:rtl/>
        </w:rPr>
        <w:t xml:space="preserve">(שם) </w:t>
      </w:r>
      <w:r w:rsidR="00503D14">
        <w:rPr>
          <w:rFonts w:cs="Arial" w:hint="cs"/>
          <w:rtl/>
        </w:rPr>
        <w:t xml:space="preserve">לכתחילה </w:t>
      </w:r>
      <w:r w:rsidR="001549B4">
        <w:rPr>
          <w:rFonts w:cs="Arial" w:hint="cs"/>
          <w:rtl/>
        </w:rPr>
        <w:t>עדיף לקחת יין כד</w:t>
      </w:r>
      <w:r w:rsidR="00A83003">
        <w:rPr>
          <w:rFonts w:cs="Arial" w:hint="cs"/>
          <w:rtl/>
        </w:rPr>
        <w:t xml:space="preserve">י לצאת ידי חובה </w:t>
      </w:r>
      <w:r w:rsidR="00503D14">
        <w:rPr>
          <w:rFonts w:cs="Arial" w:hint="cs"/>
          <w:rtl/>
        </w:rPr>
        <w:t>ל</w:t>
      </w:r>
      <w:r w:rsidR="00A83003">
        <w:rPr>
          <w:rFonts w:cs="Arial" w:hint="cs"/>
          <w:rtl/>
        </w:rPr>
        <w:t>כל הדעות</w:t>
      </w:r>
      <w:r w:rsidR="00503D14">
        <w:rPr>
          <w:rFonts w:cs="Arial" w:hint="cs"/>
          <w:rtl/>
        </w:rPr>
        <w:t xml:space="preserve"> </w:t>
      </w:r>
      <w:r w:rsidR="00503D14" w:rsidRPr="00503D14">
        <w:rPr>
          <w:rFonts w:cs="Arial" w:hint="cs"/>
          <w:sz w:val="18"/>
          <w:szCs w:val="18"/>
          <w:rtl/>
        </w:rPr>
        <w:t>(או לערבב יין ומיץ ענבים)</w:t>
      </w:r>
      <w:r w:rsidR="00016A78">
        <w:rPr>
          <w:rFonts w:cs="Arial" w:hint="cs"/>
          <w:rtl/>
        </w:rPr>
        <w:t>,</w:t>
      </w:r>
      <w:r w:rsidR="002B3229">
        <w:rPr>
          <w:rFonts w:cs="Arial" w:hint="cs"/>
          <w:rtl/>
        </w:rPr>
        <w:t xml:space="preserve"> אך</w:t>
      </w:r>
      <w:r w:rsidR="00847444">
        <w:rPr>
          <w:rFonts w:cs="Arial" w:hint="cs"/>
          <w:rtl/>
        </w:rPr>
        <w:t xml:space="preserve"> </w:t>
      </w:r>
      <w:r w:rsidR="0006142B">
        <w:rPr>
          <w:rFonts w:cs="Arial" w:hint="cs"/>
          <w:rtl/>
        </w:rPr>
        <w:t xml:space="preserve">אם </w:t>
      </w:r>
      <w:r w:rsidR="00847444">
        <w:rPr>
          <w:rFonts w:cs="Arial" w:hint="cs"/>
          <w:rtl/>
        </w:rPr>
        <w:t xml:space="preserve">קשה </w:t>
      </w:r>
      <w:r w:rsidR="00FC68FE">
        <w:rPr>
          <w:rFonts w:cs="Arial" w:hint="cs"/>
          <w:rtl/>
        </w:rPr>
        <w:t xml:space="preserve">לאדם </w:t>
      </w:r>
      <w:r w:rsidR="00847444">
        <w:rPr>
          <w:rFonts w:cs="Arial" w:hint="cs"/>
          <w:rtl/>
        </w:rPr>
        <w:t xml:space="preserve">לשתות יין, וודאי שאפשר לסמוך על </w:t>
      </w:r>
      <w:r w:rsidR="009642F1">
        <w:rPr>
          <w:rFonts w:cs="Arial" w:hint="cs"/>
          <w:rtl/>
        </w:rPr>
        <w:t>המתירים</w:t>
      </w:r>
      <w:r w:rsidR="00847444">
        <w:rPr>
          <w:rFonts w:cs="Arial" w:hint="cs"/>
          <w:rtl/>
        </w:rPr>
        <w:t xml:space="preserve">. </w:t>
      </w:r>
    </w:p>
    <w:p w14:paraId="250F7897" w14:textId="77777777" w:rsidR="009C3E5C" w:rsidRPr="00AA5947" w:rsidRDefault="009C3E5C" w:rsidP="0037420C">
      <w:pPr>
        <w:spacing w:after="80"/>
        <w:rPr>
          <w:b/>
          <w:bCs/>
          <w:u w:val="single"/>
          <w:rtl/>
        </w:rPr>
      </w:pPr>
      <w:r w:rsidRPr="00AA5947">
        <w:rPr>
          <w:rFonts w:hint="cs"/>
          <w:b/>
          <w:bCs/>
          <w:u w:val="single"/>
          <w:rtl/>
        </w:rPr>
        <w:t>האם אפשר להוסיף מים ליין</w:t>
      </w:r>
    </w:p>
    <w:p w14:paraId="5D91F326" w14:textId="77777777" w:rsidR="00A93D06" w:rsidRDefault="009C3E5C" w:rsidP="0037420C">
      <w:pPr>
        <w:spacing w:after="80"/>
        <w:rPr>
          <w:rFonts w:cs="Arial"/>
          <w:rtl/>
        </w:rPr>
      </w:pPr>
      <w:r>
        <w:rPr>
          <w:rFonts w:cs="Arial" w:hint="cs"/>
          <w:rtl/>
        </w:rPr>
        <w:t xml:space="preserve">להרבה אנשים קשה לשתות כוס </w:t>
      </w:r>
      <w:r w:rsidR="001D3941">
        <w:rPr>
          <w:rFonts w:cs="Arial" w:hint="cs"/>
          <w:rtl/>
        </w:rPr>
        <w:t xml:space="preserve">שלמה </w:t>
      </w:r>
      <w:r>
        <w:rPr>
          <w:rFonts w:cs="Arial" w:hint="cs"/>
          <w:rtl/>
        </w:rPr>
        <w:t xml:space="preserve">של מיץ ענבים או יין, </w:t>
      </w:r>
      <w:r w:rsidR="00DB6BE6">
        <w:rPr>
          <w:rFonts w:cs="Arial" w:hint="cs"/>
          <w:rtl/>
        </w:rPr>
        <w:t>ו</w:t>
      </w:r>
      <w:r>
        <w:rPr>
          <w:rFonts w:cs="Arial" w:hint="cs"/>
          <w:rtl/>
        </w:rPr>
        <w:t>הם מערבבים מים</w:t>
      </w:r>
      <w:r w:rsidR="00DB6BE6">
        <w:rPr>
          <w:rFonts w:cs="Arial" w:hint="cs"/>
          <w:rtl/>
        </w:rPr>
        <w:t xml:space="preserve"> כדי להקהות את הטעם</w:t>
      </w:r>
      <w:r>
        <w:rPr>
          <w:rFonts w:cs="Arial" w:hint="cs"/>
          <w:rtl/>
        </w:rPr>
        <w:t>, האם הם עושים כהוגן?</w:t>
      </w:r>
    </w:p>
    <w:p w14:paraId="4329DEC8" w14:textId="31E4D375" w:rsidR="009C3E5C" w:rsidRDefault="00A93D06" w:rsidP="0037420C">
      <w:pPr>
        <w:spacing w:after="80"/>
        <w:rPr>
          <w:rFonts w:cs="Arial"/>
          <w:rtl/>
        </w:rPr>
      </w:pPr>
      <w:r>
        <w:rPr>
          <w:rFonts w:cs="Arial" w:hint="cs"/>
          <w:rtl/>
        </w:rPr>
        <w:t xml:space="preserve">הגמרא במסכת בבא בתרא </w:t>
      </w:r>
      <w:r>
        <w:rPr>
          <w:rFonts w:cs="Arial" w:hint="cs"/>
          <w:sz w:val="18"/>
          <w:szCs w:val="18"/>
          <w:rtl/>
        </w:rPr>
        <w:t xml:space="preserve">(צו ע''ב) </w:t>
      </w:r>
      <w:r>
        <w:rPr>
          <w:rFonts w:cs="Arial" w:hint="cs"/>
          <w:rtl/>
        </w:rPr>
        <w:t>פוסקת, שעל</w:t>
      </w:r>
      <w:r w:rsidRPr="00A93D06">
        <w:rPr>
          <w:rFonts w:cs="Arial"/>
          <w:rtl/>
        </w:rPr>
        <w:t xml:space="preserve"> </w:t>
      </w:r>
      <w:r w:rsidRPr="00A93D06">
        <w:rPr>
          <w:rFonts w:cs="Arial" w:hint="cs"/>
          <w:rtl/>
        </w:rPr>
        <w:t>שכר</w:t>
      </w:r>
      <w:r w:rsidRPr="00A93D06">
        <w:rPr>
          <w:rFonts w:cs="Arial"/>
          <w:rtl/>
        </w:rPr>
        <w:t xml:space="preserve"> </w:t>
      </w:r>
      <w:r w:rsidRPr="00A93D06">
        <w:rPr>
          <w:rFonts w:cs="Arial" w:hint="cs"/>
          <w:rtl/>
        </w:rPr>
        <w:t>תמרים</w:t>
      </w:r>
      <w:r>
        <w:rPr>
          <w:rFonts w:cs="Arial" w:hint="cs"/>
          <w:rtl/>
        </w:rPr>
        <w:t xml:space="preserve">, </w:t>
      </w:r>
      <w:r w:rsidRPr="00A93D06">
        <w:rPr>
          <w:rFonts w:cs="Arial" w:hint="cs"/>
          <w:rtl/>
        </w:rPr>
        <w:t>שכר</w:t>
      </w:r>
      <w:r w:rsidRPr="00A93D06">
        <w:rPr>
          <w:rFonts w:cs="Arial"/>
          <w:rtl/>
        </w:rPr>
        <w:t xml:space="preserve"> </w:t>
      </w:r>
      <w:r w:rsidRPr="00A93D06">
        <w:rPr>
          <w:rFonts w:cs="Arial" w:hint="cs"/>
          <w:rtl/>
        </w:rPr>
        <w:t>שעורים</w:t>
      </w:r>
      <w:r>
        <w:rPr>
          <w:rFonts w:cs="Arial" w:hint="cs"/>
          <w:rtl/>
        </w:rPr>
        <w:t xml:space="preserve"> ו</w:t>
      </w:r>
      <w:r w:rsidRPr="00A93D06">
        <w:rPr>
          <w:rFonts w:cs="Arial" w:hint="cs"/>
          <w:rtl/>
        </w:rPr>
        <w:t>שמרי</w:t>
      </w:r>
      <w:r w:rsidRPr="00A93D06">
        <w:rPr>
          <w:rFonts w:cs="Arial"/>
          <w:rtl/>
        </w:rPr>
        <w:t xml:space="preserve"> </w:t>
      </w:r>
      <w:r w:rsidRPr="00A93D06">
        <w:rPr>
          <w:rFonts w:cs="Arial" w:hint="cs"/>
          <w:rtl/>
        </w:rPr>
        <w:t>יין</w:t>
      </w:r>
      <w:r w:rsidR="003D3334">
        <w:rPr>
          <w:rFonts w:cs="Arial" w:hint="cs"/>
          <w:rtl/>
        </w:rPr>
        <w:t xml:space="preserve"> </w:t>
      </w:r>
      <w:r w:rsidR="00FE01EF">
        <w:rPr>
          <w:rFonts w:cs="Arial" w:hint="cs"/>
          <w:sz w:val="18"/>
          <w:szCs w:val="18"/>
          <w:rtl/>
        </w:rPr>
        <w:t xml:space="preserve">(= מים ששופכים על שמרים של יין) </w:t>
      </w:r>
      <w:r>
        <w:rPr>
          <w:rFonts w:cs="Arial" w:hint="cs"/>
          <w:rtl/>
        </w:rPr>
        <w:t>מברכים שהכל נהיה בדברו</w:t>
      </w:r>
      <w:r w:rsidR="00195BD2">
        <w:rPr>
          <w:rFonts w:cs="Arial" w:hint="cs"/>
          <w:rtl/>
        </w:rPr>
        <w:t xml:space="preserve">. </w:t>
      </w:r>
      <w:r w:rsidR="00016A78">
        <w:rPr>
          <w:rFonts w:cs="Arial" w:hint="cs"/>
          <w:rtl/>
        </w:rPr>
        <w:t xml:space="preserve">בטעם הדבר שעל שמרי יין מברכים שהכל, למרות שהם קיבלו את טעם היין מסבירה </w:t>
      </w:r>
      <w:r w:rsidR="003030D7">
        <w:rPr>
          <w:rFonts w:cs="Arial" w:hint="cs"/>
          <w:rtl/>
        </w:rPr>
        <w:t>הגמרא</w:t>
      </w:r>
      <w:r w:rsidR="00016A78">
        <w:rPr>
          <w:rFonts w:cs="Arial" w:hint="cs"/>
          <w:rtl/>
        </w:rPr>
        <w:t>,</w:t>
      </w:r>
      <w:r w:rsidR="006C17C5">
        <w:rPr>
          <w:rFonts w:cs="Arial" w:hint="cs"/>
          <w:rtl/>
        </w:rPr>
        <w:t xml:space="preserve"> </w:t>
      </w:r>
      <w:r w:rsidR="00E74A87">
        <w:rPr>
          <w:rFonts w:cs="Arial" w:hint="cs"/>
          <w:rtl/>
        </w:rPr>
        <w:t>ש</w:t>
      </w:r>
      <w:r w:rsidR="00FA27F7">
        <w:rPr>
          <w:rFonts w:cs="Arial" w:hint="cs"/>
          <w:rtl/>
        </w:rPr>
        <w:t xml:space="preserve">בשביל שיהיה טעם מספיק חזק של יין, </w:t>
      </w:r>
      <w:r w:rsidR="00E74A87">
        <w:rPr>
          <w:rFonts w:cs="Arial" w:hint="cs"/>
          <w:rtl/>
        </w:rPr>
        <w:t>על כל כוס של יין שיש במשקה, מותר לשים מקסימום שלוש כוסות של מים. כאשר שופכים מים על שמרים, הם לא מקבלים טעם חזק של יין, ולכן ברכתו תהיה שהכל</w:t>
      </w:r>
      <w:r w:rsidR="00997D37">
        <w:rPr>
          <w:rFonts w:cs="Arial" w:hint="cs"/>
          <w:rtl/>
        </w:rPr>
        <w:t>.</w:t>
      </w:r>
    </w:p>
    <w:p w14:paraId="1CD8C3B7" w14:textId="77777777" w:rsidR="008765EC" w:rsidRDefault="00445167" w:rsidP="0037420C">
      <w:pPr>
        <w:spacing w:after="80"/>
        <w:rPr>
          <w:rFonts w:cs="Arial"/>
          <w:u w:val="single"/>
          <w:rtl/>
        </w:rPr>
      </w:pPr>
      <w:r>
        <w:rPr>
          <w:rFonts w:cs="Arial" w:hint="cs"/>
          <w:u w:val="single"/>
          <w:rtl/>
        </w:rPr>
        <w:t>כשר לדעת מרן הבית יוסף</w:t>
      </w:r>
    </w:p>
    <w:p w14:paraId="42D901AC" w14:textId="7DCC3605" w:rsidR="006C0D44" w:rsidRDefault="007975D2" w:rsidP="0037420C">
      <w:pPr>
        <w:spacing w:after="80"/>
        <w:rPr>
          <w:rFonts w:cs="Arial"/>
          <w:rtl/>
        </w:rPr>
      </w:pPr>
      <w:r>
        <w:rPr>
          <w:rFonts w:cs="Arial" w:hint="cs"/>
          <w:b/>
          <w:bCs/>
          <w:rtl/>
        </w:rPr>
        <w:t xml:space="preserve">השולחן ערוך </w:t>
      </w:r>
      <w:r w:rsidR="00872D35">
        <w:rPr>
          <w:rFonts w:cs="Arial" w:hint="cs"/>
          <w:sz w:val="18"/>
          <w:szCs w:val="18"/>
          <w:rtl/>
        </w:rPr>
        <w:t>(או''ח רד</w:t>
      </w:r>
      <w:r>
        <w:rPr>
          <w:rFonts w:cs="Arial" w:hint="cs"/>
          <w:sz w:val="18"/>
          <w:szCs w:val="18"/>
          <w:rtl/>
        </w:rPr>
        <w:t>, ה</w:t>
      </w:r>
      <w:r w:rsidR="00872D35">
        <w:rPr>
          <w:rFonts w:cs="Arial" w:hint="cs"/>
          <w:sz w:val="18"/>
          <w:szCs w:val="18"/>
          <w:rtl/>
        </w:rPr>
        <w:t>)</w:t>
      </w:r>
      <w:r w:rsidR="001638BB">
        <w:rPr>
          <w:rFonts w:cs="Arial" w:hint="cs"/>
          <w:rtl/>
        </w:rPr>
        <w:t xml:space="preserve"> </w:t>
      </w:r>
      <w:r w:rsidR="00340319">
        <w:rPr>
          <w:rFonts w:cs="Arial" w:hint="cs"/>
          <w:rtl/>
        </w:rPr>
        <w:t xml:space="preserve">טען </w:t>
      </w:r>
      <w:r w:rsidR="001638BB">
        <w:rPr>
          <w:rFonts w:cs="Arial" w:hint="cs"/>
          <w:rtl/>
        </w:rPr>
        <w:t xml:space="preserve">בעקבות </w:t>
      </w:r>
      <w:r w:rsidR="001638BB" w:rsidRPr="001638BB">
        <w:rPr>
          <w:rFonts w:cs="Arial" w:hint="cs"/>
          <w:b/>
          <w:bCs/>
          <w:rtl/>
        </w:rPr>
        <w:t>רבינו</w:t>
      </w:r>
      <w:r w:rsidR="001638BB">
        <w:rPr>
          <w:rFonts w:cs="Arial" w:hint="cs"/>
          <w:rtl/>
        </w:rPr>
        <w:t xml:space="preserve"> </w:t>
      </w:r>
      <w:r w:rsidR="001638BB" w:rsidRPr="001638BB">
        <w:rPr>
          <w:rFonts w:cs="Arial" w:hint="cs"/>
          <w:b/>
          <w:bCs/>
          <w:rtl/>
        </w:rPr>
        <w:t>יונה</w:t>
      </w:r>
      <w:r w:rsidR="001638BB">
        <w:rPr>
          <w:rFonts w:cs="Arial" w:hint="cs"/>
          <w:rtl/>
        </w:rPr>
        <w:t xml:space="preserve"> </w:t>
      </w:r>
      <w:r w:rsidR="001638BB">
        <w:rPr>
          <w:rFonts w:cs="Arial" w:hint="cs"/>
          <w:sz w:val="18"/>
          <w:szCs w:val="18"/>
          <w:rtl/>
        </w:rPr>
        <w:t>(ברכות לב ע''ב)</w:t>
      </w:r>
      <w:r w:rsidR="00872D35">
        <w:rPr>
          <w:rFonts w:cs="Arial" w:hint="cs"/>
          <w:rtl/>
        </w:rPr>
        <w:t>,</w:t>
      </w:r>
      <w:r>
        <w:rPr>
          <w:rFonts w:cs="Arial" w:hint="cs"/>
          <w:rtl/>
        </w:rPr>
        <w:t xml:space="preserve"> </w:t>
      </w:r>
      <w:r w:rsidR="000809F8">
        <w:rPr>
          <w:rFonts w:cs="Arial" w:hint="cs"/>
          <w:rtl/>
        </w:rPr>
        <w:t>שהיחס של כוס אחת של יין מול שלוש כוסות מים, נהג רק בזמן הגמרא</w:t>
      </w:r>
      <w:r w:rsidR="001638BB">
        <w:rPr>
          <w:rFonts w:cs="Arial" w:hint="cs"/>
          <w:rtl/>
        </w:rPr>
        <w:t xml:space="preserve"> שהיינות היו חזקים</w:t>
      </w:r>
      <w:r w:rsidR="000809F8">
        <w:rPr>
          <w:rFonts w:cs="Arial" w:hint="cs"/>
          <w:rtl/>
        </w:rPr>
        <w:t xml:space="preserve">. </w:t>
      </w:r>
      <w:r w:rsidR="001638BB">
        <w:rPr>
          <w:rFonts w:cs="Arial" w:hint="cs"/>
          <w:rtl/>
        </w:rPr>
        <w:t xml:space="preserve">בזמננו </w:t>
      </w:r>
      <w:r w:rsidR="000809F8">
        <w:rPr>
          <w:rFonts w:cs="Arial" w:hint="cs"/>
          <w:rtl/>
        </w:rPr>
        <w:t>היינות חלשים</w:t>
      </w:r>
      <w:r w:rsidR="000826F6" w:rsidRPr="000826F6">
        <w:rPr>
          <w:rFonts w:cs="Arial" w:hint="cs"/>
          <w:rtl/>
        </w:rPr>
        <w:t xml:space="preserve"> </w:t>
      </w:r>
      <w:r w:rsidR="000826F6">
        <w:rPr>
          <w:rFonts w:cs="Arial" w:hint="cs"/>
          <w:rtl/>
        </w:rPr>
        <w:t>יותר</w:t>
      </w:r>
      <w:r w:rsidR="000809F8">
        <w:rPr>
          <w:rFonts w:cs="Arial" w:hint="cs"/>
          <w:rtl/>
        </w:rPr>
        <w:t xml:space="preserve">, </w:t>
      </w:r>
      <w:r w:rsidR="00950F98">
        <w:rPr>
          <w:rFonts w:cs="Arial" w:hint="cs"/>
          <w:rtl/>
        </w:rPr>
        <w:t>ו</w:t>
      </w:r>
      <w:r w:rsidR="000809F8">
        <w:rPr>
          <w:rFonts w:cs="Arial" w:hint="cs"/>
          <w:rtl/>
        </w:rPr>
        <w:t xml:space="preserve">כדי שטעם יין משמעותי יורגש בתערובת, צריך </w:t>
      </w:r>
      <w:r>
        <w:rPr>
          <w:rFonts w:cs="Arial" w:hint="cs"/>
          <w:rtl/>
        </w:rPr>
        <w:t xml:space="preserve">לשים יותר יין </w:t>
      </w:r>
      <w:r w:rsidR="000826F6">
        <w:rPr>
          <w:rFonts w:cs="Arial" w:hint="cs"/>
          <w:rtl/>
        </w:rPr>
        <w:t>יחסית</w:t>
      </w:r>
      <w:r>
        <w:rPr>
          <w:rFonts w:cs="Arial" w:hint="cs"/>
          <w:rtl/>
        </w:rPr>
        <w:t xml:space="preserve"> למים. בסוף </w:t>
      </w:r>
      <w:r w:rsidR="00950F98">
        <w:rPr>
          <w:rFonts w:cs="Arial" w:hint="cs"/>
          <w:rtl/>
        </w:rPr>
        <w:t xml:space="preserve">דבריו הוא </w:t>
      </w:r>
      <w:r>
        <w:rPr>
          <w:rFonts w:cs="Arial" w:hint="cs"/>
          <w:rtl/>
        </w:rPr>
        <w:t xml:space="preserve">מסיים, </w:t>
      </w:r>
      <w:r w:rsidR="00F676C5">
        <w:rPr>
          <w:rFonts w:cs="Arial" w:hint="cs"/>
          <w:rtl/>
        </w:rPr>
        <w:t>ש</w:t>
      </w:r>
      <w:r>
        <w:rPr>
          <w:rFonts w:cs="Arial" w:hint="cs"/>
          <w:rtl/>
        </w:rPr>
        <w:t xml:space="preserve">כל מקום </w:t>
      </w:r>
      <w:r w:rsidR="00F676C5">
        <w:rPr>
          <w:rFonts w:cs="Arial" w:hint="cs"/>
          <w:rtl/>
        </w:rPr>
        <w:t xml:space="preserve">צריך </w:t>
      </w:r>
      <w:r>
        <w:rPr>
          <w:rFonts w:cs="Arial" w:hint="cs"/>
          <w:rtl/>
        </w:rPr>
        <w:t>לשער את כמות היין</w:t>
      </w:r>
      <w:r w:rsidR="00E55F25">
        <w:rPr>
          <w:rFonts w:cs="Arial" w:hint="cs"/>
          <w:rtl/>
        </w:rPr>
        <w:t>,</w:t>
      </w:r>
      <w:r>
        <w:rPr>
          <w:rFonts w:cs="Arial" w:hint="cs"/>
          <w:rtl/>
        </w:rPr>
        <w:t xml:space="preserve"> שצריך לשים</w:t>
      </w:r>
      <w:r w:rsidR="00F676C5">
        <w:rPr>
          <w:rFonts w:cs="Arial" w:hint="cs"/>
          <w:rtl/>
        </w:rPr>
        <w:t xml:space="preserve"> </w:t>
      </w:r>
      <w:r w:rsidR="00E55F25">
        <w:rPr>
          <w:rFonts w:cs="Arial" w:hint="cs"/>
          <w:rtl/>
        </w:rPr>
        <w:t>ביחס ל</w:t>
      </w:r>
      <w:r w:rsidR="00F676C5">
        <w:rPr>
          <w:rFonts w:cs="Arial" w:hint="cs"/>
          <w:rtl/>
        </w:rPr>
        <w:t>מים</w:t>
      </w:r>
      <w:r w:rsidR="006C0D44">
        <w:rPr>
          <w:rFonts w:cs="Arial" w:hint="cs"/>
          <w:rtl/>
        </w:rPr>
        <w:t>, ובלשונו:</w:t>
      </w:r>
    </w:p>
    <w:p w14:paraId="1A21F42F" w14:textId="6E17AB9E" w:rsidR="006C0D44" w:rsidRDefault="000E7ABA" w:rsidP="0037420C">
      <w:pPr>
        <w:spacing w:after="80"/>
        <w:ind w:left="720"/>
        <w:rPr>
          <w:rFonts w:cs="Arial"/>
          <w:rtl/>
        </w:rPr>
      </w:pPr>
      <w:r>
        <w:rPr>
          <w:rFonts w:cs="Arial" w:hint="cs"/>
          <w:rtl/>
        </w:rPr>
        <w:t>''</w:t>
      </w:r>
      <w:r w:rsidR="006C0D44" w:rsidRPr="006C0D44">
        <w:rPr>
          <w:rFonts w:cs="Arial" w:hint="cs"/>
          <w:rtl/>
        </w:rPr>
        <w:t>שמרי</w:t>
      </w:r>
      <w:r w:rsidR="006C0D44" w:rsidRPr="006C0D44">
        <w:rPr>
          <w:rFonts w:cs="Arial"/>
          <w:rtl/>
        </w:rPr>
        <w:t xml:space="preserve"> </w:t>
      </w:r>
      <w:r w:rsidR="006C0D44" w:rsidRPr="006C0D44">
        <w:rPr>
          <w:rFonts w:cs="Arial" w:hint="cs"/>
          <w:rtl/>
        </w:rPr>
        <w:t>יין</w:t>
      </w:r>
      <w:r w:rsidR="006C0D44">
        <w:rPr>
          <w:rFonts w:cs="Arial" w:hint="cs"/>
          <w:rtl/>
        </w:rPr>
        <w:t xml:space="preserve"> </w:t>
      </w:r>
      <w:r w:rsidR="006C0D44" w:rsidRPr="006C0D44">
        <w:rPr>
          <w:rFonts w:cs="Arial" w:hint="cs"/>
          <w:rtl/>
        </w:rPr>
        <w:t>מברך</w:t>
      </w:r>
      <w:r w:rsidR="006C0D44" w:rsidRPr="006C0D44">
        <w:rPr>
          <w:rFonts w:cs="Arial"/>
          <w:rtl/>
        </w:rPr>
        <w:t xml:space="preserve"> </w:t>
      </w:r>
      <w:r w:rsidR="006C0D44" w:rsidRPr="006C0D44">
        <w:rPr>
          <w:rFonts w:cs="Arial" w:hint="cs"/>
          <w:rtl/>
        </w:rPr>
        <w:t>עליהם</w:t>
      </w:r>
      <w:r w:rsidR="006C0D44" w:rsidRPr="006C0D44">
        <w:rPr>
          <w:rFonts w:cs="Arial"/>
          <w:rtl/>
        </w:rPr>
        <w:t xml:space="preserve"> </w:t>
      </w:r>
      <w:r w:rsidR="006C0D44" w:rsidRPr="006C0D44">
        <w:rPr>
          <w:rFonts w:cs="Arial" w:hint="cs"/>
          <w:rtl/>
        </w:rPr>
        <w:t>בורא</w:t>
      </w:r>
      <w:r w:rsidR="006C0D44" w:rsidRPr="006C0D44">
        <w:rPr>
          <w:rFonts w:cs="Arial"/>
          <w:rtl/>
        </w:rPr>
        <w:t xml:space="preserve"> </w:t>
      </w:r>
      <w:r w:rsidR="006C0D44" w:rsidRPr="006C0D44">
        <w:rPr>
          <w:rFonts w:cs="Arial" w:hint="cs"/>
          <w:rtl/>
        </w:rPr>
        <w:t>פרי</w:t>
      </w:r>
      <w:r w:rsidR="006C0D44" w:rsidRPr="006C0D44">
        <w:rPr>
          <w:rFonts w:cs="Arial"/>
          <w:rtl/>
        </w:rPr>
        <w:t xml:space="preserve"> </w:t>
      </w:r>
      <w:r w:rsidR="006C0D44" w:rsidRPr="006C0D44">
        <w:rPr>
          <w:rFonts w:cs="Arial" w:hint="cs"/>
          <w:rtl/>
        </w:rPr>
        <w:t>הגפן</w:t>
      </w:r>
      <w:r w:rsidR="006C0D44" w:rsidRPr="006C0D44">
        <w:rPr>
          <w:rFonts w:cs="Arial"/>
          <w:rtl/>
        </w:rPr>
        <w:t xml:space="preserve">; </w:t>
      </w:r>
      <w:r w:rsidR="006C0D44" w:rsidRPr="006C0D44">
        <w:rPr>
          <w:rFonts w:cs="Arial" w:hint="cs"/>
          <w:rtl/>
        </w:rPr>
        <w:t>נתן</w:t>
      </w:r>
      <w:r w:rsidR="006C0D44" w:rsidRPr="006C0D44">
        <w:rPr>
          <w:rFonts w:cs="Arial"/>
          <w:rtl/>
        </w:rPr>
        <w:t xml:space="preserve"> </w:t>
      </w:r>
      <w:r w:rsidR="006C0D44" w:rsidRPr="006C0D44">
        <w:rPr>
          <w:rFonts w:cs="Arial" w:hint="cs"/>
          <w:rtl/>
        </w:rPr>
        <w:t>בהם</w:t>
      </w:r>
      <w:r w:rsidR="006C0D44" w:rsidRPr="006C0D44">
        <w:rPr>
          <w:rFonts w:cs="Arial"/>
          <w:rtl/>
        </w:rPr>
        <w:t xml:space="preserve"> </w:t>
      </w:r>
      <w:r w:rsidR="006C0D44" w:rsidRPr="006C0D44">
        <w:rPr>
          <w:rFonts w:cs="Arial" w:hint="cs"/>
          <w:rtl/>
        </w:rPr>
        <w:t>מים</w:t>
      </w:r>
      <w:r w:rsidR="006C0D44" w:rsidRPr="006C0D44">
        <w:rPr>
          <w:rFonts w:cs="Arial"/>
          <w:rtl/>
        </w:rPr>
        <w:t xml:space="preserve">, </w:t>
      </w:r>
      <w:r w:rsidR="006C0D44" w:rsidRPr="006C0D44">
        <w:rPr>
          <w:rFonts w:cs="Arial" w:hint="cs"/>
          <w:rtl/>
        </w:rPr>
        <w:t>אם</w:t>
      </w:r>
      <w:r w:rsidR="006C0D44" w:rsidRPr="006C0D44">
        <w:rPr>
          <w:rFonts w:cs="Arial"/>
          <w:rtl/>
        </w:rPr>
        <w:t xml:space="preserve"> </w:t>
      </w:r>
      <w:r w:rsidR="006C0D44" w:rsidRPr="006C0D44">
        <w:rPr>
          <w:rFonts w:cs="Arial" w:hint="cs"/>
          <w:rtl/>
        </w:rPr>
        <w:t>נתן</w:t>
      </w:r>
      <w:r w:rsidR="006C0D44" w:rsidRPr="006C0D44">
        <w:rPr>
          <w:rFonts w:cs="Arial"/>
          <w:rtl/>
        </w:rPr>
        <w:t xml:space="preserve"> </w:t>
      </w:r>
      <w:r w:rsidR="006C0D44" w:rsidRPr="006C0D44">
        <w:rPr>
          <w:rFonts w:cs="Arial" w:hint="cs"/>
          <w:rtl/>
        </w:rPr>
        <w:t>שלשה</w:t>
      </w:r>
      <w:r w:rsidR="006C0D44" w:rsidRPr="006C0D44">
        <w:rPr>
          <w:rFonts w:cs="Arial"/>
          <w:rtl/>
        </w:rPr>
        <w:t xml:space="preserve"> </w:t>
      </w:r>
      <w:r w:rsidR="006C0D44" w:rsidRPr="006C0D44">
        <w:rPr>
          <w:rFonts w:cs="Arial" w:hint="cs"/>
          <w:rtl/>
        </w:rPr>
        <w:t>מדות</w:t>
      </w:r>
      <w:r w:rsidR="006C0D44" w:rsidRPr="006C0D44">
        <w:rPr>
          <w:rFonts w:cs="Arial"/>
          <w:rtl/>
        </w:rPr>
        <w:t xml:space="preserve"> </w:t>
      </w:r>
      <w:r w:rsidR="006C0D44" w:rsidRPr="006C0D44">
        <w:rPr>
          <w:rFonts w:cs="Arial" w:hint="cs"/>
          <w:rtl/>
        </w:rPr>
        <w:t>מים</w:t>
      </w:r>
      <w:r w:rsidR="006C0D44" w:rsidRPr="006C0D44">
        <w:rPr>
          <w:rFonts w:cs="Arial"/>
          <w:rtl/>
        </w:rPr>
        <w:t xml:space="preserve"> </w:t>
      </w:r>
      <w:r w:rsidR="006C0D44" w:rsidRPr="006C0D44">
        <w:rPr>
          <w:rFonts w:cs="Arial" w:hint="cs"/>
          <w:rtl/>
        </w:rPr>
        <w:t>ומצא</w:t>
      </w:r>
      <w:r w:rsidR="006C0D44" w:rsidRPr="006C0D44">
        <w:rPr>
          <w:rFonts w:cs="Arial"/>
          <w:rtl/>
        </w:rPr>
        <w:t xml:space="preserve"> </w:t>
      </w:r>
      <w:r w:rsidR="006C0D44" w:rsidRPr="006C0D44">
        <w:rPr>
          <w:rFonts w:cs="Arial" w:hint="cs"/>
          <w:rtl/>
        </w:rPr>
        <w:t>ארבעה</w:t>
      </w:r>
      <w:r w:rsidR="006C0D44" w:rsidRPr="006C0D44">
        <w:rPr>
          <w:rFonts w:cs="Arial"/>
          <w:rtl/>
        </w:rPr>
        <w:t xml:space="preserve">, </w:t>
      </w:r>
      <w:r w:rsidR="006C0D44" w:rsidRPr="006C0D44">
        <w:rPr>
          <w:rFonts w:cs="Arial" w:hint="cs"/>
          <w:rtl/>
        </w:rPr>
        <w:t>הוה</w:t>
      </w:r>
      <w:r w:rsidR="006C0D44" w:rsidRPr="006C0D44">
        <w:rPr>
          <w:rFonts w:cs="Arial"/>
          <w:rtl/>
        </w:rPr>
        <w:t xml:space="preserve"> </w:t>
      </w:r>
      <w:r w:rsidR="006C0D44" w:rsidRPr="006C0D44">
        <w:rPr>
          <w:rFonts w:cs="Arial" w:hint="cs"/>
          <w:rtl/>
        </w:rPr>
        <w:t>כיין</w:t>
      </w:r>
      <w:r w:rsidR="006C0D44" w:rsidRPr="006C0D44">
        <w:rPr>
          <w:rFonts w:cs="Arial"/>
          <w:rtl/>
        </w:rPr>
        <w:t xml:space="preserve"> </w:t>
      </w:r>
      <w:r w:rsidR="006C0D44" w:rsidRPr="006C0D44">
        <w:rPr>
          <w:rFonts w:cs="Arial" w:hint="cs"/>
          <w:rtl/>
        </w:rPr>
        <w:t>מזוג</w:t>
      </w:r>
      <w:r w:rsidR="006C0D44" w:rsidRPr="006C0D44">
        <w:rPr>
          <w:rFonts w:cs="Arial"/>
          <w:rtl/>
        </w:rPr>
        <w:t xml:space="preserve"> </w:t>
      </w:r>
      <w:r w:rsidR="006C0D44" w:rsidRPr="006C0D44">
        <w:rPr>
          <w:rFonts w:cs="Arial" w:hint="cs"/>
          <w:rtl/>
        </w:rPr>
        <w:t>ומברך</w:t>
      </w:r>
      <w:r w:rsidR="006C0D44" w:rsidRPr="006C0D44">
        <w:rPr>
          <w:rFonts w:cs="Arial"/>
          <w:rtl/>
        </w:rPr>
        <w:t xml:space="preserve"> </w:t>
      </w:r>
      <w:r w:rsidR="006C0D44" w:rsidRPr="006C0D44">
        <w:rPr>
          <w:rFonts w:cs="Arial" w:hint="cs"/>
          <w:rtl/>
        </w:rPr>
        <w:t>בורא</w:t>
      </w:r>
      <w:r w:rsidR="006C0D44" w:rsidRPr="006C0D44">
        <w:rPr>
          <w:rFonts w:cs="Arial"/>
          <w:rtl/>
        </w:rPr>
        <w:t xml:space="preserve"> </w:t>
      </w:r>
      <w:r w:rsidR="006C0D44" w:rsidRPr="006C0D44">
        <w:rPr>
          <w:rFonts w:cs="Arial" w:hint="cs"/>
          <w:rtl/>
        </w:rPr>
        <w:t>פרי</w:t>
      </w:r>
      <w:r w:rsidR="006C0D44" w:rsidRPr="006C0D44">
        <w:rPr>
          <w:rFonts w:cs="Arial"/>
          <w:rtl/>
        </w:rPr>
        <w:t xml:space="preserve"> </w:t>
      </w:r>
      <w:r w:rsidR="006C0D44" w:rsidRPr="006C0D44">
        <w:rPr>
          <w:rFonts w:cs="Arial" w:hint="cs"/>
          <w:rtl/>
        </w:rPr>
        <w:t>הגפן</w:t>
      </w:r>
      <w:r>
        <w:rPr>
          <w:rFonts w:cs="Arial" w:hint="cs"/>
          <w:rtl/>
        </w:rPr>
        <w:t xml:space="preserve">. </w:t>
      </w:r>
      <w:r w:rsidR="006C0D44" w:rsidRPr="006C0D44">
        <w:rPr>
          <w:rFonts w:cs="Arial" w:hint="cs"/>
          <w:rtl/>
        </w:rPr>
        <w:t>והיינו</w:t>
      </w:r>
      <w:r w:rsidR="006C0D44" w:rsidRPr="006C0D44">
        <w:rPr>
          <w:rFonts w:cs="Arial"/>
          <w:rtl/>
        </w:rPr>
        <w:t xml:space="preserve"> </w:t>
      </w:r>
      <w:r w:rsidR="006C0D44" w:rsidRPr="006C0D44">
        <w:rPr>
          <w:rFonts w:cs="Arial" w:hint="cs"/>
          <w:rtl/>
        </w:rPr>
        <w:t>ביינות</w:t>
      </w:r>
      <w:r w:rsidR="006C0D44" w:rsidRPr="006C0D44">
        <w:rPr>
          <w:rFonts w:cs="Arial"/>
          <w:rtl/>
        </w:rPr>
        <w:t xml:space="preserve"> </w:t>
      </w:r>
      <w:r w:rsidR="006C0D44" w:rsidRPr="006C0D44">
        <w:rPr>
          <w:rFonts w:cs="Arial" w:hint="cs"/>
          <w:rtl/>
        </w:rPr>
        <w:t>שלהם</w:t>
      </w:r>
      <w:r w:rsidR="006C0D44" w:rsidRPr="006C0D44">
        <w:rPr>
          <w:rFonts w:cs="Arial"/>
          <w:rtl/>
        </w:rPr>
        <w:t xml:space="preserve"> </w:t>
      </w:r>
      <w:r w:rsidR="006C0D44" w:rsidRPr="006C0D44">
        <w:rPr>
          <w:rFonts w:cs="Arial" w:hint="cs"/>
          <w:rtl/>
        </w:rPr>
        <w:t>שהיו</w:t>
      </w:r>
      <w:r w:rsidR="006C0D44" w:rsidRPr="006C0D44">
        <w:rPr>
          <w:rFonts w:cs="Arial"/>
          <w:rtl/>
        </w:rPr>
        <w:t xml:space="preserve"> </w:t>
      </w:r>
      <w:r w:rsidR="006C0D44" w:rsidRPr="006C0D44">
        <w:rPr>
          <w:rFonts w:cs="Arial" w:hint="cs"/>
          <w:rtl/>
        </w:rPr>
        <w:t>חזקים</w:t>
      </w:r>
      <w:r w:rsidR="006C0D44" w:rsidRPr="006C0D44">
        <w:rPr>
          <w:rFonts w:cs="Arial"/>
          <w:rtl/>
        </w:rPr>
        <w:t xml:space="preserve">, </w:t>
      </w:r>
      <w:r w:rsidR="006C0D44" w:rsidRPr="006C0D44">
        <w:rPr>
          <w:rFonts w:cs="Arial" w:hint="cs"/>
          <w:rtl/>
        </w:rPr>
        <w:t>אבל</w:t>
      </w:r>
      <w:r w:rsidR="006C0D44" w:rsidRPr="006C0D44">
        <w:rPr>
          <w:rFonts w:cs="Arial"/>
          <w:rtl/>
        </w:rPr>
        <w:t xml:space="preserve"> </w:t>
      </w:r>
      <w:r w:rsidR="006C0D44" w:rsidRPr="006C0D44">
        <w:rPr>
          <w:rFonts w:cs="Arial" w:hint="cs"/>
          <w:rtl/>
        </w:rPr>
        <w:t>יינות</w:t>
      </w:r>
      <w:r w:rsidR="006C0D44" w:rsidRPr="006C0D44">
        <w:rPr>
          <w:rFonts w:cs="Arial"/>
          <w:rtl/>
        </w:rPr>
        <w:t xml:space="preserve"> </w:t>
      </w:r>
      <w:r w:rsidR="006C0D44" w:rsidRPr="006C0D44">
        <w:rPr>
          <w:rFonts w:cs="Arial" w:hint="cs"/>
          <w:rtl/>
        </w:rPr>
        <w:t>שלנו</w:t>
      </w:r>
      <w:r w:rsidR="006C0D44" w:rsidRPr="006C0D44">
        <w:rPr>
          <w:rFonts w:cs="Arial"/>
          <w:rtl/>
        </w:rPr>
        <w:t xml:space="preserve"> </w:t>
      </w:r>
      <w:r w:rsidR="006C0D44" w:rsidRPr="006C0D44">
        <w:rPr>
          <w:rFonts w:cs="Arial" w:hint="cs"/>
          <w:rtl/>
        </w:rPr>
        <w:t>שאינן</w:t>
      </w:r>
      <w:r w:rsidR="006C0D44" w:rsidRPr="006C0D44">
        <w:rPr>
          <w:rFonts w:cs="Arial"/>
          <w:rtl/>
        </w:rPr>
        <w:t xml:space="preserve"> </w:t>
      </w:r>
      <w:r w:rsidR="006C0D44" w:rsidRPr="006C0D44">
        <w:rPr>
          <w:rFonts w:cs="Arial" w:hint="cs"/>
          <w:rtl/>
        </w:rPr>
        <w:t>חזקים</w:t>
      </w:r>
      <w:r w:rsidR="006C0D44" w:rsidRPr="006C0D44">
        <w:rPr>
          <w:rFonts w:cs="Arial"/>
          <w:rtl/>
        </w:rPr>
        <w:t xml:space="preserve">, </w:t>
      </w:r>
      <w:r w:rsidR="006C0D44" w:rsidRPr="006C0D44">
        <w:rPr>
          <w:rFonts w:cs="Arial" w:hint="cs"/>
          <w:rtl/>
        </w:rPr>
        <w:t>אפילו</w:t>
      </w:r>
      <w:r w:rsidR="006C0D44" w:rsidRPr="006C0D44">
        <w:rPr>
          <w:rFonts w:cs="Arial"/>
          <w:rtl/>
        </w:rPr>
        <w:t xml:space="preserve"> </w:t>
      </w:r>
      <w:r w:rsidR="006C0D44" w:rsidRPr="006C0D44">
        <w:rPr>
          <w:rFonts w:cs="Arial" w:hint="cs"/>
          <w:rtl/>
        </w:rPr>
        <w:t>רמא</w:t>
      </w:r>
      <w:r w:rsidR="006C0D44" w:rsidRPr="006C0D44">
        <w:rPr>
          <w:rFonts w:cs="Arial"/>
          <w:rtl/>
        </w:rPr>
        <w:t xml:space="preserve"> </w:t>
      </w:r>
      <w:r w:rsidR="006C0D44" w:rsidRPr="006C0D44">
        <w:rPr>
          <w:rFonts w:cs="Arial" w:hint="cs"/>
          <w:rtl/>
        </w:rPr>
        <w:t>תלתא</w:t>
      </w:r>
      <w:r w:rsidR="006C0D44" w:rsidRPr="006C0D44">
        <w:rPr>
          <w:rFonts w:cs="Arial"/>
          <w:rtl/>
        </w:rPr>
        <w:t xml:space="preserve"> </w:t>
      </w:r>
      <w:r w:rsidR="006C0D44" w:rsidRPr="006C0D44">
        <w:rPr>
          <w:rFonts w:cs="Arial" w:hint="cs"/>
          <w:rtl/>
        </w:rPr>
        <w:t>ואתא</w:t>
      </w:r>
      <w:r w:rsidR="006C0D44" w:rsidRPr="006C0D44">
        <w:rPr>
          <w:rFonts w:cs="Arial"/>
          <w:rtl/>
        </w:rPr>
        <w:t xml:space="preserve"> </w:t>
      </w:r>
      <w:r w:rsidR="006C0D44" w:rsidRPr="006C0D44">
        <w:rPr>
          <w:rFonts w:cs="Arial" w:hint="cs"/>
          <w:rtl/>
        </w:rPr>
        <w:t>ארבעה</w:t>
      </w:r>
      <w:r w:rsidR="006C0D44" w:rsidRPr="006C0D44">
        <w:rPr>
          <w:rFonts w:cs="Arial"/>
          <w:rtl/>
        </w:rPr>
        <w:t xml:space="preserve"> </w:t>
      </w:r>
      <w:r w:rsidR="006C0D44" w:rsidRPr="006C0D44">
        <w:rPr>
          <w:rFonts w:cs="Arial" w:hint="cs"/>
          <w:rtl/>
        </w:rPr>
        <w:t>אינו</w:t>
      </w:r>
      <w:r w:rsidR="006C0D44" w:rsidRPr="006C0D44">
        <w:rPr>
          <w:rFonts w:cs="Arial"/>
          <w:rtl/>
        </w:rPr>
        <w:t xml:space="preserve"> </w:t>
      </w:r>
      <w:r w:rsidR="006C0D44" w:rsidRPr="006C0D44">
        <w:rPr>
          <w:rFonts w:cs="Arial" w:hint="cs"/>
          <w:rtl/>
        </w:rPr>
        <w:t>מברך</w:t>
      </w:r>
      <w:r w:rsidR="006C0D44" w:rsidRPr="006C0D44">
        <w:rPr>
          <w:rFonts w:cs="Arial"/>
          <w:rtl/>
        </w:rPr>
        <w:t xml:space="preserve"> </w:t>
      </w:r>
      <w:r w:rsidR="006C0D44" w:rsidRPr="006C0D44">
        <w:rPr>
          <w:rFonts w:cs="Arial" w:hint="cs"/>
          <w:rtl/>
        </w:rPr>
        <w:t>עליו</w:t>
      </w:r>
      <w:r w:rsidR="006C0D44" w:rsidRPr="006C0D44">
        <w:rPr>
          <w:rFonts w:cs="Arial"/>
          <w:rtl/>
        </w:rPr>
        <w:t xml:space="preserve"> </w:t>
      </w:r>
      <w:r w:rsidR="003C75A5">
        <w:rPr>
          <w:rFonts w:cs="Arial" w:hint="cs"/>
          <w:rtl/>
        </w:rPr>
        <w:t>בורא פרי הגפן,</w:t>
      </w:r>
      <w:r w:rsidR="006C0D44" w:rsidRPr="006C0D44">
        <w:rPr>
          <w:rFonts w:cs="Arial"/>
          <w:rtl/>
        </w:rPr>
        <w:t xml:space="preserve"> </w:t>
      </w:r>
      <w:r w:rsidR="006C0D44" w:rsidRPr="006C0D44">
        <w:rPr>
          <w:rFonts w:cs="Arial" w:hint="cs"/>
          <w:rtl/>
        </w:rPr>
        <w:t>ונראה</w:t>
      </w:r>
      <w:r w:rsidR="006C0D44" w:rsidRPr="006C0D44">
        <w:rPr>
          <w:rFonts w:cs="Arial"/>
          <w:rtl/>
        </w:rPr>
        <w:t xml:space="preserve"> </w:t>
      </w:r>
      <w:r w:rsidR="006C0D44" w:rsidRPr="006C0D44">
        <w:rPr>
          <w:rFonts w:cs="Arial" w:hint="cs"/>
          <w:rtl/>
        </w:rPr>
        <w:t>שמשערים</w:t>
      </w:r>
      <w:r w:rsidR="006C0D44" w:rsidRPr="006C0D44">
        <w:rPr>
          <w:rFonts w:cs="Arial"/>
          <w:rtl/>
        </w:rPr>
        <w:t xml:space="preserve"> </w:t>
      </w:r>
      <w:r w:rsidR="006C0D44" w:rsidRPr="006C0D44">
        <w:rPr>
          <w:rFonts w:cs="Arial" w:hint="cs"/>
          <w:rtl/>
        </w:rPr>
        <w:t>בשיעור</w:t>
      </w:r>
      <w:r w:rsidR="006C0D44" w:rsidRPr="006C0D44">
        <w:rPr>
          <w:rFonts w:cs="Arial"/>
          <w:rtl/>
        </w:rPr>
        <w:t xml:space="preserve"> </w:t>
      </w:r>
      <w:r w:rsidR="006C0D44" w:rsidRPr="006C0D44">
        <w:rPr>
          <w:rFonts w:cs="Arial" w:hint="cs"/>
          <w:rtl/>
        </w:rPr>
        <w:t>שמוזגים</w:t>
      </w:r>
      <w:r w:rsidR="006C0D44" w:rsidRPr="006C0D44">
        <w:rPr>
          <w:rFonts w:cs="Arial"/>
          <w:rtl/>
        </w:rPr>
        <w:t xml:space="preserve"> </w:t>
      </w:r>
      <w:r w:rsidR="006C0D44" w:rsidRPr="006C0D44">
        <w:rPr>
          <w:rFonts w:cs="Arial" w:hint="cs"/>
          <w:rtl/>
        </w:rPr>
        <w:t>יין</w:t>
      </w:r>
      <w:r w:rsidR="006C0D44" w:rsidRPr="006C0D44">
        <w:rPr>
          <w:rFonts w:cs="Arial"/>
          <w:rtl/>
        </w:rPr>
        <w:t xml:space="preserve"> </w:t>
      </w:r>
      <w:r w:rsidR="006C0D44" w:rsidRPr="006C0D44">
        <w:rPr>
          <w:rFonts w:cs="Arial" w:hint="cs"/>
          <w:rtl/>
        </w:rPr>
        <w:t>שבאותו</w:t>
      </w:r>
      <w:r w:rsidR="006C0D44" w:rsidRPr="006C0D44">
        <w:rPr>
          <w:rFonts w:cs="Arial"/>
          <w:rtl/>
        </w:rPr>
        <w:t xml:space="preserve"> </w:t>
      </w:r>
      <w:r w:rsidR="006C0D44" w:rsidRPr="006C0D44">
        <w:rPr>
          <w:rFonts w:cs="Arial" w:hint="cs"/>
          <w:rtl/>
        </w:rPr>
        <w:t>מקום</w:t>
      </w:r>
      <w:r w:rsidR="006C0D44" w:rsidRPr="006C0D44">
        <w:rPr>
          <w:rFonts w:cs="Arial"/>
          <w:rtl/>
        </w:rPr>
        <w:t>.</w:t>
      </w:r>
      <w:r>
        <w:rPr>
          <w:rFonts w:cs="Arial" w:hint="cs"/>
          <w:rtl/>
        </w:rPr>
        <w:t>''</w:t>
      </w:r>
      <w:r w:rsidR="006C0D44" w:rsidRPr="006C0D44">
        <w:rPr>
          <w:rFonts w:cs="Arial"/>
          <w:rtl/>
        </w:rPr>
        <w:t xml:space="preserve"> </w:t>
      </w:r>
    </w:p>
    <w:p w14:paraId="23A17A9B" w14:textId="77777777" w:rsidR="00E74A87" w:rsidRDefault="00F676C5" w:rsidP="0037420C">
      <w:pPr>
        <w:spacing w:after="80"/>
        <w:rPr>
          <w:rFonts w:cs="Arial"/>
          <w:rtl/>
        </w:rPr>
      </w:pPr>
      <w:r>
        <w:rPr>
          <w:rFonts w:cs="Arial" w:hint="cs"/>
          <w:rtl/>
        </w:rPr>
        <w:t>כיצד יש להבין את סוף ד</w:t>
      </w:r>
      <w:r w:rsidR="000E7ABA">
        <w:rPr>
          <w:rFonts w:cs="Arial" w:hint="cs"/>
          <w:rtl/>
        </w:rPr>
        <w:t>ברי השולחן ערוך, שכל מקום צריך לנהוג כמקומו</w:t>
      </w:r>
      <w:r>
        <w:rPr>
          <w:rFonts w:cs="Arial" w:hint="cs"/>
          <w:rtl/>
        </w:rPr>
        <w:t>?</w:t>
      </w:r>
      <w:r w:rsidR="007975D2">
        <w:rPr>
          <w:rFonts w:cs="Arial" w:hint="cs"/>
          <w:rtl/>
        </w:rPr>
        <w:t xml:space="preserve"> </w:t>
      </w:r>
    </w:p>
    <w:p w14:paraId="04E94363" w14:textId="77777777" w:rsidR="006C0D44" w:rsidRDefault="006C0D44" w:rsidP="0037420C">
      <w:pPr>
        <w:spacing w:after="80"/>
        <w:rPr>
          <w:rFonts w:cs="Arial"/>
          <w:rtl/>
        </w:rPr>
      </w:pPr>
      <w:r>
        <w:rPr>
          <w:rFonts w:cs="Arial" w:hint="cs"/>
          <w:rtl/>
        </w:rPr>
        <w:t xml:space="preserve">א. </w:t>
      </w:r>
      <w:r w:rsidRPr="006C0D44">
        <w:rPr>
          <w:rFonts w:cs="Arial" w:hint="cs"/>
          <w:b/>
          <w:bCs/>
          <w:rtl/>
        </w:rPr>
        <w:t>הרמ''א</w:t>
      </w:r>
      <w:r>
        <w:rPr>
          <w:rFonts w:cs="Arial" w:hint="cs"/>
          <w:rtl/>
        </w:rPr>
        <w:t xml:space="preserve"> הבין </w:t>
      </w:r>
      <w:r>
        <w:rPr>
          <w:rFonts w:cs="Arial" w:hint="cs"/>
          <w:sz w:val="18"/>
          <w:szCs w:val="18"/>
          <w:rtl/>
        </w:rPr>
        <w:t>(שם)</w:t>
      </w:r>
      <w:r>
        <w:rPr>
          <w:rFonts w:cs="Arial" w:hint="cs"/>
          <w:rtl/>
        </w:rPr>
        <w:t xml:space="preserve">, שכאשר השולחן ערוך כתב שכל אחד צריך לנהוג לפי מנהג </w:t>
      </w:r>
      <w:r w:rsidR="00846585">
        <w:rPr>
          <w:rFonts w:cs="Arial" w:hint="cs"/>
          <w:rtl/>
        </w:rPr>
        <w:t>מ</w:t>
      </w:r>
      <w:r>
        <w:rPr>
          <w:rFonts w:cs="Arial" w:hint="cs"/>
          <w:rtl/>
        </w:rPr>
        <w:t>קומו, הוא חזר בו מדבריו הקודמים שבזמננו היין יותר חלש, ויחס של אחד לשלוש לא מספיק. משום כך הוא כותב, שאפשר לשים הרבה מים ביין, אפילו יחס של אחד לשש, דהיינו על כל כוס של יין, אפשר לשים שש כוסות של מים</w:t>
      </w:r>
      <w:r w:rsidR="00846585">
        <w:rPr>
          <w:rFonts w:cs="Arial" w:hint="cs"/>
          <w:rtl/>
        </w:rPr>
        <w:t xml:space="preserve"> והכל תלוי במנהג המקום</w:t>
      </w:r>
      <w:r>
        <w:rPr>
          <w:rFonts w:cs="Arial" w:hint="cs"/>
          <w:rtl/>
        </w:rPr>
        <w:t>.</w:t>
      </w:r>
    </w:p>
    <w:p w14:paraId="03CACD7D" w14:textId="6A3E94A2" w:rsidR="006C0D44" w:rsidRDefault="00846585" w:rsidP="0037420C">
      <w:pPr>
        <w:spacing w:after="80"/>
        <w:rPr>
          <w:rFonts w:cs="Arial"/>
          <w:rtl/>
        </w:rPr>
      </w:pPr>
      <w:r>
        <w:rPr>
          <w:rFonts w:cs="Arial" w:hint="cs"/>
          <w:rtl/>
        </w:rPr>
        <w:t xml:space="preserve">ב. </w:t>
      </w:r>
      <w:r w:rsidRPr="0058171D">
        <w:rPr>
          <w:rFonts w:cs="Arial" w:hint="cs"/>
          <w:b/>
          <w:bCs/>
          <w:rtl/>
        </w:rPr>
        <w:t>המשנה</w:t>
      </w:r>
      <w:r>
        <w:rPr>
          <w:rFonts w:cs="Arial" w:hint="cs"/>
          <w:rtl/>
        </w:rPr>
        <w:t xml:space="preserve"> </w:t>
      </w:r>
      <w:r w:rsidRPr="0058171D">
        <w:rPr>
          <w:rFonts w:cs="Arial" w:hint="cs"/>
          <w:b/>
          <w:bCs/>
          <w:rtl/>
        </w:rPr>
        <w:t>ברורה</w:t>
      </w:r>
      <w:r>
        <w:rPr>
          <w:rFonts w:cs="Arial" w:hint="cs"/>
          <w:rtl/>
        </w:rPr>
        <w:t xml:space="preserve"> </w:t>
      </w:r>
      <w:r>
        <w:rPr>
          <w:rFonts w:cs="Arial" w:hint="cs"/>
          <w:sz w:val="18"/>
          <w:szCs w:val="18"/>
          <w:rtl/>
        </w:rPr>
        <w:t>(</w:t>
      </w:r>
      <w:r w:rsidR="0009049F">
        <w:rPr>
          <w:rFonts w:cs="Arial" w:hint="cs"/>
          <w:sz w:val="18"/>
          <w:szCs w:val="18"/>
          <w:rtl/>
        </w:rPr>
        <w:t xml:space="preserve">שם, </w:t>
      </w:r>
      <w:r>
        <w:rPr>
          <w:rFonts w:cs="Arial" w:hint="cs"/>
          <w:sz w:val="18"/>
          <w:szCs w:val="18"/>
          <w:rtl/>
        </w:rPr>
        <w:t>לא)</w:t>
      </w:r>
      <w:r>
        <w:rPr>
          <w:rFonts w:cs="Arial" w:hint="cs"/>
          <w:rtl/>
        </w:rPr>
        <w:t xml:space="preserve"> חלק על הבנת הרמ''א. הוא הבין,</w:t>
      </w:r>
      <w:r w:rsidR="00A45D82">
        <w:rPr>
          <w:rFonts w:cs="Arial" w:hint="cs"/>
          <w:rtl/>
        </w:rPr>
        <w:t xml:space="preserve"> שכאשר השולחן ערוך כתב שכל מקום צריך לנהוג לפי מקומו, </w:t>
      </w:r>
      <w:r w:rsidR="00E524BF">
        <w:rPr>
          <w:rFonts w:cs="Arial" w:hint="cs"/>
          <w:rtl/>
        </w:rPr>
        <w:t xml:space="preserve">הוא לא בא לבטל את דבריו הקודמים שבימינו היינות חלשים </w:t>
      </w:r>
      <w:r w:rsidR="00EB513A">
        <w:rPr>
          <w:rFonts w:cs="Arial" w:hint="cs"/>
          <w:rtl/>
        </w:rPr>
        <w:t>ו</w:t>
      </w:r>
      <w:r w:rsidR="00E524BF">
        <w:rPr>
          <w:rFonts w:cs="Arial" w:hint="cs"/>
          <w:rtl/>
        </w:rPr>
        <w:t xml:space="preserve">צריך </w:t>
      </w:r>
      <w:r w:rsidR="00545829">
        <w:rPr>
          <w:rFonts w:cs="Arial" w:hint="cs"/>
          <w:rtl/>
        </w:rPr>
        <w:t xml:space="preserve">יחס של </w:t>
      </w:r>
      <w:r w:rsidR="00E524BF">
        <w:rPr>
          <w:rFonts w:cs="Arial" w:hint="cs"/>
          <w:rtl/>
        </w:rPr>
        <w:t xml:space="preserve">אחד </w:t>
      </w:r>
      <w:r w:rsidR="00545829">
        <w:rPr>
          <w:rFonts w:cs="Arial" w:hint="cs"/>
          <w:rtl/>
        </w:rPr>
        <w:t>ל</w:t>
      </w:r>
      <w:r w:rsidR="00E524BF">
        <w:rPr>
          <w:rFonts w:cs="Arial" w:hint="cs"/>
          <w:rtl/>
        </w:rPr>
        <w:t xml:space="preserve">שלוש, </w:t>
      </w:r>
      <w:r w:rsidR="00C17A3D">
        <w:rPr>
          <w:rFonts w:cs="Arial" w:hint="cs"/>
          <w:rtl/>
        </w:rPr>
        <w:t xml:space="preserve">אלא בא להחמיר. המינימום הוא אחד לשלוש, ואם יש מקומות שנוהגים לשים יותר </w:t>
      </w:r>
      <w:r w:rsidR="00EB513A">
        <w:rPr>
          <w:rFonts w:cs="Arial" w:hint="cs"/>
          <w:rtl/>
        </w:rPr>
        <w:t>מכוס אחת של יין על ש</w:t>
      </w:r>
      <w:r w:rsidR="00C17A3D">
        <w:rPr>
          <w:rFonts w:cs="Arial" w:hint="cs"/>
          <w:rtl/>
        </w:rPr>
        <w:t>לוש</w:t>
      </w:r>
      <w:r w:rsidR="00EB513A">
        <w:rPr>
          <w:rFonts w:cs="Arial" w:hint="cs"/>
          <w:rtl/>
        </w:rPr>
        <w:t xml:space="preserve"> כוסות של מים</w:t>
      </w:r>
      <w:r w:rsidR="000826F6">
        <w:rPr>
          <w:rFonts w:cs="Arial" w:hint="cs"/>
          <w:rtl/>
        </w:rPr>
        <w:t xml:space="preserve">, </w:t>
      </w:r>
      <w:r w:rsidR="00C17A3D">
        <w:rPr>
          <w:rFonts w:cs="Arial" w:hint="cs"/>
          <w:rtl/>
        </w:rPr>
        <w:t>אז טוב שהם מחמירים.</w:t>
      </w:r>
      <w:r>
        <w:rPr>
          <w:rFonts w:cs="Arial" w:hint="cs"/>
          <w:rtl/>
        </w:rPr>
        <w:t xml:space="preserve"> </w:t>
      </w:r>
    </w:p>
    <w:p w14:paraId="1639E172" w14:textId="77777777" w:rsidR="0026070C" w:rsidRDefault="0026070C" w:rsidP="0037420C">
      <w:pPr>
        <w:spacing w:after="80"/>
        <w:rPr>
          <w:rFonts w:cs="Arial"/>
          <w:rtl/>
        </w:rPr>
      </w:pPr>
      <w:r>
        <w:rPr>
          <w:rFonts w:cs="Arial" w:hint="cs"/>
          <w:rtl/>
        </w:rPr>
        <w:t>מה סברת המחלוקת</w:t>
      </w:r>
      <w:r w:rsidR="00E9592C">
        <w:rPr>
          <w:rFonts w:cs="Arial" w:hint="cs"/>
          <w:rtl/>
        </w:rPr>
        <w:t xml:space="preserve">? </w:t>
      </w:r>
      <w:r w:rsidR="00E9592C" w:rsidRPr="00BE4F55">
        <w:rPr>
          <w:rFonts w:cs="Arial" w:hint="cs"/>
          <w:b/>
          <w:bCs/>
          <w:rtl/>
        </w:rPr>
        <w:t>העולת</w:t>
      </w:r>
      <w:r w:rsidR="00E9592C">
        <w:rPr>
          <w:rFonts w:cs="Arial" w:hint="cs"/>
          <w:rtl/>
        </w:rPr>
        <w:t xml:space="preserve"> </w:t>
      </w:r>
      <w:r w:rsidR="00E9592C" w:rsidRPr="00BE4F55">
        <w:rPr>
          <w:rFonts w:cs="Arial" w:hint="cs"/>
          <w:b/>
          <w:bCs/>
          <w:rtl/>
        </w:rPr>
        <w:t>תמיד</w:t>
      </w:r>
      <w:r w:rsidR="00E9592C">
        <w:rPr>
          <w:rFonts w:cs="Arial" w:hint="cs"/>
          <w:rtl/>
        </w:rPr>
        <w:t xml:space="preserve"> ביאר, שלדעת </w:t>
      </w:r>
      <w:r w:rsidR="009E3FD5">
        <w:rPr>
          <w:rFonts w:cs="Arial" w:hint="cs"/>
          <w:rtl/>
        </w:rPr>
        <w:t xml:space="preserve">השולחן ערוך, </w:t>
      </w:r>
      <w:r w:rsidR="00E9592C">
        <w:rPr>
          <w:rFonts w:cs="Arial" w:hint="cs"/>
          <w:rtl/>
        </w:rPr>
        <w:t xml:space="preserve">בשביל </w:t>
      </w:r>
      <w:r w:rsidR="00ED418D">
        <w:rPr>
          <w:rFonts w:cs="Arial" w:hint="cs"/>
          <w:rtl/>
        </w:rPr>
        <w:t xml:space="preserve">שמשקה </w:t>
      </w:r>
      <w:r w:rsidR="00E9592C">
        <w:rPr>
          <w:rFonts w:cs="Arial" w:hint="cs"/>
          <w:rtl/>
        </w:rPr>
        <w:t xml:space="preserve">ייחשב יין צריך שהטעם שלו יהיה מספיק חזק. משום כך, רק אם יש יחס של אחד לשלוש, </w:t>
      </w:r>
      <w:r w:rsidR="009E3FD5">
        <w:rPr>
          <w:rFonts w:cs="Arial" w:hint="cs"/>
          <w:rtl/>
        </w:rPr>
        <w:t xml:space="preserve">הטעם מספיק חזק כדי להיחשב </w:t>
      </w:r>
      <w:r w:rsidR="00E9592C">
        <w:rPr>
          <w:rFonts w:cs="Arial" w:hint="cs"/>
          <w:rtl/>
        </w:rPr>
        <w:t>יין.</w:t>
      </w:r>
      <w:r w:rsidR="00BE4F55">
        <w:rPr>
          <w:rFonts w:cs="Arial" w:hint="cs"/>
          <w:rtl/>
        </w:rPr>
        <w:t xml:space="preserve"> </w:t>
      </w:r>
      <w:r w:rsidR="000826F6">
        <w:rPr>
          <w:rFonts w:cs="Arial" w:hint="cs"/>
          <w:rtl/>
        </w:rPr>
        <w:t xml:space="preserve">ואילו </w:t>
      </w:r>
      <w:r w:rsidR="00BE4F55">
        <w:rPr>
          <w:rFonts w:cs="Arial" w:hint="cs"/>
          <w:rtl/>
        </w:rPr>
        <w:t>לדעת הרמ''א השאלה היא</w:t>
      </w:r>
      <w:r w:rsidR="00181EB2">
        <w:rPr>
          <w:rFonts w:cs="Arial" w:hint="cs"/>
          <w:rtl/>
        </w:rPr>
        <w:t>,</w:t>
      </w:r>
      <w:r w:rsidR="00BE4F55">
        <w:rPr>
          <w:rFonts w:cs="Arial" w:hint="cs"/>
          <w:rtl/>
        </w:rPr>
        <w:t xml:space="preserve"> מה נקרא </w:t>
      </w:r>
      <w:r w:rsidR="00181EB2">
        <w:rPr>
          <w:rFonts w:cs="Arial" w:hint="cs"/>
          <w:rtl/>
        </w:rPr>
        <w:t xml:space="preserve">יין </w:t>
      </w:r>
      <w:r w:rsidR="00BE4F55">
        <w:rPr>
          <w:rFonts w:cs="Arial" w:hint="cs"/>
          <w:rtl/>
        </w:rPr>
        <w:t xml:space="preserve">בלשון בני אדם, ומכיוון שאפילו </w:t>
      </w:r>
      <w:r w:rsidR="009E3FD5">
        <w:rPr>
          <w:rFonts w:cs="Arial" w:hint="cs"/>
          <w:rtl/>
        </w:rPr>
        <w:t>ל</w:t>
      </w:r>
      <w:r w:rsidR="00BE4F55">
        <w:rPr>
          <w:rFonts w:cs="Arial" w:hint="cs"/>
          <w:rtl/>
        </w:rPr>
        <w:t>ערבוב של אחד בשש בני אדם קוראים יין, לכן גם ערבוב כזה נחשב יין.</w:t>
      </w:r>
    </w:p>
    <w:p w14:paraId="458A8C42" w14:textId="77777777" w:rsidR="00A51896" w:rsidRPr="00A51896" w:rsidRDefault="00A51896" w:rsidP="0037420C">
      <w:pPr>
        <w:spacing w:after="80"/>
        <w:rPr>
          <w:rFonts w:cs="Arial"/>
          <w:u w:val="single"/>
          <w:rtl/>
        </w:rPr>
      </w:pPr>
      <w:r>
        <w:rPr>
          <w:rFonts w:cs="Arial" w:hint="cs"/>
          <w:u w:val="single"/>
          <w:rtl/>
        </w:rPr>
        <w:t>להלכה</w:t>
      </w:r>
    </w:p>
    <w:p w14:paraId="6F33A281" w14:textId="0AA485BA" w:rsidR="00F01D0E" w:rsidRDefault="004874B5" w:rsidP="0037420C">
      <w:pPr>
        <w:spacing w:after="80"/>
        <w:rPr>
          <w:rFonts w:cs="Arial"/>
          <w:rtl/>
        </w:rPr>
      </w:pPr>
      <w:r>
        <w:rPr>
          <w:rFonts w:cs="Arial" w:hint="cs"/>
          <w:rtl/>
        </w:rPr>
        <w:t>על בקבוקי מיץ הענבים כתוב, שהמיץ כשר גם לדעת מרן הבית יוסף</w:t>
      </w:r>
      <w:r w:rsidR="004C390B">
        <w:rPr>
          <w:rFonts w:cs="Arial" w:hint="cs"/>
          <w:rtl/>
        </w:rPr>
        <w:t xml:space="preserve"> </w:t>
      </w:r>
      <w:r w:rsidR="004C390B">
        <w:rPr>
          <w:rFonts w:cs="Arial" w:hint="cs"/>
          <w:sz w:val="18"/>
          <w:szCs w:val="18"/>
          <w:rtl/>
        </w:rPr>
        <w:t>(= השולחן ערוך)</w:t>
      </w:r>
      <w:r w:rsidR="00A51896">
        <w:rPr>
          <w:rFonts w:cs="Arial" w:hint="cs"/>
          <w:rtl/>
        </w:rPr>
        <w:t xml:space="preserve">. </w:t>
      </w:r>
      <w:r w:rsidR="004C390B">
        <w:rPr>
          <w:rFonts w:cs="Arial" w:hint="cs"/>
          <w:rtl/>
        </w:rPr>
        <w:t>לדעת הרמ''א</w:t>
      </w:r>
      <w:r w:rsidR="00B85822">
        <w:rPr>
          <w:rFonts w:cs="Arial" w:hint="cs"/>
          <w:rtl/>
        </w:rPr>
        <w:t xml:space="preserve"> כפי שראינו</w:t>
      </w:r>
      <w:r w:rsidR="004C390B">
        <w:rPr>
          <w:rFonts w:cs="Arial" w:hint="cs"/>
          <w:rtl/>
        </w:rPr>
        <w:t xml:space="preserve">, </w:t>
      </w:r>
      <w:r w:rsidR="00C43A5E">
        <w:rPr>
          <w:rFonts w:cs="Arial" w:hint="cs"/>
          <w:rtl/>
        </w:rPr>
        <w:t>מספיק</w:t>
      </w:r>
      <w:r w:rsidR="004C390B">
        <w:rPr>
          <w:rFonts w:cs="Arial" w:hint="cs"/>
          <w:rtl/>
        </w:rPr>
        <w:t xml:space="preserve"> אפילו שישית מיץ ענבים</w:t>
      </w:r>
      <w:r w:rsidR="006440CA">
        <w:rPr>
          <w:rFonts w:cs="Arial" w:hint="cs"/>
          <w:rtl/>
        </w:rPr>
        <w:t>, כדי שהמשקה ייחשב יין</w:t>
      </w:r>
      <w:r w:rsidR="009B03A1">
        <w:rPr>
          <w:rFonts w:cs="Arial" w:hint="cs"/>
          <w:rtl/>
        </w:rPr>
        <w:t>. לדעת השולחן ערוך שמחמיר</w:t>
      </w:r>
      <w:r w:rsidR="003B3C70">
        <w:rPr>
          <w:rFonts w:cs="Arial" w:hint="cs"/>
          <w:rtl/>
        </w:rPr>
        <w:t xml:space="preserve"> וכתב שהיחס של כוס יין אחת ביחס לשלוש כוסות מים נהג בעבר</w:t>
      </w:r>
      <w:r w:rsidR="009B03A1">
        <w:rPr>
          <w:rFonts w:cs="Arial" w:hint="cs"/>
          <w:rtl/>
        </w:rPr>
        <w:t xml:space="preserve">, </w:t>
      </w:r>
      <w:r w:rsidR="00F01D0E">
        <w:rPr>
          <w:rFonts w:cs="Arial" w:hint="cs"/>
          <w:rtl/>
        </w:rPr>
        <w:t xml:space="preserve">כמה </w:t>
      </w:r>
      <w:r w:rsidR="004C390B">
        <w:rPr>
          <w:rFonts w:cs="Arial" w:hint="cs"/>
          <w:rtl/>
        </w:rPr>
        <w:t>אחוז יין צריך שיהיה בתוך המיץ ענבים כדי שהוא ייחשב יין</w:t>
      </w:r>
      <w:r w:rsidR="00F01D0E">
        <w:rPr>
          <w:rFonts w:cs="Arial" w:hint="cs"/>
          <w:rtl/>
        </w:rPr>
        <w:t>?</w:t>
      </w:r>
      <w:r w:rsidR="009B03A1">
        <w:rPr>
          <w:rFonts w:cs="Arial" w:hint="cs"/>
          <w:rtl/>
        </w:rPr>
        <w:t xml:space="preserve"> נחלקו בכך האחרונים:</w:t>
      </w:r>
    </w:p>
    <w:p w14:paraId="2AEE2999" w14:textId="77777777" w:rsidR="002F7344" w:rsidRDefault="00F01D0E" w:rsidP="0037420C">
      <w:pPr>
        <w:spacing w:after="80"/>
        <w:rPr>
          <w:rFonts w:cs="Arial"/>
          <w:rtl/>
        </w:rPr>
      </w:pPr>
      <w:r>
        <w:rPr>
          <w:rFonts w:cs="Arial" w:hint="cs"/>
          <w:rtl/>
        </w:rPr>
        <w:t>א.</w:t>
      </w:r>
      <w:r w:rsidR="00B85E6D">
        <w:rPr>
          <w:rFonts w:cs="Arial" w:hint="cs"/>
          <w:rtl/>
        </w:rPr>
        <w:t xml:space="preserve"> </w:t>
      </w:r>
      <w:r w:rsidR="00B85E6D" w:rsidRPr="00B85E6D">
        <w:rPr>
          <w:rFonts w:cs="Arial" w:hint="cs"/>
          <w:b/>
          <w:bCs/>
          <w:rtl/>
        </w:rPr>
        <w:t xml:space="preserve">העולת תמיד </w:t>
      </w:r>
      <w:r w:rsidR="00B85E6D" w:rsidRPr="00B85E6D">
        <w:rPr>
          <w:rFonts w:cs="Arial" w:hint="cs"/>
          <w:sz w:val="18"/>
          <w:szCs w:val="18"/>
          <w:rtl/>
        </w:rPr>
        <w:t>(</w:t>
      </w:r>
      <w:r w:rsidR="00172DB7">
        <w:rPr>
          <w:rFonts w:cs="Arial" w:hint="cs"/>
          <w:sz w:val="18"/>
          <w:szCs w:val="18"/>
          <w:rtl/>
        </w:rPr>
        <w:t>או''ח רד</w:t>
      </w:r>
      <w:r w:rsidR="00B85E6D" w:rsidRPr="00B85E6D">
        <w:rPr>
          <w:rFonts w:cs="Arial" w:hint="cs"/>
          <w:sz w:val="18"/>
          <w:szCs w:val="18"/>
          <w:rtl/>
        </w:rPr>
        <w:t>)</w:t>
      </w:r>
      <w:r w:rsidR="00B85E6D">
        <w:rPr>
          <w:rFonts w:cs="Arial" w:hint="cs"/>
          <w:b/>
          <w:bCs/>
          <w:sz w:val="18"/>
          <w:szCs w:val="18"/>
          <w:rtl/>
        </w:rPr>
        <w:t xml:space="preserve"> </w:t>
      </w:r>
      <w:r w:rsidR="00B85E6D">
        <w:rPr>
          <w:rFonts w:cs="Arial" w:hint="cs"/>
          <w:rtl/>
        </w:rPr>
        <w:t>כתב</w:t>
      </w:r>
      <w:r w:rsidR="006577AE">
        <w:rPr>
          <w:rFonts w:cs="Arial" w:hint="cs"/>
          <w:rtl/>
        </w:rPr>
        <w:t>,</w:t>
      </w:r>
      <w:r w:rsidR="00B85E6D">
        <w:rPr>
          <w:rFonts w:cs="Arial" w:hint="cs"/>
          <w:rtl/>
        </w:rPr>
        <w:t xml:space="preserve"> </w:t>
      </w:r>
      <w:r w:rsidR="000A7158">
        <w:rPr>
          <w:rFonts w:cs="Arial" w:hint="cs"/>
          <w:rtl/>
        </w:rPr>
        <w:t>ש</w:t>
      </w:r>
      <w:r w:rsidR="00DC03B3">
        <w:rPr>
          <w:rFonts w:cs="Arial" w:hint="cs"/>
          <w:rtl/>
        </w:rPr>
        <w:t xml:space="preserve">לכאורה </w:t>
      </w:r>
      <w:r w:rsidR="006577AE">
        <w:rPr>
          <w:rFonts w:cs="Arial" w:hint="cs"/>
          <w:rtl/>
        </w:rPr>
        <w:t xml:space="preserve">בזמנינו </w:t>
      </w:r>
      <w:r w:rsidR="00B85E6D">
        <w:rPr>
          <w:rFonts w:cs="Arial" w:hint="cs"/>
          <w:rtl/>
        </w:rPr>
        <w:t>מכיוון שהיינות חלשים</w:t>
      </w:r>
      <w:r w:rsidR="0074402F">
        <w:rPr>
          <w:rFonts w:cs="Arial" w:hint="cs"/>
          <w:rtl/>
        </w:rPr>
        <w:t xml:space="preserve"> מאוד</w:t>
      </w:r>
      <w:r w:rsidR="00B85E6D">
        <w:rPr>
          <w:rFonts w:cs="Arial" w:hint="cs"/>
          <w:rtl/>
        </w:rPr>
        <w:t xml:space="preserve">, אפילו אם יוסיפו מעט מים </w:t>
      </w:r>
      <w:r w:rsidR="00AF31AC">
        <w:rPr>
          <w:rFonts w:cs="Arial" w:hint="cs"/>
          <w:rtl/>
        </w:rPr>
        <w:t>ל</w:t>
      </w:r>
      <w:r w:rsidR="00B85E6D">
        <w:rPr>
          <w:rFonts w:cs="Arial" w:hint="cs"/>
          <w:rtl/>
        </w:rPr>
        <w:t xml:space="preserve">יין, הוא כבר לא ייחשב יין וברכתו שהכל. </w:t>
      </w:r>
      <w:r w:rsidR="007870C3">
        <w:rPr>
          <w:rFonts w:cs="Arial" w:hint="cs"/>
          <w:rtl/>
        </w:rPr>
        <w:t xml:space="preserve">כדי לצאת ידי חובה </w:t>
      </w:r>
      <w:r w:rsidR="000A7158">
        <w:rPr>
          <w:rFonts w:cs="Arial" w:hint="cs"/>
          <w:rtl/>
        </w:rPr>
        <w:t>ל</w:t>
      </w:r>
      <w:r w:rsidR="007870C3">
        <w:rPr>
          <w:rFonts w:cs="Arial" w:hint="cs"/>
          <w:rtl/>
        </w:rPr>
        <w:t xml:space="preserve">שיטתו, </w:t>
      </w:r>
      <w:r w:rsidR="00611C79">
        <w:rPr>
          <w:rFonts w:cs="Arial" w:hint="cs"/>
          <w:rtl/>
        </w:rPr>
        <w:t xml:space="preserve">יהיה </w:t>
      </w:r>
      <w:r w:rsidR="007870C3">
        <w:rPr>
          <w:rFonts w:cs="Arial" w:hint="cs"/>
          <w:rtl/>
        </w:rPr>
        <w:t xml:space="preserve">אפשר לקחת למשל את המיץ ענבים של </w:t>
      </w:r>
      <w:r w:rsidR="000A7158">
        <w:rPr>
          <w:rFonts w:cs="Arial" w:hint="cs"/>
          <w:rtl/>
        </w:rPr>
        <w:t>'</w:t>
      </w:r>
      <w:r w:rsidR="007870C3">
        <w:rPr>
          <w:rFonts w:cs="Arial" w:hint="cs"/>
          <w:rtl/>
        </w:rPr>
        <w:t>כרמל מזרחי</w:t>
      </w:r>
      <w:r w:rsidR="000A7158">
        <w:rPr>
          <w:rFonts w:cs="Arial" w:hint="cs"/>
          <w:rtl/>
        </w:rPr>
        <w:t>'</w:t>
      </w:r>
      <w:r w:rsidR="007870C3">
        <w:rPr>
          <w:rFonts w:cs="Arial" w:hint="cs"/>
          <w:rtl/>
        </w:rPr>
        <w:t>, שלטענתם מכיל מאה אחוז מיץ ענבים</w:t>
      </w:r>
      <w:r w:rsidR="00611C79">
        <w:rPr>
          <w:rFonts w:cs="Arial" w:hint="cs"/>
          <w:rtl/>
        </w:rPr>
        <w:t xml:space="preserve">, אבל יהיה אסור להוסיף </w:t>
      </w:r>
      <w:r w:rsidR="000A7158">
        <w:rPr>
          <w:rFonts w:cs="Arial" w:hint="cs"/>
          <w:rtl/>
        </w:rPr>
        <w:t xml:space="preserve">לו </w:t>
      </w:r>
      <w:r w:rsidR="00611C79">
        <w:rPr>
          <w:rFonts w:cs="Arial" w:hint="cs"/>
          <w:rtl/>
        </w:rPr>
        <w:t>מים, כי</w:t>
      </w:r>
      <w:r w:rsidR="00647420">
        <w:rPr>
          <w:rFonts w:cs="Arial" w:hint="cs"/>
          <w:rtl/>
        </w:rPr>
        <w:t xml:space="preserve"> אז הוא כבר לא נחשב יין</w:t>
      </w:r>
      <w:r w:rsidR="000A7158">
        <w:rPr>
          <w:rFonts w:cs="Arial" w:hint="cs"/>
          <w:rtl/>
        </w:rPr>
        <w:t>,</w:t>
      </w:r>
      <w:r w:rsidR="007870C3">
        <w:rPr>
          <w:rFonts w:cs="Arial" w:hint="cs"/>
          <w:rtl/>
        </w:rPr>
        <w:t xml:space="preserve"> ובלשונו:</w:t>
      </w:r>
    </w:p>
    <w:p w14:paraId="0DBE9A71" w14:textId="77777777" w:rsidR="006577AE" w:rsidRDefault="006577AE" w:rsidP="0037420C">
      <w:pPr>
        <w:spacing w:after="80"/>
        <w:ind w:left="720"/>
        <w:rPr>
          <w:rFonts w:cs="Arial"/>
          <w:rtl/>
        </w:rPr>
      </w:pPr>
      <w:r>
        <w:rPr>
          <w:rFonts w:cs="Arial" w:hint="cs"/>
          <w:rtl/>
        </w:rPr>
        <w:t>''</w:t>
      </w:r>
      <w:r w:rsidRPr="006577AE">
        <w:rPr>
          <w:rFonts w:cs="Arial" w:hint="cs"/>
          <w:rtl/>
        </w:rPr>
        <w:t>ולפי</w:t>
      </w:r>
      <w:r w:rsidRPr="006577AE">
        <w:rPr>
          <w:rFonts w:cs="Arial"/>
          <w:rtl/>
        </w:rPr>
        <w:t xml:space="preserve"> </w:t>
      </w:r>
      <w:r w:rsidRPr="006577AE">
        <w:rPr>
          <w:rFonts w:cs="Arial" w:hint="cs"/>
          <w:rtl/>
        </w:rPr>
        <w:t>זה</w:t>
      </w:r>
      <w:r w:rsidRPr="006577AE">
        <w:rPr>
          <w:rFonts w:cs="Arial"/>
          <w:rtl/>
        </w:rPr>
        <w:t xml:space="preserve"> </w:t>
      </w:r>
      <w:r w:rsidRPr="006577AE">
        <w:rPr>
          <w:rFonts w:cs="Arial" w:hint="cs"/>
          <w:rtl/>
        </w:rPr>
        <w:t>נראה</w:t>
      </w:r>
      <w:r w:rsidRPr="006577AE">
        <w:rPr>
          <w:rFonts w:cs="Arial"/>
          <w:rtl/>
        </w:rPr>
        <w:t xml:space="preserve"> </w:t>
      </w:r>
      <w:r w:rsidRPr="006577AE">
        <w:rPr>
          <w:rFonts w:cs="Arial" w:hint="cs"/>
          <w:rtl/>
        </w:rPr>
        <w:t>דעכשיו</w:t>
      </w:r>
      <w:r w:rsidRPr="006577AE">
        <w:rPr>
          <w:rFonts w:cs="Arial"/>
          <w:rtl/>
        </w:rPr>
        <w:t xml:space="preserve"> </w:t>
      </w:r>
      <w:r w:rsidRPr="006577AE">
        <w:rPr>
          <w:rFonts w:cs="Arial" w:hint="cs"/>
          <w:rtl/>
        </w:rPr>
        <w:t>שאין</w:t>
      </w:r>
      <w:r w:rsidRPr="006577AE">
        <w:rPr>
          <w:rFonts w:cs="Arial"/>
          <w:rtl/>
        </w:rPr>
        <w:t xml:space="preserve"> </w:t>
      </w:r>
      <w:r w:rsidRPr="006577AE">
        <w:rPr>
          <w:rFonts w:cs="Arial" w:hint="cs"/>
          <w:rtl/>
        </w:rPr>
        <w:t>נוהגים</w:t>
      </w:r>
      <w:r w:rsidRPr="006577AE">
        <w:rPr>
          <w:rFonts w:cs="Arial"/>
          <w:rtl/>
        </w:rPr>
        <w:t xml:space="preserve"> </w:t>
      </w:r>
      <w:r w:rsidRPr="006577AE">
        <w:rPr>
          <w:rFonts w:cs="Arial" w:hint="cs"/>
          <w:rtl/>
        </w:rPr>
        <w:t>כלל</w:t>
      </w:r>
      <w:r w:rsidRPr="006577AE">
        <w:rPr>
          <w:rFonts w:cs="Arial"/>
          <w:rtl/>
        </w:rPr>
        <w:t xml:space="preserve"> </w:t>
      </w:r>
      <w:r w:rsidRPr="006577AE">
        <w:rPr>
          <w:rFonts w:cs="Arial" w:hint="cs"/>
          <w:rtl/>
        </w:rPr>
        <w:t>למזוג</w:t>
      </w:r>
      <w:r w:rsidRPr="006577AE">
        <w:rPr>
          <w:rFonts w:cs="Arial"/>
          <w:rtl/>
        </w:rPr>
        <w:t xml:space="preserve"> </w:t>
      </w:r>
      <w:r w:rsidRPr="006577AE">
        <w:rPr>
          <w:rFonts w:cs="Arial" w:hint="cs"/>
          <w:rtl/>
        </w:rPr>
        <w:t>היין</w:t>
      </w:r>
      <w:r w:rsidRPr="006577AE">
        <w:rPr>
          <w:rFonts w:cs="Arial"/>
          <w:rtl/>
        </w:rPr>
        <w:t xml:space="preserve"> </w:t>
      </w:r>
      <w:r w:rsidRPr="006577AE">
        <w:rPr>
          <w:rFonts w:cs="Arial" w:hint="cs"/>
          <w:rtl/>
        </w:rPr>
        <w:t>במים</w:t>
      </w:r>
      <w:r w:rsidRPr="006577AE">
        <w:rPr>
          <w:rFonts w:cs="Arial"/>
          <w:rtl/>
        </w:rPr>
        <w:t xml:space="preserve">, </w:t>
      </w:r>
      <w:r w:rsidRPr="006577AE">
        <w:rPr>
          <w:rFonts w:cs="Arial" w:hint="cs"/>
          <w:rtl/>
        </w:rPr>
        <w:t>כי</w:t>
      </w:r>
      <w:r w:rsidRPr="006577AE">
        <w:rPr>
          <w:rFonts w:cs="Arial"/>
          <w:rtl/>
        </w:rPr>
        <w:t xml:space="preserve"> </w:t>
      </w:r>
      <w:r w:rsidRPr="006577AE">
        <w:rPr>
          <w:rFonts w:cs="Arial" w:hint="cs"/>
          <w:rtl/>
        </w:rPr>
        <w:t>היינות</w:t>
      </w:r>
      <w:r w:rsidRPr="006577AE">
        <w:rPr>
          <w:rFonts w:cs="Arial"/>
          <w:rtl/>
        </w:rPr>
        <w:t xml:space="preserve"> </w:t>
      </w:r>
      <w:r w:rsidRPr="006577AE">
        <w:rPr>
          <w:rFonts w:cs="Arial" w:hint="cs"/>
          <w:rtl/>
        </w:rPr>
        <w:t>שלנו</w:t>
      </w:r>
      <w:r w:rsidRPr="006577AE">
        <w:rPr>
          <w:rFonts w:cs="Arial"/>
          <w:rtl/>
        </w:rPr>
        <w:t xml:space="preserve"> </w:t>
      </w:r>
      <w:r w:rsidRPr="006577AE">
        <w:rPr>
          <w:rFonts w:cs="Arial" w:hint="cs"/>
          <w:rtl/>
        </w:rPr>
        <w:t>רפויים</w:t>
      </w:r>
      <w:r w:rsidRPr="006577AE">
        <w:rPr>
          <w:rFonts w:cs="Arial"/>
          <w:rtl/>
        </w:rPr>
        <w:t xml:space="preserve"> </w:t>
      </w:r>
      <w:r w:rsidRPr="006577AE">
        <w:rPr>
          <w:rFonts w:cs="Arial" w:hint="cs"/>
          <w:rtl/>
        </w:rPr>
        <w:t>מאוד</w:t>
      </w:r>
      <w:r w:rsidRPr="006577AE">
        <w:rPr>
          <w:rFonts w:cs="Arial"/>
          <w:rtl/>
        </w:rPr>
        <w:t xml:space="preserve">, </w:t>
      </w:r>
      <w:r w:rsidRPr="006577AE">
        <w:rPr>
          <w:rFonts w:cs="Arial" w:hint="cs"/>
          <w:rtl/>
        </w:rPr>
        <w:t>אם</w:t>
      </w:r>
      <w:r w:rsidRPr="006577AE">
        <w:rPr>
          <w:rFonts w:cs="Arial"/>
          <w:rtl/>
        </w:rPr>
        <w:t xml:space="preserve"> </w:t>
      </w:r>
      <w:r w:rsidRPr="006577AE">
        <w:rPr>
          <w:rFonts w:cs="Arial" w:hint="cs"/>
          <w:rtl/>
        </w:rPr>
        <w:t>נתערב</w:t>
      </w:r>
      <w:r w:rsidRPr="006577AE">
        <w:rPr>
          <w:rFonts w:cs="Arial"/>
          <w:rtl/>
        </w:rPr>
        <w:t xml:space="preserve"> </w:t>
      </w:r>
      <w:r w:rsidRPr="006577AE">
        <w:rPr>
          <w:rFonts w:cs="Arial" w:hint="cs"/>
          <w:rtl/>
        </w:rPr>
        <w:t>מעט</w:t>
      </w:r>
      <w:r w:rsidRPr="006577AE">
        <w:rPr>
          <w:rFonts w:cs="Arial"/>
          <w:rtl/>
        </w:rPr>
        <w:t xml:space="preserve"> </w:t>
      </w:r>
      <w:r w:rsidRPr="006577AE">
        <w:rPr>
          <w:rFonts w:cs="Arial" w:hint="cs"/>
          <w:rtl/>
        </w:rPr>
        <w:t>מים</w:t>
      </w:r>
      <w:r w:rsidRPr="006577AE">
        <w:rPr>
          <w:rFonts w:cs="Arial"/>
          <w:rtl/>
        </w:rPr>
        <w:t xml:space="preserve"> </w:t>
      </w:r>
      <w:r w:rsidRPr="006577AE">
        <w:rPr>
          <w:rFonts w:cs="Arial" w:hint="cs"/>
          <w:rtl/>
        </w:rPr>
        <w:t>בו</w:t>
      </w:r>
      <w:r w:rsidRPr="006577AE">
        <w:rPr>
          <w:rFonts w:cs="Arial"/>
          <w:rtl/>
        </w:rPr>
        <w:t xml:space="preserve"> </w:t>
      </w:r>
      <w:r w:rsidRPr="006577AE">
        <w:rPr>
          <w:rFonts w:cs="Arial" w:hint="cs"/>
          <w:rtl/>
        </w:rPr>
        <w:t>אפילו</w:t>
      </w:r>
      <w:r w:rsidRPr="006577AE">
        <w:rPr>
          <w:rFonts w:cs="Arial"/>
          <w:rtl/>
        </w:rPr>
        <w:t xml:space="preserve"> </w:t>
      </w:r>
      <w:r w:rsidRPr="006577AE">
        <w:rPr>
          <w:rFonts w:cs="Arial" w:hint="cs"/>
          <w:rtl/>
        </w:rPr>
        <w:t>המים</w:t>
      </w:r>
      <w:r w:rsidRPr="006577AE">
        <w:rPr>
          <w:rFonts w:cs="Arial"/>
          <w:rtl/>
        </w:rPr>
        <w:t xml:space="preserve"> </w:t>
      </w:r>
      <w:r w:rsidRPr="006577AE">
        <w:rPr>
          <w:rFonts w:cs="Arial" w:hint="cs"/>
          <w:rtl/>
        </w:rPr>
        <w:t>שנתערב</w:t>
      </w:r>
      <w:r w:rsidRPr="006577AE">
        <w:rPr>
          <w:rFonts w:cs="Arial"/>
          <w:rtl/>
        </w:rPr>
        <w:t xml:space="preserve"> </w:t>
      </w:r>
      <w:r w:rsidRPr="006577AE">
        <w:rPr>
          <w:rFonts w:cs="Arial" w:hint="cs"/>
          <w:rtl/>
        </w:rPr>
        <w:t>בו</w:t>
      </w:r>
      <w:r w:rsidRPr="006577AE">
        <w:rPr>
          <w:rFonts w:cs="Arial"/>
          <w:rtl/>
        </w:rPr>
        <w:t xml:space="preserve"> </w:t>
      </w:r>
      <w:r w:rsidRPr="006577AE">
        <w:rPr>
          <w:rFonts w:cs="Arial" w:hint="cs"/>
          <w:rtl/>
        </w:rPr>
        <w:t>הוא</w:t>
      </w:r>
      <w:r w:rsidRPr="006577AE">
        <w:rPr>
          <w:rFonts w:cs="Arial"/>
          <w:rtl/>
        </w:rPr>
        <w:t xml:space="preserve"> </w:t>
      </w:r>
      <w:r w:rsidRPr="006577AE">
        <w:rPr>
          <w:rFonts w:cs="Arial" w:hint="cs"/>
          <w:rtl/>
        </w:rPr>
        <w:t>פחות</w:t>
      </w:r>
      <w:r w:rsidRPr="006577AE">
        <w:rPr>
          <w:rFonts w:cs="Arial"/>
          <w:rtl/>
        </w:rPr>
        <w:t xml:space="preserve"> </w:t>
      </w:r>
      <w:r w:rsidRPr="006577AE">
        <w:rPr>
          <w:rFonts w:cs="Arial" w:hint="cs"/>
          <w:rtl/>
        </w:rPr>
        <w:t>מהיין</w:t>
      </w:r>
      <w:r w:rsidRPr="006577AE">
        <w:rPr>
          <w:rFonts w:cs="Arial"/>
          <w:rtl/>
        </w:rPr>
        <w:t xml:space="preserve">, </w:t>
      </w:r>
      <w:r w:rsidRPr="006577AE">
        <w:rPr>
          <w:rFonts w:cs="Arial" w:hint="cs"/>
          <w:rtl/>
        </w:rPr>
        <w:t>אפילו</w:t>
      </w:r>
      <w:r w:rsidRPr="006577AE">
        <w:rPr>
          <w:rFonts w:cs="Arial"/>
          <w:rtl/>
        </w:rPr>
        <w:t xml:space="preserve"> </w:t>
      </w:r>
      <w:r w:rsidRPr="006577AE">
        <w:rPr>
          <w:rFonts w:cs="Arial" w:hint="cs"/>
          <w:rtl/>
        </w:rPr>
        <w:t>הכי</w:t>
      </w:r>
      <w:r w:rsidRPr="006577AE">
        <w:rPr>
          <w:rFonts w:cs="Arial"/>
          <w:rtl/>
        </w:rPr>
        <w:t xml:space="preserve"> </w:t>
      </w:r>
      <w:r w:rsidRPr="006577AE">
        <w:rPr>
          <w:rFonts w:cs="Arial" w:hint="cs"/>
          <w:rtl/>
        </w:rPr>
        <w:t>אין</w:t>
      </w:r>
      <w:r w:rsidRPr="006577AE">
        <w:rPr>
          <w:rFonts w:cs="Arial"/>
          <w:rtl/>
        </w:rPr>
        <w:t xml:space="preserve"> </w:t>
      </w:r>
      <w:r w:rsidRPr="006577AE">
        <w:rPr>
          <w:rFonts w:cs="Arial" w:hint="cs"/>
          <w:rtl/>
        </w:rPr>
        <w:t>מברכין</w:t>
      </w:r>
      <w:r w:rsidRPr="006577AE">
        <w:rPr>
          <w:rFonts w:cs="Arial"/>
          <w:rtl/>
        </w:rPr>
        <w:t xml:space="preserve"> </w:t>
      </w:r>
      <w:r w:rsidRPr="006577AE">
        <w:rPr>
          <w:rFonts w:cs="Arial" w:hint="cs"/>
          <w:rtl/>
        </w:rPr>
        <w:t>עליו</w:t>
      </w:r>
      <w:r w:rsidRPr="006577AE">
        <w:rPr>
          <w:rFonts w:cs="Arial"/>
          <w:rtl/>
        </w:rPr>
        <w:t xml:space="preserve"> </w:t>
      </w:r>
      <w:r w:rsidRPr="006577AE">
        <w:rPr>
          <w:rFonts w:cs="Arial" w:hint="cs"/>
          <w:rtl/>
        </w:rPr>
        <w:t>בורא</w:t>
      </w:r>
      <w:r w:rsidRPr="006577AE">
        <w:rPr>
          <w:rFonts w:cs="Arial"/>
          <w:rtl/>
        </w:rPr>
        <w:t xml:space="preserve"> </w:t>
      </w:r>
      <w:r w:rsidRPr="006577AE">
        <w:rPr>
          <w:rFonts w:cs="Arial" w:hint="cs"/>
          <w:rtl/>
        </w:rPr>
        <w:t>פרי</w:t>
      </w:r>
      <w:r w:rsidRPr="006577AE">
        <w:rPr>
          <w:rFonts w:cs="Arial"/>
          <w:rtl/>
        </w:rPr>
        <w:t xml:space="preserve"> </w:t>
      </w:r>
      <w:r w:rsidRPr="006577AE">
        <w:rPr>
          <w:rFonts w:cs="Arial" w:hint="cs"/>
          <w:rtl/>
        </w:rPr>
        <w:t>הגפן</w:t>
      </w:r>
      <w:r w:rsidRPr="006577AE">
        <w:rPr>
          <w:rFonts w:cs="Arial"/>
          <w:rtl/>
        </w:rPr>
        <w:t xml:space="preserve">, </w:t>
      </w:r>
      <w:r w:rsidR="000B2659">
        <w:rPr>
          <w:rFonts w:cs="Arial" w:hint="cs"/>
          <w:rtl/>
        </w:rPr>
        <w:t xml:space="preserve">מכל מקום </w:t>
      </w:r>
      <w:r w:rsidRPr="006577AE">
        <w:rPr>
          <w:rFonts w:cs="Arial" w:hint="cs"/>
          <w:rtl/>
        </w:rPr>
        <w:t>למעשה</w:t>
      </w:r>
      <w:r w:rsidRPr="006577AE">
        <w:rPr>
          <w:rFonts w:cs="Arial"/>
          <w:rtl/>
        </w:rPr>
        <w:t xml:space="preserve"> </w:t>
      </w:r>
      <w:r w:rsidR="000B2659">
        <w:rPr>
          <w:rFonts w:cs="Arial" w:hint="cs"/>
          <w:rtl/>
        </w:rPr>
        <w:t>צריך עיון.''</w:t>
      </w:r>
    </w:p>
    <w:p w14:paraId="446663E9" w14:textId="392E3334" w:rsidR="00A51896" w:rsidRPr="00A06779" w:rsidRDefault="007870C3" w:rsidP="0037420C">
      <w:pPr>
        <w:spacing w:after="80"/>
        <w:rPr>
          <w:rFonts w:cs="Arial"/>
          <w:rtl/>
        </w:rPr>
      </w:pPr>
      <w:r>
        <w:rPr>
          <w:rFonts w:cs="Arial" w:hint="cs"/>
          <w:rtl/>
        </w:rPr>
        <w:t xml:space="preserve">ב. </w:t>
      </w:r>
      <w:r w:rsidRPr="00181EB2">
        <w:rPr>
          <w:rFonts w:cs="Arial" w:hint="cs"/>
          <w:b/>
          <w:bCs/>
          <w:rtl/>
        </w:rPr>
        <w:t>בכף</w:t>
      </w:r>
      <w:r>
        <w:rPr>
          <w:rFonts w:cs="Arial" w:hint="cs"/>
          <w:rtl/>
        </w:rPr>
        <w:t xml:space="preserve"> </w:t>
      </w:r>
      <w:r w:rsidRPr="00181EB2">
        <w:rPr>
          <w:rFonts w:cs="Arial" w:hint="cs"/>
          <w:b/>
          <w:bCs/>
          <w:rtl/>
        </w:rPr>
        <w:t>החיים</w:t>
      </w:r>
      <w:r>
        <w:rPr>
          <w:rFonts w:cs="Arial" w:hint="cs"/>
          <w:rtl/>
        </w:rPr>
        <w:t xml:space="preserve"> </w:t>
      </w:r>
      <w:r>
        <w:rPr>
          <w:rFonts w:cs="Arial" w:hint="cs"/>
          <w:sz w:val="18"/>
          <w:szCs w:val="18"/>
          <w:rtl/>
        </w:rPr>
        <w:t xml:space="preserve">(שם ס''ק לב) </w:t>
      </w:r>
      <w:r w:rsidRPr="007870C3">
        <w:rPr>
          <w:rFonts w:cs="Arial" w:hint="cs"/>
          <w:b/>
          <w:bCs/>
          <w:rtl/>
        </w:rPr>
        <w:t>ובאור</w:t>
      </w:r>
      <w:r>
        <w:rPr>
          <w:rFonts w:cs="Arial" w:hint="cs"/>
          <w:rtl/>
        </w:rPr>
        <w:t xml:space="preserve"> </w:t>
      </w:r>
      <w:r w:rsidRPr="007870C3">
        <w:rPr>
          <w:rFonts w:cs="Arial" w:hint="cs"/>
          <w:b/>
          <w:bCs/>
          <w:rtl/>
        </w:rPr>
        <w:t>לציון</w:t>
      </w:r>
      <w:r>
        <w:rPr>
          <w:rFonts w:cs="Arial" w:hint="cs"/>
          <w:rtl/>
        </w:rPr>
        <w:t xml:space="preserve"> </w:t>
      </w:r>
      <w:r>
        <w:rPr>
          <w:rFonts w:cs="Arial" w:hint="cs"/>
          <w:sz w:val="18"/>
          <w:szCs w:val="18"/>
          <w:rtl/>
        </w:rPr>
        <w:t xml:space="preserve">(ב, כ) </w:t>
      </w:r>
      <w:r>
        <w:rPr>
          <w:rFonts w:cs="Arial" w:hint="cs"/>
          <w:rtl/>
        </w:rPr>
        <w:t>כתבו, שבשביל שמשקה ייחשב יין, צריך שיהיה בו לפחות חמישים אחוז יין, אלא אם כן הוא חזק במיוחד, שאז מספיק שיהיה רבע יין</w:t>
      </w:r>
      <w:r w:rsidR="00AA0479">
        <w:rPr>
          <w:rFonts w:cs="Arial" w:hint="cs"/>
          <w:rtl/>
        </w:rPr>
        <w:t xml:space="preserve">, וכך פסק </w:t>
      </w:r>
      <w:r w:rsidR="00AA0479" w:rsidRPr="00984339">
        <w:rPr>
          <w:rFonts w:cs="Arial" w:hint="cs"/>
          <w:b/>
          <w:bCs/>
          <w:rtl/>
        </w:rPr>
        <w:t>הילקוט</w:t>
      </w:r>
      <w:r w:rsidR="00AA0479">
        <w:rPr>
          <w:rFonts w:cs="Arial" w:hint="cs"/>
          <w:rtl/>
        </w:rPr>
        <w:t xml:space="preserve"> </w:t>
      </w:r>
      <w:r w:rsidR="00AA0479" w:rsidRPr="00AA0479">
        <w:rPr>
          <w:rFonts w:cs="Arial" w:hint="cs"/>
          <w:b/>
          <w:bCs/>
          <w:rtl/>
        </w:rPr>
        <w:t>יוסף</w:t>
      </w:r>
      <w:r w:rsidR="00AA0479">
        <w:rPr>
          <w:rFonts w:cs="Arial" w:hint="cs"/>
          <w:rtl/>
        </w:rPr>
        <w:t xml:space="preserve"> </w:t>
      </w:r>
      <w:r w:rsidR="00AA0479">
        <w:rPr>
          <w:rFonts w:cs="Arial" w:hint="cs"/>
          <w:sz w:val="18"/>
          <w:szCs w:val="18"/>
          <w:rtl/>
        </w:rPr>
        <w:t>(רעב, ז)</w:t>
      </w:r>
      <w:r>
        <w:rPr>
          <w:rFonts w:cs="Arial" w:hint="cs"/>
          <w:rtl/>
        </w:rPr>
        <w:t>.</w:t>
      </w:r>
      <w:r w:rsidR="00647420">
        <w:rPr>
          <w:rFonts w:cs="Arial" w:hint="cs"/>
          <w:rtl/>
        </w:rPr>
        <w:t xml:space="preserve"> הטעם של מיץ ענבים נחשב חלש, לכן לשיטתם יהיה מותר להוסיף מים למיץ ענבים, אבל צריך </w:t>
      </w:r>
      <w:r w:rsidR="009C596D">
        <w:rPr>
          <w:rFonts w:cs="Arial" w:hint="cs"/>
          <w:rtl/>
        </w:rPr>
        <w:t>לבדוק כמה אחוז יין יש במיץ ענבים, כדי לדעת כמה מים מותר להוסיף</w:t>
      </w:r>
      <w:r w:rsidR="00CD00A1" w:rsidRPr="00DB2C6A">
        <w:rPr>
          <w:rStyle w:val="a5"/>
          <w:rFonts w:cs="Arial"/>
          <w:rtl/>
        </w:rPr>
        <w:footnoteReference w:id="3"/>
      </w:r>
      <w:r w:rsidR="00647420">
        <w:rPr>
          <w:rFonts w:cs="Arial" w:hint="cs"/>
          <w:rtl/>
        </w:rPr>
        <w:t>.</w:t>
      </w:r>
      <w:r w:rsidR="009C596D">
        <w:rPr>
          <w:rFonts w:cs="Arial" w:hint="cs"/>
          <w:rtl/>
        </w:rPr>
        <w:t xml:space="preserve"> </w:t>
      </w:r>
      <w:r w:rsidR="00224367">
        <w:rPr>
          <w:rFonts w:hint="cs"/>
          <w:b/>
          <w:bCs/>
          <w:rtl/>
        </w:rPr>
        <w:t>חג</w:t>
      </w:r>
      <w:r w:rsidR="00224367" w:rsidRPr="000E5252">
        <w:rPr>
          <w:rFonts w:hint="cs"/>
          <w:b/>
          <w:bCs/>
          <w:rtl/>
        </w:rPr>
        <w:t xml:space="preserve"> </w:t>
      </w:r>
      <w:r w:rsidR="00224367">
        <w:rPr>
          <w:rFonts w:hint="cs"/>
          <w:b/>
          <w:bCs/>
          <w:rtl/>
        </w:rPr>
        <w:t>שמח</w:t>
      </w:r>
      <w:r w:rsidR="00224367" w:rsidRPr="000E5252">
        <w:rPr>
          <w:rFonts w:hint="cs"/>
          <w:b/>
          <w:bCs/>
          <w:rtl/>
        </w:rPr>
        <w:t>!</w:t>
      </w:r>
      <w:r w:rsidR="00224367">
        <w:rPr>
          <w:rFonts w:hint="cs"/>
          <w:b/>
          <w:bCs/>
          <w:rtl/>
        </w:rPr>
        <w:t xml:space="preserve"> סיימת</w:t>
      </w:r>
      <w:r w:rsidR="00224367" w:rsidRPr="000E5252">
        <w:rPr>
          <w:rFonts w:hint="cs"/>
          <w:b/>
          <w:bCs/>
          <w:rtl/>
        </w:rPr>
        <w:t xml:space="preserve"> לקרוא? קח לקרוא בשולחן </w:t>
      </w:r>
      <w:r w:rsidR="00224367">
        <w:rPr>
          <w:rFonts w:hint="cs"/>
          <w:b/>
          <w:bCs/>
          <w:rtl/>
        </w:rPr>
        <w:t>החג</w:t>
      </w:r>
      <w:r w:rsidR="00224367" w:rsidRPr="000E5252">
        <w:rPr>
          <w:rFonts w:hint="cs"/>
          <w:b/>
          <w:bCs/>
          <w:rtl/>
        </w:rPr>
        <w:t xml:space="preserve"> או בבקשה תעביר הלאה </w:t>
      </w:r>
      <w:r w:rsidR="00224367">
        <w:rPr>
          <w:rFonts w:hint="cs"/>
          <w:b/>
          <w:bCs/>
          <w:rtl/>
        </w:rPr>
        <w:t xml:space="preserve">כדי </w:t>
      </w:r>
      <w:r w:rsidR="00224367" w:rsidRPr="000E5252">
        <w:rPr>
          <w:rFonts w:hint="cs"/>
          <w:b/>
          <w:bCs/>
          <w:rtl/>
        </w:rPr>
        <w:t xml:space="preserve">שעוד אנשים </w:t>
      </w:r>
      <w:r w:rsidR="00224367">
        <w:rPr>
          <w:rFonts w:hint="cs"/>
          <w:b/>
          <w:bCs/>
          <w:rtl/>
        </w:rPr>
        <w:t>ייקראו</w:t>
      </w:r>
      <w:r w:rsidR="00224367" w:rsidRPr="000D19D9">
        <w:rPr>
          <w:rStyle w:val="a5"/>
          <w:sz w:val="26"/>
          <w:szCs w:val="26"/>
        </w:rPr>
        <w:footnoteReference w:id="4"/>
      </w:r>
      <w:r w:rsidR="00224367" w:rsidRPr="000E5252">
        <w:rPr>
          <w:rFonts w:hint="cs"/>
          <w:b/>
          <w:bCs/>
          <w:rtl/>
        </w:rPr>
        <w:t>.</w:t>
      </w:r>
      <w:r w:rsidR="00224367">
        <w:rPr>
          <w:rFonts w:hint="cs"/>
          <w:b/>
          <w:bCs/>
          <w:rtl/>
        </w:rPr>
        <w:t>..</w:t>
      </w:r>
    </w:p>
    <w:sectPr w:rsidR="00A51896" w:rsidRPr="00A06779" w:rsidSect="00E155E2">
      <w:footerReference w:type="default" r:id="rId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08363" w14:textId="77777777" w:rsidR="008149CE" w:rsidRDefault="008149CE" w:rsidP="000B170B">
      <w:pPr>
        <w:spacing w:after="0" w:line="240" w:lineRule="auto"/>
      </w:pPr>
      <w:r>
        <w:separator/>
      </w:r>
    </w:p>
  </w:endnote>
  <w:endnote w:type="continuationSeparator" w:id="0">
    <w:p w14:paraId="1D6AB80C" w14:textId="77777777" w:rsidR="008149CE" w:rsidRDefault="008149CE" w:rsidP="000B170B">
      <w:pPr>
        <w:spacing w:after="0" w:line="240" w:lineRule="auto"/>
      </w:pPr>
      <w:r>
        <w:continuationSeparator/>
      </w:r>
    </w:p>
  </w:endnote>
  <w:endnote w:type="continuationNotice" w:id="1">
    <w:p w14:paraId="41D653F0" w14:textId="77777777" w:rsidR="008149CE" w:rsidRDefault="00814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285B" w14:textId="77777777" w:rsidR="00AA5947" w:rsidRDefault="00AA5947" w:rsidP="00AA59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0AD82" w14:textId="77777777" w:rsidR="008149CE" w:rsidRDefault="008149CE" w:rsidP="000B170B">
      <w:pPr>
        <w:spacing w:after="0" w:line="240" w:lineRule="auto"/>
      </w:pPr>
      <w:r>
        <w:separator/>
      </w:r>
    </w:p>
  </w:footnote>
  <w:footnote w:type="continuationSeparator" w:id="0">
    <w:p w14:paraId="2665E51F" w14:textId="77777777" w:rsidR="008149CE" w:rsidRDefault="008149CE" w:rsidP="000B170B">
      <w:pPr>
        <w:spacing w:after="0" w:line="240" w:lineRule="auto"/>
      </w:pPr>
      <w:r>
        <w:continuationSeparator/>
      </w:r>
    </w:p>
  </w:footnote>
  <w:footnote w:type="continuationNotice" w:id="1">
    <w:p w14:paraId="43DC0CAE" w14:textId="77777777" w:rsidR="008149CE" w:rsidRDefault="008149CE">
      <w:pPr>
        <w:spacing w:after="0" w:line="240" w:lineRule="auto"/>
      </w:pPr>
    </w:p>
  </w:footnote>
  <w:footnote w:id="2">
    <w:p w14:paraId="3D149E50" w14:textId="77777777" w:rsidR="002F4F0A" w:rsidRDefault="002F4F0A" w:rsidP="002F4F0A">
      <w:pPr>
        <w:pStyle w:val="a3"/>
      </w:pPr>
      <w:r>
        <w:rPr>
          <w:rStyle w:val="a5"/>
        </w:rPr>
        <w:footnoteRef/>
      </w:r>
      <w:r>
        <w:rPr>
          <w:rtl/>
        </w:rPr>
        <w:t xml:space="preserve"> </w:t>
      </w:r>
      <w:r>
        <w:rPr>
          <w:rFonts w:hint="cs"/>
          <w:rtl/>
        </w:rPr>
        <w:t>נפקא מינה נוספת אפשרית</w:t>
      </w:r>
      <w:r w:rsidR="00883445">
        <w:rPr>
          <w:rFonts w:hint="cs"/>
          <w:rtl/>
        </w:rPr>
        <w:t>:</w:t>
      </w:r>
      <w:r>
        <w:rPr>
          <w:rFonts w:hint="cs"/>
          <w:rtl/>
        </w:rPr>
        <w:t xml:space="preserve"> כפי שכותבת הגמרא בפסחים, כדי לצאת ידי חובת קידוש צריך לעשות אותו במקום סעודה. נחלקו הראשונים, מה צריך לאכול, בשביל שהאכילה תחשב סעודה. </w:t>
      </w:r>
      <w:r w:rsidRPr="000B170B">
        <w:rPr>
          <w:rFonts w:hint="cs"/>
          <w:b/>
          <w:bCs/>
          <w:rtl/>
        </w:rPr>
        <w:t>הגאונים</w:t>
      </w:r>
      <w:r>
        <w:rPr>
          <w:rFonts w:hint="cs"/>
          <w:rtl/>
        </w:rPr>
        <w:t xml:space="preserve"> טענו, שגם בשתיית רביעית יין יוצאים ידי חובת סעודה. במידה וישתו מיץ ענבים, לדעת הרב אויערבך יצאו ידי חובת קידוש במקום סעודה לשיטת הגאונים, ואילו לדעת הרב אלישיב לא יצאו, ויצטרכו לשתות יין ממש.  </w:t>
      </w:r>
    </w:p>
  </w:footnote>
  <w:footnote w:id="3">
    <w:p w14:paraId="5B0A2B71" w14:textId="77777777" w:rsidR="00CD00A1" w:rsidRPr="00CD00A1" w:rsidRDefault="00CD00A1" w:rsidP="00386709">
      <w:pPr>
        <w:spacing w:after="0" w:line="240" w:lineRule="auto"/>
        <w:rPr>
          <w:rFonts w:cs="Arial"/>
          <w:b/>
          <w:bCs/>
          <w:sz w:val="20"/>
          <w:szCs w:val="20"/>
          <w:rtl/>
        </w:rPr>
      </w:pPr>
      <w:r w:rsidRPr="00CD00A1">
        <w:rPr>
          <w:rStyle w:val="a5"/>
          <w:sz w:val="20"/>
          <w:szCs w:val="20"/>
        </w:rPr>
        <w:footnoteRef/>
      </w:r>
      <w:r w:rsidRPr="00CD00A1">
        <w:rPr>
          <w:sz w:val="20"/>
          <w:szCs w:val="20"/>
          <w:rtl/>
        </w:rPr>
        <w:t xml:space="preserve"> </w:t>
      </w:r>
      <w:r w:rsidRPr="00CD00A1">
        <w:rPr>
          <w:rFonts w:cs="Arial" w:hint="cs"/>
          <w:sz w:val="20"/>
          <w:szCs w:val="20"/>
          <w:rtl/>
        </w:rPr>
        <w:t>יש לציין,</w:t>
      </w:r>
      <w:r>
        <w:rPr>
          <w:rFonts w:cs="Arial" w:hint="cs"/>
          <w:b/>
          <w:bCs/>
          <w:sz w:val="20"/>
          <w:szCs w:val="20"/>
          <w:rtl/>
        </w:rPr>
        <w:t xml:space="preserve"> ש</w:t>
      </w:r>
      <w:r w:rsidRPr="00CD00A1">
        <w:rPr>
          <w:rFonts w:cs="Arial" w:hint="cs"/>
          <w:b/>
          <w:bCs/>
          <w:sz w:val="20"/>
          <w:szCs w:val="20"/>
          <w:rtl/>
        </w:rPr>
        <w:t xml:space="preserve">הרבנות הראשית </w:t>
      </w:r>
      <w:r w:rsidRPr="00CD00A1">
        <w:rPr>
          <w:rFonts w:cs="Arial" w:hint="cs"/>
          <w:sz w:val="16"/>
          <w:szCs w:val="16"/>
          <w:rtl/>
        </w:rPr>
        <w:t xml:space="preserve">(מופיע באתר הרבנות הראשית) </w:t>
      </w:r>
      <w:r w:rsidRPr="00CD00A1">
        <w:rPr>
          <w:rFonts w:cs="Arial" w:hint="cs"/>
          <w:sz w:val="20"/>
          <w:szCs w:val="20"/>
          <w:rtl/>
        </w:rPr>
        <w:t>נותנת הכשר, רק ליינות שיש בהם לפחות חמישים ואחת אחוז יין, כך שלדעת הרמ''א בוודאי שיוצאים בו ידי חובה, וכן לדעת רוב הרבנים הספרדים המרכזיים.</w:t>
      </w:r>
    </w:p>
  </w:footnote>
  <w:footnote w:id="4">
    <w:p w14:paraId="303179B9" w14:textId="77777777" w:rsidR="00224367" w:rsidRPr="00C22536" w:rsidRDefault="00224367" w:rsidP="00224367">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BC"/>
    <w:rsid w:val="000018DD"/>
    <w:rsid w:val="00004129"/>
    <w:rsid w:val="00011ECF"/>
    <w:rsid w:val="00013684"/>
    <w:rsid w:val="000165C1"/>
    <w:rsid w:val="00016A78"/>
    <w:rsid w:val="00021DB0"/>
    <w:rsid w:val="00022118"/>
    <w:rsid w:val="000348DC"/>
    <w:rsid w:val="000349CF"/>
    <w:rsid w:val="00037A9D"/>
    <w:rsid w:val="000507AE"/>
    <w:rsid w:val="00050905"/>
    <w:rsid w:val="00051DF3"/>
    <w:rsid w:val="0005295C"/>
    <w:rsid w:val="0005436A"/>
    <w:rsid w:val="000611BA"/>
    <w:rsid w:val="0006142B"/>
    <w:rsid w:val="00064232"/>
    <w:rsid w:val="00075695"/>
    <w:rsid w:val="000809F8"/>
    <w:rsid w:val="000826F6"/>
    <w:rsid w:val="00084AD7"/>
    <w:rsid w:val="00085E6F"/>
    <w:rsid w:val="0009049F"/>
    <w:rsid w:val="00093F3B"/>
    <w:rsid w:val="0009493A"/>
    <w:rsid w:val="000A0127"/>
    <w:rsid w:val="000A0638"/>
    <w:rsid w:val="000A26F3"/>
    <w:rsid w:val="000A27B6"/>
    <w:rsid w:val="000A36E7"/>
    <w:rsid w:val="000A5B39"/>
    <w:rsid w:val="000A7158"/>
    <w:rsid w:val="000B170B"/>
    <w:rsid w:val="000B2659"/>
    <w:rsid w:val="000B2D26"/>
    <w:rsid w:val="000B62D5"/>
    <w:rsid w:val="000C3428"/>
    <w:rsid w:val="000D1323"/>
    <w:rsid w:val="000D2EB3"/>
    <w:rsid w:val="000D56B4"/>
    <w:rsid w:val="000E7ABA"/>
    <w:rsid w:val="000F6254"/>
    <w:rsid w:val="000F6D5C"/>
    <w:rsid w:val="00100388"/>
    <w:rsid w:val="00114FCE"/>
    <w:rsid w:val="001171F9"/>
    <w:rsid w:val="00125078"/>
    <w:rsid w:val="0012641B"/>
    <w:rsid w:val="00137835"/>
    <w:rsid w:val="001426F5"/>
    <w:rsid w:val="00144DC5"/>
    <w:rsid w:val="00145192"/>
    <w:rsid w:val="0014615B"/>
    <w:rsid w:val="00147496"/>
    <w:rsid w:val="001509C1"/>
    <w:rsid w:val="00152DE0"/>
    <w:rsid w:val="001549B4"/>
    <w:rsid w:val="001601FC"/>
    <w:rsid w:val="0016112B"/>
    <w:rsid w:val="001638BB"/>
    <w:rsid w:val="00170404"/>
    <w:rsid w:val="00172DB7"/>
    <w:rsid w:val="00181EB2"/>
    <w:rsid w:val="00182252"/>
    <w:rsid w:val="0019575F"/>
    <w:rsid w:val="00195BD2"/>
    <w:rsid w:val="001A0FE1"/>
    <w:rsid w:val="001B5B2B"/>
    <w:rsid w:val="001C65FF"/>
    <w:rsid w:val="001D3941"/>
    <w:rsid w:val="001E234B"/>
    <w:rsid w:val="001F3B7E"/>
    <w:rsid w:val="001F7D9D"/>
    <w:rsid w:val="00200944"/>
    <w:rsid w:val="002105FF"/>
    <w:rsid w:val="00216696"/>
    <w:rsid w:val="0021738B"/>
    <w:rsid w:val="00224367"/>
    <w:rsid w:val="00234CA9"/>
    <w:rsid w:val="0023591F"/>
    <w:rsid w:val="00254800"/>
    <w:rsid w:val="002604E4"/>
    <w:rsid w:val="0026053E"/>
    <w:rsid w:val="0026070C"/>
    <w:rsid w:val="00260E83"/>
    <w:rsid w:val="0026426C"/>
    <w:rsid w:val="0026575D"/>
    <w:rsid w:val="00270538"/>
    <w:rsid w:val="00271DA1"/>
    <w:rsid w:val="00277BD7"/>
    <w:rsid w:val="002873DD"/>
    <w:rsid w:val="00287E15"/>
    <w:rsid w:val="00290A26"/>
    <w:rsid w:val="002B3229"/>
    <w:rsid w:val="002B7D35"/>
    <w:rsid w:val="002C6BA5"/>
    <w:rsid w:val="002E3FB9"/>
    <w:rsid w:val="002F0240"/>
    <w:rsid w:val="002F444D"/>
    <w:rsid w:val="002F4F0A"/>
    <w:rsid w:val="002F7344"/>
    <w:rsid w:val="0030116D"/>
    <w:rsid w:val="0030309A"/>
    <w:rsid w:val="003030D7"/>
    <w:rsid w:val="00303637"/>
    <w:rsid w:val="003045ED"/>
    <w:rsid w:val="00304D58"/>
    <w:rsid w:val="0031576C"/>
    <w:rsid w:val="00321357"/>
    <w:rsid w:val="00330046"/>
    <w:rsid w:val="00340319"/>
    <w:rsid w:val="003521B8"/>
    <w:rsid w:val="00354754"/>
    <w:rsid w:val="0035575B"/>
    <w:rsid w:val="0037420C"/>
    <w:rsid w:val="00376447"/>
    <w:rsid w:val="003836C9"/>
    <w:rsid w:val="00386709"/>
    <w:rsid w:val="00387433"/>
    <w:rsid w:val="003950C5"/>
    <w:rsid w:val="00397AD6"/>
    <w:rsid w:val="003A5AB8"/>
    <w:rsid w:val="003B3C70"/>
    <w:rsid w:val="003B40F8"/>
    <w:rsid w:val="003B414D"/>
    <w:rsid w:val="003C2A2D"/>
    <w:rsid w:val="003C55AB"/>
    <w:rsid w:val="003C6A21"/>
    <w:rsid w:val="003C75A5"/>
    <w:rsid w:val="003D3334"/>
    <w:rsid w:val="003D6610"/>
    <w:rsid w:val="003D71E8"/>
    <w:rsid w:val="003F41B2"/>
    <w:rsid w:val="004116D4"/>
    <w:rsid w:val="00413ACD"/>
    <w:rsid w:val="00414EE7"/>
    <w:rsid w:val="00417334"/>
    <w:rsid w:val="00423338"/>
    <w:rsid w:val="00423B57"/>
    <w:rsid w:val="00427C0E"/>
    <w:rsid w:val="00445167"/>
    <w:rsid w:val="004536AE"/>
    <w:rsid w:val="004631F0"/>
    <w:rsid w:val="00474839"/>
    <w:rsid w:val="00475375"/>
    <w:rsid w:val="00480D31"/>
    <w:rsid w:val="004821C8"/>
    <w:rsid w:val="00482E79"/>
    <w:rsid w:val="00482FA9"/>
    <w:rsid w:val="004874B5"/>
    <w:rsid w:val="00487B8E"/>
    <w:rsid w:val="004A31A2"/>
    <w:rsid w:val="004C2046"/>
    <w:rsid w:val="004C390B"/>
    <w:rsid w:val="004D489C"/>
    <w:rsid w:val="004E49DE"/>
    <w:rsid w:val="00503AC8"/>
    <w:rsid w:val="00503D14"/>
    <w:rsid w:val="005153C8"/>
    <w:rsid w:val="00522009"/>
    <w:rsid w:val="0052505C"/>
    <w:rsid w:val="00525617"/>
    <w:rsid w:val="005311EF"/>
    <w:rsid w:val="005358D9"/>
    <w:rsid w:val="005362D1"/>
    <w:rsid w:val="005414E8"/>
    <w:rsid w:val="00542F35"/>
    <w:rsid w:val="00545829"/>
    <w:rsid w:val="00555A52"/>
    <w:rsid w:val="00556646"/>
    <w:rsid w:val="00563221"/>
    <w:rsid w:val="0056581E"/>
    <w:rsid w:val="00577C5F"/>
    <w:rsid w:val="0058171D"/>
    <w:rsid w:val="00583423"/>
    <w:rsid w:val="00586C32"/>
    <w:rsid w:val="00590253"/>
    <w:rsid w:val="005A72FC"/>
    <w:rsid w:val="005C5028"/>
    <w:rsid w:val="005D5017"/>
    <w:rsid w:val="005D58E4"/>
    <w:rsid w:val="005F6237"/>
    <w:rsid w:val="006041CC"/>
    <w:rsid w:val="006118EE"/>
    <w:rsid w:val="00611C79"/>
    <w:rsid w:val="00611E3F"/>
    <w:rsid w:val="0061399B"/>
    <w:rsid w:val="006209DE"/>
    <w:rsid w:val="00621B7E"/>
    <w:rsid w:val="00632F7C"/>
    <w:rsid w:val="00642692"/>
    <w:rsid w:val="00643559"/>
    <w:rsid w:val="006440CA"/>
    <w:rsid w:val="00647420"/>
    <w:rsid w:val="00652F18"/>
    <w:rsid w:val="00654A2D"/>
    <w:rsid w:val="006577AE"/>
    <w:rsid w:val="006648DD"/>
    <w:rsid w:val="00664901"/>
    <w:rsid w:val="00665469"/>
    <w:rsid w:val="006712D8"/>
    <w:rsid w:val="00673B22"/>
    <w:rsid w:val="006757FA"/>
    <w:rsid w:val="00677C36"/>
    <w:rsid w:val="00680F04"/>
    <w:rsid w:val="00687313"/>
    <w:rsid w:val="00693A12"/>
    <w:rsid w:val="00693DDE"/>
    <w:rsid w:val="0069431A"/>
    <w:rsid w:val="00694B24"/>
    <w:rsid w:val="00696723"/>
    <w:rsid w:val="006B1EF2"/>
    <w:rsid w:val="006C0320"/>
    <w:rsid w:val="006C0D44"/>
    <w:rsid w:val="006C17C5"/>
    <w:rsid w:val="006C5C7E"/>
    <w:rsid w:val="006D0D76"/>
    <w:rsid w:val="006E4AF7"/>
    <w:rsid w:val="006E4CF9"/>
    <w:rsid w:val="006F5A85"/>
    <w:rsid w:val="00702CD3"/>
    <w:rsid w:val="0070593A"/>
    <w:rsid w:val="007200A0"/>
    <w:rsid w:val="007212D4"/>
    <w:rsid w:val="00730C58"/>
    <w:rsid w:val="0074090A"/>
    <w:rsid w:val="0074402F"/>
    <w:rsid w:val="0075713C"/>
    <w:rsid w:val="00757D2B"/>
    <w:rsid w:val="00760631"/>
    <w:rsid w:val="0077395F"/>
    <w:rsid w:val="00776223"/>
    <w:rsid w:val="007774A1"/>
    <w:rsid w:val="00783ECF"/>
    <w:rsid w:val="007870C3"/>
    <w:rsid w:val="0079264E"/>
    <w:rsid w:val="007975D2"/>
    <w:rsid w:val="007B0215"/>
    <w:rsid w:val="007B057D"/>
    <w:rsid w:val="007B0D67"/>
    <w:rsid w:val="007B10CF"/>
    <w:rsid w:val="007B236D"/>
    <w:rsid w:val="007C4209"/>
    <w:rsid w:val="007E218F"/>
    <w:rsid w:val="007E322F"/>
    <w:rsid w:val="007F19B3"/>
    <w:rsid w:val="007F62C7"/>
    <w:rsid w:val="00803870"/>
    <w:rsid w:val="00807C8F"/>
    <w:rsid w:val="008139E7"/>
    <w:rsid w:val="008149CE"/>
    <w:rsid w:val="00816998"/>
    <w:rsid w:val="00822991"/>
    <w:rsid w:val="00823ED7"/>
    <w:rsid w:val="00825D84"/>
    <w:rsid w:val="00832B3E"/>
    <w:rsid w:val="008348E1"/>
    <w:rsid w:val="008428D9"/>
    <w:rsid w:val="00842E5F"/>
    <w:rsid w:val="00846585"/>
    <w:rsid w:val="00846C5B"/>
    <w:rsid w:val="00847444"/>
    <w:rsid w:val="00866275"/>
    <w:rsid w:val="008664CF"/>
    <w:rsid w:val="00866571"/>
    <w:rsid w:val="00872D35"/>
    <w:rsid w:val="00875135"/>
    <w:rsid w:val="008765EC"/>
    <w:rsid w:val="0088137B"/>
    <w:rsid w:val="00883445"/>
    <w:rsid w:val="00887580"/>
    <w:rsid w:val="00887DE6"/>
    <w:rsid w:val="008909C4"/>
    <w:rsid w:val="00896232"/>
    <w:rsid w:val="008A0A9C"/>
    <w:rsid w:val="008A0FFC"/>
    <w:rsid w:val="008A1DD3"/>
    <w:rsid w:val="008A4AC1"/>
    <w:rsid w:val="008B0926"/>
    <w:rsid w:val="008B12AA"/>
    <w:rsid w:val="008C3E7E"/>
    <w:rsid w:val="008C5447"/>
    <w:rsid w:val="008D150D"/>
    <w:rsid w:val="008D1F1C"/>
    <w:rsid w:val="008D6C4D"/>
    <w:rsid w:val="008D797A"/>
    <w:rsid w:val="008E4F4C"/>
    <w:rsid w:val="008E6B1E"/>
    <w:rsid w:val="008F0979"/>
    <w:rsid w:val="008F264E"/>
    <w:rsid w:val="008F457D"/>
    <w:rsid w:val="00900C78"/>
    <w:rsid w:val="00902C9D"/>
    <w:rsid w:val="00903E3F"/>
    <w:rsid w:val="00906FC9"/>
    <w:rsid w:val="009122B7"/>
    <w:rsid w:val="00932880"/>
    <w:rsid w:val="00932FA8"/>
    <w:rsid w:val="00934C0A"/>
    <w:rsid w:val="0094267B"/>
    <w:rsid w:val="00943BF5"/>
    <w:rsid w:val="00945377"/>
    <w:rsid w:val="00950F98"/>
    <w:rsid w:val="00955DF4"/>
    <w:rsid w:val="00956203"/>
    <w:rsid w:val="00957812"/>
    <w:rsid w:val="009642F1"/>
    <w:rsid w:val="00965BFC"/>
    <w:rsid w:val="00971D01"/>
    <w:rsid w:val="00975FC8"/>
    <w:rsid w:val="00984339"/>
    <w:rsid w:val="0098782E"/>
    <w:rsid w:val="00991AB1"/>
    <w:rsid w:val="00994F30"/>
    <w:rsid w:val="00995BA1"/>
    <w:rsid w:val="009972BF"/>
    <w:rsid w:val="00997D37"/>
    <w:rsid w:val="009A4D13"/>
    <w:rsid w:val="009A511D"/>
    <w:rsid w:val="009B03A1"/>
    <w:rsid w:val="009C3E5C"/>
    <w:rsid w:val="009C4EC4"/>
    <w:rsid w:val="009C596D"/>
    <w:rsid w:val="009C703E"/>
    <w:rsid w:val="009D657B"/>
    <w:rsid w:val="009E0A48"/>
    <w:rsid w:val="009E3CEC"/>
    <w:rsid w:val="009E3FD5"/>
    <w:rsid w:val="009E6D22"/>
    <w:rsid w:val="009F26C5"/>
    <w:rsid w:val="009F41A5"/>
    <w:rsid w:val="009F5522"/>
    <w:rsid w:val="009F7EBE"/>
    <w:rsid w:val="00A01902"/>
    <w:rsid w:val="00A06779"/>
    <w:rsid w:val="00A14FA6"/>
    <w:rsid w:val="00A26DD2"/>
    <w:rsid w:val="00A319D3"/>
    <w:rsid w:val="00A326A6"/>
    <w:rsid w:val="00A37B6F"/>
    <w:rsid w:val="00A45D82"/>
    <w:rsid w:val="00A46169"/>
    <w:rsid w:val="00A513E2"/>
    <w:rsid w:val="00A51896"/>
    <w:rsid w:val="00A5228B"/>
    <w:rsid w:val="00A56D07"/>
    <w:rsid w:val="00A65A8B"/>
    <w:rsid w:val="00A81315"/>
    <w:rsid w:val="00A83003"/>
    <w:rsid w:val="00A92370"/>
    <w:rsid w:val="00A93D06"/>
    <w:rsid w:val="00AA0479"/>
    <w:rsid w:val="00AA3BD6"/>
    <w:rsid w:val="00AA5947"/>
    <w:rsid w:val="00AB2093"/>
    <w:rsid w:val="00AB2F74"/>
    <w:rsid w:val="00AB45FD"/>
    <w:rsid w:val="00AC02D7"/>
    <w:rsid w:val="00AC3C4D"/>
    <w:rsid w:val="00AD7E2D"/>
    <w:rsid w:val="00AE5212"/>
    <w:rsid w:val="00AE5815"/>
    <w:rsid w:val="00AF31AC"/>
    <w:rsid w:val="00AF391E"/>
    <w:rsid w:val="00B00643"/>
    <w:rsid w:val="00B05686"/>
    <w:rsid w:val="00B17B3E"/>
    <w:rsid w:val="00B233DE"/>
    <w:rsid w:val="00B43A9F"/>
    <w:rsid w:val="00B46522"/>
    <w:rsid w:val="00B51F1A"/>
    <w:rsid w:val="00B62CA9"/>
    <w:rsid w:val="00B64BF7"/>
    <w:rsid w:val="00B707CC"/>
    <w:rsid w:val="00B73F55"/>
    <w:rsid w:val="00B7592B"/>
    <w:rsid w:val="00B85822"/>
    <w:rsid w:val="00B85E6D"/>
    <w:rsid w:val="00B90DE0"/>
    <w:rsid w:val="00B92D60"/>
    <w:rsid w:val="00BB51D9"/>
    <w:rsid w:val="00BB6AB2"/>
    <w:rsid w:val="00BC19FA"/>
    <w:rsid w:val="00BC1F66"/>
    <w:rsid w:val="00BC2F15"/>
    <w:rsid w:val="00BC3B0F"/>
    <w:rsid w:val="00BC620E"/>
    <w:rsid w:val="00BC6700"/>
    <w:rsid w:val="00BC702F"/>
    <w:rsid w:val="00BD0DDD"/>
    <w:rsid w:val="00BD3D34"/>
    <w:rsid w:val="00BD6398"/>
    <w:rsid w:val="00BE4F55"/>
    <w:rsid w:val="00BF491B"/>
    <w:rsid w:val="00C10594"/>
    <w:rsid w:val="00C15853"/>
    <w:rsid w:val="00C17A3D"/>
    <w:rsid w:val="00C20664"/>
    <w:rsid w:val="00C26AE3"/>
    <w:rsid w:val="00C277E0"/>
    <w:rsid w:val="00C3400F"/>
    <w:rsid w:val="00C37CBC"/>
    <w:rsid w:val="00C41AF6"/>
    <w:rsid w:val="00C42AEB"/>
    <w:rsid w:val="00C43A5E"/>
    <w:rsid w:val="00C45A46"/>
    <w:rsid w:val="00C50D21"/>
    <w:rsid w:val="00C53E20"/>
    <w:rsid w:val="00C5777F"/>
    <w:rsid w:val="00C62F7D"/>
    <w:rsid w:val="00C75996"/>
    <w:rsid w:val="00C96C00"/>
    <w:rsid w:val="00CA658E"/>
    <w:rsid w:val="00CC4442"/>
    <w:rsid w:val="00CC5EBB"/>
    <w:rsid w:val="00CC5EEF"/>
    <w:rsid w:val="00CC7EA6"/>
    <w:rsid w:val="00CD00A1"/>
    <w:rsid w:val="00CD15D5"/>
    <w:rsid w:val="00CD3DCC"/>
    <w:rsid w:val="00CD4237"/>
    <w:rsid w:val="00CF33EB"/>
    <w:rsid w:val="00CF37C1"/>
    <w:rsid w:val="00CF4AC7"/>
    <w:rsid w:val="00D02011"/>
    <w:rsid w:val="00D04EEB"/>
    <w:rsid w:val="00D05704"/>
    <w:rsid w:val="00D06829"/>
    <w:rsid w:val="00D21642"/>
    <w:rsid w:val="00D37A17"/>
    <w:rsid w:val="00D40F1C"/>
    <w:rsid w:val="00D41A28"/>
    <w:rsid w:val="00D46813"/>
    <w:rsid w:val="00D50BCA"/>
    <w:rsid w:val="00D55A57"/>
    <w:rsid w:val="00D57426"/>
    <w:rsid w:val="00D577E0"/>
    <w:rsid w:val="00D623FA"/>
    <w:rsid w:val="00D76AF6"/>
    <w:rsid w:val="00D77043"/>
    <w:rsid w:val="00D81CF8"/>
    <w:rsid w:val="00D865DF"/>
    <w:rsid w:val="00D87231"/>
    <w:rsid w:val="00D972F0"/>
    <w:rsid w:val="00DA3E69"/>
    <w:rsid w:val="00DA54FD"/>
    <w:rsid w:val="00DA7697"/>
    <w:rsid w:val="00DB03A9"/>
    <w:rsid w:val="00DB2C6A"/>
    <w:rsid w:val="00DB5BAA"/>
    <w:rsid w:val="00DB6BE6"/>
    <w:rsid w:val="00DC03B3"/>
    <w:rsid w:val="00DC14DD"/>
    <w:rsid w:val="00DC5AC0"/>
    <w:rsid w:val="00DD2DF0"/>
    <w:rsid w:val="00DE012A"/>
    <w:rsid w:val="00DE3932"/>
    <w:rsid w:val="00DF7242"/>
    <w:rsid w:val="00E013B0"/>
    <w:rsid w:val="00E1035E"/>
    <w:rsid w:val="00E12705"/>
    <w:rsid w:val="00E155E2"/>
    <w:rsid w:val="00E20D6D"/>
    <w:rsid w:val="00E44705"/>
    <w:rsid w:val="00E524BF"/>
    <w:rsid w:val="00E53D55"/>
    <w:rsid w:val="00E55023"/>
    <w:rsid w:val="00E55F25"/>
    <w:rsid w:val="00E620E2"/>
    <w:rsid w:val="00E6590E"/>
    <w:rsid w:val="00E66265"/>
    <w:rsid w:val="00E7171E"/>
    <w:rsid w:val="00E74A87"/>
    <w:rsid w:val="00E76011"/>
    <w:rsid w:val="00E8482C"/>
    <w:rsid w:val="00E9592C"/>
    <w:rsid w:val="00E9625A"/>
    <w:rsid w:val="00EA2255"/>
    <w:rsid w:val="00EA4F81"/>
    <w:rsid w:val="00EB513A"/>
    <w:rsid w:val="00ED418D"/>
    <w:rsid w:val="00ED6AE2"/>
    <w:rsid w:val="00EE2984"/>
    <w:rsid w:val="00EF63F5"/>
    <w:rsid w:val="00F01D0E"/>
    <w:rsid w:val="00F1254C"/>
    <w:rsid w:val="00F12ADC"/>
    <w:rsid w:val="00F26532"/>
    <w:rsid w:val="00F34821"/>
    <w:rsid w:val="00F42BA2"/>
    <w:rsid w:val="00F42EE5"/>
    <w:rsid w:val="00F43C76"/>
    <w:rsid w:val="00F52399"/>
    <w:rsid w:val="00F570A8"/>
    <w:rsid w:val="00F63948"/>
    <w:rsid w:val="00F676C5"/>
    <w:rsid w:val="00F70CD8"/>
    <w:rsid w:val="00F72C38"/>
    <w:rsid w:val="00F72EE7"/>
    <w:rsid w:val="00F752C9"/>
    <w:rsid w:val="00F75A5F"/>
    <w:rsid w:val="00F9141E"/>
    <w:rsid w:val="00FA27F7"/>
    <w:rsid w:val="00FA2D33"/>
    <w:rsid w:val="00FB317C"/>
    <w:rsid w:val="00FC2EBF"/>
    <w:rsid w:val="00FC685C"/>
    <w:rsid w:val="00FC68FE"/>
    <w:rsid w:val="00FD41A7"/>
    <w:rsid w:val="00FD6B63"/>
    <w:rsid w:val="00FE01EF"/>
    <w:rsid w:val="00FE095E"/>
    <w:rsid w:val="00FE0F0B"/>
    <w:rsid w:val="00FE1649"/>
    <w:rsid w:val="00FE49DB"/>
    <w:rsid w:val="00FF7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63C0"/>
  <w15:chartTrackingRefBased/>
  <w15:docId w15:val="{52D7FFF4-F5F6-486B-BD4F-D6A90015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B170B"/>
    <w:pPr>
      <w:spacing w:after="0" w:line="240" w:lineRule="auto"/>
    </w:pPr>
    <w:rPr>
      <w:sz w:val="20"/>
      <w:szCs w:val="20"/>
    </w:rPr>
  </w:style>
  <w:style w:type="character" w:customStyle="1" w:styleId="a4">
    <w:name w:val="טקסט הערת שוליים תו"/>
    <w:basedOn w:val="a0"/>
    <w:link w:val="a3"/>
    <w:uiPriority w:val="99"/>
    <w:semiHidden/>
    <w:rsid w:val="000B170B"/>
    <w:rPr>
      <w:sz w:val="20"/>
      <w:szCs w:val="20"/>
    </w:rPr>
  </w:style>
  <w:style w:type="character" w:styleId="a5">
    <w:name w:val="footnote reference"/>
    <w:basedOn w:val="a0"/>
    <w:uiPriority w:val="99"/>
    <w:semiHidden/>
    <w:unhideWhenUsed/>
    <w:rsid w:val="000B170B"/>
    <w:rPr>
      <w:vertAlign w:val="superscript"/>
    </w:rPr>
  </w:style>
  <w:style w:type="character" w:styleId="Hyperlink">
    <w:name w:val="Hyperlink"/>
    <w:basedOn w:val="a0"/>
    <w:uiPriority w:val="99"/>
    <w:unhideWhenUsed/>
    <w:rsid w:val="00224367"/>
    <w:rPr>
      <w:color w:val="0000FF"/>
      <w:u w:val="single"/>
    </w:rPr>
  </w:style>
  <w:style w:type="paragraph" w:styleId="a6">
    <w:name w:val="List Paragraph"/>
    <w:basedOn w:val="a"/>
    <w:uiPriority w:val="34"/>
    <w:qFormat/>
    <w:rsid w:val="00FD41A7"/>
    <w:pPr>
      <w:ind w:left="720"/>
      <w:contextualSpacing/>
    </w:pPr>
  </w:style>
  <w:style w:type="paragraph" w:styleId="a7">
    <w:name w:val="header"/>
    <w:basedOn w:val="a"/>
    <w:link w:val="a8"/>
    <w:uiPriority w:val="99"/>
    <w:unhideWhenUsed/>
    <w:rsid w:val="00AA5947"/>
    <w:pPr>
      <w:tabs>
        <w:tab w:val="center" w:pos="4153"/>
        <w:tab w:val="right" w:pos="8306"/>
      </w:tabs>
      <w:spacing w:after="0" w:line="240" w:lineRule="auto"/>
    </w:pPr>
  </w:style>
  <w:style w:type="character" w:customStyle="1" w:styleId="a8">
    <w:name w:val="כותרת עליונה תו"/>
    <w:basedOn w:val="a0"/>
    <w:link w:val="a7"/>
    <w:uiPriority w:val="99"/>
    <w:rsid w:val="00AA5947"/>
  </w:style>
  <w:style w:type="paragraph" w:styleId="a9">
    <w:name w:val="footer"/>
    <w:basedOn w:val="a"/>
    <w:link w:val="aa"/>
    <w:uiPriority w:val="99"/>
    <w:unhideWhenUsed/>
    <w:rsid w:val="00AA5947"/>
    <w:pPr>
      <w:tabs>
        <w:tab w:val="center" w:pos="4153"/>
        <w:tab w:val="right" w:pos="8306"/>
      </w:tabs>
      <w:spacing w:after="0" w:line="240" w:lineRule="auto"/>
    </w:pPr>
  </w:style>
  <w:style w:type="character" w:customStyle="1" w:styleId="aa">
    <w:name w:val="כותרת תחתונה תו"/>
    <w:basedOn w:val="a0"/>
    <w:link w:val="a9"/>
    <w:uiPriority w:val="99"/>
    <w:rsid w:val="00AA5947"/>
  </w:style>
  <w:style w:type="paragraph" w:styleId="ab">
    <w:name w:val="Balloon Text"/>
    <w:basedOn w:val="a"/>
    <w:link w:val="ac"/>
    <w:uiPriority w:val="99"/>
    <w:semiHidden/>
    <w:unhideWhenUsed/>
    <w:rsid w:val="00AA594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A5947"/>
    <w:rPr>
      <w:rFonts w:ascii="Tahoma" w:hAnsi="Tahoma" w:cs="Tahoma"/>
      <w:sz w:val="18"/>
      <w:szCs w:val="18"/>
    </w:rPr>
  </w:style>
  <w:style w:type="paragraph" w:styleId="ad">
    <w:name w:val="Revision"/>
    <w:hidden/>
    <w:uiPriority w:val="99"/>
    <w:semiHidden/>
    <w:rsid w:val="00AA594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1454</Words>
  <Characters>7270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142</cp:revision>
  <dcterms:created xsi:type="dcterms:W3CDTF">2019-03-28T09:12:00Z</dcterms:created>
  <dcterms:modified xsi:type="dcterms:W3CDTF">2020-04-07T11:06:00Z</dcterms:modified>
</cp:coreProperties>
</file>