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40787" w14:textId="6301017F" w:rsidR="00306F3B" w:rsidRPr="00053AAD" w:rsidRDefault="00306F3B" w:rsidP="00F079A1">
      <w:pPr>
        <w:spacing w:after="80"/>
        <w:rPr>
          <w:sz w:val="36"/>
          <w:szCs w:val="36"/>
          <w:rtl/>
        </w:rPr>
      </w:pPr>
      <w:r>
        <w:rPr>
          <w:rFonts w:hint="cs"/>
          <w:rtl/>
        </w:rPr>
        <w:t>בס''ד</w:t>
      </w:r>
      <w:r>
        <w:rPr>
          <w:rtl/>
        </w:rPr>
        <w:tab/>
      </w:r>
      <w:r>
        <w:rPr>
          <w:rtl/>
        </w:rPr>
        <w:tab/>
      </w:r>
      <w:r w:rsidR="00C20745">
        <w:rPr>
          <w:rFonts w:hint="cs"/>
          <w:rtl/>
        </w:rPr>
        <w:t xml:space="preserve">     </w:t>
      </w:r>
      <w:r w:rsidR="008813D5">
        <w:rPr>
          <w:rFonts w:hint="cs"/>
          <w:b/>
          <w:bCs/>
          <w:sz w:val="36"/>
          <w:szCs w:val="36"/>
          <w:rtl/>
        </w:rPr>
        <w:t xml:space="preserve">חג </w:t>
      </w:r>
      <w:r w:rsidRPr="00053AAD">
        <w:rPr>
          <w:rFonts w:hint="cs"/>
          <w:b/>
          <w:bCs/>
          <w:sz w:val="36"/>
          <w:szCs w:val="36"/>
          <w:rtl/>
        </w:rPr>
        <w:t>סוכו</w:t>
      </w:r>
      <w:r w:rsidR="00013374">
        <w:rPr>
          <w:rFonts w:hint="cs"/>
          <w:b/>
          <w:bCs/>
          <w:sz w:val="36"/>
          <w:szCs w:val="36"/>
          <w:rtl/>
        </w:rPr>
        <w:t>ת</w:t>
      </w:r>
      <w:r w:rsidR="00707A1D" w:rsidRPr="00053AAD">
        <w:rPr>
          <w:rFonts w:hint="cs"/>
          <w:b/>
          <w:bCs/>
          <w:sz w:val="36"/>
          <w:szCs w:val="36"/>
          <w:rtl/>
        </w:rPr>
        <w:t>:</w:t>
      </w:r>
      <w:r w:rsidRPr="00053AAD">
        <w:rPr>
          <w:rFonts w:hint="cs"/>
          <w:b/>
          <w:bCs/>
          <w:sz w:val="36"/>
          <w:szCs w:val="36"/>
          <w:rtl/>
        </w:rPr>
        <w:t xml:space="preserve"> האם מותר לתת לקטן לאכול מחוץ לסוכה</w:t>
      </w:r>
    </w:p>
    <w:p w14:paraId="46F17925" w14:textId="77777777" w:rsidR="00306F3B" w:rsidRDefault="00306F3B" w:rsidP="00F079A1">
      <w:pPr>
        <w:spacing w:after="80"/>
        <w:rPr>
          <w:b/>
          <w:bCs/>
          <w:u w:val="single"/>
          <w:rtl/>
        </w:rPr>
      </w:pPr>
      <w:r w:rsidRPr="00306F3B">
        <w:rPr>
          <w:rFonts w:hint="cs"/>
          <w:b/>
          <w:bCs/>
          <w:u w:val="single"/>
          <w:rtl/>
        </w:rPr>
        <w:t>פתיחה</w:t>
      </w:r>
    </w:p>
    <w:p w14:paraId="38C155A3" w14:textId="4977F576" w:rsidR="0045608B" w:rsidRDefault="0045608B" w:rsidP="00F079A1">
      <w:pPr>
        <w:spacing w:after="80"/>
        <w:rPr>
          <w:rtl/>
        </w:rPr>
      </w:pPr>
      <w:r>
        <w:rPr>
          <w:rFonts w:hint="cs"/>
          <w:rtl/>
        </w:rPr>
        <w:t>כאשר קטן מגיע לגיל שלוש עשרה, הוא מתחייב בכל המצוות ה</w:t>
      </w:r>
      <w:r w:rsidR="005D5AA4">
        <w:rPr>
          <w:rFonts w:hint="cs"/>
          <w:rtl/>
        </w:rPr>
        <w:t>כתובות</w:t>
      </w:r>
      <w:r>
        <w:rPr>
          <w:rFonts w:hint="cs"/>
          <w:rtl/>
        </w:rPr>
        <w:t xml:space="preserve"> בתורה. </w:t>
      </w:r>
      <w:r w:rsidR="005D5AA4">
        <w:rPr>
          <w:rFonts w:hint="cs"/>
          <w:rtl/>
        </w:rPr>
        <w:t>בגמרא</w:t>
      </w:r>
      <w:r w:rsidR="00927C16">
        <w:rPr>
          <w:rFonts w:hint="cs"/>
          <w:rtl/>
        </w:rPr>
        <w:t xml:space="preserve"> לא </w:t>
      </w:r>
      <w:r w:rsidR="00B96ADD">
        <w:rPr>
          <w:rFonts w:hint="cs"/>
          <w:rtl/>
        </w:rPr>
        <w:t xml:space="preserve">מופיע </w:t>
      </w:r>
      <w:r w:rsidR="00927C16">
        <w:rPr>
          <w:rFonts w:hint="cs"/>
          <w:rtl/>
        </w:rPr>
        <w:t>בשום מקום</w:t>
      </w:r>
      <w:r w:rsidR="00F72065">
        <w:rPr>
          <w:rFonts w:hint="cs"/>
          <w:rtl/>
        </w:rPr>
        <w:t xml:space="preserve"> </w:t>
      </w:r>
      <w:r>
        <w:rPr>
          <w:rFonts w:hint="cs"/>
          <w:rtl/>
        </w:rPr>
        <w:t>המקור לכך שבגיל שלוש עשרה מתחייבים במצוות</w:t>
      </w:r>
      <w:r w:rsidR="00F72065">
        <w:rPr>
          <w:rFonts w:hint="cs"/>
          <w:rtl/>
        </w:rPr>
        <w:t xml:space="preserve">, וגם דברי </w:t>
      </w:r>
      <w:r>
        <w:rPr>
          <w:rFonts w:hint="cs"/>
          <w:rtl/>
        </w:rPr>
        <w:t xml:space="preserve">המשנה במסכת אבות </w:t>
      </w:r>
      <w:r>
        <w:rPr>
          <w:rFonts w:hint="cs"/>
          <w:sz w:val="18"/>
          <w:szCs w:val="18"/>
          <w:rtl/>
        </w:rPr>
        <w:t>(ה, כא)</w:t>
      </w:r>
      <w:r>
        <w:rPr>
          <w:rFonts w:hint="cs"/>
          <w:rtl/>
        </w:rPr>
        <w:t xml:space="preserve"> ש</w:t>
      </w:r>
      <w:r w:rsidR="00F72065">
        <w:rPr>
          <w:rFonts w:hint="cs"/>
          <w:rtl/>
        </w:rPr>
        <w:t>ב</w:t>
      </w:r>
      <w:r>
        <w:rPr>
          <w:rFonts w:hint="cs"/>
          <w:rtl/>
        </w:rPr>
        <w:t xml:space="preserve">גיל </w:t>
      </w:r>
      <w:r w:rsidR="005D5AA4">
        <w:rPr>
          <w:rFonts w:hint="cs"/>
          <w:rtl/>
        </w:rPr>
        <w:t>"</w:t>
      </w:r>
      <w:r>
        <w:rPr>
          <w:rFonts w:hint="cs"/>
          <w:rtl/>
        </w:rPr>
        <w:t>שלוש עשרה למצוות</w:t>
      </w:r>
      <w:r w:rsidR="00666540">
        <w:rPr>
          <w:rFonts w:hint="cs"/>
          <w:rtl/>
        </w:rPr>
        <w:t>'</w:t>
      </w:r>
      <w:r w:rsidR="00F72065">
        <w:rPr>
          <w:rFonts w:hint="cs"/>
          <w:rtl/>
        </w:rPr>
        <w:t xml:space="preserve"> הם</w:t>
      </w:r>
      <w:r>
        <w:rPr>
          <w:rFonts w:hint="cs"/>
          <w:rtl/>
        </w:rPr>
        <w:t xml:space="preserve"> </w:t>
      </w:r>
      <w:r w:rsidR="00BF11FC">
        <w:rPr>
          <w:rFonts w:hint="cs"/>
          <w:rtl/>
        </w:rPr>
        <w:t xml:space="preserve">ככל הנראה </w:t>
      </w:r>
      <w:r>
        <w:rPr>
          <w:rFonts w:hint="cs"/>
          <w:rtl/>
        </w:rPr>
        <w:t>הוספה מאוחרת</w:t>
      </w:r>
      <w:r w:rsidR="00F72065">
        <w:rPr>
          <w:rFonts w:hint="cs"/>
          <w:rtl/>
        </w:rPr>
        <w:t xml:space="preserve"> ולא הנוסח המקורי של המשנה</w:t>
      </w:r>
      <w:r w:rsidR="008162CF">
        <w:rPr>
          <w:rFonts w:hint="cs"/>
          <w:rtl/>
        </w:rPr>
        <w:t xml:space="preserve">. </w:t>
      </w:r>
      <w:r w:rsidR="005D5AA4">
        <w:rPr>
          <w:rFonts w:hint="cs"/>
          <w:rtl/>
        </w:rPr>
        <w:t xml:space="preserve">בעקבות כך </w:t>
      </w:r>
      <w:r w:rsidR="00F72065">
        <w:rPr>
          <w:rFonts w:hint="cs"/>
          <w:rtl/>
        </w:rPr>
        <w:t>נחלקו הראשונים מהיכן לומדים דין זה:</w:t>
      </w:r>
      <w:r w:rsidR="00BF528A" w:rsidRPr="00BF528A">
        <w:rPr>
          <w:rFonts w:hint="cs"/>
          <w:rtl/>
        </w:rPr>
        <w:t xml:space="preserve"> </w:t>
      </w:r>
    </w:p>
    <w:p w14:paraId="6BFF15D8" w14:textId="546C732D" w:rsidR="0045608B" w:rsidRDefault="00BF528A" w:rsidP="00F079A1">
      <w:pPr>
        <w:spacing w:after="80"/>
        <w:rPr>
          <w:rtl/>
        </w:rPr>
      </w:pPr>
      <w:r w:rsidRPr="00BF528A">
        <w:rPr>
          <w:rFonts w:hint="cs"/>
          <w:rtl/>
        </w:rPr>
        <w:t>א.</w:t>
      </w:r>
      <w:r>
        <w:rPr>
          <w:rFonts w:hint="cs"/>
          <w:b/>
          <w:bCs/>
          <w:rtl/>
        </w:rPr>
        <w:t xml:space="preserve"> </w:t>
      </w:r>
      <w:r w:rsidR="00F73420" w:rsidRPr="00F73420">
        <w:rPr>
          <w:rFonts w:hint="cs"/>
          <w:b/>
          <w:bCs/>
          <w:rtl/>
        </w:rPr>
        <w:t>הרא''ש</w:t>
      </w:r>
      <w:r w:rsidR="00F73420">
        <w:rPr>
          <w:rFonts w:hint="cs"/>
          <w:rtl/>
        </w:rPr>
        <w:t xml:space="preserve"> בתשובה </w:t>
      </w:r>
      <w:r w:rsidR="00F73420">
        <w:rPr>
          <w:rFonts w:hint="cs"/>
          <w:sz w:val="18"/>
          <w:szCs w:val="18"/>
          <w:rtl/>
        </w:rPr>
        <w:t>(כלל טז, א)</w:t>
      </w:r>
      <w:r w:rsidR="002D7125">
        <w:rPr>
          <w:rFonts w:hint="cs"/>
          <w:rtl/>
        </w:rPr>
        <w:t xml:space="preserve"> כתב</w:t>
      </w:r>
      <w:r w:rsidR="00F73420">
        <w:rPr>
          <w:rFonts w:hint="cs"/>
          <w:rtl/>
        </w:rPr>
        <w:t xml:space="preserve">, שמדובר בהלכה למשה מסיני. הגמרא במסכת עירובין </w:t>
      </w:r>
      <w:r w:rsidR="00F73420">
        <w:rPr>
          <w:rFonts w:hint="cs"/>
          <w:sz w:val="18"/>
          <w:szCs w:val="18"/>
          <w:rtl/>
        </w:rPr>
        <w:t xml:space="preserve">(ד ע''א) </w:t>
      </w:r>
      <w:r w:rsidR="00F73420">
        <w:rPr>
          <w:rFonts w:hint="cs"/>
          <w:rtl/>
        </w:rPr>
        <w:t>אומרת, 'ששיעורי</w:t>
      </w:r>
      <w:r w:rsidR="00F70DB4">
        <w:rPr>
          <w:rFonts w:hint="cs"/>
          <w:rtl/>
        </w:rPr>
        <w:t>ם</w:t>
      </w:r>
      <w:r w:rsidR="00F73420">
        <w:rPr>
          <w:rFonts w:hint="cs"/>
          <w:rtl/>
        </w:rPr>
        <w:t>'</w:t>
      </w:r>
      <w:r w:rsidR="00927C16">
        <w:rPr>
          <w:rFonts w:hint="cs"/>
          <w:rtl/>
        </w:rPr>
        <w:t xml:space="preserve"> </w:t>
      </w:r>
      <w:r w:rsidR="00927C16">
        <w:rPr>
          <w:rFonts w:hint="cs"/>
          <w:sz w:val="18"/>
          <w:szCs w:val="18"/>
          <w:rtl/>
        </w:rPr>
        <w:t>(</w:t>
      </w:r>
      <w:r w:rsidR="00AC259B">
        <w:rPr>
          <w:rFonts w:hint="cs"/>
          <w:sz w:val="18"/>
          <w:szCs w:val="18"/>
          <w:rtl/>
        </w:rPr>
        <w:t xml:space="preserve">דהיינו </w:t>
      </w:r>
      <w:r w:rsidR="00942694">
        <w:rPr>
          <w:rFonts w:hint="cs"/>
          <w:sz w:val="18"/>
          <w:szCs w:val="18"/>
          <w:rtl/>
        </w:rPr>
        <w:t xml:space="preserve">אכילת </w:t>
      </w:r>
      <w:r w:rsidR="00927C16">
        <w:rPr>
          <w:rFonts w:hint="cs"/>
          <w:sz w:val="18"/>
          <w:szCs w:val="18"/>
          <w:rtl/>
        </w:rPr>
        <w:t>כזית</w:t>
      </w:r>
      <w:r w:rsidR="00AC259B">
        <w:rPr>
          <w:rFonts w:hint="cs"/>
          <w:sz w:val="18"/>
          <w:szCs w:val="18"/>
          <w:rtl/>
        </w:rPr>
        <w:t xml:space="preserve"> מצה</w:t>
      </w:r>
      <w:r w:rsidR="00927C16">
        <w:rPr>
          <w:rFonts w:hint="cs"/>
          <w:sz w:val="18"/>
          <w:szCs w:val="18"/>
          <w:rtl/>
        </w:rPr>
        <w:t xml:space="preserve">, כזית מן המת שמטמא באוהל ועוד) </w:t>
      </w:r>
      <w:r w:rsidR="00F73420">
        <w:rPr>
          <w:rFonts w:hint="cs"/>
          <w:rtl/>
        </w:rPr>
        <w:t xml:space="preserve">הם הלכה למשה מסיני, הרא''ש </w:t>
      </w:r>
      <w:r w:rsidR="00AC259B">
        <w:rPr>
          <w:rFonts w:hint="cs"/>
          <w:rtl/>
        </w:rPr>
        <w:t xml:space="preserve">סובר </w:t>
      </w:r>
      <w:r w:rsidR="00F73420">
        <w:rPr>
          <w:rFonts w:hint="cs"/>
          <w:rtl/>
        </w:rPr>
        <w:t>ש</w:t>
      </w:r>
      <w:r w:rsidR="00130D9E">
        <w:rPr>
          <w:rFonts w:hint="cs"/>
          <w:rtl/>
        </w:rPr>
        <w:t>גיל '</w:t>
      </w:r>
      <w:r w:rsidR="00F73420">
        <w:rPr>
          <w:rFonts w:hint="cs"/>
          <w:rtl/>
        </w:rPr>
        <w:t>בר מצווה</w:t>
      </w:r>
      <w:r w:rsidR="00130D9E">
        <w:rPr>
          <w:rFonts w:hint="cs"/>
          <w:rtl/>
        </w:rPr>
        <w:t>'</w:t>
      </w:r>
      <w:r w:rsidR="00F73420">
        <w:rPr>
          <w:rFonts w:hint="cs"/>
          <w:rtl/>
        </w:rPr>
        <w:t xml:space="preserve"> נכלל</w:t>
      </w:r>
      <w:r w:rsidR="00130D9E">
        <w:rPr>
          <w:rFonts w:hint="cs"/>
          <w:rtl/>
        </w:rPr>
        <w:t xml:space="preserve"> </w:t>
      </w:r>
      <w:r w:rsidR="00F73420">
        <w:rPr>
          <w:rFonts w:hint="cs"/>
          <w:rtl/>
        </w:rPr>
        <w:t>בתוך השיעורים</w:t>
      </w:r>
      <w:r w:rsidR="00130D9E">
        <w:rPr>
          <w:rFonts w:hint="cs"/>
          <w:rtl/>
        </w:rPr>
        <w:t xml:space="preserve"> ש</w:t>
      </w:r>
      <w:r>
        <w:rPr>
          <w:rFonts w:hint="cs"/>
          <w:rtl/>
        </w:rPr>
        <w:t xml:space="preserve">נמסרו למשה מסיני, וכך סבר גם </w:t>
      </w:r>
      <w:r w:rsidRPr="00BF528A">
        <w:rPr>
          <w:rFonts w:hint="cs"/>
          <w:b/>
          <w:bCs/>
          <w:rtl/>
        </w:rPr>
        <w:t>המהרי''ל</w:t>
      </w:r>
      <w:r>
        <w:rPr>
          <w:rFonts w:hint="cs"/>
          <w:rtl/>
        </w:rPr>
        <w:t xml:space="preserve"> </w:t>
      </w:r>
      <w:r>
        <w:rPr>
          <w:rFonts w:hint="cs"/>
          <w:sz w:val="18"/>
          <w:szCs w:val="18"/>
          <w:rtl/>
        </w:rPr>
        <w:t>(סי' נא)</w:t>
      </w:r>
      <w:r w:rsidR="00EB6E2D">
        <w:rPr>
          <w:rFonts w:hint="cs"/>
          <w:rtl/>
        </w:rPr>
        <w:t>, ובלשון הרא''ש:</w:t>
      </w:r>
    </w:p>
    <w:p w14:paraId="18DA6BF4" w14:textId="6740E454" w:rsidR="00786D6A" w:rsidRDefault="00786D6A" w:rsidP="00F079A1">
      <w:pPr>
        <w:spacing w:after="80"/>
        <w:ind w:left="720"/>
        <w:rPr>
          <w:rtl/>
        </w:rPr>
      </w:pPr>
      <w:r>
        <w:rPr>
          <w:rFonts w:cs="Arial" w:hint="cs"/>
          <w:rtl/>
        </w:rPr>
        <w:t>''</w:t>
      </w:r>
      <w:r w:rsidRPr="00786D6A">
        <w:rPr>
          <w:rFonts w:cs="Arial"/>
          <w:rtl/>
        </w:rPr>
        <w:t xml:space="preserve">וששאלת מאין לנו </w:t>
      </w:r>
      <w:proofErr w:type="spellStart"/>
      <w:r w:rsidRPr="00786D6A">
        <w:rPr>
          <w:rFonts w:cs="Arial"/>
          <w:rtl/>
        </w:rPr>
        <w:t>דבן</w:t>
      </w:r>
      <w:proofErr w:type="spellEnd"/>
      <w:r w:rsidRPr="00786D6A">
        <w:rPr>
          <w:rFonts w:cs="Arial"/>
          <w:rtl/>
        </w:rPr>
        <w:t xml:space="preserve"> י"ג שנה ויום אחד הוא בר עונשין אבל פחות מכן לא, דע כי הלכה למשה מסיני</w:t>
      </w:r>
      <w:r>
        <w:rPr>
          <w:rFonts w:cs="Arial" w:hint="cs"/>
          <w:rtl/>
        </w:rPr>
        <w:t xml:space="preserve"> </w:t>
      </w:r>
      <w:r w:rsidRPr="00786D6A">
        <w:rPr>
          <w:rFonts w:cs="Arial"/>
          <w:rtl/>
        </w:rPr>
        <w:t>הוא</w:t>
      </w:r>
      <w:r>
        <w:rPr>
          <w:rFonts w:cs="Arial" w:hint="cs"/>
          <w:rtl/>
        </w:rPr>
        <w:t>,</w:t>
      </w:r>
      <w:r w:rsidRPr="00786D6A">
        <w:rPr>
          <w:rFonts w:cs="Arial"/>
          <w:rtl/>
        </w:rPr>
        <w:t xml:space="preserve"> </w:t>
      </w:r>
      <w:r>
        <w:rPr>
          <w:rFonts w:cs="Arial" w:hint="cs"/>
          <w:rtl/>
        </w:rPr>
        <w:t>ו</w:t>
      </w:r>
      <w:r w:rsidRPr="00786D6A">
        <w:rPr>
          <w:rFonts w:cs="Arial"/>
          <w:rtl/>
        </w:rPr>
        <w:t xml:space="preserve">בכלל </w:t>
      </w:r>
      <w:proofErr w:type="spellStart"/>
      <w:r w:rsidRPr="00786D6A">
        <w:rPr>
          <w:rFonts w:cs="Arial"/>
          <w:rtl/>
        </w:rPr>
        <w:t>שיעורין</w:t>
      </w:r>
      <w:proofErr w:type="spellEnd"/>
      <w:r w:rsidRPr="00786D6A">
        <w:rPr>
          <w:rFonts w:cs="Arial"/>
          <w:rtl/>
        </w:rPr>
        <w:t xml:space="preserve"> </w:t>
      </w:r>
      <w:proofErr w:type="spellStart"/>
      <w:r w:rsidRPr="00786D6A">
        <w:rPr>
          <w:rFonts w:cs="Arial"/>
          <w:rtl/>
        </w:rPr>
        <w:t>חציצין</w:t>
      </w:r>
      <w:proofErr w:type="spellEnd"/>
      <w:r w:rsidRPr="00786D6A">
        <w:rPr>
          <w:rFonts w:cs="Arial"/>
          <w:rtl/>
        </w:rPr>
        <w:t xml:space="preserve"> </w:t>
      </w:r>
      <w:proofErr w:type="spellStart"/>
      <w:r w:rsidRPr="00786D6A">
        <w:rPr>
          <w:rFonts w:cs="Arial"/>
          <w:rtl/>
        </w:rPr>
        <w:t>ומחיצין</w:t>
      </w:r>
      <w:proofErr w:type="spellEnd"/>
      <w:r w:rsidRPr="00786D6A">
        <w:rPr>
          <w:rFonts w:cs="Arial"/>
          <w:rtl/>
        </w:rPr>
        <w:t xml:space="preserve"> שהן הלכה למשה מסיני, </w:t>
      </w:r>
      <w:proofErr w:type="spellStart"/>
      <w:r w:rsidRPr="00786D6A">
        <w:rPr>
          <w:rFonts w:cs="Arial"/>
          <w:rtl/>
        </w:rPr>
        <w:t>דשיעור</w:t>
      </w:r>
      <w:proofErr w:type="spellEnd"/>
      <w:r w:rsidRPr="00786D6A">
        <w:rPr>
          <w:rFonts w:cs="Arial"/>
          <w:rtl/>
        </w:rPr>
        <w:t xml:space="preserve"> </w:t>
      </w:r>
      <w:proofErr w:type="spellStart"/>
      <w:r w:rsidRPr="00786D6A">
        <w:rPr>
          <w:rFonts w:cs="Arial"/>
          <w:rtl/>
        </w:rPr>
        <w:t>וק</w:t>
      </w:r>
      <w:r>
        <w:rPr>
          <w:rFonts w:cs="Arial" w:hint="cs"/>
          <w:rtl/>
        </w:rPr>
        <w:t>י</w:t>
      </w:r>
      <w:r w:rsidRPr="00786D6A">
        <w:rPr>
          <w:rFonts w:cs="Arial"/>
          <w:rtl/>
        </w:rPr>
        <w:t>צבה</w:t>
      </w:r>
      <w:proofErr w:type="spellEnd"/>
      <w:r w:rsidRPr="00786D6A">
        <w:rPr>
          <w:rFonts w:cs="Arial"/>
          <w:rtl/>
        </w:rPr>
        <w:t xml:space="preserve"> לכל דבר נתן למשה בעל פה. וכן ההיא </w:t>
      </w:r>
      <w:proofErr w:type="spellStart"/>
      <w:r w:rsidRPr="00786D6A">
        <w:rPr>
          <w:rFonts w:cs="Arial"/>
          <w:rtl/>
        </w:rPr>
        <w:t>דבת</w:t>
      </w:r>
      <w:proofErr w:type="spellEnd"/>
      <w:r w:rsidRPr="00786D6A">
        <w:rPr>
          <w:rFonts w:cs="Arial"/>
          <w:rtl/>
        </w:rPr>
        <w:t xml:space="preserve"> שלש ביאתה ביאה פחות מכן לא. וכן בן ט' ביאתו ביאה ולא פחות. וכן סריס שהוא קטן עד כ' שנה</w:t>
      </w:r>
      <w:r>
        <w:rPr>
          <w:rFonts w:cs="Arial" w:hint="cs"/>
          <w:rtl/>
        </w:rPr>
        <w:t>,</w:t>
      </w:r>
      <w:r w:rsidRPr="00786D6A">
        <w:rPr>
          <w:rFonts w:cs="Arial"/>
          <w:rtl/>
        </w:rPr>
        <w:t xml:space="preserve"> כל אלו הלכה למשה מסיני הן.</w:t>
      </w:r>
      <w:r>
        <w:rPr>
          <w:rFonts w:cs="Arial" w:hint="cs"/>
          <w:rtl/>
        </w:rPr>
        <w:t>''</w:t>
      </w:r>
      <w:r w:rsidRPr="00786D6A">
        <w:rPr>
          <w:rFonts w:cs="Arial"/>
          <w:rtl/>
        </w:rPr>
        <w:t xml:space="preserve"> </w:t>
      </w:r>
    </w:p>
    <w:p w14:paraId="4D36CA33" w14:textId="6F70E59F" w:rsidR="002E2556" w:rsidRDefault="00BF528A" w:rsidP="00F079A1">
      <w:pPr>
        <w:spacing w:after="80"/>
        <w:rPr>
          <w:rtl/>
        </w:rPr>
      </w:pPr>
      <w:r w:rsidRPr="00BF528A">
        <w:rPr>
          <w:rFonts w:hint="cs"/>
          <w:rtl/>
        </w:rPr>
        <w:t xml:space="preserve">ב. </w:t>
      </w:r>
      <w:r w:rsidRPr="00E47535">
        <w:rPr>
          <w:rFonts w:hint="cs"/>
          <w:b/>
          <w:bCs/>
          <w:rtl/>
        </w:rPr>
        <w:t>רש''י</w:t>
      </w:r>
      <w:r>
        <w:rPr>
          <w:rFonts w:hint="cs"/>
          <w:rtl/>
        </w:rPr>
        <w:t xml:space="preserve"> </w:t>
      </w:r>
      <w:r>
        <w:rPr>
          <w:rFonts w:hint="cs"/>
          <w:sz w:val="18"/>
          <w:szCs w:val="18"/>
          <w:rtl/>
        </w:rPr>
        <w:t xml:space="preserve">(נזיר כט </w:t>
      </w:r>
      <w:r w:rsidR="008C5282">
        <w:rPr>
          <w:rFonts w:hint="cs"/>
          <w:sz w:val="18"/>
          <w:szCs w:val="18"/>
          <w:rtl/>
        </w:rPr>
        <w:t>ע''א</w:t>
      </w:r>
      <w:r>
        <w:rPr>
          <w:rFonts w:hint="cs"/>
          <w:sz w:val="18"/>
          <w:szCs w:val="18"/>
          <w:rtl/>
        </w:rPr>
        <w:t>)</w:t>
      </w:r>
      <w:r>
        <w:rPr>
          <w:rFonts w:hint="cs"/>
          <w:sz w:val="20"/>
          <w:szCs w:val="20"/>
          <w:rtl/>
        </w:rPr>
        <w:t xml:space="preserve"> </w:t>
      </w:r>
      <w:r w:rsidR="00C63B1F">
        <w:rPr>
          <w:rFonts w:hint="cs"/>
          <w:rtl/>
        </w:rPr>
        <w:t>חלק ו</w:t>
      </w:r>
      <w:r>
        <w:rPr>
          <w:rFonts w:hint="cs"/>
          <w:rtl/>
        </w:rPr>
        <w:t xml:space="preserve">נקט, שהמקור </w:t>
      </w:r>
      <w:r w:rsidR="00526378">
        <w:rPr>
          <w:rFonts w:hint="cs"/>
          <w:rtl/>
        </w:rPr>
        <w:t xml:space="preserve">לדין זה </w:t>
      </w:r>
      <w:r w:rsidR="009179B7">
        <w:rPr>
          <w:rFonts w:hint="cs"/>
          <w:rtl/>
        </w:rPr>
        <w:t xml:space="preserve">הוא מעשה </w:t>
      </w:r>
      <w:r>
        <w:rPr>
          <w:rFonts w:hint="cs"/>
          <w:rtl/>
        </w:rPr>
        <w:t>שמעון ולוי</w:t>
      </w:r>
      <w:r w:rsidR="009179B7">
        <w:rPr>
          <w:rFonts w:hint="cs"/>
          <w:rtl/>
        </w:rPr>
        <w:t xml:space="preserve"> בשכם</w:t>
      </w:r>
      <w:r>
        <w:rPr>
          <w:rFonts w:hint="cs"/>
          <w:rtl/>
        </w:rPr>
        <w:t xml:space="preserve">. כאשר שמעון ולוי יצאו להרוג באנשי שכם, התורה </w:t>
      </w:r>
      <w:r w:rsidR="005D5AA4">
        <w:rPr>
          <w:rFonts w:hint="cs"/>
          <w:rtl/>
        </w:rPr>
        <w:t>כותבת</w:t>
      </w:r>
      <w:r>
        <w:rPr>
          <w:rFonts w:hint="cs"/>
          <w:rtl/>
        </w:rPr>
        <w:t xml:space="preserve"> שהם לקחו 'איש חרבו', ולוי היה באותה שעה בן שלוש עשרה</w:t>
      </w:r>
      <w:r w:rsidR="001B0525">
        <w:rPr>
          <w:rFonts w:hint="cs"/>
          <w:rtl/>
        </w:rPr>
        <w:t xml:space="preserve"> - </w:t>
      </w:r>
      <w:r>
        <w:rPr>
          <w:rFonts w:hint="cs"/>
          <w:rtl/>
        </w:rPr>
        <w:t xml:space="preserve">ונקרא איש. מכיוון </w:t>
      </w:r>
      <w:r w:rsidR="005D5AA4">
        <w:rPr>
          <w:rFonts w:hint="cs"/>
          <w:rtl/>
        </w:rPr>
        <w:t>ש</w:t>
      </w:r>
      <w:r>
        <w:rPr>
          <w:rFonts w:hint="cs"/>
          <w:rtl/>
        </w:rPr>
        <w:t>בשום מקום שהתורה קוראת ל</w:t>
      </w:r>
      <w:r w:rsidR="006971C8">
        <w:rPr>
          <w:rFonts w:hint="cs"/>
          <w:rtl/>
        </w:rPr>
        <w:t xml:space="preserve">מי </w:t>
      </w:r>
      <w:r w:rsidR="005976CD">
        <w:rPr>
          <w:rFonts w:hint="cs"/>
          <w:rtl/>
        </w:rPr>
        <w:t>ש</w:t>
      </w:r>
      <w:r>
        <w:rPr>
          <w:rFonts w:hint="cs"/>
          <w:rtl/>
        </w:rPr>
        <w:t>קטן מ</w:t>
      </w:r>
      <w:r w:rsidR="006971C8">
        <w:rPr>
          <w:rFonts w:hint="cs"/>
          <w:rtl/>
        </w:rPr>
        <w:t xml:space="preserve">גיל </w:t>
      </w:r>
      <w:r>
        <w:rPr>
          <w:rFonts w:hint="cs"/>
          <w:rtl/>
        </w:rPr>
        <w:t xml:space="preserve">שלוש עשרה </w:t>
      </w:r>
      <w:r w:rsidR="006971C8">
        <w:rPr>
          <w:rFonts w:hint="cs"/>
          <w:rtl/>
        </w:rPr>
        <w:t>'</w:t>
      </w:r>
      <w:r>
        <w:rPr>
          <w:rFonts w:hint="cs"/>
          <w:rtl/>
        </w:rPr>
        <w:t>איש</w:t>
      </w:r>
      <w:r w:rsidR="006971C8">
        <w:rPr>
          <w:rFonts w:hint="cs"/>
          <w:rtl/>
        </w:rPr>
        <w:t>'</w:t>
      </w:r>
      <w:r>
        <w:rPr>
          <w:rFonts w:hint="cs"/>
          <w:rtl/>
        </w:rPr>
        <w:t xml:space="preserve">, משמע שבגיל שלוש עשרה יוצאים מגיל קטנות, </w:t>
      </w:r>
      <w:r w:rsidR="005D5AA4">
        <w:rPr>
          <w:rFonts w:hint="cs"/>
          <w:rtl/>
        </w:rPr>
        <w:t>ומתחילים להתחייב</w:t>
      </w:r>
      <w:r w:rsidR="00675197">
        <w:rPr>
          <w:rFonts w:hint="cs"/>
          <w:rtl/>
        </w:rPr>
        <w:t xml:space="preserve"> במצוות</w:t>
      </w:r>
      <w:r w:rsidR="00194170" w:rsidRPr="00AB328A">
        <w:rPr>
          <w:rStyle w:val="a8"/>
          <w:rtl/>
        </w:rPr>
        <w:footnoteReference w:id="2"/>
      </w:r>
      <w:r w:rsidR="00971FE0">
        <w:rPr>
          <w:rFonts w:hint="cs"/>
          <w:rtl/>
        </w:rPr>
        <w:t>.</w:t>
      </w:r>
    </w:p>
    <w:p w14:paraId="5390B279" w14:textId="6F64B489" w:rsidR="002234EB" w:rsidRPr="001B675E" w:rsidRDefault="008A3A9F" w:rsidP="00F079A1">
      <w:pPr>
        <w:spacing w:after="80"/>
        <w:rPr>
          <w:rFonts w:cs="Arial"/>
          <w:rtl/>
        </w:rPr>
      </w:pPr>
      <w:r>
        <w:rPr>
          <w:rFonts w:hint="cs"/>
          <w:rtl/>
        </w:rPr>
        <w:t xml:space="preserve">למרות שיהודי </w:t>
      </w:r>
      <w:r w:rsidR="005D5AA4">
        <w:rPr>
          <w:rFonts w:hint="cs"/>
          <w:rtl/>
        </w:rPr>
        <w:t xml:space="preserve">מתחייב </w:t>
      </w:r>
      <w:r w:rsidR="00B8743D">
        <w:rPr>
          <w:rFonts w:hint="cs"/>
          <w:rtl/>
        </w:rPr>
        <w:t xml:space="preserve">במצוות </w:t>
      </w:r>
      <w:r w:rsidR="005D5AA4">
        <w:rPr>
          <w:rFonts w:hint="cs"/>
          <w:rtl/>
        </w:rPr>
        <w:t>מ</w:t>
      </w:r>
      <w:r w:rsidR="00B8743D">
        <w:rPr>
          <w:rFonts w:hint="cs"/>
          <w:rtl/>
        </w:rPr>
        <w:t>גיל בר מצווה,</w:t>
      </w:r>
      <w:r w:rsidR="00445EF4">
        <w:rPr>
          <w:rFonts w:hint="cs"/>
          <w:b/>
          <w:bCs/>
          <w:rtl/>
        </w:rPr>
        <w:t xml:space="preserve"> </w:t>
      </w:r>
      <w:r w:rsidR="00306F3B" w:rsidRPr="00306F3B">
        <w:rPr>
          <w:rFonts w:hint="cs"/>
          <w:b/>
          <w:bCs/>
          <w:rtl/>
        </w:rPr>
        <w:t>השולחן ערוך</w:t>
      </w:r>
      <w:r w:rsidR="00306F3B">
        <w:rPr>
          <w:rFonts w:hint="cs"/>
          <w:rtl/>
        </w:rPr>
        <w:t xml:space="preserve"> </w:t>
      </w:r>
      <w:r w:rsidR="00306F3B">
        <w:rPr>
          <w:rFonts w:hint="cs"/>
          <w:sz w:val="18"/>
          <w:szCs w:val="18"/>
          <w:rtl/>
        </w:rPr>
        <w:t>(</w:t>
      </w:r>
      <w:proofErr w:type="spellStart"/>
      <w:r w:rsidR="00306F3B">
        <w:rPr>
          <w:rFonts w:hint="cs"/>
          <w:sz w:val="18"/>
          <w:szCs w:val="18"/>
          <w:rtl/>
        </w:rPr>
        <w:t>תרמ</w:t>
      </w:r>
      <w:proofErr w:type="spellEnd"/>
      <w:r w:rsidR="00306F3B">
        <w:rPr>
          <w:rFonts w:hint="cs"/>
          <w:sz w:val="18"/>
          <w:szCs w:val="18"/>
          <w:rtl/>
        </w:rPr>
        <w:t xml:space="preserve">, ב) </w:t>
      </w:r>
      <w:r w:rsidR="00306F3B">
        <w:rPr>
          <w:rFonts w:hint="cs"/>
          <w:rtl/>
        </w:rPr>
        <w:t>פסק</w:t>
      </w:r>
      <w:r w:rsidR="00445EF4">
        <w:rPr>
          <w:rFonts w:hint="cs"/>
          <w:rtl/>
        </w:rPr>
        <w:t xml:space="preserve"> ב</w:t>
      </w:r>
      <w:r w:rsidR="005D5AA4">
        <w:rPr>
          <w:rFonts w:hint="cs"/>
          <w:rtl/>
        </w:rPr>
        <w:t>התאם</w:t>
      </w:r>
      <w:r w:rsidR="00445EF4">
        <w:rPr>
          <w:rFonts w:hint="cs"/>
          <w:rtl/>
        </w:rPr>
        <w:t xml:space="preserve"> </w:t>
      </w:r>
      <w:r w:rsidR="005D5AA4">
        <w:rPr>
          <w:rFonts w:hint="cs"/>
          <w:rtl/>
        </w:rPr>
        <w:t>ל</w:t>
      </w:r>
      <w:r w:rsidR="00445EF4">
        <w:rPr>
          <w:rFonts w:hint="cs"/>
          <w:rtl/>
        </w:rPr>
        <w:t xml:space="preserve">גמרא בסוכה </w:t>
      </w:r>
      <w:r w:rsidR="00445EF4">
        <w:rPr>
          <w:rFonts w:hint="cs"/>
          <w:sz w:val="18"/>
          <w:szCs w:val="18"/>
          <w:rtl/>
        </w:rPr>
        <w:t>(מב ע''א)</w:t>
      </w:r>
      <w:r w:rsidR="00306F3B">
        <w:rPr>
          <w:rFonts w:hint="cs"/>
          <w:rtl/>
        </w:rPr>
        <w:t>, ש</w:t>
      </w:r>
      <w:r w:rsidR="00306F3B" w:rsidRPr="00306F3B">
        <w:rPr>
          <w:rFonts w:cs="Arial" w:hint="cs"/>
          <w:rtl/>
        </w:rPr>
        <w:t>קטן</w:t>
      </w:r>
      <w:r w:rsidR="00306F3B" w:rsidRPr="00306F3B">
        <w:rPr>
          <w:rFonts w:cs="Arial"/>
          <w:rtl/>
        </w:rPr>
        <w:t xml:space="preserve"> </w:t>
      </w:r>
      <w:r w:rsidR="00306F3B" w:rsidRPr="00306F3B">
        <w:rPr>
          <w:rFonts w:cs="Arial" w:hint="cs"/>
          <w:rtl/>
        </w:rPr>
        <w:t>שאינו</w:t>
      </w:r>
      <w:r w:rsidR="00306F3B" w:rsidRPr="00306F3B">
        <w:rPr>
          <w:rFonts w:cs="Arial"/>
          <w:rtl/>
        </w:rPr>
        <w:t xml:space="preserve"> </w:t>
      </w:r>
      <w:r w:rsidR="00306F3B" w:rsidRPr="00306F3B">
        <w:rPr>
          <w:rFonts w:cs="Arial" w:hint="cs"/>
          <w:rtl/>
        </w:rPr>
        <w:t>צריך</w:t>
      </w:r>
      <w:r w:rsidR="00306F3B" w:rsidRPr="00306F3B">
        <w:rPr>
          <w:rFonts w:cs="Arial"/>
          <w:rtl/>
        </w:rPr>
        <w:t xml:space="preserve"> </w:t>
      </w:r>
      <w:proofErr w:type="spellStart"/>
      <w:r w:rsidR="00306F3B" w:rsidRPr="00306F3B">
        <w:rPr>
          <w:rFonts w:cs="Arial" w:hint="cs"/>
          <w:rtl/>
        </w:rPr>
        <w:t>לאמו</w:t>
      </w:r>
      <w:proofErr w:type="spellEnd"/>
      <w:r w:rsidR="00306F3B" w:rsidRPr="00306F3B">
        <w:rPr>
          <w:rFonts w:cs="Arial"/>
          <w:rtl/>
        </w:rPr>
        <w:t xml:space="preserve">, </w:t>
      </w:r>
      <w:r w:rsidR="00306F3B">
        <w:rPr>
          <w:rFonts w:cs="Arial" w:hint="cs"/>
          <w:rtl/>
        </w:rPr>
        <w:t>כאשר הוא מ</w:t>
      </w:r>
      <w:r w:rsidR="008A3AE0">
        <w:rPr>
          <w:rFonts w:cs="Arial" w:hint="cs"/>
          <w:rtl/>
        </w:rPr>
        <w:t>גיע ל</w:t>
      </w:r>
      <w:r w:rsidR="00306F3B">
        <w:rPr>
          <w:rFonts w:cs="Arial" w:hint="cs"/>
          <w:rtl/>
        </w:rPr>
        <w:t xml:space="preserve">גיל חינוך </w:t>
      </w:r>
      <w:r w:rsidR="00306F3B" w:rsidRPr="004574BC">
        <w:rPr>
          <w:rFonts w:cs="Arial" w:hint="cs"/>
          <w:sz w:val="20"/>
          <w:szCs w:val="20"/>
          <w:rtl/>
        </w:rPr>
        <w:t>(</w:t>
      </w:r>
      <w:r w:rsidR="008260E9" w:rsidRPr="004574BC">
        <w:rPr>
          <w:rFonts w:cs="Arial" w:hint="cs"/>
          <w:sz w:val="20"/>
          <w:szCs w:val="20"/>
          <w:rtl/>
        </w:rPr>
        <w:t xml:space="preserve">בערך גיל חמש, שש, </w:t>
      </w:r>
      <w:r w:rsidR="00306F3B" w:rsidRPr="004574BC">
        <w:rPr>
          <w:rFonts w:cs="Arial" w:hint="cs"/>
          <w:sz w:val="20"/>
          <w:szCs w:val="20"/>
          <w:rtl/>
        </w:rPr>
        <w:t>תלוי בילד)</w:t>
      </w:r>
      <w:r w:rsidR="00CB5E1E">
        <w:rPr>
          <w:rFonts w:cs="Arial" w:hint="cs"/>
          <w:rtl/>
        </w:rPr>
        <w:t xml:space="preserve"> -</w:t>
      </w:r>
      <w:r w:rsidR="005D5AA4">
        <w:rPr>
          <w:rFonts w:cs="Arial" w:hint="cs"/>
          <w:rtl/>
        </w:rPr>
        <w:t xml:space="preserve"> </w:t>
      </w:r>
      <w:r w:rsidR="004E5CB5">
        <w:rPr>
          <w:rFonts w:cs="Arial" w:hint="cs"/>
          <w:rtl/>
        </w:rPr>
        <w:t xml:space="preserve">כבר </w:t>
      </w:r>
      <w:r w:rsidR="006971C8">
        <w:rPr>
          <w:rFonts w:cs="Arial" w:hint="cs"/>
          <w:rtl/>
        </w:rPr>
        <w:t>מת</w:t>
      </w:r>
      <w:r w:rsidR="00306F3B" w:rsidRPr="00306F3B">
        <w:rPr>
          <w:rFonts w:cs="Arial" w:hint="cs"/>
          <w:rtl/>
        </w:rPr>
        <w:t>חייב</w:t>
      </w:r>
      <w:r w:rsidR="00306F3B" w:rsidRPr="00306F3B">
        <w:rPr>
          <w:rFonts w:cs="Arial"/>
          <w:rtl/>
        </w:rPr>
        <w:t xml:space="preserve"> </w:t>
      </w:r>
      <w:r w:rsidR="00306F3B" w:rsidRPr="00306F3B">
        <w:rPr>
          <w:rFonts w:cs="Arial" w:hint="cs"/>
          <w:rtl/>
        </w:rPr>
        <w:t>בסוכה</w:t>
      </w:r>
      <w:r w:rsidR="00306F3B" w:rsidRPr="00306F3B">
        <w:rPr>
          <w:rFonts w:cs="Arial"/>
          <w:rtl/>
        </w:rPr>
        <w:t xml:space="preserve"> </w:t>
      </w:r>
      <w:r w:rsidR="00306F3B" w:rsidRPr="00306F3B">
        <w:rPr>
          <w:rFonts w:cs="Arial" w:hint="cs"/>
          <w:rtl/>
        </w:rPr>
        <w:t>מדברי</w:t>
      </w:r>
      <w:r w:rsidR="00306F3B" w:rsidRPr="00306F3B">
        <w:rPr>
          <w:rFonts w:cs="Arial"/>
          <w:rtl/>
        </w:rPr>
        <w:t xml:space="preserve"> </w:t>
      </w:r>
      <w:r w:rsidR="00306F3B" w:rsidRPr="00306F3B">
        <w:rPr>
          <w:rFonts w:cs="Arial" w:hint="cs"/>
          <w:rtl/>
        </w:rPr>
        <w:t>סופרים</w:t>
      </w:r>
      <w:r w:rsidR="00793CCA">
        <w:rPr>
          <w:rFonts w:cs="Arial" w:hint="cs"/>
          <w:rtl/>
        </w:rPr>
        <w:t xml:space="preserve"> </w:t>
      </w:r>
      <w:r w:rsidR="00306F3B" w:rsidRPr="00306F3B">
        <w:rPr>
          <w:rFonts w:cs="Arial" w:hint="cs"/>
          <w:rtl/>
        </w:rPr>
        <w:t>כדי</w:t>
      </w:r>
      <w:r w:rsidR="00306F3B" w:rsidRPr="00306F3B">
        <w:rPr>
          <w:rFonts w:cs="Arial"/>
          <w:rtl/>
        </w:rPr>
        <w:t xml:space="preserve"> </w:t>
      </w:r>
      <w:r w:rsidR="00306F3B" w:rsidRPr="00306F3B">
        <w:rPr>
          <w:rFonts w:cs="Arial" w:hint="cs"/>
          <w:rtl/>
        </w:rPr>
        <w:t>לחנכו</w:t>
      </w:r>
      <w:r w:rsidR="00306F3B" w:rsidRPr="00306F3B">
        <w:rPr>
          <w:rFonts w:cs="Arial"/>
          <w:rtl/>
        </w:rPr>
        <w:t xml:space="preserve"> </w:t>
      </w:r>
      <w:r w:rsidR="00306F3B" w:rsidRPr="00306F3B">
        <w:rPr>
          <w:rFonts w:cs="Arial" w:hint="cs"/>
          <w:rtl/>
        </w:rPr>
        <w:t>במצ</w:t>
      </w:r>
      <w:r w:rsidR="0048570A">
        <w:rPr>
          <w:rFonts w:cs="Arial" w:hint="cs"/>
          <w:rtl/>
        </w:rPr>
        <w:t>ו</w:t>
      </w:r>
      <w:r w:rsidR="00306F3B" w:rsidRPr="00306F3B">
        <w:rPr>
          <w:rFonts w:cs="Arial" w:hint="cs"/>
          <w:rtl/>
        </w:rPr>
        <w:t>ות</w:t>
      </w:r>
      <w:r w:rsidR="002234EB">
        <w:rPr>
          <w:rFonts w:cs="Arial" w:hint="cs"/>
          <w:rtl/>
        </w:rPr>
        <w:t>.</w:t>
      </w:r>
      <w:r w:rsidR="0045608B">
        <w:rPr>
          <w:rFonts w:cs="Arial" w:hint="cs"/>
          <w:rtl/>
        </w:rPr>
        <w:t xml:space="preserve"> </w:t>
      </w:r>
      <w:r w:rsidR="002234EB">
        <w:rPr>
          <w:rFonts w:hint="cs"/>
          <w:rtl/>
        </w:rPr>
        <w:t xml:space="preserve">בעקבות כך נעסוק הפעם </w:t>
      </w:r>
      <w:r w:rsidR="007B6EA8">
        <w:rPr>
          <w:rFonts w:hint="cs"/>
          <w:rtl/>
        </w:rPr>
        <w:t>בחינוך קטנים למצוות</w:t>
      </w:r>
      <w:r w:rsidR="00763693">
        <w:rPr>
          <w:rFonts w:hint="cs"/>
          <w:rtl/>
        </w:rPr>
        <w:t xml:space="preserve"> </w:t>
      </w:r>
      <w:r w:rsidR="00551FF7">
        <w:rPr>
          <w:rFonts w:hint="cs"/>
          <w:rtl/>
        </w:rPr>
        <w:t>באופן כללי</w:t>
      </w:r>
      <w:r w:rsidR="002234EB">
        <w:rPr>
          <w:rFonts w:hint="cs"/>
          <w:rtl/>
        </w:rPr>
        <w:t xml:space="preserve">, </w:t>
      </w:r>
      <w:r w:rsidR="007B6EA8">
        <w:rPr>
          <w:rFonts w:hint="cs"/>
          <w:rtl/>
        </w:rPr>
        <w:t xml:space="preserve">ומתוך כך </w:t>
      </w:r>
      <w:r w:rsidR="005D5AA4">
        <w:rPr>
          <w:rFonts w:hint="cs"/>
          <w:rtl/>
        </w:rPr>
        <w:t>ב</w:t>
      </w:r>
      <w:r w:rsidR="007B6EA8">
        <w:rPr>
          <w:rFonts w:hint="cs"/>
          <w:rtl/>
        </w:rPr>
        <w:t>שאל</w:t>
      </w:r>
      <w:r w:rsidR="004B4DA8">
        <w:rPr>
          <w:rFonts w:hint="cs"/>
          <w:rtl/>
        </w:rPr>
        <w:t>ה</w:t>
      </w:r>
      <w:r w:rsidR="007B6EA8">
        <w:rPr>
          <w:rFonts w:hint="cs"/>
          <w:rtl/>
        </w:rPr>
        <w:t xml:space="preserve"> האם מותר לתת לקטן לאכול מחוץ לסוכה</w:t>
      </w:r>
      <w:r w:rsidR="002234EB">
        <w:rPr>
          <w:rFonts w:hint="cs"/>
          <w:rtl/>
        </w:rPr>
        <w:t xml:space="preserve">. </w:t>
      </w:r>
    </w:p>
    <w:p w14:paraId="711B9F80" w14:textId="77777777" w:rsidR="00F923FF" w:rsidRDefault="004244CC" w:rsidP="00F079A1">
      <w:pPr>
        <w:spacing w:after="80"/>
        <w:rPr>
          <w:b/>
          <w:bCs/>
          <w:u w:val="single"/>
          <w:rtl/>
        </w:rPr>
      </w:pPr>
      <w:r>
        <w:rPr>
          <w:rFonts w:hint="cs"/>
          <w:b/>
          <w:bCs/>
          <w:u w:val="single"/>
          <w:rtl/>
        </w:rPr>
        <w:t>הפרשת קטן מאיסור</w:t>
      </w:r>
    </w:p>
    <w:p w14:paraId="607A77E1" w14:textId="637A3BCB" w:rsidR="009C517D" w:rsidRDefault="009C517D" w:rsidP="00F079A1">
      <w:pPr>
        <w:spacing w:after="80"/>
        <w:rPr>
          <w:rtl/>
        </w:rPr>
      </w:pPr>
      <w:r>
        <w:rPr>
          <w:rFonts w:hint="cs"/>
          <w:rtl/>
        </w:rPr>
        <w:t xml:space="preserve">מתי צריך לחנך קטן </w:t>
      </w:r>
      <w:r w:rsidR="00D9772B">
        <w:rPr>
          <w:rFonts w:hint="cs"/>
          <w:rtl/>
        </w:rPr>
        <w:t>ל</w:t>
      </w:r>
      <w:r>
        <w:rPr>
          <w:rFonts w:hint="cs"/>
          <w:rtl/>
        </w:rPr>
        <w:t>מצוות? בשאלה זו יש סתירה בין הגמרא במסכת יבמות, לגמרא במסכת סוכה</w:t>
      </w:r>
      <w:r w:rsidR="00271E31">
        <w:rPr>
          <w:rFonts w:hint="cs"/>
          <w:rtl/>
        </w:rPr>
        <w:t>:</w:t>
      </w:r>
    </w:p>
    <w:p w14:paraId="06E1E709" w14:textId="2CBF7E1A" w:rsidR="0027484D" w:rsidRDefault="009C517D" w:rsidP="00F079A1">
      <w:pPr>
        <w:spacing w:after="80"/>
        <w:rPr>
          <w:rtl/>
        </w:rPr>
      </w:pPr>
      <w:r w:rsidRPr="009C517D">
        <w:rPr>
          <w:rFonts w:hint="cs"/>
          <w:b/>
          <w:bCs/>
          <w:rtl/>
        </w:rPr>
        <w:t>מצד אחד</w:t>
      </w:r>
      <w:r>
        <w:rPr>
          <w:rFonts w:hint="cs"/>
          <w:rtl/>
        </w:rPr>
        <w:t xml:space="preserve">, </w:t>
      </w:r>
      <w:r w:rsidR="00F923FF">
        <w:rPr>
          <w:rFonts w:hint="cs"/>
          <w:rtl/>
        </w:rPr>
        <w:t xml:space="preserve">הגמרא במסכת יבמות </w:t>
      </w:r>
      <w:r w:rsidR="002355BD" w:rsidRPr="002355BD">
        <w:rPr>
          <w:rFonts w:hint="cs"/>
          <w:sz w:val="18"/>
          <w:szCs w:val="18"/>
          <w:rtl/>
        </w:rPr>
        <w:t>(</w:t>
      </w:r>
      <w:r w:rsidR="00F923FF" w:rsidRPr="002355BD">
        <w:rPr>
          <w:rFonts w:hint="cs"/>
          <w:sz w:val="18"/>
          <w:szCs w:val="18"/>
          <w:rtl/>
        </w:rPr>
        <w:t>קיג ע''ב</w:t>
      </w:r>
      <w:r w:rsidR="002355BD" w:rsidRPr="002355BD">
        <w:rPr>
          <w:rFonts w:hint="cs"/>
          <w:sz w:val="18"/>
          <w:szCs w:val="18"/>
          <w:rtl/>
        </w:rPr>
        <w:t>)</w:t>
      </w:r>
      <w:r w:rsidR="00F923FF">
        <w:rPr>
          <w:rFonts w:hint="cs"/>
          <w:rtl/>
        </w:rPr>
        <w:t xml:space="preserve"> מספרת</w:t>
      </w:r>
      <w:r w:rsidR="002355BD">
        <w:rPr>
          <w:rFonts w:hint="cs"/>
          <w:rtl/>
        </w:rPr>
        <w:t>,</w:t>
      </w:r>
      <w:r w:rsidR="00F923FF">
        <w:rPr>
          <w:rFonts w:hint="cs"/>
          <w:rtl/>
        </w:rPr>
        <w:t xml:space="preserve"> </w:t>
      </w:r>
      <w:r w:rsidR="002B2E62">
        <w:rPr>
          <w:rFonts w:hint="cs"/>
          <w:rtl/>
        </w:rPr>
        <w:t xml:space="preserve">שרבי </w:t>
      </w:r>
      <w:r w:rsidR="00F923FF">
        <w:rPr>
          <w:rFonts w:hint="cs"/>
          <w:rtl/>
        </w:rPr>
        <w:t xml:space="preserve">יצחק איבד </w:t>
      </w:r>
      <w:r w:rsidR="002355BD">
        <w:rPr>
          <w:rFonts w:hint="cs"/>
          <w:rtl/>
        </w:rPr>
        <w:t xml:space="preserve">בשבת </w:t>
      </w:r>
      <w:r w:rsidR="00F923FF">
        <w:rPr>
          <w:rFonts w:hint="cs"/>
          <w:rtl/>
        </w:rPr>
        <w:t xml:space="preserve">את מפתחות </w:t>
      </w:r>
      <w:r w:rsidR="002355BD">
        <w:rPr>
          <w:rFonts w:hint="cs"/>
          <w:rtl/>
        </w:rPr>
        <w:t>בית הכנסת ברשות הרבים</w:t>
      </w:r>
      <w:r w:rsidR="00E90B06">
        <w:rPr>
          <w:rFonts w:hint="cs"/>
          <w:rtl/>
        </w:rPr>
        <w:t xml:space="preserve">, וכדי לקבלם בחזרה שלח </w:t>
      </w:r>
      <w:r w:rsidR="004E5CB5">
        <w:rPr>
          <w:rFonts w:hint="cs"/>
          <w:rtl/>
        </w:rPr>
        <w:t xml:space="preserve">לשם </w:t>
      </w:r>
      <w:r w:rsidR="00E90B06">
        <w:rPr>
          <w:rFonts w:hint="cs"/>
          <w:rtl/>
        </w:rPr>
        <w:t xml:space="preserve">ילדים </w:t>
      </w:r>
      <w:r w:rsidR="004E5CB5">
        <w:rPr>
          <w:rFonts w:hint="cs"/>
          <w:rtl/>
        </w:rPr>
        <w:t xml:space="preserve">שישחקו, ואז </w:t>
      </w:r>
      <w:r w:rsidR="00E90B06">
        <w:rPr>
          <w:rFonts w:hint="cs"/>
          <w:rtl/>
        </w:rPr>
        <w:t>ימצאו</w:t>
      </w:r>
      <w:r w:rsidR="004E5CB5">
        <w:rPr>
          <w:rFonts w:hint="cs"/>
          <w:rtl/>
        </w:rPr>
        <w:t xml:space="preserve"> אותם</w:t>
      </w:r>
      <w:r w:rsidR="00E90B06">
        <w:rPr>
          <w:rFonts w:hint="cs"/>
          <w:rtl/>
        </w:rPr>
        <w:t xml:space="preserve"> ויביאו לו,</w:t>
      </w:r>
      <w:r w:rsidR="00382CC6">
        <w:rPr>
          <w:rFonts w:hint="cs"/>
          <w:rtl/>
        </w:rPr>
        <w:t xml:space="preserve"> </w:t>
      </w:r>
      <w:r w:rsidR="00885D31">
        <w:rPr>
          <w:rFonts w:hint="cs"/>
          <w:rtl/>
        </w:rPr>
        <w:t xml:space="preserve">וזאת </w:t>
      </w:r>
      <w:r w:rsidR="00382CC6">
        <w:rPr>
          <w:rFonts w:hint="cs"/>
          <w:rtl/>
        </w:rPr>
        <w:t>למרות שיטלטלו ברשות הרבים</w:t>
      </w:r>
      <w:r w:rsidR="004E5CB5">
        <w:rPr>
          <w:rFonts w:hint="cs"/>
          <w:rtl/>
        </w:rPr>
        <w:t xml:space="preserve"> - משמע </w:t>
      </w:r>
      <w:r w:rsidR="00E90B06">
        <w:rPr>
          <w:rFonts w:hint="cs"/>
          <w:rtl/>
        </w:rPr>
        <w:t xml:space="preserve">שאין חובה לחנך ילדים למצוות. </w:t>
      </w:r>
      <w:r w:rsidR="00E90B06" w:rsidRPr="00E90B06">
        <w:rPr>
          <w:rFonts w:hint="cs"/>
          <w:b/>
          <w:bCs/>
          <w:rtl/>
        </w:rPr>
        <w:t>מצד שני</w:t>
      </w:r>
      <w:r w:rsidR="005D1925">
        <w:rPr>
          <w:rFonts w:hint="cs"/>
          <w:rtl/>
        </w:rPr>
        <w:t xml:space="preserve">, </w:t>
      </w:r>
      <w:r w:rsidR="0027484D">
        <w:rPr>
          <w:rFonts w:hint="cs"/>
          <w:rtl/>
        </w:rPr>
        <w:t>הגמרא ב</w:t>
      </w:r>
      <w:r w:rsidR="005D1925">
        <w:rPr>
          <w:rFonts w:hint="cs"/>
          <w:rtl/>
        </w:rPr>
        <w:t xml:space="preserve">מסכת </w:t>
      </w:r>
      <w:r w:rsidR="0027484D">
        <w:rPr>
          <w:rFonts w:hint="cs"/>
          <w:rtl/>
        </w:rPr>
        <w:t xml:space="preserve">סוכה </w:t>
      </w:r>
      <w:r w:rsidR="0027484D">
        <w:rPr>
          <w:rFonts w:hint="cs"/>
          <w:sz w:val="18"/>
          <w:szCs w:val="18"/>
          <w:rtl/>
        </w:rPr>
        <w:t xml:space="preserve">(מב ע''א) </w:t>
      </w:r>
      <w:r w:rsidR="00DB4CFE">
        <w:rPr>
          <w:rFonts w:hint="cs"/>
          <w:rtl/>
        </w:rPr>
        <w:t xml:space="preserve">כותבת, </w:t>
      </w:r>
      <w:r w:rsidR="00A27C1D">
        <w:rPr>
          <w:rFonts w:hint="cs"/>
          <w:rtl/>
        </w:rPr>
        <w:t xml:space="preserve">שקטן </w:t>
      </w:r>
      <w:r w:rsidR="00885D31">
        <w:rPr>
          <w:rFonts w:hint="cs"/>
          <w:rtl/>
        </w:rPr>
        <w:t xml:space="preserve">שהגיע </w:t>
      </w:r>
      <w:r w:rsidR="00845AC2">
        <w:rPr>
          <w:rFonts w:hint="cs"/>
          <w:rtl/>
        </w:rPr>
        <w:t>לגיל חינוך, יש ללמד אותו לנענע בלולב</w:t>
      </w:r>
      <w:r w:rsidR="00416B24">
        <w:rPr>
          <w:rFonts w:hint="cs"/>
          <w:rtl/>
        </w:rPr>
        <w:t xml:space="preserve"> ו</w:t>
      </w:r>
      <w:r w:rsidR="00845AC2">
        <w:rPr>
          <w:rFonts w:hint="cs"/>
          <w:rtl/>
        </w:rPr>
        <w:t>להתעטף בציצית.</w:t>
      </w:r>
    </w:p>
    <w:p w14:paraId="0BAA9AEF" w14:textId="77777777" w:rsidR="00AB3459" w:rsidRPr="00AB3459" w:rsidRDefault="00AB3459" w:rsidP="00F079A1">
      <w:pPr>
        <w:spacing w:after="80"/>
        <w:rPr>
          <w:u w:val="single"/>
          <w:rtl/>
        </w:rPr>
      </w:pPr>
      <w:r>
        <w:rPr>
          <w:rFonts w:hint="cs"/>
          <w:u w:val="single"/>
          <w:rtl/>
        </w:rPr>
        <w:t>מחלוקת הראשונים</w:t>
      </w:r>
    </w:p>
    <w:p w14:paraId="075298B8" w14:textId="44452795" w:rsidR="00386C2C" w:rsidRDefault="00386C2C" w:rsidP="00F079A1">
      <w:pPr>
        <w:spacing w:after="80"/>
        <w:rPr>
          <w:rtl/>
        </w:rPr>
      </w:pPr>
      <w:r>
        <w:rPr>
          <w:rFonts w:hint="cs"/>
          <w:rtl/>
        </w:rPr>
        <w:t>נחלקו הראשונים כיצד ליישב את הסתירה:</w:t>
      </w:r>
    </w:p>
    <w:p w14:paraId="33EC4303" w14:textId="3320549D" w:rsidR="00303A63" w:rsidRDefault="00386C2C" w:rsidP="00F079A1">
      <w:pPr>
        <w:spacing w:after="80"/>
        <w:rPr>
          <w:rtl/>
        </w:rPr>
      </w:pPr>
      <w:r>
        <w:rPr>
          <w:rFonts w:hint="cs"/>
          <w:rtl/>
        </w:rPr>
        <w:t xml:space="preserve">א. </w:t>
      </w:r>
      <w:r w:rsidR="00F923FF" w:rsidRPr="00AB3459">
        <w:rPr>
          <w:rFonts w:hint="cs"/>
          <w:b/>
          <w:bCs/>
          <w:rtl/>
        </w:rPr>
        <w:t>הרמב''ם</w:t>
      </w:r>
      <w:r w:rsidR="00F923FF">
        <w:rPr>
          <w:rFonts w:hint="cs"/>
          <w:rtl/>
        </w:rPr>
        <w:t xml:space="preserve"> </w:t>
      </w:r>
      <w:r w:rsidR="00F923FF" w:rsidRPr="00AB3459">
        <w:rPr>
          <w:rFonts w:hint="cs"/>
          <w:sz w:val="18"/>
          <w:szCs w:val="18"/>
          <w:rtl/>
        </w:rPr>
        <w:t>(מאכלות אסורות יז, כז</w:t>
      </w:r>
      <w:r w:rsidR="0050080B">
        <w:rPr>
          <w:rFonts w:hint="cs"/>
          <w:sz w:val="18"/>
          <w:szCs w:val="18"/>
          <w:rtl/>
        </w:rPr>
        <w:t xml:space="preserve"> </w:t>
      </w:r>
      <w:r w:rsidR="002315A4">
        <w:rPr>
          <w:rFonts w:hint="cs"/>
          <w:sz w:val="18"/>
          <w:szCs w:val="18"/>
          <w:rtl/>
        </w:rPr>
        <w:t xml:space="preserve">- </w:t>
      </w:r>
      <w:r w:rsidR="00F923FF" w:rsidRPr="00AB3459">
        <w:rPr>
          <w:rFonts w:hint="cs"/>
          <w:sz w:val="18"/>
          <w:szCs w:val="18"/>
          <w:rtl/>
        </w:rPr>
        <w:t xml:space="preserve">כח) </w:t>
      </w:r>
      <w:r w:rsidR="00701341">
        <w:rPr>
          <w:rFonts w:hint="cs"/>
          <w:b/>
          <w:bCs/>
          <w:rtl/>
        </w:rPr>
        <w:t>ו</w:t>
      </w:r>
      <w:r w:rsidR="00701341" w:rsidRPr="005E0E8C">
        <w:rPr>
          <w:rFonts w:hint="cs"/>
          <w:b/>
          <w:bCs/>
          <w:rtl/>
        </w:rPr>
        <w:t>ר</w:t>
      </w:r>
      <w:r w:rsidR="00701341">
        <w:rPr>
          <w:rFonts w:hint="cs"/>
          <w:b/>
          <w:bCs/>
          <w:rtl/>
        </w:rPr>
        <w:t>בינו יצחק</w:t>
      </w:r>
      <w:r w:rsidR="00701341">
        <w:rPr>
          <w:rFonts w:hint="cs"/>
          <w:rtl/>
        </w:rPr>
        <w:t xml:space="preserve"> </w:t>
      </w:r>
      <w:r w:rsidR="00701341" w:rsidRPr="00AB3459">
        <w:rPr>
          <w:rFonts w:hint="cs"/>
          <w:sz w:val="18"/>
          <w:szCs w:val="18"/>
          <w:rtl/>
        </w:rPr>
        <w:t>(</w:t>
      </w:r>
      <w:r w:rsidR="00701341">
        <w:rPr>
          <w:rFonts w:hint="cs"/>
          <w:sz w:val="18"/>
          <w:szCs w:val="18"/>
          <w:rtl/>
        </w:rPr>
        <w:t xml:space="preserve">תוספות </w:t>
      </w:r>
      <w:r w:rsidR="00701341" w:rsidRPr="00AB3459">
        <w:rPr>
          <w:rFonts w:hint="cs"/>
          <w:sz w:val="18"/>
          <w:szCs w:val="18"/>
          <w:rtl/>
        </w:rPr>
        <w:t>נזיר כח</w:t>
      </w:r>
      <w:r w:rsidR="00701341">
        <w:rPr>
          <w:rFonts w:hint="cs"/>
          <w:sz w:val="18"/>
          <w:szCs w:val="18"/>
          <w:rtl/>
        </w:rPr>
        <w:t xml:space="preserve"> ע''ב</w:t>
      </w:r>
      <w:r w:rsidR="00701341" w:rsidRPr="00AB3459">
        <w:rPr>
          <w:rFonts w:hint="cs"/>
          <w:sz w:val="18"/>
          <w:szCs w:val="18"/>
          <w:rtl/>
        </w:rPr>
        <w:t>)</w:t>
      </w:r>
      <w:r w:rsidR="00701341">
        <w:rPr>
          <w:rFonts w:hint="cs"/>
          <w:rtl/>
        </w:rPr>
        <w:t xml:space="preserve">, </w:t>
      </w:r>
      <w:r w:rsidR="00AB3459">
        <w:rPr>
          <w:rFonts w:hint="cs"/>
          <w:rtl/>
        </w:rPr>
        <w:t>חילק</w:t>
      </w:r>
      <w:r w:rsidR="0031201D">
        <w:rPr>
          <w:rFonts w:hint="cs"/>
          <w:rtl/>
        </w:rPr>
        <w:t>ו</w:t>
      </w:r>
      <w:r w:rsidR="00AB3459">
        <w:rPr>
          <w:rFonts w:hint="cs"/>
          <w:rtl/>
        </w:rPr>
        <w:t xml:space="preserve"> </w:t>
      </w:r>
      <w:r w:rsidR="00F923FF">
        <w:rPr>
          <w:rFonts w:hint="cs"/>
          <w:rtl/>
        </w:rPr>
        <w:t xml:space="preserve">בין </w:t>
      </w:r>
      <w:r w:rsidR="00701341">
        <w:rPr>
          <w:rFonts w:hint="cs"/>
          <w:rtl/>
        </w:rPr>
        <w:t xml:space="preserve">החובה של </w:t>
      </w:r>
      <w:r w:rsidR="00F923FF">
        <w:rPr>
          <w:rFonts w:hint="cs"/>
          <w:rtl/>
        </w:rPr>
        <w:t xml:space="preserve">האב </w:t>
      </w:r>
      <w:r w:rsidR="00701341">
        <w:rPr>
          <w:rFonts w:hint="cs"/>
          <w:rtl/>
        </w:rPr>
        <w:t>לחנך את בנו</w:t>
      </w:r>
      <w:r w:rsidR="00AB3459">
        <w:rPr>
          <w:rFonts w:hint="cs"/>
          <w:rtl/>
        </w:rPr>
        <w:t>,</w:t>
      </w:r>
      <w:r w:rsidR="00F923FF">
        <w:rPr>
          <w:rFonts w:hint="cs"/>
          <w:rtl/>
        </w:rPr>
        <w:t xml:space="preserve"> </w:t>
      </w:r>
      <w:r w:rsidR="00701341">
        <w:rPr>
          <w:rFonts w:hint="cs"/>
          <w:rtl/>
        </w:rPr>
        <w:t>לחובה של אנשים זרים</w:t>
      </w:r>
      <w:r w:rsidR="00AB3459">
        <w:rPr>
          <w:rFonts w:hint="cs"/>
          <w:rtl/>
        </w:rPr>
        <w:t xml:space="preserve">. </w:t>
      </w:r>
      <w:r w:rsidR="00701341">
        <w:rPr>
          <w:rFonts w:hint="cs"/>
          <w:rtl/>
        </w:rPr>
        <w:t xml:space="preserve">כאשר רבי יצחק שלח את הילדים </w:t>
      </w:r>
      <w:r w:rsidR="00392EE8">
        <w:rPr>
          <w:rFonts w:hint="cs"/>
          <w:rtl/>
        </w:rPr>
        <w:t xml:space="preserve">להביא את המפתחות, הוא לא שלח את ילדיו שלו, ולכן אין עליו חובה לחנכם. </w:t>
      </w:r>
      <w:r w:rsidR="00AB3459">
        <w:rPr>
          <w:rFonts w:hint="cs"/>
          <w:rtl/>
        </w:rPr>
        <w:t xml:space="preserve">הגמרא </w:t>
      </w:r>
      <w:r w:rsidR="00F923FF">
        <w:rPr>
          <w:rFonts w:hint="cs"/>
          <w:rtl/>
        </w:rPr>
        <w:t xml:space="preserve">בסוכה </w:t>
      </w:r>
      <w:r w:rsidR="00AB3459">
        <w:rPr>
          <w:rFonts w:hint="cs"/>
          <w:rtl/>
        </w:rPr>
        <w:t>לעומת זאת</w:t>
      </w:r>
      <w:r w:rsidR="00392EE8">
        <w:rPr>
          <w:rFonts w:hint="cs"/>
          <w:rtl/>
        </w:rPr>
        <w:t xml:space="preserve">, דנה בחיוב האב לחנך את בנו, </w:t>
      </w:r>
      <w:r w:rsidR="00EA40A7">
        <w:rPr>
          <w:rFonts w:hint="cs"/>
          <w:rtl/>
        </w:rPr>
        <w:t xml:space="preserve">ומשום כך מוטלת עליו החובה, </w:t>
      </w:r>
      <w:r w:rsidR="002804CB">
        <w:rPr>
          <w:rFonts w:hint="cs"/>
          <w:rtl/>
        </w:rPr>
        <w:t>ובלשון הרמב''ם</w:t>
      </w:r>
      <w:r w:rsidR="00303A63">
        <w:rPr>
          <w:rFonts w:hint="cs"/>
          <w:rtl/>
        </w:rPr>
        <w:t>:</w:t>
      </w:r>
    </w:p>
    <w:p w14:paraId="09D3AB33" w14:textId="5EE36803" w:rsidR="00303A63" w:rsidRPr="002804CB" w:rsidRDefault="00303A63" w:rsidP="00F079A1">
      <w:pPr>
        <w:spacing w:after="80"/>
        <w:ind w:left="720"/>
        <w:rPr>
          <w:rFonts w:cs="Arial"/>
          <w:rtl/>
        </w:rPr>
      </w:pPr>
      <w:r>
        <w:rPr>
          <w:rFonts w:cs="Arial" w:hint="cs"/>
          <w:rtl/>
        </w:rPr>
        <w:t>''</w:t>
      </w:r>
      <w:r w:rsidRPr="00303A63">
        <w:rPr>
          <w:rFonts w:cs="Arial" w:hint="cs"/>
          <w:rtl/>
        </w:rPr>
        <w:t>קטן</w:t>
      </w:r>
      <w:r w:rsidRPr="00303A63">
        <w:rPr>
          <w:rFonts w:cs="Arial"/>
          <w:rtl/>
        </w:rPr>
        <w:t xml:space="preserve"> </w:t>
      </w:r>
      <w:r w:rsidRPr="00303A63">
        <w:rPr>
          <w:rFonts w:cs="Arial" w:hint="cs"/>
          <w:rtl/>
        </w:rPr>
        <w:t>שאכל</w:t>
      </w:r>
      <w:r w:rsidRPr="00303A63">
        <w:rPr>
          <w:rFonts w:cs="Arial"/>
          <w:rtl/>
        </w:rPr>
        <w:t xml:space="preserve"> </w:t>
      </w:r>
      <w:r w:rsidRPr="00303A63">
        <w:rPr>
          <w:rFonts w:cs="Arial" w:hint="cs"/>
          <w:rtl/>
        </w:rPr>
        <w:t>אחד</w:t>
      </w:r>
      <w:r w:rsidRPr="00303A63">
        <w:rPr>
          <w:rFonts w:cs="Arial"/>
          <w:rtl/>
        </w:rPr>
        <w:t xml:space="preserve"> </w:t>
      </w:r>
      <w:r w:rsidRPr="00303A63">
        <w:rPr>
          <w:rFonts w:cs="Arial" w:hint="cs"/>
          <w:rtl/>
        </w:rPr>
        <w:t>ממאכלות</w:t>
      </w:r>
      <w:r w:rsidRPr="00303A63">
        <w:rPr>
          <w:rFonts w:cs="Arial"/>
          <w:rtl/>
        </w:rPr>
        <w:t xml:space="preserve"> </w:t>
      </w:r>
      <w:r w:rsidRPr="00303A63">
        <w:rPr>
          <w:rFonts w:cs="Arial" w:hint="cs"/>
          <w:rtl/>
        </w:rPr>
        <w:t>אסורות</w:t>
      </w:r>
      <w:r w:rsidRPr="00303A63">
        <w:rPr>
          <w:rFonts w:cs="Arial"/>
          <w:rtl/>
        </w:rPr>
        <w:t xml:space="preserve">, </w:t>
      </w:r>
      <w:r w:rsidRPr="00303A63">
        <w:rPr>
          <w:rFonts w:cs="Arial" w:hint="cs"/>
          <w:rtl/>
        </w:rPr>
        <w:t>או</w:t>
      </w:r>
      <w:r w:rsidRPr="00303A63">
        <w:rPr>
          <w:rFonts w:cs="Arial"/>
          <w:rtl/>
        </w:rPr>
        <w:t xml:space="preserve"> </w:t>
      </w:r>
      <w:r w:rsidRPr="00303A63">
        <w:rPr>
          <w:rFonts w:cs="Arial" w:hint="cs"/>
          <w:rtl/>
        </w:rPr>
        <w:t>שעשה</w:t>
      </w:r>
      <w:r w:rsidRPr="00303A63">
        <w:rPr>
          <w:rFonts w:cs="Arial"/>
          <w:rtl/>
        </w:rPr>
        <w:t xml:space="preserve"> </w:t>
      </w:r>
      <w:r w:rsidRPr="00303A63">
        <w:rPr>
          <w:rFonts w:cs="Arial" w:hint="cs"/>
          <w:rtl/>
        </w:rPr>
        <w:t>מלאכה</w:t>
      </w:r>
      <w:r w:rsidRPr="00303A63">
        <w:rPr>
          <w:rFonts w:cs="Arial"/>
          <w:rtl/>
        </w:rPr>
        <w:t xml:space="preserve"> </w:t>
      </w:r>
      <w:r w:rsidRPr="00303A63">
        <w:rPr>
          <w:rFonts w:cs="Arial" w:hint="cs"/>
          <w:rtl/>
        </w:rPr>
        <w:t>בשבת</w:t>
      </w:r>
      <w:r w:rsidRPr="00303A63">
        <w:rPr>
          <w:rFonts w:cs="Arial"/>
          <w:rtl/>
        </w:rPr>
        <w:t xml:space="preserve"> </w:t>
      </w:r>
      <w:r w:rsidRPr="00303A63">
        <w:rPr>
          <w:rFonts w:cs="Arial" w:hint="cs"/>
          <w:rtl/>
        </w:rPr>
        <w:t>אין</w:t>
      </w:r>
      <w:r w:rsidRPr="00303A63">
        <w:rPr>
          <w:rFonts w:cs="Arial"/>
          <w:rtl/>
        </w:rPr>
        <w:t xml:space="preserve"> </w:t>
      </w:r>
      <w:r w:rsidRPr="00303A63">
        <w:rPr>
          <w:rFonts w:cs="Arial" w:hint="cs"/>
          <w:rtl/>
        </w:rPr>
        <w:t>בית</w:t>
      </w:r>
      <w:r w:rsidRPr="00303A63">
        <w:rPr>
          <w:rFonts w:cs="Arial"/>
          <w:rtl/>
        </w:rPr>
        <w:t xml:space="preserve"> </w:t>
      </w:r>
      <w:r w:rsidRPr="00303A63">
        <w:rPr>
          <w:rFonts w:cs="Arial" w:hint="cs"/>
          <w:rtl/>
        </w:rPr>
        <w:t>דין</w:t>
      </w:r>
      <w:r w:rsidRPr="00303A63">
        <w:rPr>
          <w:rFonts w:cs="Arial"/>
          <w:rtl/>
        </w:rPr>
        <w:t xml:space="preserve"> </w:t>
      </w:r>
      <w:r w:rsidRPr="00303A63">
        <w:rPr>
          <w:rFonts w:cs="Arial" w:hint="cs"/>
          <w:rtl/>
        </w:rPr>
        <w:t>מצווין</w:t>
      </w:r>
      <w:r w:rsidRPr="00303A63">
        <w:rPr>
          <w:rFonts w:cs="Arial"/>
          <w:rtl/>
        </w:rPr>
        <w:t xml:space="preserve"> </w:t>
      </w:r>
      <w:r w:rsidRPr="00303A63">
        <w:rPr>
          <w:rFonts w:cs="Arial" w:hint="cs"/>
          <w:rtl/>
        </w:rPr>
        <w:t>עליו</w:t>
      </w:r>
      <w:r w:rsidRPr="00303A63">
        <w:rPr>
          <w:rFonts w:cs="Arial"/>
          <w:rtl/>
        </w:rPr>
        <w:t xml:space="preserve"> </w:t>
      </w:r>
      <w:r w:rsidRPr="00303A63">
        <w:rPr>
          <w:rFonts w:cs="Arial" w:hint="cs"/>
          <w:rtl/>
        </w:rPr>
        <w:t>להפרישו</w:t>
      </w:r>
      <w:r w:rsidRPr="00303A63">
        <w:rPr>
          <w:rFonts w:cs="Arial"/>
          <w:rtl/>
        </w:rPr>
        <w:t xml:space="preserve"> </w:t>
      </w:r>
      <w:r w:rsidRPr="00303A63">
        <w:rPr>
          <w:rFonts w:cs="Arial" w:hint="cs"/>
          <w:rtl/>
        </w:rPr>
        <w:t>לפי</w:t>
      </w:r>
      <w:r w:rsidRPr="00303A63">
        <w:rPr>
          <w:rFonts w:cs="Arial"/>
          <w:rtl/>
        </w:rPr>
        <w:t xml:space="preserve"> </w:t>
      </w:r>
      <w:r w:rsidRPr="00303A63">
        <w:rPr>
          <w:rFonts w:cs="Arial" w:hint="cs"/>
          <w:rtl/>
        </w:rPr>
        <w:t>שאינו</w:t>
      </w:r>
      <w:r w:rsidRPr="00303A63">
        <w:rPr>
          <w:rFonts w:cs="Arial"/>
          <w:rtl/>
        </w:rPr>
        <w:t xml:space="preserve"> </w:t>
      </w:r>
      <w:r w:rsidRPr="00303A63">
        <w:rPr>
          <w:rFonts w:cs="Arial" w:hint="cs"/>
          <w:rtl/>
        </w:rPr>
        <w:t>בן</w:t>
      </w:r>
      <w:r w:rsidRPr="00303A63">
        <w:rPr>
          <w:rFonts w:cs="Arial"/>
          <w:rtl/>
        </w:rPr>
        <w:t xml:space="preserve"> </w:t>
      </w:r>
      <w:r w:rsidRPr="00303A63">
        <w:rPr>
          <w:rFonts w:cs="Arial" w:hint="cs"/>
          <w:rtl/>
        </w:rPr>
        <w:t>דעת</w:t>
      </w:r>
      <w:r w:rsidRPr="00303A63">
        <w:rPr>
          <w:rFonts w:cs="Arial"/>
          <w:rtl/>
        </w:rPr>
        <w:t xml:space="preserve">, </w:t>
      </w:r>
      <w:r w:rsidRPr="00303A63">
        <w:rPr>
          <w:rFonts w:cs="Arial" w:hint="cs"/>
          <w:rtl/>
        </w:rPr>
        <w:t>במה</w:t>
      </w:r>
      <w:r w:rsidRPr="00303A63">
        <w:rPr>
          <w:rFonts w:cs="Arial"/>
          <w:rtl/>
        </w:rPr>
        <w:t xml:space="preserve"> </w:t>
      </w:r>
      <w:r w:rsidRPr="00303A63">
        <w:rPr>
          <w:rFonts w:cs="Arial" w:hint="cs"/>
          <w:rtl/>
        </w:rPr>
        <w:t>דברים</w:t>
      </w:r>
      <w:r w:rsidRPr="00303A63">
        <w:rPr>
          <w:rFonts w:cs="Arial"/>
          <w:rtl/>
        </w:rPr>
        <w:t xml:space="preserve"> </w:t>
      </w:r>
      <w:r w:rsidRPr="00303A63">
        <w:rPr>
          <w:rFonts w:cs="Arial" w:hint="cs"/>
          <w:rtl/>
        </w:rPr>
        <w:t>אמורים</w:t>
      </w:r>
      <w:r w:rsidRPr="00303A63">
        <w:rPr>
          <w:rFonts w:cs="Arial"/>
          <w:rtl/>
        </w:rPr>
        <w:t xml:space="preserve"> </w:t>
      </w:r>
      <w:proofErr w:type="spellStart"/>
      <w:r w:rsidRPr="00303A63">
        <w:rPr>
          <w:rFonts w:cs="Arial" w:hint="cs"/>
          <w:rtl/>
        </w:rPr>
        <w:t>בשעשה</w:t>
      </w:r>
      <w:proofErr w:type="spellEnd"/>
      <w:r w:rsidRPr="00303A63">
        <w:rPr>
          <w:rFonts w:cs="Arial"/>
          <w:rtl/>
        </w:rPr>
        <w:t xml:space="preserve"> </w:t>
      </w:r>
      <w:r w:rsidRPr="00303A63">
        <w:rPr>
          <w:rFonts w:cs="Arial" w:hint="cs"/>
          <w:rtl/>
        </w:rPr>
        <w:t>מעצמו</w:t>
      </w:r>
      <w:r w:rsidRPr="00303A63">
        <w:rPr>
          <w:rFonts w:cs="Arial"/>
          <w:rtl/>
        </w:rPr>
        <w:t xml:space="preserve">, </w:t>
      </w:r>
      <w:r w:rsidRPr="00303A63">
        <w:rPr>
          <w:rFonts w:cs="Arial" w:hint="cs"/>
          <w:rtl/>
        </w:rPr>
        <w:t>אבל</w:t>
      </w:r>
      <w:r w:rsidRPr="00303A63">
        <w:rPr>
          <w:rFonts w:cs="Arial"/>
          <w:rtl/>
        </w:rPr>
        <w:t xml:space="preserve"> </w:t>
      </w:r>
      <w:r w:rsidRPr="00303A63">
        <w:rPr>
          <w:rFonts w:cs="Arial" w:hint="cs"/>
          <w:rtl/>
        </w:rPr>
        <w:t>להאכילו</w:t>
      </w:r>
      <w:r w:rsidRPr="00303A63">
        <w:rPr>
          <w:rFonts w:cs="Arial"/>
          <w:rtl/>
        </w:rPr>
        <w:t xml:space="preserve"> </w:t>
      </w:r>
      <w:r w:rsidRPr="00303A63">
        <w:rPr>
          <w:rFonts w:cs="Arial" w:hint="cs"/>
          <w:rtl/>
        </w:rPr>
        <w:t>בידי</w:t>
      </w:r>
      <w:r w:rsidR="003C3E8D">
        <w:rPr>
          <w:rFonts w:cs="Arial" w:hint="cs"/>
          <w:rtl/>
        </w:rPr>
        <w:t>י</w:t>
      </w:r>
      <w:r w:rsidRPr="00303A63">
        <w:rPr>
          <w:rFonts w:cs="Arial" w:hint="cs"/>
          <w:rtl/>
        </w:rPr>
        <w:t>ם</w:t>
      </w:r>
      <w:r w:rsidRPr="00303A63">
        <w:rPr>
          <w:rFonts w:cs="Arial"/>
          <w:rtl/>
        </w:rPr>
        <w:t xml:space="preserve"> </w:t>
      </w:r>
      <w:r w:rsidRPr="00303A63">
        <w:rPr>
          <w:rFonts w:cs="Arial" w:hint="cs"/>
          <w:rtl/>
        </w:rPr>
        <w:t>אסור</w:t>
      </w:r>
      <w:r w:rsidR="003C3E8D">
        <w:rPr>
          <w:rFonts w:cs="Arial" w:hint="cs"/>
          <w:rtl/>
        </w:rPr>
        <w:t>.</w:t>
      </w:r>
      <w:r>
        <w:rPr>
          <w:rFonts w:cs="Arial" w:hint="cs"/>
          <w:rtl/>
        </w:rPr>
        <w:t xml:space="preserve"> ו</w:t>
      </w:r>
      <w:r w:rsidRPr="00303A63">
        <w:rPr>
          <w:rFonts w:cs="Arial" w:hint="cs"/>
          <w:rtl/>
        </w:rPr>
        <w:t>אף</w:t>
      </w:r>
      <w:r w:rsidRPr="00303A63">
        <w:rPr>
          <w:rFonts w:cs="Arial"/>
          <w:rtl/>
        </w:rPr>
        <w:t xml:space="preserve"> </w:t>
      </w:r>
      <w:r w:rsidRPr="00303A63">
        <w:rPr>
          <w:rFonts w:cs="Arial" w:hint="cs"/>
          <w:rtl/>
        </w:rPr>
        <w:t>על</w:t>
      </w:r>
      <w:r w:rsidRPr="00303A63">
        <w:rPr>
          <w:rFonts w:cs="Arial"/>
          <w:rtl/>
        </w:rPr>
        <w:t xml:space="preserve"> </w:t>
      </w:r>
      <w:r w:rsidRPr="00303A63">
        <w:rPr>
          <w:rFonts w:cs="Arial" w:hint="cs"/>
          <w:rtl/>
        </w:rPr>
        <w:t>פי</w:t>
      </w:r>
      <w:r w:rsidRPr="00303A63">
        <w:rPr>
          <w:rFonts w:cs="Arial"/>
          <w:rtl/>
        </w:rPr>
        <w:t xml:space="preserve"> </w:t>
      </w:r>
      <w:r w:rsidRPr="00303A63">
        <w:rPr>
          <w:rFonts w:cs="Arial" w:hint="cs"/>
          <w:rtl/>
        </w:rPr>
        <w:t>שאין</w:t>
      </w:r>
      <w:r w:rsidRPr="00303A63">
        <w:rPr>
          <w:rFonts w:cs="Arial"/>
          <w:rtl/>
        </w:rPr>
        <w:t xml:space="preserve"> </w:t>
      </w:r>
      <w:r w:rsidRPr="00303A63">
        <w:rPr>
          <w:rFonts w:cs="Arial" w:hint="cs"/>
          <w:rtl/>
        </w:rPr>
        <w:t>בית</w:t>
      </w:r>
      <w:r w:rsidRPr="00303A63">
        <w:rPr>
          <w:rFonts w:cs="Arial"/>
          <w:rtl/>
        </w:rPr>
        <w:t xml:space="preserve"> </w:t>
      </w:r>
      <w:r w:rsidRPr="00303A63">
        <w:rPr>
          <w:rFonts w:cs="Arial" w:hint="cs"/>
          <w:rtl/>
        </w:rPr>
        <w:t>דין</w:t>
      </w:r>
      <w:r w:rsidRPr="00303A63">
        <w:rPr>
          <w:rFonts w:cs="Arial"/>
          <w:rtl/>
        </w:rPr>
        <w:t xml:space="preserve"> </w:t>
      </w:r>
      <w:r w:rsidRPr="00303A63">
        <w:rPr>
          <w:rFonts w:cs="Arial" w:hint="cs"/>
          <w:rtl/>
        </w:rPr>
        <w:t>מצווין</w:t>
      </w:r>
      <w:r w:rsidRPr="00303A63">
        <w:rPr>
          <w:rFonts w:cs="Arial"/>
          <w:rtl/>
        </w:rPr>
        <w:t xml:space="preserve"> </w:t>
      </w:r>
      <w:r w:rsidRPr="00303A63">
        <w:rPr>
          <w:rFonts w:cs="Arial" w:hint="cs"/>
          <w:rtl/>
        </w:rPr>
        <w:t>להפריש</w:t>
      </w:r>
      <w:r w:rsidRPr="00303A63">
        <w:rPr>
          <w:rFonts w:cs="Arial"/>
          <w:rtl/>
        </w:rPr>
        <w:t xml:space="preserve"> </w:t>
      </w:r>
      <w:r w:rsidRPr="00303A63">
        <w:rPr>
          <w:rFonts w:cs="Arial" w:hint="cs"/>
          <w:rtl/>
        </w:rPr>
        <w:t>את</w:t>
      </w:r>
      <w:r w:rsidRPr="00303A63">
        <w:rPr>
          <w:rFonts w:cs="Arial"/>
          <w:rtl/>
        </w:rPr>
        <w:t xml:space="preserve"> </w:t>
      </w:r>
      <w:r w:rsidRPr="00303A63">
        <w:rPr>
          <w:rFonts w:cs="Arial" w:hint="cs"/>
          <w:rtl/>
        </w:rPr>
        <w:t>הקטן</w:t>
      </w:r>
      <w:r w:rsidRPr="00303A63">
        <w:rPr>
          <w:rFonts w:cs="Arial"/>
          <w:rtl/>
        </w:rPr>
        <w:t xml:space="preserve">, </w:t>
      </w:r>
      <w:r w:rsidRPr="00303A63">
        <w:rPr>
          <w:rFonts w:cs="Arial" w:hint="cs"/>
          <w:rtl/>
        </w:rPr>
        <w:t>מצו</w:t>
      </w:r>
      <w:r w:rsidR="00240A36">
        <w:rPr>
          <w:rFonts w:cs="Arial" w:hint="cs"/>
          <w:rtl/>
        </w:rPr>
        <w:t>ו</w:t>
      </w:r>
      <w:r w:rsidRPr="00303A63">
        <w:rPr>
          <w:rFonts w:cs="Arial" w:hint="cs"/>
          <w:rtl/>
        </w:rPr>
        <w:t>ה</w:t>
      </w:r>
      <w:r w:rsidRPr="00303A63">
        <w:rPr>
          <w:rFonts w:cs="Arial"/>
          <w:rtl/>
        </w:rPr>
        <w:t xml:space="preserve"> </w:t>
      </w:r>
      <w:r w:rsidRPr="00303A63">
        <w:rPr>
          <w:rFonts w:cs="Arial" w:hint="cs"/>
          <w:rtl/>
        </w:rPr>
        <w:t>על</w:t>
      </w:r>
      <w:r w:rsidRPr="00303A63">
        <w:rPr>
          <w:rFonts w:cs="Arial"/>
          <w:rtl/>
        </w:rPr>
        <w:t xml:space="preserve"> </w:t>
      </w:r>
      <w:r w:rsidRPr="00303A63">
        <w:rPr>
          <w:rFonts w:cs="Arial" w:hint="cs"/>
          <w:rtl/>
        </w:rPr>
        <w:t>אביו</w:t>
      </w:r>
      <w:r w:rsidRPr="00303A63">
        <w:rPr>
          <w:rFonts w:cs="Arial"/>
          <w:rtl/>
        </w:rPr>
        <w:t xml:space="preserve"> </w:t>
      </w:r>
      <w:r w:rsidRPr="00303A63">
        <w:rPr>
          <w:rFonts w:cs="Arial" w:hint="cs"/>
          <w:rtl/>
        </w:rPr>
        <w:t>לגעור</w:t>
      </w:r>
      <w:r w:rsidRPr="00303A63">
        <w:rPr>
          <w:rFonts w:cs="Arial"/>
          <w:rtl/>
        </w:rPr>
        <w:t xml:space="preserve"> </w:t>
      </w:r>
      <w:r w:rsidRPr="00303A63">
        <w:rPr>
          <w:rFonts w:cs="Arial" w:hint="cs"/>
          <w:rtl/>
        </w:rPr>
        <w:t>בו</w:t>
      </w:r>
      <w:r w:rsidRPr="00303A63">
        <w:rPr>
          <w:rFonts w:cs="Arial"/>
          <w:rtl/>
        </w:rPr>
        <w:t xml:space="preserve"> </w:t>
      </w:r>
      <w:r w:rsidRPr="00303A63">
        <w:rPr>
          <w:rFonts w:cs="Arial" w:hint="cs"/>
          <w:rtl/>
        </w:rPr>
        <w:t>ולהפרישו</w:t>
      </w:r>
      <w:r w:rsidRPr="00303A63">
        <w:rPr>
          <w:rFonts w:cs="Arial"/>
          <w:rtl/>
        </w:rPr>
        <w:t xml:space="preserve"> </w:t>
      </w:r>
      <w:r w:rsidRPr="00303A63">
        <w:rPr>
          <w:rFonts w:cs="Arial" w:hint="cs"/>
          <w:rtl/>
        </w:rPr>
        <w:t>כדי</w:t>
      </w:r>
      <w:r w:rsidRPr="00303A63">
        <w:rPr>
          <w:rFonts w:cs="Arial"/>
          <w:rtl/>
        </w:rPr>
        <w:t xml:space="preserve"> </w:t>
      </w:r>
      <w:r w:rsidRPr="00303A63">
        <w:rPr>
          <w:rFonts w:cs="Arial" w:hint="cs"/>
          <w:rtl/>
        </w:rPr>
        <w:t>לחנכו</w:t>
      </w:r>
      <w:r w:rsidRPr="00303A63">
        <w:rPr>
          <w:rFonts w:cs="Arial"/>
          <w:rtl/>
        </w:rPr>
        <w:t xml:space="preserve"> </w:t>
      </w:r>
      <w:r w:rsidRPr="00303A63">
        <w:rPr>
          <w:rFonts w:cs="Arial" w:hint="cs"/>
          <w:rtl/>
        </w:rPr>
        <w:t>בקדושה</w:t>
      </w:r>
      <w:r w:rsidRPr="00303A63">
        <w:rPr>
          <w:rFonts w:cs="Arial"/>
          <w:rtl/>
        </w:rPr>
        <w:t xml:space="preserve"> </w:t>
      </w:r>
      <w:r w:rsidRPr="00303A63">
        <w:rPr>
          <w:rFonts w:cs="Arial" w:hint="cs"/>
          <w:rtl/>
        </w:rPr>
        <w:t>שנאמר</w:t>
      </w:r>
      <w:r w:rsidRPr="00303A63">
        <w:rPr>
          <w:rFonts w:cs="Arial"/>
          <w:rtl/>
        </w:rPr>
        <w:t xml:space="preserve"> </w:t>
      </w:r>
      <w:r w:rsidRPr="00303A63">
        <w:rPr>
          <w:rFonts w:cs="Arial" w:hint="cs"/>
          <w:rtl/>
        </w:rPr>
        <w:t>חנוך</w:t>
      </w:r>
      <w:r w:rsidRPr="00303A63">
        <w:rPr>
          <w:rFonts w:cs="Arial"/>
          <w:rtl/>
        </w:rPr>
        <w:t xml:space="preserve"> </w:t>
      </w:r>
      <w:r w:rsidRPr="00303A63">
        <w:rPr>
          <w:rFonts w:cs="Arial" w:hint="cs"/>
          <w:rtl/>
        </w:rPr>
        <w:t>לנער</w:t>
      </w:r>
      <w:r w:rsidRPr="00303A63">
        <w:rPr>
          <w:rFonts w:cs="Arial"/>
          <w:rtl/>
        </w:rPr>
        <w:t xml:space="preserve"> </w:t>
      </w:r>
      <w:r w:rsidRPr="00303A63">
        <w:rPr>
          <w:rFonts w:cs="Arial" w:hint="cs"/>
          <w:rtl/>
        </w:rPr>
        <w:t>על</w:t>
      </w:r>
      <w:r w:rsidRPr="00303A63">
        <w:rPr>
          <w:rFonts w:cs="Arial"/>
          <w:rtl/>
        </w:rPr>
        <w:t xml:space="preserve"> </w:t>
      </w:r>
      <w:r w:rsidRPr="00303A63">
        <w:rPr>
          <w:rFonts w:cs="Arial" w:hint="cs"/>
          <w:rtl/>
        </w:rPr>
        <w:t>פי</w:t>
      </w:r>
      <w:r w:rsidRPr="00303A63">
        <w:rPr>
          <w:rFonts w:cs="Arial"/>
          <w:rtl/>
        </w:rPr>
        <w:t xml:space="preserve"> </w:t>
      </w:r>
      <w:r w:rsidRPr="00303A63">
        <w:rPr>
          <w:rFonts w:cs="Arial" w:hint="cs"/>
          <w:rtl/>
        </w:rPr>
        <w:t>דרכו</w:t>
      </w:r>
      <w:r w:rsidR="002804CB">
        <w:rPr>
          <w:rFonts w:cs="Arial" w:hint="cs"/>
          <w:rtl/>
        </w:rPr>
        <w:t>.</w:t>
      </w:r>
      <w:r>
        <w:rPr>
          <w:rFonts w:cs="Arial" w:hint="cs"/>
          <w:rtl/>
        </w:rPr>
        <w:t>''</w:t>
      </w:r>
    </w:p>
    <w:p w14:paraId="3F7A005B" w14:textId="00F3A2DA" w:rsidR="007C5462" w:rsidRDefault="00FB3485" w:rsidP="00F079A1">
      <w:pPr>
        <w:spacing w:after="80"/>
        <w:rPr>
          <w:rFonts w:cs="David"/>
          <w:rtl/>
        </w:rPr>
      </w:pPr>
      <w:r>
        <w:rPr>
          <w:rFonts w:hint="cs"/>
          <w:rtl/>
        </w:rPr>
        <w:t>ב</w:t>
      </w:r>
      <w:r w:rsidR="00E416D8">
        <w:rPr>
          <w:rFonts w:hint="cs"/>
          <w:rtl/>
        </w:rPr>
        <w:t xml:space="preserve">. </w:t>
      </w:r>
      <w:r w:rsidR="00F923FF" w:rsidRPr="00AB3459">
        <w:rPr>
          <w:rFonts w:hint="cs"/>
          <w:b/>
          <w:bCs/>
          <w:rtl/>
        </w:rPr>
        <w:t>התוס</w:t>
      </w:r>
      <w:r w:rsidR="00AB3459" w:rsidRPr="00AB3459">
        <w:rPr>
          <w:rFonts w:hint="cs"/>
          <w:b/>
          <w:bCs/>
          <w:rtl/>
        </w:rPr>
        <w:t>פות</w:t>
      </w:r>
      <w:r w:rsidR="00AB3459">
        <w:rPr>
          <w:rFonts w:hint="cs"/>
          <w:rtl/>
        </w:rPr>
        <w:t xml:space="preserve"> </w:t>
      </w:r>
      <w:r w:rsidR="001D4267">
        <w:rPr>
          <w:rFonts w:hint="cs"/>
          <w:rtl/>
        </w:rPr>
        <w:t xml:space="preserve">במסכת יבמות </w:t>
      </w:r>
      <w:r w:rsidR="00F923FF" w:rsidRPr="00AB3459">
        <w:rPr>
          <w:rFonts w:hint="cs"/>
          <w:sz w:val="18"/>
          <w:szCs w:val="18"/>
          <w:rtl/>
        </w:rPr>
        <w:t>(שם)</w:t>
      </w:r>
      <w:r w:rsidR="00AB3459">
        <w:rPr>
          <w:rFonts w:hint="cs"/>
          <w:rtl/>
        </w:rPr>
        <w:t xml:space="preserve"> </w:t>
      </w:r>
      <w:r w:rsidR="007C5462" w:rsidRPr="006669D0">
        <w:rPr>
          <w:rFonts w:hint="cs"/>
          <w:b/>
          <w:bCs/>
          <w:rtl/>
        </w:rPr>
        <w:t>והרשב''א</w:t>
      </w:r>
      <w:r w:rsidR="007C5462">
        <w:rPr>
          <w:rFonts w:hint="cs"/>
          <w:rtl/>
        </w:rPr>
        <w:t xml:space="preserve"> </w:t>
      </w:r>
      <w:r w:rsidR="007C5462">
        <w:rPr>
          <w:rFonts w:hint="cs"/>
          <w:sz w:val="18"/>
          <w:szCs w:val="18"/>
          <w:rtl/>
        </w:rPr>
        <w:t xml:space="preserve">(יבמות קד ע''א) </w:t>
      </w:r>
      <w:r w:rsidR="00AB3459">
        <w:rPr>
          <w:rFonts w:hint="cs"/>
          <w:rtl/>
        </w:rPr>
        <w:t xml:space="preserve">תירצו, </w:t>
      </w:r>
      <w:r w:rsidR="00F923FF">
        <w:rPr>
          <w:rFonts w:hint="cs"/>
          <w:rtl/>
        </w:rPr>
        <w:t>ש</w:t>
      </w:r>
      <w:r w:rsidR="006971C8">
        <w:rPr>
          <w:rFonts w:hint="cs"/>
          <w:rtl/>
        </w:rPr>
        <w:t>ב</w:t>
      </w:r>
      <w:r w:rsidR="004E2BE3">
        <w:rPr>
          <w:rFonts w:hint="cs"/>
          <w:rtl/>
        </w:rPr>
        <w:t>עוד שה</w:t>
      </w:r>
      <w:r w:rsidR="00AB3459">
        <w:rPr>
          <w:rFonts w:hint="cs"/>
          <w:rtl/>
        </w:rPr>
        <w:t xml:space="preserve">גמרא </w:t>
      </w:r>
      <w:r w:rsidR="00F923FF">
        <w:rPr>
          <w:rFonts w:hint="cs"/>
          <w:rtl/>
        </w:rPr>
        <w:t xml:space="preserve">ביבמות </w:t>
      </w:r>
      <w:r w:rsidR="004E2BE3">
        <w:rPr>
          <w:rFonts w:hint="cs"/>
          <w:rtl/>
        </w:rPr>
        <w:t>דנה ב</w:t>
      </w:r>
      <w:r w:rsidR="00AB3459">
        <w:rPr>
          <w:rFonts w:hint="cs"/>
          <w:rtl/>
        </w:rPr>
        <w:t>מצוות לא תעשה</w:t>
      </w:r>
      <w:r w:rsidR="00F82E69">
        <w:rPr>
          <w:rFonts w:hint="cs"/>
          <w:rtl/>
        </w:rPr>
        <w:t xml:space="preserve"> </w:t>
      </w:r>
      <w:r w:rsidR="00F82E69" w:rsidRPr="00F82E69">
        <w:rPr>
          <w:rFonts w:hint="cs"/>
          <w:sz w:val="18"/>
          <w:szCs w:val="18"/>
          <w:rtl/>
        </w:rPr>
        <w:t>(טלטול ברשות הרבים)</w:t>
      </w:r>
      <w:r w:rsidR="00AB3459">
        <w:rPr>
          <w:rFonts w:hint="cs"/>
          <w:rtl/>
        </w:rPr>
        <w:t>, הגמרא ב</w:t>
      </w:r>
      <w:r w:rsidR="00B027E4">
        <w:rPr>
          <w:rFonts w:hint="cs"/>
          <w:rtl/>
        </w:rPr>
        <w:t xml:space="preserve">מסכת </w:t>
      </w:r>
      <w:r w:rsidR="00AB3459">
        <w:rPr>
          <w:rFonts w:hint="cs"/>
          <w:rtl/>
        </w:rPr>
        <w:t xml:space="preserve">סוכה </w:t>
      </w:r>
      <w:r w:rsidR="00BA0877">
        <w:rPr>
          <w:rFonts w:hint="cs"/>
          <w:rtl/>
        </w:rPr>
        <w:t>דנה ב</w:t>
      </w:r>
      <w:r w:rsidR="00AB3459">
        <w:rPr>
          <w:rFonts w:hint="cs"/>
          <w:rtl/>
        </w:rPr>
        <w:t>מצוות</w:t>
      </w:r>
      <w:r w:rsidR="00F923FF">
        <w:rPr>
          <w:rFonts w:hint="cs"/>
          <w:rtl/>
        </w:rPr>
        <w:t xml:space="preserve"> עשה</w:t>
      </w:r>
      <w:r w:rsidR="00F82E69">
        <w:rPr>
          <w:rFonts w:hint="cs"/>
          <w:rtl/>
        </w:rPr>
        <w:t xml:space="preserve"> </w:t>
      </w:r>
      <w:r w:rsidR="00F82E69">
        <w:rPr>
          <w:rFonts w:hint="cs"/>
          <w:sz w:val="18"/>
          <w:szCs w:val="18"/>
          <w:rtl/>
        </w:rPr>
        <w:t>(לולב וציצית)</w:t>
      </w:r>
      <w:r w:rsidR="00AB3459">
        <w:rPr>
          <w:rFonts w:hint="cs"/>
          <w:rtl/>
        </w:rPr>
        <w:t>.</w:t>
      </w:r>
      <w:r w:rsidR="00F923FF">
        <w:rPr>
          <w:rFonts w:hint="cs"/>
          <w:rtl/>
        </w:rPr>
        <w:t xml:space="preserve"> </w:t>
      </w:r>
      <w:r w:rsidR="00AB3459">
        <w:rPr>
          <w:rFonts w:hint="cs"/>
          <w:rtl/>
        </w:rPr>
        <w:t xml:space="preserve">כאשר מדובר באיסור </w:t>
      </w:r>
      <w:r w:rsidR="00F923FF">
        <w:rPr>
          <w:rFonts w:hint="cs"/>
          <w:rtl/>
        </w:rPr>
        <w:t>לא תעשה</w:t>
      </w:r>
      <w:r w:rsidR="00AB3459">
        <w:rPr>
          <w:rFonts w:hint="cs"/>
          <w:rtl/>
        </w:rPr>
        <w:t xml:space="preserve">, </w:t>
      </w:r>
      <w:r w:rsidR="00F923FF">
        <w:rPr>
          <w:rFonts w:hint="cs"/>
          <w:rtl/>
        </w:rPr>
        <w:t>אף אחד</w:t>
      </w:r>
      <w:r w:rsidR="003E35E6">
        <w:rPr>
          <w:rFonts w:hint="cs"/>
          <w:rtl/>
        </w:rPr>
        <w:t xml:space="preserve"> </w:t>
      </w:r>
      <w:r w:rsidR="003E35E6">
        <w:rPr>
          <w:rFonts w:hint="cs"/>
          <w:sz w:val="18"/>
          <w:szCs w:val="18"/>
          <w:rtl/>
        </w:rPr>
        <w:t>(כולל אביו</w:t>
      </w:r>
      <w:r w:rsidR="00D54131">
        <w:rPr>
          <w:rFonts w:hint="cs"/>
          <w:sz w:val="18"/>
          <w:szCs w:val="18"/>
          <w:rtl/>
        </w:rPr>
        <w:t xml:space="preserve"> של הילד</w:t>
      </w:r>
      <w:r w:rsidR="003E35E6">
        <w:rPr>
          <w:rFonts w:hint="cs"/>
          <w:sz w:val="18"/>
          <w:szCs w:val="18"/>
          <w:rtl/>
        </w:rPr>
        <w:t>)</w:t>
      </w:r>
      <w:r w:rsidR="00F923FF">
        <w:rPr>
          <w:rFonts w:hint="cs"/>
          <w:rtl/>
        </w:rPr>
        <w:t xml:space="preserve"> ל</w:t>
      </w:r>
      <w:r w:rsidR="00B27B47">
        <w:rPr>
          <w:rFonts w:hint="cs"/>
          <w:rtl/>
        </w:rPr>
        <w:t>א מצווה ל</w:t>
      </w:r>
      <w:r w:rsidR="00F923FF">
        <w:rPr>
          <w:rFonts w:hint="cs"/>
          <w:rtl/>
        </w:rPr>
        <w:t>הפריש את הילד מאיסור</w:t>
      </w:r>
      <w:r w:rsidR="00AB3459">
        <w:rPr>
          <w:rFonts w:hint="cs"/>
          <w:rtl/>
        </w:rPr>
        <w:t>.</w:t>
      </w:r>
      <w:r w:rsidR="00F923FF">
        <w:rPr>
          <w:rFonts w:hint="cs"/>
          <w:rtl/>
        </w:rPr>
        <w:t xml:space="preserve"> במצוות עשה</w:t>
      </w:r>
      <w:r w:rsidR="00AB3459">
        <w:rPr>
          <w:rFonts w:hint="cs"/>
          <w:rtl/>
        </w:rPr>
        <w:t xml:space="preserve"> לעומת זאת,</w:t>
      </w:r>
      <w:r w:rsidR="00F923FF">
        <w:rPr>
          <w:rFonts w:hint="cs"/>
          <w:rtl/>
        </w:rPr>
        <w:t xml:space="preserve"> יש </w:t>
      </w:r>
      <w:r w:rsidR="00AB3459">
        <w:rPr>
          <w:rFonts w:hint="cs"/>
          <w:rtl/>
        </w:rPr>
        <w:t xml:space="preserve">חובה </w:t>
      </w:r>
      <w:r w:rsidR="00885D31">
        <w:rPr>
          <w:rFonts w:hint="cs"/>
          <w:rtl/>
        </w:rPr>
        <w:t xml:space="preserve">על כולם </w:t>
      </w:r>
      <w:r w:rsidR="00AB3459">
        <w:rPr>
          <w:rFonts w:hint="cs"/>
          <w:rtl/>
        </w:rPr>
        <w:t xml:space="preserve">לחנך, ועל </w:t>
      </w:r>
      <w:r w:rsidR="006971C8">
        <w:rPr>
          <w:rFonts w:hint="cs"/>
          <w:rtl/>
        </w:rPr>
        <w:t xml:space="preserve">כך </w:t>
      </w:r>
      <w:r w:rsidR="00AB3459">
        <w:rPr>
          <w:rFonts w:hint="cs"/>
          <w:rtl/>
        </w:rPr>
        <w:t>מדברת הגמרא בסוכה</w:t>
      </w:r>
      <w:r w:rsidR="00F923FF" w:rsidRPr="00AB3459">
        <w:rPr>
          <w:rFonts w:cs="David" w:hint="cs"/>
          <w:rtl/>
        </w:rPr>
        <w:t xml:space="preserve">.  </w:t>
      </w:r>
    </w:p>
    <w:p w14:paraId="7D448C51" w14:textId="56E5400B" w:rsidR="007C5462" w:rsidRDefault="007C5462" w:rsidP="00F079A1">
      <w:pPr>
        <w:spacing w:after="80"/>
        <w:rPr>
          <w:rtl/>
        </w:rPr>
      </w:pPr>
      <w:r w:rsidRPr="007C5462">
        <w:rPr>
          <w:rFonts w:hint="cs"/>
          <w:rtl/>
        </w:rPr>
        <w:t xml:space="preserve">לכאורה עדיף להפריש ממצוות לא תעשה, </w:t>
      </w:r>
      <w:r w:rsidR="00885D31">
        <w:rPr>
          <w:rFonts w:hint="cs"/>
          <w:rtl/>
        </w:rPr>
        <w:t>שהר</w:t>
      </w:r>
      <w:r w:rsidR="004E5CB5">
        <w:rPr>
          <w:rFonts w:hint="cs"/>
          <w:rtl/>
        </w:rPr>
        <w:t>י</w:t>
      </w:r>
      <w:r w:rsidR="00885D31">
        <w:rPr>
          <w:rFonts w:hint="cs"/>
          <w:rtl/>
        </w:rPr>
        <w:t xml:space="preserve"> </w:t>
      </w:r>
      <w:r w:rsidRPr="007C5462">
        <w:rPr>
          <w:rFonts w:hint="cs"/>
          <w:rtl/>
        </w:rPr>
        <w:t>מדובר בעבירה חמורה יותר!</w:t>
      </w:r>
      <w:r w:rsidRPr="007C5462">
        <w:t xml:space="preserve"> </w:t>
      </w:r>
      <w:r w:rsidRPr="007C5462">
        <w:rPr>
          <w:rFonts w:hint="cs"/>
          <w:b/>
          <w:bCs/>
          <w:rtl/>
        </w:rPr>
        <w:t>היראים</w:t>
      </w:r>
      <w:r w:rsidRPr="007C5462">
        <w:rPr>
          <w:rFonts w:hint="cs"/>
          <w:rtl/>
        </w:rPr>
        <w:t xml:space="preserve"> </w:t>
      </w:r>
      <w:r w:rsidRPr="007C5462">
        <w:rPr>
          <w:rFonts w:hint="cs"/>
          <w:sz w:val="18"/>
          <w:szCs w:val="18"/>
          <w:rtl/>
        </w:rPr>
        <w:t>(סי' נא)</w:t>
      </w:r>
      <w:r w:rsidR="00E420BC">
        <w:rPr>
          <w:rFonts w:hint="cs"/>
          <w:rtl/>
        </w:rPr>
        <w:t xml:space="preserve"> </w:t>
      </w:r>
      <w:r w:rsidR="00E420BC" w:rsidRPr="007C5462">
        <w:rPr>
          <w:rFonts w:hint="cs"/>
          <w:rtl/>
        </w:rPr>
        <w:t>יישב</w:t>
      </w:r>
      <w:r w:rsidRPr="007C5462">
        <w:rPr>
          <w:rFonts w:hint="cs"/>
          <w:rtl/>
        </w:rPr>
        <w:t xml:space="preserve">, שקטן לא יתרגל לאכול איסורים כי </w:t>
      </w:r>
      <w:r w:rsidR="00885D31">
        <w:rPr>
          <w:rFonts w:hint="cs"/>
          <w:rtl/>
        </w:rPr>
        <w:t xml:space="preserve">זו מציאות פחות </w:t>
      </w:r>
      <w:r w:rsidRPr="007C5462">
        <w:rPr>
          <w:rFonts w:hint="cs"/>
          <w:rtl/>
        </w:rPr>
        <w:t>מצוי</w:t>
      </w:r>
      <w:r w:rsidR="00885D31">
        <w:rPr>
          <w:rFonts w:hint="cs"/>
          <w:rtl/>
        </w:rPr>
        <w:t>ה</w:t>
      </w:r>
      <w:r w:rsidR="006C18EE">
        <w:rPr>
          <w:rFonts w:hint="cs"/>
          <w:rtl/>
        </w:rPr>
        <w:t>, בעוד שמצוות עשה מצויות ולכן חובה לחנכו מגיל צעיר.</w:t>
      </w:r>
      <w:r>
        <w:rPr>
          <w:rFonts w:hint="cs"/>
          <w:rtl/>
        </w:rPr>
        <w:t xml:space="preserve"> </w:t>
      </w:r>
      <w:r w:rsidRPr="007C5462">
        <w:rPr>
          <w:rFonts w:hint="cs"/>
          <w:b/>
          <w:bCs/>
          <w:rtl/>
        </w:rPr>
        <w:t>תרומת הדשן</w:t>
      </w:r>
      <w:r w:rsidRPr="007C5462">
        <w:rPr>
          <w:rFonts w:hint="cs"/>
          <w:rtl/>
        </w:rPr>
        <w:t xml:space="preserve"> </w:t>
      </w:r>
      <w:r w:rsidRPr="007C5462">
        <w:rPr>
          <w:rFonts w:hint="cs"/>
          <w:sz w:val="18"/>
          <w:szCs w:val="18"/>
          <w:rtl/>
        </w:rPr>
        <w:t xml:space="preserve">(סי' צד) </w:t>
      </w:r>
      <w:r w:rsidR="008330C4">
        <w:rPr>
          <w:rFonts w:hint="cs"/>
          <w:rtl/>
        </w:rPr>
        <w:t>יישב אחרת וכתב</w:t>
      </w:r>
      <w:r w:rsidRPr="007C5462">
        <w:rPr>
          <w:rFonts w:hint="cs"/>
          <w:rtl/>
        </w:rPr>
        <w:t xml:space="preserve">, שכדי לקיים מצוות עשה צריך להרגיל לעשייה, </w:t>
      </w:r>
      <w:r w:rsidR="004B5240">
        <w:rPr>
          <w:rFonts w:hint="cs"/>
          <w:rtl/>
        </w:rPr>
        <w:t>דבר שיותר קשה מאשר להפרישו מאיסור</w:t>
      </w:r>
      <w:r w:rsidR="004F7E01">
        <w:rPr>
          <w:rFonts w:hint="cs"/>
          <w:rtl/>
        </w:rPr>
        <w:t>, ולכן דווקא בהן חובה לחנכו, ובלשונו:</w:t>
      </w:r>
    </w:p>
    <w:p w14:paraId="185B8697" w14:textId="615A5B41" w:rsidR="00F923FF" w:rsidRPr="004A4193" w:rsidRDefault="00664466" w:rsidP="00F079A1">
      <w:pPr>
        <w:spacing w:after="80"/>
        <w:ind w:left="720"/>
        <w:rPr>
          <w:rtl/>
        </w:rPr>
      </w:pPr>
      <w:r>
        <w:rPr>
          <w:rFonts w:cs="Arial" w:hint="cs"/>
          <w:rtl/>
        </w:rPr>
        <w:t>''</w:t>
      </w:r>
      <w:r w:rsidRPr="00664466">
        <w:rPr>
          <w:rFonts w:cs="Arial"/>
          <w:rtl/>
        </w:rPr>
        <w:t xml:space="preserve">ואין להקשות מסברת </w:t>
      </w:r>
      <w:r>
        <w:rPr>
          <w:rFonts w:cs="Arial" w:hint="cs"/>
          <w:rtl/>
        </w:rPr>
        <w:t xml:space="preserve">הרב </w:t>
      </w:r>
      <w:r w:rsidRPr="00664466">
        <w:rPr>
          <w:rFonts w:cs="Arial"/>
          <w:rtl/>
        </w:rPr>
        <w:t>אלעזר, דיש ליישב שפיר, דודאי איסור לאו חמ</w:t>
      </w:r>
      <w:r>
        <w:rPr>
          <w:rFonts w:cs="Arial" w:hint="cs"/>
          <w:rtl/>
        </w:rPr>
        <w:t>ו</w:t>
      </w:r>
      <w:r w:rsidRPr="00664466">
        <w:rPr>
          <w:rFonts w:cs="Arial"/>
          <w:rtl/>
        </w:rPr>
        <w:t xml:space="preserve">ר מאיסור עשה, </w:t>
      </w:r>
      <w:proofErr w:type="spellStart"/>
      <w:r w:rsidRPr="00664466">
        <w:rPr>
          <w:rFonts w:cs="Arial"/>
          <w:rtl/>
        </w:rPr>
        <w:t>כדאיתא</w:t>
      </w:r>
      <w:proofErr w:type="spellEnd"/>
      <w:r w:rsidRPr="00664466">
        <w:rPr>
          <w:rFonts w:cs="Arial"/>
          <w:rtl/>
        </w:rPr>
        <w:t xml:space="preserve"> </w:t>
      </w:r>
      <w:proofErr w:type="spellStart"/>
      <w:r w:rsidRPr="00664466">
        <w:rPr>
          <w:rFonts w:cs="Arial"/>
          <w:rtl/>
        </w:rPr>
        <w:t>בהדיא</w:t>
      </w:r>
      <w:proofErr w:type="spellEnd"/>
      <w:r w:rsidRPr="00664466">
        <w:rPr>
          <w:rFonts w:cs="Arial"/>
          <w:rtl/>
        </w:rPr>
        <w:t xml:space="preserve"> </w:t>
      </w:r>
      <w:r>
        <w:rPr>
          <w:rFonts w:cs="Arial" w:hint="cs"/>
          <w:rtl/>
        </w:rPr>
        <w:t xml:space="preserve">בפרק קמא </w:t>
      </w:r>
      <w:proofErr w:type="spellStart"/>
      <w:r w:rsidRPr="00664466">
        <w:rPr>
          <w:rFonts w:cs="Arial"/>
          <w:rtl/>
        </w:rPr>
        <w:t>דיבמות</w:t>
      </w:r>
      <w:proofErr w:type="spellEnd"/>
      <w:r w:rsidRPr="00664466">
        <w:rPr>
          <w:rFonts w:cs="Arial"/>
          <w:rtl/>
        </w:rPr>
        <w:t xml:space="preserve">, </w:t>
      </w:r>
      <w:proofErr w:type="spellStart"/>
      <w:r w:rsidRPr="00664466">
        <w:rPr>
          <w:rFonts w:cs="Arial"/>
          <w:rtl/>
        </w:rPr>
        <w:t>וכדמוכח</w:t>
      </w:r>
      <w:proofErr w:type="spellEnd"/>
      <w:r w:rsidRPr="00664466">
        <w:rPr>
          <w:rFonts w:cs="Arial"/>
          <w:rtl/>
        </w:rPr>
        <w:t xml:space="preserve"> נמי </w:t>
      </w:r>
      <w:r>
        <w:rPr>
          <w:rFonts w:cs="Arial" w:hint="cs"/>
          <w:sz w:val="18"/>
          <w:szCs w:val="18"/>
          <w:rtl/>
        </w:rPr>
        <w:t xml:space="preserve">(= גם) </w:t>
      </w:r>
      <w:r>
        <w:rPr>
          <w:rFonts w:cs="Arial" w:hint="cs"/>
          <w:rtl/>
        </w:rPr>
        <w:t xml:space="preserve">בפרק ב' </w:t>
      </w:r>
      <w:r w:rsidRPr="00664466">
        <w:rPr>
          <w:rFonts w:cs="Arial"/>
          <w:rtl/>
        </w:rPr>
        <w:t xml:space="preserve">דיומא. </w:t>
      </w:r>
      <w:r>
        <w:rPr>
          <w:rFonts w:cs="Arial" w:hint="cs"/>
          <w:rtl/>
        </w:rPr>
        <w:t xml:space="preserve">מכל מקום </w:t>
      </w:r>
      <w:r w:rsidRPr="00664466">
        <w:rPr>
          <w:rFonts w:cs="Arial"/>
          <w:rtl/>
        </w:rPr>
        <w:t>לא שייך חינוך אלא במצות עשה</w:t>
      </w:r>
      <w:r w:rsidR="00235EAF">
        <w:rPr>
          <w:rFonts w:cs="Arial" w:hint="cs"/>
          <w:rtl/>
        </w:rPr>
        <w:t>,</w:t>
      </w:r>
      <w:r w:rsidRPr="00664466">
        <w:rPr>
          <w:rFonts w:cs="Arial"/>
          <w:rtl/>
        </w:rPr>
        <w:t xml:space="preserve"> שצריך אזהרה טפי מאיסור לאו שהוא שב ואל תעשה</w:t>
      </w:r>
      <w:r w:rsidR="00235EAF">
        <w:rPr>
          <w:rFonts w:hint="cs"/>
          <w:rtl/>
        </w:rPr>
        <w:t>.''</w:t>
      </w:r>
      <w:r w:rsidR="00F923FF" w:rsidRPr="00AB3459">
        <w:rPr>
          <w:rFonts w:cs="David" w:hint="cs"/>
          <w:rtl/>
        </w:rPr>
        <w:t xml:space="preserve">   </w:t>
      </w:r>
    </w:p>
    <w:p w14:paraId="0A471824" w14:textId="31588218" w:rsidR="00F923FF" w:rsidRDefault="00EB31C4" w:rsidP="00D42B81">
      <w:pPr>
        <w:spacing w:after="80"/>
        <w:rPr>
          <w:rtl/>
        </w:rPr>
      </w:pPr>
      <w:r>
        <w:rPr>
          <w:rFonts w:hint="cs"/>
          <w:rtl/>
        </w:rPr>
        <w:t>ג</w:t>
      </w:r>
      <w:r w:rsidR="006176F9">
        <w:rPr>
          <w:rFonts w:hint="cs"/>
          <w:rtl/>
        </w:rPr>
        <w:t xml:space="preserve">. </w:t>
      </w:r>
      <w:r w:rsidR="00F923FF" w:rsidRPr="006176F9">
        <w:rPr>
          <w:rFonts w:hint="cs"/>
          <w:b/>
          <w:bCs/>
          <w:rtl/>
        </w:rPr>
        <w:t>התוס</w:t>
      </w:r>
      <w:r w:rsidR="006176F9" w:rsidRPr="006176F9">
        <w:rPr>
          <w:rFonts w:hint="cs"/>
          <w:b/>
          <w:bCs/>
          <w:rtl/>
        </w:rPr>
        <w:t>פות</w:t>
      </w:r>
      <w:r w:rsidR="006176F9">
        <w:rPr>
          <w:rFonts w:hint="cs"/>
          <w:rtl/>
        </w:rPr>
        <w:t xml:space="preserve"> </w:t>
      </w:r>
      <w:r w:rsidR="00B70947">
        <w:rPr>
          <w:rFonts w:hint="cs"/>
          <w:rtl/>
        </w:rPr>
        <w:t xml:space="preserve">במסכת שבת </w:t>
      </w:r>
      <w:r w:rsidR="00F923FF" w:rsidRPr="006176F9">
        <w:rPr>
          <w:rFonts w:hint="cs"/>
          <w:sz w:val="18"/>
          <w:szCs w:val="18"/>
          <w:rtl/>
        </w:rPr>
        <w:t>(</w:t>
      </w:r>
      <w:proofErr w:type="spellStart"/>
      <w:r w:rsidR="00F923FF" w:rsidRPr="006176F9">
        <w:rPr>
          <w:rFonts w:hint="cs"/>
          <w:sz w:val="18"/>
          <w:szCs w:val="18"/>
          <w:rtl/>
        </w:rPr>
        <w:t>קכא</w:t>
      </w:r>
      <w:proofErr w:type="spellEnd"/>
      <w:r w:rsidR="006176F9" w:rsidRPr="006176F9">
        <w:rPr>
          <w:rFonts w:hint="cs"/>
          <w:sz w:val="18"/>
          <w:szCs w:val="18"/>
          <w:rtl/>
        </w:rPr>
        <w:t xml:space="preserve"> ע''א ד''ה שמע מינה</w:t>
      </w:r>
      <w:r w:rsidR="00F923FF" w:rsidRPr="006176F9">
        <w:rPr>
          <w:rFonts w:hint="cs"/>
          <w:sz w:val="18"/>
          <w:szCs w:val="18"/>
          <w:rtl/>
        </w:rPr>
        <w:t>)</w:t>
      </w:r>
      <w:r w:rsidR="00F923FF">
        <w:rPr>
          <w:rFonts w:hint="cs"/>
          <w:rtl/>
        </w:rPr>
        <w:t xml:space="preserve"> </w:t>
      </w:r>
      <w:r w:rsidR="00875BCE" w:rsidRPr="006176F9">
        <w:rPr>
          <w:rFonts w:hint="cs"/>
          <w:b/>
          <w:bCs/>
          <w:rtl/>
        </w:rPr>
        <w:t>והרמב''ן</w:t>
      </w:r>
      <w:r w:rsidR="00875BCE">
        <w:rPr>
          <w:rFonts w:hint="cs"/>
          <w:b/>
          <w:bCs/>
          <w:rtl/>
        </w:rPr>
        <w:t xml:space="preserve"> </w:t>
      </w:r>
      <w:r w:rsidR="00875BCE" w:rsidRPr="0074202D">
        <w:rPr>
          <w:rFonts w:hint="cs"/>
          <w:sz w:val="18"/>
          <w:szCs w:val="18"/>
          <w:rtl/>
        </w:rPr>
        <w:t>(יבמות קיד ע''א)</w:t>
      </w:r>
      <w:r w:rsidR="00875BCE">
        <w:rPr>
          <w:rFonts w:hint="cs"/>
          <w:rtl/>
        </w:rPr>
        <w:t xml:space="preserve"> כתבו</w:t>
      </w:r>
      <w:r w:rsidR="006176F9">
        <w:rPr>
          <w:rFonts w:hint="cs"/>
          <w:rtl/>
        </w:rPr>
        <w:t xml:space="preserve">, </w:t>
      </w:r>
      <w:r w:rsidR="00875BCE">
        <w:rPr>
          <w:rFonts w:hint="cs"/>
          <w:rtl/>
        </w:rPr>
        <w:t xml:space="preserve">שלמעשה על כל אדם חובה לחנך את הקטן, בין למצוות עשה, ובין למצוות לא תעשה. את הסתירה בין הגמרות יישבו, שבעוד שהגמרא ביבמות דנה בילדים קטנים מאוד ומשום כך אין חיוב לחנכם, הגמרא במסכת סוכה דנה בקטן שכבר הגיע לכלל דעת וגיל חינוך, ומשום כך חובה לחנכו. </w:t>
      </w:r>
    </w:p>
    <w:p w14:paraId="013FCDAF" w14:textId="2764AE9A" w:rsidR="00D94BED" w:rsidRDefault="00D94BED" w:rsidP="00BE4B60">
      <w:pPr>
        <w:spacing w:after="80"/>
        <w:rPr>
          <w:u w:val="single"/>
          <w:rtl/>
        </w:rPr>
      </w:pPr>
      <w:r>
        <w:rPr>
          <w:rFonts w:hint="cs"/>
          <w:u w:val="single"/>
          <w:rtl/>
        </w:rPr>
        <w:lastRenderedPageBreak/>
        <w:t>להלכה</w:t>
      </w:r>
    </w:p>
    <w:p w14:paraId="19D4748E" w14:textId="0529643B" w:rsidR="00AE2501" w:rsidRDefault="00B04728" w:rsidP="00BE4B60">
      <w:pPr>
        <w:spacing w:after="80"/>
        <w:rPr>
          <w:rtl/>
        </w:rPr>
      </w:pPr>
      <w:r>
        <w:rPr>
          <w:rFonts w:hint="cs"/>
          <w:rtl/>
        </w:rPr>
        <w:t xml:space="preserve">א. </w:t>
      </w:r>
      <w:r w:rsidR="00DE1156">
        <w:rPr>
          <w:rFonts w:hint="cs"/>
          <w:rtl/>
        </w:rPr>
        <w:t xml:space="preserve">להלכה </w:t>
      </w:r>
      <w:r w:rsidR="00DE1156" w:rsidRPr="00DE1156">
        <w:rPr>
          <w:rFonts w:hint="cs"/>
          <w:b/>
          <w:bCs/>
          <w:rtl/>
        </w:rPr>
        <w:t>השולחן ערוך</w:t>
      </w:r>
      <w:r w:rsidR="00DE1156">
        <w:rPr>
          <w:rFonts w:hint="cs"/>
          <w:rtl/>
        </w:rPr>
        <w:t xml:space="preserve"> </w:t>
      </w:r>
      <w:r w:rsidR="00DE1156">
        <w:rPr>
          <w:rFonts w:hint="cs"/>
          <w:sz w:val="18"/>
          <w:szCs w:val="18"/>
          <w:rtl/>
        </w:rPr>
        <w:t xml:space="preserve">(שמג, א) </w:t>
      </w:r>
      <w:r>
        <w:rPr>
          <w:rFonts w:hint="cs"/>
          <w:rtl/>
        </w:rPr>
        <w:t>פסק</w:t>
      </w:r>
      <w:r w:rsidR="00DE1156">
        <w:rPr>
          <w:rFonts w:hint="cs"/>
          <w:rtl/>
        </w:rPr>
        <w:t xml:space="preserve"> </w:t>
      </w:r>
      <w:r>
        <w:rPr>
          <w:rFonts w:hint="cs"/>
          <w:rtl/>
        </w:rPr>
        <w:t>כ</w:t>
      </w:r>
      <w:r w:rsidR="00DE1156">
        <w:rPr>
          <w:rFonts w:hint="cs"/>
          <w:rtl/>
        </w:rPr>
        <w:t>דעת הרמב''ם, ש</w:t>
      </w:r>
      <w:r>
        <w:rPr>
          <w:rFonts w:hint="cs"/>
          <w:rtl/>
        </w:rPr>
        <w:t xml:space="preserve">רק </w:t>
      </w:r>
      <w:r w:rsidR="00DE1156">
        <w:rPr>
          <w:rFonts w:hint="cs"/>
          <w:rtl/>
        </w:rPr>
        <w:t>האב מצווה להפריש את בנו מאיסורים ולחנכו</w:t>
      </w:r>
      <w:r>
        <w:rPr>
          <w:rFonts w:hint="cs"/>
          <w:rtl/>
        </w:rPr>
        <w:t xml:space="preserve"> במצוות</w:t>
      </w:r>
      <w:r w:rsidR="00AE2501">
        <w:rPr>
          <w:rFonts w:hint="cs"/>
          <w:rtl/>
        </w:rPr>
        <w:t xml:space="preserve">, ואילו שאר בני אדם אינם חייבים. </w:t>
      </w:r>
      <w:r w:rsidR="00885D31">
        <w:rPr>
          <w:rFonts w:hint="cs"/>
          <w:rtl/>
        </w:rPr>
        <w:t>אך</w:t>
      </w:r>
      <w:r w:rsidR="00AE2501">
        <w:rPr>
          <w:rFonts w:hint="cs"/>
          <w:rtl/>
        </w:rPr>
        <w:t xml:space="preserve"> במקרה בו הקטן עושה איסורים </w:t>
      </w:r>
      <w:proofErr w:type="spellStart"/>
      <w:r w:rsidR="00AE2501">
        <w:rPr>
          <w:rFonts w:hint="cs"/>
          <w:rtl/>
        </w:rPr>
        <w:t>בפהרסיא</w:t>
      </w:r>
      <w:proofErr w:type="spellEnd"/>
      <w:r w:rsidR="00AE2501">
        <w:rPr>
          <w:rFonts w:hint="cs"/>
          <w:rtl/>
        </w:rPr>
        <w:t xml:space="preserve"> (כמו למשל תקיעה בשופר בשבת </w:t>
      </w:r>
      <w:r w:rsidR="00885D31">
        <w:rPr>
          <w:rFonts w:hint="cs"/>
          <w:rtl/>
        </w:rPr>
        <w:t>ו</w:t>
      </w:r>
      <w:r w:rsidR="00AE2501">
        <w:rPr>
          <w:rFonts w:hint="cs"/>
          <w:rtl/>
        </w:rPr>
        <w:t xml:space="preserve">ברבים), כתב </w:t>
      </w:r>
      <w:r w:rsidR="00AE2501" w:rsidRPr="00996BEB">
        <w:rPr>
          <w:rFonts w:hint="cs"/>
          <w:b/>
          <w:bCs/>
          <w:rtl/>
        </w:rPr>
        <w:t>שולחן</w:t>
      </w:r>
      <w:r w:rsidR="00AE2501">
        <w:rPr>
          <w:rFonts w:hint="cs"/>
          <w:rtl/>
        </w:rPr>
        <w:t xml:space="preserve"> </w:t>
      </w:r>
      <w:r w:rsidR="00AE2501" w:rsidRPr="00996BEB">
        <w:rPr>
          <w:rFonts w:hint="cs"/>
          <w:b/>
          <w:bCs/>
          <w:rtl/>
        </w:rPr>
        <w:t>ערוך</w:t>
      </w:r>
      <w:r w:rsidR="00AE2501">
        <w:rPr>
          <w:rFonts w:hint="cs"/>
          <w:rtl/>
        </w:rPr>
        <w:t xml:space="preserve"> </w:t>
      </w:r>
      <w:r w:rsidR="00AE2501" w:rsidRPr="00996BEB">
        <w:rPr>
          <w:rFonts w:hint="cs"/>
          <w:b/>
          <w:bCs/>
          <w:rtl/>
        </w:rPr>
        <w:t>הרב</w:t>
      </w:r>
      <w:r w:rsidR="00AE2501">
        <w:rPr>
          <w:rFonts w:hint="cs"/>
          <w:rtl/>
        </w:rPr>
        <w:t xml:space="preserve"> </w:t>
      </w:r>
      <w:r w:rsidR="006229CB">
        <w:rPr>
          <w:rFonts w:hint="cs"/>
          <w:sz w:val="18"/>
          <w:szCs w:val="18"/>
          <w:rtl/>
        </w:rPr>
        <w:t xml:space="preserve">(שם, א) </w:t>
      </w:r>
      <w:r w:rsidR="00AE2501">
        <w:rPr>
          <w:rFonts w:hint="cs"/>
          <w:rtl/>
        </w:rPr>
        <w:t>שגם השולחן ערוך מודה שיש להפרישו, בגלל הנזק הכללי שי</w:t>
      </w:r>
      <w:r w:rsidR="00256FD2">
        <w:rPr>
          <w:rFonts w:hint="cs"/>
          <w:rtl/>
        </w:rPr>
        <w:t>י</w:t>
      </w:r>
      <w:r w:rsidR="00AE2501">
        <w:rPr>
          <w:rFonts w:hint="cs"/>
          <w:rtl/>
        </w:rPr>
        <w:t>ו</w:t>
      </w:r>
      <w:r w:rsidR="00256FD2">
        <w:rPr>
          <w:rFonts w:hint="cs"/>
          <w:rtl/>
        </w:rPr>
        <w:t>ו</w:t>
      </w:r>
      <w:r w:rsidR="00AE2501">
        <w:rPr>
          <w:rFonts w:hint="cs"/>
          <w:rtl/>
        </w:rPr>
        <w:t>צר אם לא ימחו.</w:t>
      </w:r>
    </w:p>
    <w:p w14:paraId="0087C362" w14:textId="7059E731" w:rsidR="00DE1156" w:rsidRPr="00EF12E5" w:rsidRDefault="00B04728" w:rsidP="00CF5720">
      <w:pPr>
        <w:spacing w:after="80"/>
        <w:rPr>
          <w:rtl/>
        </w:rPr>
      </w:pPr>
      <w:r w:rsidRPr="00AE2501">
        <w:rPr>
          <w:rFonts w:hint="cs"/>
          <w:rtl/>
        </w:rPr>
        <w:t>ב</w:t>
      </w:r>
      <w:r>
        <w:rPr>
          <w:rFonts w:hint="cs"/>
          <w:b/>
          <w:bCs/>
          <w:rtl/>
        </w:rPr>
        <w:t xml:space="preserve">. </w:t>
      </w:r>
      <w:r w:rsidR="00EF12E5" w:rsidRPr="00EF12E5">
        <w:rPr>
          <w:rFonts w:hint="cs"/>
          <w:b/>
          <w:bCs/>
          <w:rtl/>
        </w:rPr>
        <w:t>הרמ''א</w:t>
      </w:r>
      <w:r w:rsidR="00EF12E5">
        <w:rPr>
          <w:rFonts w:hint="cs"/>
          <w:rtl/>
        </w:rPr>
        <w:t xml:space="preserve"> </w:t>
      </w:r>
      <w:r w:rsidR="00EF12E5">
        <w:rPr>
          <w:rFonts w:hint="cs"/>
          <w:sz w:val="18"/>
          <w:szCs w:val="18"/>
          <w:rtl/>
        </w:rPr>
        <w:t>(שם)</w:t>
      </w:r>
      <w:r w:rsidR="00EF12E5">
        <w:rPr>
          <w:rFonts w:hint="cs"/>
          <w:rtl/>
        </w:rPr>
        <w:t xml:space="preserve"> </w:t>
      </w:r>
      <w:r w:rsidR="002E6A88">
        <w:rPr>
          <w:rFonts w:hint="cs"/>
          <w:rtl/>
        </w:rPr>
        <w:t>חלק ופסק כ</w:t>
      </w:r>
      <w:r w:rsidR="00EF12E5">
        <w:rPr>
          <w:rFonts w:hint="cs"/>
          <w:rtl/>
        </w:rPr>
        <w:t>תוספות</w:t>
      </w:r>
      <w:r>
        <w:rPr>
          <w:rFonts w:hint="cs"/>
          <w:rtl/>
        </w:rPr>
        <w:t xml:space="preserve"> במסכת שבת</w:t>
      </w:r>
      <w:r w:rsidR="00EF12E5">
        <w:rPr>
          <w:rFonts w:hint="cs"/>
          <w:rtl/>
        </w:rPr>
        <w:t>,</w:t>
      </w:r>
      <w:r>
        <w:rPr>
          <w:rFonts w:hint="cs"/>
          <w:rtl/>
        </w:rPr>
        <w:t xml:space="preserve"> שכאשר הבן מגי</w:t>
      </w:r>
      <w:r w:rsidR="00A57254">
        <w:rPr>
          <w:rFonts w:hint="cs"/>
          <w:rtl/>
        </w:rPr>
        <w:t>ע לגיל</w:t>
      </w:r>
      <w:r>
        <w:rPr>
          <w:rFonts w:hint="cs"/>
          <w:rtl/>
        </w:rPr>
        <w:t xml:space="preserve"> חינוך</w:t>
      </w:r>
      <w:r w:rsidR="00A57254">
        <w:rPr>
          <w:rFonts w:hint="cs"/>
          <w:rtl/>
        </w:rPr>
        <w:t xml:space="preserve"> - </w:t>
      </w:r>
      <w:r>
        <w:rPr>
          <w:rFonts w:hint="cs"/>
          <w:rtl/>
        </w:rPr>
        <w:t xml:space="preserve">מצווה על כל אדם לחנכו. </w:t>
      </w:r>
      <w:r w:rsidR="003D0239">
        <w:rPr>
          <w:rFonts w:hint="cs"/>
          <w:rtl/>
        </w:rPr>
        <w:t xml:space="preserve">אף על פי כן, </w:t>
      </w:r>
      <w:r w:rsidRPr="003D0239">
        <w:rPr>
          <w:rFonts w:hint="cs"/>
          <w:b/>
          <w:bCs/>
          <w:rtl/>
        </w:rPr>
        <w:t>המשנה ברורה</w:t>
      </w:r>
      <w:r>
        <w:rPr>
          <w:rFonts w:hint="cs"/>
          <w:rtl/>
        </w:rPr>
        <w:t xml:space="preserve"> בעקבות </w:t>
      </w:r>
      <w:r w:rsidRPr="00524506">
        <w:rPr>
          <w:rFonts w:hint="cs"/>
          <w:b/>
          <w:bCs/>
          <w:rtl/>
        </w:rPr>
        <w:t>החיי</w:t>
      </w:r>
      <w:r>
        <w:rPr>
          <w:rFonts w:hint="cs"/>
          <w:rtl/>
        </w:rPr>
        <w:t xml:space="preserve"> </w:t>
      </w:r>
      <w:r w:rsidRPr="00524506">
        <w:rPr>
          <w:rFonts w:hint="cs"/>
          <w:b/>
          <w:bCs/>
          <w:rtl/>
        </w:rPr>
        <w:t>אדם</w:t>
      </w:r>
      <w:r>
        <w:rPr>
          <w:rFonts w:hint="cs"/>
          <w:rtl/>
        </w:rPr>
        <w:t xml:space="preserve"> סייג את דבריו וכתב,</w:t>
      </w:r>
      <w:r w:rsidR="003D0239">
        <w:rPr>
          <w:rFonts w:hint="cs"/>
          <w:rtl/>
        </w:rPr>
        <w:t xml:space="preserve"> </w:t>
      </w:r>
      <w:proofErr w:type="spellStart"/>
      <w:r w:rsidR="003D0239">
        <w:rPr>
          <w:rFonts w:hint="cs"/>
          <w:rtl/>
        </w:rPr>
        <w:t>שהרמ</w:t>
      </w:r>
      <w:proofErr w:type="spellEnd"/>
      <w:r w:rsidR="003D0239">
        <w:rPr>
          <w:rFonts w:hint="cs"/>
          <w:rtl/>
        </w:rPr>
        <w:t xml:space="preserve">''א פסק כך רק באיסורי דאורייתא </w:t>
      </w:r>
      <w:r w:rsidR="003D0239">
        <w:rPr>
          <w:rFonts w:hint="cs"/>
          <w:sz w:val="16"/>
          <w:szCs w:val="16"/>
          <w:rtl/>
        </w:rPr>
        <w:t>(וכמו אכילת נבלות)</w:t>
      </w:r>
      <w:r w:rsidR="003D0239" w:rsidRPr="003D0239">
        <w:rPr>
          <w:rFonts w:hint="cs"/>
          <w:rtl/>
        </w:rPr>
        <w:t>, אבל</w:t>
      </w:r>
      <w:r w:rsidR="003D0239">
        <w:rPr>
          <w:rFonts w:hint="cs"/>
          <w:rtl/>
        </w:rPr>
        <w:t xml:space="preserve"> אם הקטן עובר על איסורי דרבנן, וכמו משחק ב</w:t>
      </w:r>
      <w:r w:rsidR="00A30DDE">
        <w:rPr>
          <w:rFonts w:hint="cs"/>
          <w:rtl/>
        </w:rPr>
        <w:t xml:space="preserve">דבר </w:t>
      </w:r>
      <w:r w:rsidR="003D0239">
        <w:rPr>
          <w:rFonts w:hint="cs"/>
          <w:rtl/>
        </w:rPr>
        <w:t>מוקצה בשבת</w:t>
      </w:r>
      <w:r w:rsidR="005124CA">
        <w:rPr>
          <w:rFonts w:hint="cs"/>
          <w:rtl/>
        </w:rPr>
        <w:t xml:space="preserve"> -</w:t>
      </w:r>
      <w:r w:rsidR="003D0239">
        <w:rPr>
          <w:rFonts w:hint="cs"/>
          <w:rtl/>
        </w:rPr>
        <w:t xml:space="preserve"> </w:t>
      </w:r>
      <w:r w:rsidR="00855F7B">
        <w:rPr>
          <w:rFonts w:hint="cs"/>
          <w:rtl/>
        </w:rPr>
        <w:t>הרמ''א מודה לדעת השולחן ערוך ש</w:t>
      </w:r>
      <w:r w:rsidR="003D0239">
        <w:rPr>
          <w:rFonts w:hint="cs"/>
          <w:rtl/>
        </w:rPr>
        <w:t>רק האב מצווה להפרישו מאיסור.</w:t>
      </w:r>
      <w:r w:rsidR="003D0239" w:rsidRPr="003D0239">
        <w:rPr>
          <w:rFonts w:hint="cs"/>
          <w:rtl/>
        </w:rPr>
        <w:t xml:space="preserve"> </w:t>
      </w:r>
      <w:r w:rsidR="003D0239" w:rsidRPr="003D0239">
        <w:rPr>
          <w:rFonts w:hint="cs"/>
          <w:sz w:val="20"/>
          <w:szCs w:val="20"/>
          <w:rtl/>
        </w:rPr>
        <w:t xml:space="preserve"> </w:t>
      </w:r>
      <w:r>
        <w:rPr>
          <w:rFonts w:hint="cs"/>
          <w:rtl/>
        </w:rPr>
        <w:t xml:space="preserve"> </w:t>
      </w:r>
      <w:r w:rsidR="00EF12E5">
        <w:rPr>
          <w:rFonts w:hint="cs"/>
          <w:rtl/>
        </w:rPr>
        <w:t xml:space="preserve"> </w:t>
      </w:r>
    </w:p>
    <w:p w14:paraId="6475C2EA" w14:textId="4DA92FAE" w:rsidR="009D2142" w:rsidRDefault="009D2142" w:rsidP="00CF5720">
      <w:pPr>
        <w:spacing w:after="80"/>
        <w:rPr>
          <w:b/>
          <w:bCs/>
          <w:u w:val="single"/>
          <w:rtl/>
        </w:rPr>
      </w:pPr>
      <w:r>
        <w:rPr>
          <w:rFonts w:hint="cs"/>
          <w:b/>
          <w:bCs/>
          <w:u w:val="single"/>
          <w:rtl/>
        </w:rPr>
        <w:t xml:space="preserve">האכלת </w:t>
      </w:r>
      <w:r w:rsidR="00A30DDE">
        <w:rPr>
          <w:rFonts w:hint="cs"/>
          <w:b/>
          <w:bCs/>
          <w:u w:val="single"/>
          <w:rtl/>
        </w:rPr>
        <w:t>נבילות ל</w:t>
      </w:r>
      <w:r>
        <w:rPr>
          <w:rFonts w:hint="cs"/>
          <w:b/>
          <w:bCs/>
          <w:u w:val="single"/>
          <w:rtl/>
        </w:rPr>
        <w:t xml:space="preserve">קטן </w:t>
      </w:r>
    </w:p>
    <w:p w14:paraId="0144AEB2" w14:textId="6882E237" w:rsidR="005F1536" w:rsidRDefault="00253DCF" w:rsidP="00CF5720">
      <w:pPr>
        <w:spacing w:after="80"/>
        <w:rPr>
          <w:rFonts w:cs="Arial"/>
          <w:rtl/>
        </w:rPr>
      </w:pPr>
      <w:r>
        <w:rPr>
          <w:rFonts w:hint="cs"/>
          <w:rtl/>
        </w:rPr>
        <w:t xml:space="preserve">אם כן, </w:t>
      </w:r>
      <w:r w:rsidR="00A30DDE">
        <w:rPr>
          <w:rFonts w:hint="cs"/>
          <w:rtl/>
        </w:rPr>
        <w:t xml:space="preserve">נחלקו השולחן ערוך והרמ''א </w:t>
      </w:r>
      <w:r>
        <w:rPr>
          <w:rFonts w:hint="cs"/>
          <w:rtl/>
        </w:rPr>
        <w:t>בשאלה האם חובה להפריש קטן</w:t>
      </w:r>
      <w:r w:rsidR="00A30DDE">
        <w:rPr>
          <w:rFonts w:hint="cs"/>
          <w:rtl/>
        </w:rPr>
        <w:t xml:space="preserve"> </w:t>
      </w:r>
      <w:r w:rsidR="005F1536">
        <w:rPr>
          <w:rFonts w:hint="cs"/>
          <w:rtl/>
        </w:rPr>
        <w:t xml:space="preserve">שעושה על דעת עצמו </w:t>
      </w:r>
      <w:r>
        <w:rPr>
          <w:rFonts w:hint="cs"/>
          <w:rtl/>
        </w:rPr>
        <w:t xml:space="preserve">איסור </w:t>
      </w:r>
      <w:r w:rsidR="009018A4">
        <w:rPr>
          <w:rFonts w:hint="cs"/>
          <w:rtl/>
        </w:rPr>
        <w:t>(</w:t>
      </w:r>
      <w:r>
        <w:rPr>
          <w:rFonts w:hint="cs"/>
          <w:rtl/>
        </w:rPr>
        <w:t>או לחנכו</w:t>
      </w:r>
      <w:r w:rsidR="009018A4">
        <w:rPr>
          <w:rFonts w:hint="cs"/>
          <w:rtl/>
        </w:rPr>
        <w:t xml:space="preserve"> למצוות עשה)</w:t>
      </w:r>
      <w:r>
        <w:rPr>
          <w:rFonts w:hint="cs"/>
          <w:rtl/>
        </w:rPr>
        <w:t xml:space="preserve">. </w:t>
      </w:r>
      <w:r w:rsidR="0098038D">
        <w:rPr>
          <w:rFonts w:hint="cs"/>
          <w:rtl/>
        </w:rPr>
        <w:t>אמנם,</w:t>
      </w:r>
      <w:r w:rsidR="005F1536">
        <w:rPr>
          <w:rFonts w:hint="cs"/>
          <w:rtl/>
        </w:rPr>
        <w:t xml:space="preserve"> </w:t>
      </w:r>
      <w:r w:rsidR="008D347B">
        <w:rPr>
          <w:rFonts w:hint="cs"/>
          <w:rtl/>
        </w:rPr>
        <w:t>כפי שעולה מדברי הגמרא ביבמות - כולם מודים שאסור ל</w:t>
      </w:r>
      <w:r w:rsidR="008249C9">
        <w:rPr>
          <w:rFonts w:hint="cs"/>
          <w:rtl/>
        </w:rPr>
        <w:t xml:space="preserve">גרום לקטן </w:t>
      </w:r>
      <w:r w:rsidR="007B267A">
        <w:rPr>
          <w:rFonts w:hint="cs"/>
          <w:rtl/>
        </w:rPr>
        <w:t xml:space="preserve">ואפילו לתינוק </w:t>
      </w:r>
      <w:r w:rsidR="008249C9">
        <w:rPr>
          <w:rFonts w:hint="cs"/>
          <w:rtl/>
        </w:rPr>
        <w:t xml:space="preserve">לעבור איסורים, </w:t>
      </w:r>
      <w:r w:rsidR="00D561E9">
        <w:rPr>
          <w:rFonts w:hint="cs"/>
          <w:rtl/>
        </w:rPr>
        <w:t>לדוגמא</w:t>
      </w:r>
      <w:r w:rsidR="00A30DDE">
        <w:rPr>
          <w:rFonts w:hint="cs"/>
          <w:rtl/>
        </w:rPr>
        <w:t xml:space="preserve"> </w:t>
      </w:r>
      <w:r w:rsidR="008249C9">
        <w:rPr>
          <w:rFonts w:hint="cs"/>
          <w:rtl/>
        </w:rPr>
        <w:t>לתת לו בידיים שרצים, דם וכדומה כדי שיאכלם,</w:t>
      </w:r>
      <w:r w:rsidR="000D04CC">
        <w:rPr>
          <w:rFonts w:hint="cs"/>
          <w:rtl/>
        </w:rPr>
        <w:t xml:space="preserve"> </w:t>
      </w:r>
      <w:r w:rsidR="008249C9">
        <w:rPr>
          <w:rFonts w:hint="cs"/>
          <w:rtl/>
        </w:rPr>
        <w:t>ובלשונה:</w:t>
      </w:r>
    </w:p>
    <w:p w14:paraId="2B30DA44" w14:textId="332B93AA" w:rsidR="00A2222A" w:rsidRDefault="004E0187" w:rsidP="00CF5720">
      <w:pPr>
        <w:spacing w:after="80"/>
        <w:ind w:left="720"/>
        <w:rPr>
          <w:rtl/>
        </w:rPr>
      </w:pPr>
      <w:r>
        <w:rPr>
          <w:rFonts w:cs="Arial" w:hint="cs"/>
          <w:rtl/>
        </w:rPr>
        <w:t>''</w:t>
      </w:r>
      <w:r w:rsidR="00A2222A" w:rsidRPr="00A2222A">
        <w:rPr>
          <w:rFonts w:cs="Arial" w:hint="cs"/>
          <w:rtl/>
        </w:rPr>
        <w:t>לא</w:t>
      </w:r>
      <w:r w:rsidR="00A2222A" w:rsidRPr="00A2222A">
        <w:rPr>
          <w:rFonts w:cs="Arial"/>
          <w:rtl/>
        </w:rPr>
        <w:t xml:space="preserve"> </w:t>
      </w:r>
      <w:r w:rsidR="00A2222A" w:rsidRPr="00A2222A">
        <w:rPr>
          <w:rFonts w:cs="Arial" w:hint="cs"/>
          <w:rtl/>
        </w:rPr>
        <w:t>תאכלום</w:t>
      </w:r>
      <w:r w:rsidR="00A2222A" w:rsidRPr="00A2222A">
        <w:rPr>
          <w:rFonts w:cs="Arial"/>
          <w:rtl/>
        </w:rPr>
        <w:t xml:space="preserve"> </w:t>
      </w:r>
      <w:r w:rsidR="00A2222A" w:rsidRPr="00A2222A">
        <w:rPr>
          <w:rFonts w:cs="Arial" w:hint="cs"/>
          <w:rtl/>
        </w:rPr>
        <w:t>כי</w:t>
      </w:r>
      <w:r w:rsidR="00A2222A" w:rsidRPr="00A2222A">
        <w:rPr>
          <w:rFonts w:cs="Arial"/>
          <w:rtl/>
        </w:rPr>
        <w:t xml:space="preserve"> </w:t>
      </w:r>
      <w:r w:rsidR="00A2222A" w:rsidRPr="00A2222A">
        <w:rPr>
          <w:rFonts w:cs="Arial" w:hint="cs"/>
          <w:rtl/>
        </w:rPr>
        <w:t>שקץ</w:t>
      </w:r>
      <w:r w:rsidR="00A2222A" w:rsidRPr="00A2222A">
        <w:rPr>
          <w:rFonts w:cs="Arial"/>
          <w:rtl/>
        </w:rPr>
        <w:t xml:space="preserve"> </w:t>
      </w:r>
      <w:r w:rsidR="00A2222A" w:rsidRPr="00A2222A">
        <w:rPr>
          <w:rFonts w:cs="Arial" w:hint="cs"/>
          <w:rtl/>
        </w:rPr>
        <w:t>הם</w:t>
      </w:r>
      <w:r w:rsidR="00A2222A" w:rsidRPr="00A2222A">
        <w:rPr>
          <w:rFonts w:cs="Arial"/>
          <w:rtl/>
        </w:rPr>
        <w:t xml:space="preserve"> - </w:t>
      </w:r>
      <w:r w:rsidR="00A2222A" w:rsidRPr="00A2222A">
        <w:rPr>
          <w:rFonts w:cs="Arial" w:hint="cs"/>
          <w:rtl/>
        </w:rPr>
        <w:t>לא</w:t>
      </w:r>
      <w:r w:rsidR="00A2222A" w:rsidRPr="00A2222A">
        <w:rPr>
          <w:rFonts w:cs="Arial"/>
          <w:rtl/>
        </w:rPr>
        <w:t xml:space="preserve"> </w:t>
      </w:r>
      <w:r w:rsidR="00A2222A" w:rsidRPr="00A2222A">
        <w:rPr>
          <w:rFonts w:cs="Arial" w:hint="cs"/>
          <w:rtl/>
        </w:rPr>
        <w:t>תאכילום</w:t>
      </w:r>
      <w:r w:rsidR="00A2222A" w:rsidRPr="00A2222A">
        <w:rPr>
          <w:rFonts w:cs="Arial"/>
          <w:rtl/>
        </w:rPr>
        <w:t xml:space="preserve">, </w:t>
      </w:r>
      <w:r w:rsidR="00A2222A" w:rsidRPr="00A2222A">
        <w:rPr>
          <w:rFonts w:cs="Arial" w:hint="cs"/>
          <w:rtl/>
        </w:rPr>
        <w:t>להזהיר</w:t>
      </w:r>
      <w:r w:rsidR="00A2222A" w:rsidRPr="00A2222A">
        <w:rPr>
          <w:rFonts w:cs="Arial"/>
          <w:rtl/>
        </w:rPr>
        <w:t xml:space="preserve"> </w:t>
      </w:r>
      <w:r w:rsidR="00A2222A" w:rsidRPr="00A2222A">
        <w:rPr>
          <w:rFonts w:cs="Arial" w:hint="cs"/>
          <w:rtl/>
        </w:rPr>
        <w:t>הגדולים</w:t>
      </w:r>
      <w:r w:rsidR="00A2222A" w:rsidRPr="00A2222A">
        <w:rPr>
          <w:rFonts w:cs="Arial"/>
          <w:rtl/>
        </w:rPr>
        <w:t xml:space="preserve"> </w:t>
      </w:r>
      <w:r w:rsidR="00A2222A" w:rsidRPr="00A2222A">
        <w:rPr>
          <w:rFonts w:cs="Arial" w:hint="cs"/>
          <w:rtl/>
        </w:rPr>
        <w:t>על</w:t>
      </w:r>
      <w:r w:rsidR="00A2222A" w:rsidRPr="00A2222A">
        <w:rPr>
          <w:rFonts w:cs="Arial"/>
          <w:rtl/>
        </w:rPr>
        <w:t xml:space="preserve"> </w:t>
      </w:r>
      <w:r w:rsidR="00A2222A" w:rsidRPr="00A2222A">
        <w:rPr>
          <w:rFonts w:cs="Arial" w:hint="cs"/>
          <w:rtl/>
        </w:rPr>
        <w:t>הקטנים</w:t>
      </w:r>
      <w:r>
        <w:rPr>
          <w:rFonts w:cs="Arial" w:hint="cs"/>
          <w:rtl/>
        </w:rPr>
        <w:t xml:space="preserve"> </w:t>
      </w:r>
      <w:r w:rsidR="00A2222A" w:rsidRPr="00A2222A">
        <w:rPr>
          <w:rFonts w:cs="Arial" w:hint="cs"/>
          <w:rtl/>
        </w:rPr>
        <w:t>דלא</w:t>
      </w:r>
      <w:r w:rsidR="00A2222A" w:rsidRPr="00A2222A">
        <w:rPr>
          <w:rFonts w:cs="Arial"/>
          <w:rtl/>
        </w:rPr>
        <w:t xml:space="preserve"> </w:t>
      </w:r>
      <w:proofErr w:type="spellStart"/>
      <w:r w:rsidR="00A2222A" w:rsidRPr="00A2222A">
        <w:rPr>
          <w:rFonts w:cs="Arial" w:hint="cs"/>
          <w:rtl/>
        </w:rPr>
        <w:t>ליספו</w:t>
      </w:r>
      <w:proofErr w:type="spellEnd"/>
      <w:r w:rsidR="00A2222A" w:rsidRPr="00A2222A">
        <w:rPr>
          <w:rFonts w:cs="Arial"/>
          <w:rtl/>
        </w:rPr>
        <w:t xml:space="preserve"> </w:t>
      </w:r>
      <w:r w:rsidR="00A2222A" w:rsidRPr="00A2222A">
        <w:rPr>
          <w:rFonts w:cs="Arial" w:hint="cs"/>
          <w:rtl/>
        </w:rPr>
        <w:t>ליה</w:t>
      </w:r>
      <w:r w:rsidR="00A2222A" w:rsidRPr="00A2222A">
        <w:rPr>
          <w:rFonts w:cs="Arial"/>
          <w:rtl/>
        </w:rPr>
        <w:t xml:space="preserve"> </w:t>
      </w:r>
      <w:r w:rsidR="00A2222A" w:rsidRPr="00A2222A">
        <w:rPr>
          <w:rFonts w:cs="Arial" w:hint="cs"/>
          <w:rtl/>
        </w:rPr>
        <w:t>ביד</w:t>
      </w:r>
      <w:r>
        <w:rPr>
          <w:rFonts w:cs="Arial" w:hint="cs"/>
          <w:rtl/>
        </w:rPr>
        <w:t>י</w:t>
      </w:r>
      <w:r w:rsidR="00A2222A" w:rsidRPr="00A2222A">
        <w:rPr>
          <w:rFonts w:cs="Arial" w:hint="cs"/>
          <w:rtl/>
        </w:rPr>
        <w:t>ים</w:t>
      </w:r>
      <w:r w:rsidR="00A2222A">
        <w:rPr>
          <w:rFonts w:cs="Arial" w:hint="cs"/>
          <w:rtl/>
        </w:rPr>
        <w:t xml:space="preserve"> </w:t>
      </w:r>
      <w:r w:rsidR="00A2222A">
        <w:rPr>
          <w:rFonts w:cs="Arial" w:hint="cs"/>
          <w:sz w:val="20"/>
          <w:szCs w:val="20"/>
          <w:rtl/>
        </w:rPr>
        <w:t xml:space="preserve">(= </w:t>
      </w:r>
      <w:r>
        <w:rPr>
          <w:rFonts w:cs="Arial" w:hint="cs"/>
          <w:sz w:val="20"/>
          <w:szCs w:val="20"/>
          <w:rtl/>
        </w:rPr>
        <w:t>שלא יאכילום</w:t>
      </w:r>
      <w:r w:rsidR="00A2222A">
        <w:rPr>
          <w:rFonts w:cs="Arial" w:hint="cs"/>
          <w:sz w:val="20"/>
          <w:szCs w:val="20"/>
          <w:rtl/>
        </w:rPr>
        <w:t>)</w:t>
      </w:r>
      <w:r w:rsidR="00A2222A" w:rsidRPr="00A2222A">
        <w:rPr>
          <w:rFonts w:cs="Arial"/>
          <w:rtl/>
        </w:rPr>
        <w:t xml:space="preserve">. </w:t>
      </w:r>
      <w:r w:rsidR="00A2222A" w:rsidRPr="00A2222A">
        <w:rPr>
          <w:rFonts w:cs="Arial" w:hint="cs"/>
          <w:rtl/>
        </w:rPr>
        <w:t>תא</w:t>
      </w:r>
      <w:r w:rsidR="00A2222A" w:rsidRPr="00A2222A">
        <w:rPr>
          <w:rFonts w:cs="Arial"/>
          <w:rtl/>
        </w:rPr>
        <w:t xml:space="preserve"> </w:t>
      </w:r>
      <w:r w:rsidR="00A2222A" w:rsidRPr="00A2222A">
        <w:rPr>
          <w:rFonts w:cs="Arial" w:hint="cs"/>
          <w:rtl/>
        </w:rPr>
        <w:t>שמע</w:t>
      </w:r>
      <w:r w:rsidR="00A2222A" w:rsidRPr="00A2222A">
        <w:rPr>
          <w:rFonts w:cs="Arial"/>
          <w:rtl/>
        </w:rPr>
        <w:t xml:space="preserve">: </w:t>
      </w:r>
      <w:r w:rsidR="00A2222A" w:rsidRPr="00A2222A">
        <w:rPr>
          <w:rFonts w:cs="Arial" w:hint="cs"/>
          <w:rtl/>
        </w:rPr>
        <w:t>כל</w:t>
      </w:r>
      <w:r w:rsidR="00A2222A" w:rsidRPr="00A2222A">
        <w:rPr>
          <w:rFonts w:cs="Arial"/>
          <w:rtl/>
        </w:rPr>
        <w:t xml:space="preserve"> </w:t>
      </w:r>
      <w:r w:rsidR="00A2222A" w:rsidRPr="00A2222A">
        <w:rPr>
          <w:rFonts w:cs="Arial" w:hint="cs"/>
          <w:rtl/>
        </w:rPr>
        <w:t>נפש</w:t>
      </w:r>
      <w:r w:rsidR="00A2222A" w:rsidRPr="00A2222A">
        <w:rPr>
          <w:rFonts w:cs="Arial"/>
          <w:rtl/>
        </w:rPr>
        <w:t xml:space="preserve"> </w:t>
      </w:r>
      <w:r w:rsidR="00A2222A" w:rsidRPr="00A2222A">
        <w:rPr>
          <w:rFonts w:cs="Arial" w:hint="cs"/>
          <w:rtl/>
        </w:rPr>
        <w:t>מכם</w:t>
      </w:r>
      <w:r w:rsidR="00A2222A" w:rsidRPr="00A2222A">
        <w:rPr>
          <w:rFonts w:cs="Arial"/>
          <w:rtl/>
        </w:rPr>
        <w:t xml:space="preserve"> </w:t>
      </w:r>
      <w:r w:rsidR="00A2222A" w:rsidRPr="00A2222A">
        <w:rPr>
          <w:rFonts w:cs="Arial" w:hint="cs"/>
          <w:rtl/>
        </w:rPr>
        <w:t>לא</w:t>
      </w:r>
      <w:r w:rsidR="00A2222A" w:rsidRPr="00A2222A">
        <w:rPr>
          <w:rFonts w:cs="Arial"/>
          <w:rtl/>
        </w:rPr>
        <w:t xml:space="preserve"> </w:t>
      </w:r>
      <w:r w:rsidR="00A2222A" w:rsidRPr="00A2222A">
        <w:rPr>
          <w:rFonts w:cs="Arial" w:hint="cs"/>
          <w:rtl/>
        </w:rPr>
        <w:t>תאכל</w:t>
      </w:r>
      <w:r w:rsidR="00A2222A" w:rsidRPr="00A2222A">
        <w:rPr>
          <w:rFonts w:cs="Arial"/>
          <w:rtl/>
        </w:rPr>
        <w:t xml:space="preserve"> </w:t>
      </w:r>
      <w:r w:rsidR="00A2222A" w:rsidRPr="00A2222A">
        <w:rPr>
          <w:rFonts w:cs="Arial" w:hint="cs"/>
          <w:rtl/>
        </w:rPr>
        <w:t>דם</w:t>
      </w:r>
      <w:r w:rsidR="00A2222A" w:rsidRPr="00A2222A">
        <w:rPr>
          <w:rFonts w:cs="Arial"/>
          <w:rtl/>
        </w:rPr>
        <w:t xml:space="preserve"> - </w:t>
      </w:r>
      <w:r w:rsidR="00A2222A" w:rsidRPr="00A2222A">
        <w:rPr>
          <w:rFonts w:cs="Arial" w:hint="cs"/>
          <w:rtl/>
        </w:rPr>
        <w:t>להזהיר</w:t>
      </w:r>
      <w:r w:rsidR="00A2222A" w:rsidRPr="00A2222A">
        <w:rPr>
          <w:rFonts w:cs="Arial"/>
          <w:rtl/>
        </w:rPr>
        <w:t xml:space="preserve"> </w:t>
      </w:r>
      <w:r w:rsidR="00A2222A" w:rsidRPr="00A2222A">
        <w:rPr>
          <w:rFonts w:cs="Arial" w:hint="cs"/>
          <w:rtl/>
        </w:rPr>
        <w:t>הגדולים</w:t>
      </w:r>
      <w:r w:rsidR="00A2222A" w:rsidRPr="00A2222A">
        <w:rPr>
          <w:rFonts w:cs="Arial"/>
          <w:rtl/>
        </w:rPr>
        <w:t xml:space="preserve"> </w:t>
      </w:r>
      <w:r w:rsidR="00A2222A" w:rsidRPr="00A2222A">
        <w:rPr>
          <w:rFonts w:cs="Arial" w:hint="cs"/>
          <w:rtl/>
        </w:rPr>
        <w:t>על</w:t>
      </w:r>
      <w:r w:rsidR="00A2222A" w:rsidRPr="00A2222A">
        <w:rPr>
          <w:rFonts w:cs="Arial"/>
          <w:rtl/>
        </w:rPr>
        <w:t xml:space="preserve"> </w:t>
      </w:r>
      <w:r w:rsidR="00A2222A" w:rsidRPr="00A2222A">
        <w:rPr>
          <w:rFonts w:cs="Arial" w:hint="cs"/>
          <w:rtl/>
        </w:rPr>
        <w:t>הקטנים</w:t>
      </w:r>
      <w:r w:rsidR="00A2222A" w:rsidRPr="00A2222A">
        <w:rPr>
          <w:rFonts w:cs="Arial"/>
          <w:rtl/>
        </w:rPr>
        <w:t xml:space="preserve"> </w:t>
      </w:r>
      <w:r w:rsidR="00A2222A" w:rsidRPr="00A2222A">
        <w:rPr>
          <w:rFonts w:cs="Arial" w:hint="cs"/>
          <w:rtl/>
        </w:rPr>
        <w:t>דלא</w:t>
      </w:r>
      <w:r w:rsidR="00A2222A" w:rsidRPr="00A2222A">
        <w:rPr>
          <w:rFonts w:cs="Arial"/>
          <w:rtl/>
        </w:rPr>
        <w:t xml:space="preserve"> </w:t>
      </w:r>
      <w:proofErr w:type="spellStart"/>
      <w:r w:rsidR="00A2222A" w:rsidRPr="00A2222A">
        <w:rPr>
          <w:rFonts w:cs="Arial" w:hint="cs"/>
          <w:rtl/>
        </w:rPr>
        <w:t>ליספו</w:t>
      </w:r>
      <w:proofErr w:type="spellEnd"/>
      <w:r w:rsidR="00A2222A" w:rsidRPr="00A2222A">
        <w:rPr>
          <w:rFonts w:cs="Arial"/>
          <w:rtl/>
        </w:rPr>
        <w:t xml:space="preserve"> </w:t>
      </w:r>
      <w:r w:rsidR="00A2222A" w:rsidRPr="00A2222A">
        <w:rPr>
          <w:rFonts w:cs="Arial" w:hint="cs"/>
          <w:rtl/>
        </w:rPr>
        <w:t>להו</w:t>
      </w:r>
      <w:r w:rsidR="00A2222A" w:rsidRPr="00A2222A">
        <w:rPr>
          <w:rFonts w:cs="Arial"/>
          <w:rtl/>
        </w:rPr>
        <w:t xml:space="preserve"> </w:t>
      </w:r>
      <w:r w:rsidR="00A2222A" w:rsidRPr="00A2222A">
        <w:rPr>
          <w:rFonts w:cs="Arial" w:hint="cs"/>
          <w:rtl/>
        </w:rPr>
        <w:t>ביד</w:t>
      </w:r>
      <w:r>
        <w:rPr>
          <w:rFonts w:cs="Arial" w:hint="cs"/>
          <w:rtl/>
        </w:rPr>
        <w:t>י</w:t>
      </w:r>
      <w:r w:rsidR="00A2222A" w:rsidRPr="00A2222A">
        <w:rPr>
          <w:rFonts w:cs="Arial" w:hint="cs"/>
          <w:rtl/>
        </w:rPr>
        <w:t>ים</w:t>
      </w:r>
      <w:r w:rsidR="00A2222A" w:rsidRPr="00A2222A">
        <w:rPr>
          <w:rFonts w:cs="Arial"/>
          <w:rtl/>
        </w:rPr>
        <w:t xml:space="preserve">. </w:t>
      </w:r>
      <w:r w:rsidR="00756267">
        <w:rPr>
          <w:rFonts w:cs="Arial" w:hint="cs"/>
          <w:rtl/>
        </w:rPr>
        <w:t>תא שמע</w:t>
      </w:r>
      <w:r w:rsidR="00A2222A" w:rsidRPr="00A2222A">
        <w:rPr>
          <w:rFonts w:cs="Arial"/>
          <w:rtl/>
        </w:rPr>
        <w:t xml:space="preserve">: </w:t>
      </w:r>
      <w:r w:rsidR="00A2222A" w:rsidRPr="00A2222A">
        <w:rPr>
          <w:rFonts w:cs="Arial" w:hint="cs"/>
          <w:rtl/>
        </w:rPr>
        <w:t>אמור</w:t>
      </w:r>
      <w:r w:rsidR="00A2222A" w:rsidRPr="00A2222A">
        <w:rPr>
          <w:rFonts w:cs="Arial"/>
          <w:rtl/>
        </w:rPr>
        <w:t xml:space="preserve">... </w:t>
      </w:r>
      <w:r w:rsidR="00A2222A" w:rsidRPr="00A2222A">
        <w:rPr>
          <w:rFonts w:cs="Arial" w:hint="cs"/>
          <w:rtl/>
        </w:rPr>
        <w:t>ואמרת</w:t>
      </w:r>
      <w:r w:rsidR="00A2222A" w:rsidRPr="00A2222A">
        <w:rPr>
          <w:rFonts w:cs="Arial"/>
          <w:rtl/>
        </w:rPr>
        <w:t xml:space="preserve"> - </w:t>
      </w:r>
      <w:r w:rsidR="00A2222A" w:rsidRPr="00A2222A">
        <w:rPr>
          <w:rFonts w:cs="Arial" w:hint="cs"/>
          <w:rtl/>
        </w:rPr>
        <w:t>להזהיר</w:t>
      </w:r>
      <w:r w:rsidR="00A2222A" w:rsidRPr="00A2222A">
        <w:rPr>
          <w:rFonts w:cs="Arial"/>
          <w:rtl/>
        </w:rPr>
        <w:t xml:space="preserve"> </w:t>
      </w:r>
      <w:r w:rsidR="00A2222A" w:rsidRPr="00A2222A">
        <w:rPr>
          <w:rFonts w:cs="Arial" w:hint="cs"/>
          <w:rtl/>
        </w:rPr>
        <w:t>גדולים</w:t>
      </w:r>
      <w:r w:rsidR="00A2222A" w:rsidRPr="00A2222A">
        <w:rPr>
          <w:rFonts w:cs="Arial"/>
          <w:rtl/>
        </w:rPr>
        <w:t xml:space="preserve"> </w:t>
      </w:r>
      <w:r w:rsidR="00A2222A" w:rsidRPr="00A2222A">
        <w:rPr>
          <w:rFonts w:cs="Arial" w:hint="cs"/>
          <w:rtl/>
        </w:rPr>
        <w:t>על</w:t>
      </w:r>
      <w:r w:rsidR="00A2222A" w:rsidRPr="00A2222A">
        <w:rPr>
          <w:rFonts w:cs="Arial"/>
          <w:rtl/>
        </w:rPr>
        <w:t xml:space="preserve"> </w:t>
      </w:r>
      <w:r w:rsidR="00A2222A" w:rsidRPr="00A2222A">
        <w:rPr>
          <w:rFonts w:cs="Arial" w:hint="cs"/>
          <w:rtl/>
        </w:rPr>
        <w:t>הקטנים</w:t>
      </w:r>
      <w:r w:rsidR="00756267">
        <w:rPr>
          <w:rFonts w:cs="Arial" w:hint="cs"/>
          <w:rtl/>
        </w:rPr>
        <w:t xml:space="preserve">... </w:t>
      </w:r>
      <w:r w:rsidR="00A2222A" w:rsidRPr="00A2222A">
        <w:rPr>
          <w:rFonts w:cs="Arial" w:hint="cs"/>
          <w:rtl/>
        </w:rPr>
        <w:t>דלא</w:t>
      </w:r>
      <w:r w:rsidR="00A2222A" w:rsidRPr="00A2222A">
        <w:rPr>
          <w:rFonts w:cs="Arial"/>
          <w:rtl/>
        </w:rPr>
        <w:t xml:space="preserve"> </w:t>
      </w:r>
      <w:r w:rsidR="00A2222A" w:rsidRPr="00A2222A">
        <w:rPr>
          <w:rFonts w:cs="Arial" w:hint="cs"/>
          <w:rtl/>
        </w:rPr>
        <w:t>ליטמו</w:t>
      </w:r>
      <w:r w:rsidR="00A2222A" w:rsidRPr="00A2222A">
        <w:rPr>
          <w:rFonts w:cs="Arial"/>
          <w:rtl/>
        </w:rPr>
        <w:t xml:space="preserve"> </w:t>
      </w:r>
      <w:r w:rsidR="00A2222A" w:rsidRPr="00A2222A">
        <w:rPr>
          <w:rFonts w:cs="Arial" w:hint="cs"/>
          <w:rtl/>
        </w:rPr>
        <w:t>להו</w:t>
      </w:r>
      <w:r w:rsidR="00A2222A" w:rsidRPr="00A2222A">
        <w:rPr>
          <w:rFonts w:cs="Arial"/>
          <w:rtl/>
        </w:rPr>
        <w:t xml:space="preserve"> </w:t>
      </w:r>
      <w:proofErr w:type="spellStart"/>
      <w:r w:rsidR="00A2222A" w:rsidRPr="00A2222A">
        <w:rPr>
          <w:rFonts w:cs="Arial" w:hint="cs"/>
          <w:rtl/>
        </w:rPr>
        <w:t>בידים</w:t>
      </w:r>
      <w:proofErr w:type="spellEnd"/>
      <w:r w:rsidR="00312281">
        <w:rPr>
          <w:rFonts w:cs="Arial" w:hint="cs"/>
          <w:rtl/>
        </w:rPr>
        <w:t xml:space="preserve"> </w:t>
      </w:r>
      <w:r w:rsidR="00312281">
        <w:rPr>
          <w:rFonts w:cs="Arial" w:hint="cs"/>
          <w:sz w:val="18"/>
          <w:szCs w:val="18"/>
          <w:rtl/>
        </w:rPr>
        <w:t>( = שאסור לגדולים לטמא</w:t>
      </w:r>
      <w:r w:rsidR="00386FD0">
        <w:rPr>
          <w:rFonts w:cs="Arial" w:hint="cs"/>
          <w:sz w:val="18"/>
          <w:szCs w:val="18"/>
          <w:rtl/>
        </w:rPr>
        <w:t xml:space="preserve"> את</w:t>
      </w:r>
      <w:r w:rsidR="00312281">
        <w:rPr>
          <w:rFonts w:cs="Arial" w:hint="cs"/>
          <w:sz w:val="18"/>
          <w:szCs w:val="18"/>
          <w:rtl/>
        </w:rPr>
        <w:t xml:space="preserve"> </w:t>
      </w:r>
      <w:r w:rsidR="00386FD0">
        <w:rPr>
          <w:rFonts w:cs="Arial" w:hint="cs"/>
          <w:sz w:val="18"/>
          <w:szCs w:val="18"/>
          <w:rtl/>
        </w:rPr>
        <w:t>ה</w:t>
      </w:r>
      <w:r w:rsidR="00312281">
        <w:rPr>
          <w:rFonts w:cs="Arial" w:hint="cs"/>
          <w:sz w:val="18"/>
          <w:szCs w:val="18"/>
          <w:rtl/>
        </w:rPr>
        <w:t xml:space="preserve">כהנים </w:t>
      </w:r>
      <w:r w:rsidR="00386FD0">
        <w:rPr>
          <w:rFonts w:cs="Arial" w:hint="cs"/>
          <w:sz w:val="18"/>
          <w:szCs w:val="18"/>
          <w:rtl/>
        </w:rPr>
        <w:t>ה</w:t>
      </w:r>
      <w:r w:rsidR="00312281">
        <w:rPr>
          <w:rFonts w:cs="Arial" w:hint="cs"/>
          <w:sz w:val="18"/>
          <w:szCs w:val="18"/>
          <w:rtl/>
        </w:rPr>
        <w:t>קטנים)</w:t>
      </w:r>
      <w:r w:rsidR="00A2222A" w:rsidRPr="00A2222A">
        <w:rPr>
          <w:rFonts w:cs="Arial"/>
          <w:rtl/>
        </w:rPr>
        <w:t>.</w:t>
      </w:r>
      <w:r w:rsidR="00CE428A">
        <w:rPr>
          <w:rFonts w:hint="cs"/>
          <w:rtl/>
        </w:rPr>
        <w:t>''</w:t>
      </w:r>
    </w:p>
    <w:p w14:paraId="0C323979" w14:textId="6800643C" w:rsidR="00176BA4" w:rsidRDefault="00176BA4" w:rsidP="00CF5720">
      <w:pPr>
        <w:spacing w:after="80"/>
        <w:rPr>
          <w:rtl/>
        </w:rPr>
      </w:pPr>
      <w:r w:rsidRPr="00176BA4">
        <w:rPr>
          <w:rFonts w:hint="cs"/>
          <w:rtl/>
        </w:rPr>
        <w:t>א.</w:t>
      </w:r>
      <w:r w:rsidR="0098038D">
        <w:rPr>
          <w:rFonts w:hint="cs"/>
          <w:rtl/>
        </w:rPr>
        <w:t xml:space="preserve"> עם זאת</w:t>
      </w:r>
      <w:r>
        <w:rPr>
          <w:rFonts w:hint="cs"/>
          <w:b/>
          <w:bCs/>
          <w:rtl/>
        </w:rPr>
        <w:t xml:space="preserve"> </w:t>
      </w:r>
      <w:r w:rsidR="00EA6734" w:rsidRPr="00EA6734">
        <w:rPr>
          <w:rFonts w:hint="cs"/>
          <w:b/>
          <w:bCs/>
          <w:rtl/>
        </w:rPr>
        <w:t>הרשב''א</w:t>
      </w:r>
      <w:r w:rsidR="00EA6734">
        <w:rPr>
          <w:rFonts w:hint="cs"/>
          <w:rtl/>
        </w:rPr>
        <w:t xml:space="preserve"> </w:t>
      </w:r>
      <w:r w:rsidR="00EA6734">
        <w:rPr>
          <w:rFonts w:hint="cs"/>
          <w:sz w:val="18"/>
          <w:szCs w:val="18"/>
          <w:rtl/>
        </w:rPr>
        <w:t>(ד''ה מיהו)</w:t>
      </w:r>
      <w:r w:rsidR="000770D0">
        <w:rPr>
          <w:rFonts w:hint="cs"/>
          <w:rtl/>
        </w:rPr>
        <w:t xml:space="preserve"> </w:t>
      </w:r>
      <w:r w:rsidR="00B762CE">
        <w:rPr>
          <w:rFonts w:hint="cs"/>
          <w:rtl/>
        </w:rPr>
        <w:t>הבין</w:t>
      </w:r>
      <w:r w:rsidR="00EA6734">
        <w:rPr>
          <w:rFonts w:hint="cs"/>
          <w:rtl/>
        </w:rPr>
        <w:t>, ש</w:t>
      </w:r>
      <w:r w:rsidR="00B762CE">
        <w:rPr>
          <w:rFonts w:hint="cs"/>
          <w:rtl/>
        </w:rPr>
        <w:t xml:space="preserve">כאשר </w:t>
      </w:r>
      <w:r w:rsidR="00EA6734">
        <w:rPr>
          <w:rFonts w:hint="cs"/>
          <w:rtl/>
        </w:rPr>
        <w:t xml:space="preserve">הגמרא אוסרת </w:t>
      </w:r>
      <w:r w:rsidR="003866A2">
        <w:rPr>
          <w:rFonts w:hint="cs"/>
          <w:rtl/>
        </w:rPr>
        <w:t xml:space="preserve">להאכיל </w:t>
      </w:r>
      <w:r w:rsidR="00A75B88">
        <w:rPr>
          <w:rFonts w:hint="cs"/>
          <w:rtl/>
        </w:rPr>
        <w:t>תינוק איסורים</w:t>
      </w:r>
      <w:r w:rsidR="00B762CE">
        <w:rPr>
          <w:rFonts w:hint="cs"/>
          <w:rtl/>
        </w:rPr>
        <w:t xml:space="preserve">, היא מדברת </w:t>
      </w:r>
      <w:r w:rsidR="003866A2">
        <w:rPr>
          <w:rFonts w:hint="cs"/>
          <w:rtl/>
        </w:rPr>
        <w:t>דווקא</w:t>
      </w:r>
      <w:r w:rsidR="00EA6734">
        <w:rPr>
          <w:rFonts w:hint="cs"/>
          <w:rtl/>
        </w:rPr>
        <w:t xml:space="preserve"> </w:t>
      </w:r>
      <w:r w:rsidR="00B762CE">
        <w:rPr>
          <w:rFonts w:hint="cs"/>
          <w:rtl/>
        </w:rPr>
        <w:t xml:space="preserve">על </w:t>
      </w:r>
      <w:r w:rsidR="00EA6734">
        <w:rPr>
          <w:rFonts w:hint="cs"/>
          <w:rtl/>
        </w:rPr>
        <w:t xml:space="preserve">איסורי דאורייתא, אבל כאשר מדובר באיסורי דרבנן והמטרה היא לצורך </w:t>
      </w:r>
      <w:r w:rsidR="00A63E29">
        <w:rPr>
          <w:rFonts w:hint="cs"/>
          <w:rtl/>
        </w:rPr>
        <w:t xml:space="preserve">התינוק </w:t>
      </w:r>
      <w:r w:rsidR="00EA6734">
        <w:rPr>
          <w:rFonts w:hint="cs"/>
          <w:rtl/>
        </w:rPr>
        <w:t>ולא לצורך הגדול</w:t>
      </w:r>
      <w:r w:rsidR="00C031E6">
        <w:rPr>
          <w:rFonts w:hint="cs"/>
          <w:rtl/>
        </w:rPr>
        <w:t xml:space="preserve"> </w:t>
      </w:r>
      <w:r w:rsidR="00C031E6" w:rsidRPr="00420AAA">
        <w:rPr>
          <w:rFonts w:hint="cs"/>
          <w:sz w:val="20"/>
          <w:szCs w:val="20"/>
          <w:rtl/>
        </w:rPr>
        <w:t>(</w:t>
      </w:r>
      <w:r w:rsidR="0073021A">
        <w:rPr>
          <w:rFonts w:hint="cs"/>
          <w:sz w:val="20"/>
          <w:szCs w:val="20"/>
          <w:rtl/>
        </w:rPr>
        <w:t>להאכילו עוף בחלב</w:t>
      </w:r>
      <w:r w:rsidR="0098038D">
        <w:rPr>
          <w:rFonts w:hint="cs"/>
          <w:sz w:val="20"/>
          <w:szCs w:val="20"/>
          <w:rtl/>
        </w:rPr>
        <w:t xml:space="preserve"> וכדומה</w:t>
      </w:r>
      <w:r w:rsidR="00C031E6" w:rsidRPr="00420AAA">
        <w:rPr>
          <w:rFonts w:hint="cs"/>
          <w:sz w:val="20"/>
          <w:szCs w:val="20"/>
          <w:rtl/>
        </w:rPr>
        <w:t>)</w:t>
      </w:r>
      <w:r w:rsidR="00EA6734">
        <w:rPr>
          <w:rFonts w:hint="cs"/>
          <w:rtl/>
        </w:rPr>
        <w:t xml:space="preserve"> </w:t>
      </w:r>
      <w:r w:rsidR="008263F0">
        <w:rPr>
          <w:rFonts w:hint="cs"/>
          <w:rtl/>
        </w:rPr>
        <w:t xml:space="preserve">- </w:t>
      </w:r>
      <w:r w:rsidR="00C031E6">
        <w:rPr>
          <w:rFonts w:hint="cs"/>
          <w:rtl/>
        </w:rPr>
        <w:t>מותר לגרום לקטן לעשות איסורים</w:t>
      </w:r>
      <w:r w:rsidR="006011E3">
        <w:rPr>
          <w:rFonts w:hint="cs"/>
          <w:rtl/>
        </w:rPr>
        <w:t xml:space="preserve">, </w:t>
      </w:r>
      <w:r w:rsidR="00A37742">
        <w:rPr>
          <w:rFonts w:hint="cs"/>
          <w:rtl/>
        </w:rPr>
        <w:t xml:space="preserve">כך </w:t>
      </w:r>
      <w:r w:rsidR="006011E3">
        <w:rPr>
          <w:rFonts w:hint="cs"/>
          <w:rtl/>
        </w:rPr>
        <w:t xml:space="preserve">פסק </w:t>
      </w:r>
      <w:r w:rsidR="006011E3" w:rsidRPr="006011E3">
        <w:rPr>
          <w:rFonts w:hint="cs"/>
          <w:b/>
          <w:bCs/>
          <w:rtl/>
        </w:rPr>
        <w:t>שולחן ערוך הרב</w:t>
      </w:r>
      <w:r w:rsidR="006011E3">
        <w:rPr>
          <w:rFonts w:hint="cs"/>
          <w:rtl/>
        </w:rPr>
        <w:t xml:space="preserve"> </w:t>
      </w:r>
      <w:r w:rsidR="006011E3">
        <w:rPr>
          <w:rFonts w:hint="cs"/>
          <w:sz w:val="18"/>
          <w:szCs w:val="18"/>
          <w:rtl/>
        </w:rPr>
        <w:t>(שמג, ו)</w:t>
      </w:r>
      <w:r w:rsidR="002F5B1D">
        <w:rPr>
          <w:rFonts w:hint="cs"/>
          <w:rtl/>
        </w:rPr>
        <w:t xml:space="preserve">, וכן </w:t>
      </w:r>
      <w:r w:rsidR="002F5B1D" w:rsidRPr="00A37742">
        <w:rPr>
          <w:rFonts w:hint="cs"/>
          <w:b/>
          <w:bCs/>
          <w:rtl/>
        </w:rPr>
        <w:t>הביאור הלכה</w:t>
      </w:r>
      <w:r w:rsidR="00A37742">
        <w:rPr>
          <w:rFonts w:hint="cs"/>
          <w:rtl/>
        </w:rPr>
        <w:t xml:space="preserve"> </w:t>
      </w:r>
      <w:r w:rsidR="00A37742">
        <w:rPr>
          <w:rFonts w:hint="cs"/>
          <w:sz w:val="18"/>
          <w:szCs w:val="18"/>
          <w:rtl/>
        </w:rPr>
        <w:t>(ד''ה מדברי)</w:t>
      </w:r>
      <w:r w:rsidR="002F5B1D">
        <w:rPr>
          <w:rFonts w:hint="cs"/>
          <w:rtl/>
        </w:rPr>
        <w:t>, אך רק בשעת הדחק</w:t>
      </w:r>
      <w:r w:rsidR="00EA6734">
        <w:rPr>
          <w:rFonts w:hint="cs"/>
          <w:rtl/>
        </w:rPr>
        <w:t xml:space="preserve">. </w:t>
      </w:r>
    </w:p>
    <w:p w14:paraId="3966BF7E" w14:textId="1D852026" w:rsidR="007474C8" w:rsidRPr="00B71D63" w:rsidRDefault="00176BA4" w:rsidP="00CF5720">
      <w:pPr>
        <w:spacing w:after="80"/>
        <w:rPr>
          <w:rtl/>
        </w:rPr>
      </w:pPr>
      <w:r w:rsidRPr="00176BA4">
        <w:rPr>
          <w:rFonts w:hint="cs"/>
          <w:rtl/>
        </w:rPr>
        <w:t>ב.</w:t>
      </w:r>
      <w:r>
        <w:rPr>
          <w:rFonts w:hint="cs"/>
          <w:b/>
          <w:bCs/>
          <w:rtl/>
        </w:rPr>
        <w:t xml:space="preserve"> </w:t>
      </w:r>
      <w:r w:rsidR="00EA6734" w:rsidRPr="006011E3">
        <w:rPr>
          <w:rFonts w:hint="cs"/>
          <w:b/>
          <w:bCs/>
          <w:rtl/>
        </w:rPr>
        <w:t>הרמב''ם</w:t>
      </w:r>
      <w:r w:rsidR="00A30DDE">
        <w:rPr>
          <w:rFonts w:hint="cs"/>
          <w:b/>
          <w:bCs/>
          <w:rtl/>
        </w:rPr>
        <w:t xml:space="preserve"> </w:t>
      </w:r>
      <w:r w:rsidR="006011E3">
        <w:rPr>
          <w:rFonts w:hint="cs"/>
          <w:sz w:val="18"/>
          <w:szCs w:val="18"/>
          <w:rtl/>
        </w:rPr>
        <w:t xml:space="preserve">(מאכלות אסורות יז, כז) </w:t>
      </w:r>
      <w:r w:rsidR="006011E3">
        <w:rPr>
          <w:rFonts w:hint="cs"/>
          <w:rtl/>
        </w:rPr>
        <w:t xml:space="preserve">חלק וסבר שאסור לתת לקטן גם איסורי דרבנן, וכן פסק </w:t>
      </w:r>
      <w:r w:rsidR="006011E3" w:rsidRPr="006011E3">
        <w:rPr>
          <w:rFonts w:hint="cs"/>
          <w:b/>
          <w:bCs/>
          <w:rtl/>
        </w:rPr>
        <w:t>השולחן ערוך</w:t>
      </w:r>
      <w:r w:rsidR="006011E3">
        <w:rPr>
          <w:rFonts w:hint="cs"/>
          <w:rtl/>
        </w:rPr>
        <w:t xml:space="preserve"> </w:t>
      </w:r>
      <w:r w:rsidR="006011E3">
        <w:rPr>
          <w:rFonts w:hint="cs"/>
          <w:sz w:val="18"/>
          <w:szCs w:val="18"/>
          <w:rtl/>
        </w:rPr>
        <w:t>(שמג)</w:t>
      </w:r>
      <w:r w:rsidR="00BE525F">
        <w:rPr>
          <w:rFonts w:hint="cs"/>
          <w:rtl/>
        </w:rPr>
        <w:t>. אף על פי כן,</w:t>
      </w:r>
      <w:r w:rsidR="00A2348D">
        <w:rPr>
          <w:rFonts w:hint="cs"/>
          <w:rtl/>
        </w:rPr>
        <w:t xml:space="preserve"> </w:t>
      </w:r>
      <w:r w:rsidR="0008206A">
        <w:rPr>
          <w:rFonts w:hint="cs"/>
          <w:rtl/>
        </w:rPr>
        <w:t xml:space="preserve">במקרה בו </w:t>
      </w:r>
      <w:r w:rsidR="00A2348D">
        <w:rPr>
          <w:rFonts w:hint="cs"/>
          <w:rtl/>
        </w:rPr>
        <w:t xml:space="preserve">מדובר בגזירת חכמים, כתב </w:t>
      </w:r>
      <w:r w:rsidR="00A2348D" w:rsidRPr="009313C2">
        <w:rPr>
          <w:rFonts w:hint="cs"/>
          <w:b/>
          <w:bCs/>
          <w:rtl/>
        </w:rPr>
        <w:t>הפרי מגדים</w:t>
      </w:r>
      <w:r w:rsidR="009313C2">
        <w:rPr>
          <w:rFonts w:hint="cs"/>
          <w:rtl/>
        </w:rPr>
        <w:t xml:space="preserve"> </w:t>
      </w:r>
      <w:r w:rsidR="009313C2">
        <w:rPr>
          <w:rFonts w:hint="cs"/>
          <w:sz w:val="18"/>
          <w:szCs w:val="18"/>
          <w:rtl/>
        </w:rPr>
        <w:t>(או''ח סי' שא)</w:t>
      </w:r>
      <w:r w:rsidR="00A2348D">
        <w:rPr>
          <w:rFonts w:hint="cs"/>
          <w:rtl/>
        </w:rPr>
        <w:t xml:space="preserve"> ש</w:t>
      </w:r>
      <w:r w:rsidR="00CA0107">
        <w:rPr>
          <w:rFonts w:hint="cs"/>
          <w:rtl/>
        </w:rPr>
        <w:t xml:space="preserve">גם לדעת הרמב''ם </w:t>
      </w:r>
      <w:r w:rsidR="00A2348D">
        <w:rPr>
          <w:rFonts w:hint="cs"/>
          <w:rtl/>
        </w:rPr>
        <w:t>מותר לתת לקטן</w:t>
      </w:r>
      <w:r w:rsidR="006D55B8">
        <w:rPr>
          <w:rFonts w:hint="cs"/>
          <w:rtl/>
        </w:rPr>
        <w:t xml:space="preserve"> איסור דרבנן</w:t>
      </w:r>
      <w:r w:rsidR="00BE525F">
        <w:rPr>
          <w:rFonts w:hint="cs"/>
          <w:rtl/>
        </w:rPr>
        <w:t xml:space="preserve">, ומשום כך </w:t>
      </w:r>
      <w:r w:rsidR="006D55B8">
        <w:rPr>
          <w:rFonts w:hint="cs"/>
          <w:rtl/>
        </w:rPr>
        <w:t xml:space="preserve">מותר </w:t>
      </w:r>
      <w:r w:rsidR="00576447">
        <w:rPr>
          <w:rFonts w:hint="cs"/>
          <w:rtl/>
        </w:rPr>
        <w:t xml:space="preserve">לתלות </w:t>
      </w:r>
      <w:r w:rsidR="00BE525F">
        <w:rPr>
          <w:rFonts w:hint="cs"/>
          <w:rtl/>
        </w:rPr>
        <w:t xml:space="preserve">בשבת </w:t>
      </w:r>
      <w:r w:rsidR="00576447">
        <w:rPr>
          <w:rFonts w:hint="cs"/>
          <w:rtl/>
        </w:rPr>
        <w:t xml:space="preserve">כלי </w:t>
      </w:r>
      <w:r w:rsidR="006D55B8">
        <w:rPr>
          <w:rFonts w:hint="cs"/>
          <w:rtl/>
        </w:rPr>
        <w:t xml:space="preserve">שמשמיע קול </w:t>
      </w:r>
      <w:r w:rsidR="00576447">
        <w:rPr>
          <w:rFonts w:hint="cs"/>
          <w:rtl/>
        </w:rPr>
        <w:t>על עגלה של ה</w:t>
      </w:r>
      <w:r w:rsidR="006D55B8">
        <w:rPr>
          <w:rFonts w:hint="cs"/>
          <w:rtl/>
        </w:rPr>
        <w:t>תינוק</w:t>
      </w:r>
      <w:r w:rsidR="00BE525F">
        <w:rPr>
          <w:rFonts w:hint="cs"/>
          <w:rtl/>
        </w:rPr>
        <w:t xml:space="preserve"> ש</w:t>
      </w:r>
      <w:r w:rsidR="000C21B2">
        <w:rPr>
          <w:rFonts w:hint="cs"/>
          <w:rtl/>
        </w:rPr>
        <w:t>ישחק בו</w:t>
      </w:r>
      <w:r w:rsidR="006D55B8">
        <w:rPr>
          <w:rFonts w:hint="cs"/>
          <w:rtl/>
        </w:rPr>
        <w:t xml:space="preserve">, משום </w:t>
      </w:r>
      <w:r w:rsidR="000C21B2">
        <w:rPr>
          <w:rFonts w:hint="cs"/>
          <w:rtl/>
        </w:rPr>
        <w:t xml:space="preserve">שאיסור </w:t>
      </w:r>
      <w:r w:rsidR="00A30DDE">
        <w:rPr>
          <w:rFonts w:hint="cs"/>
          <w:rtl/>
        </w:rPr>
        <w:t xml:space="preserve">השמעת </w:t>
      </w:r>
      <w:r w:rsidR="000C21B2">
        <w:rPr>
          <w:rFonts w:hint="cs"/>
          <w:rtl/>
        </w:rPr>
        <w:t xml:space="preserve">קול בשבת, הוא </w:t>
      </w:r>
      <w:r w:rsidR="006D55B8">
        <w:rPr>
          <w:rFonts w:hint="cs"/>
          <w:rtl/>
        </w:rPr>
        <w:t>רק גזירה שמא יתקן כלי שיר.</w:t>
      </w:r>
    </w:p>
    <w:p w14:paraId="35CD2A01" w14:textId="18405914" w:rsidR="00F923FF" w:rsidRPr="007E50CF" w:rsidRDefault="00A30DDE" w:rsidP="00CF5720">
      <w:pPr>
        <w:spacing w:after="80"/>
        <w:rPr>
          <w:rtl/>
        </w:rPr>
      </w:pPr>
      <w:r>
        <w:rPr>
          <w:rFonts w:hint="cs"/>
          <w:u w:val="single"/>
          <w:rtl/>
        </w:rPr>
        <w:t>מתן</w:t>
      </w:r>
      <w:r w:rsidR="003D072A" w:rsidRPr="007E50CF">
        <w:rPr>
          <w:rFonts w:hint="cs"/>
          <w:u w:val="single"/>
          <w:rtl/>
        </w:rPr>
        <w:t xml:space="preserve"> אוכל לקטן מחוץ לסוכה</w:t>
      </w:r>
      <w:r w:rsidR="00A2348D" w:rsidRPr="007E50CF">
        <w:rPr>
          <w:rFonts w:hint="cs"/>
          <w:rtl/>
        </w:rPr>
        <w:t xml:space="preserve"> </w:t>
      </w:r>
    </w:p>
    <w:p w14:paraId="1AD12B0D" w14:textId="6DFE12C8" w:rsidR="00CE530E" w:rsidRDefault="00E61AD4" w:rsidP="00CF5720">
      <w:pPr>
        <w:spacing w:after="80"/>
        <w:rPr>
          <w:b/>
          <w:bCs/>
          <w:rtl/>
        </w:rPr>
      </w:pPr>
      <w:r>
        <w:rPr>
          <w:rFonts w:hint="cs"/>
          <w:rtl/>
        </w:rPr>
        <w:t xml:space="preserve">כפי שראינו בעבר </w:t>
      </w:r>
      <w:r>
        <w:rPr>
          <w:rFonts w:hint="cs"/>
          <w:sz w:val="18"/>
          <w:szCs w:val="18"/>
          <w:rtl/>
        </w:rPr>
        <w:t>(סוכות שנה ב')</w:t>
      </w:r>
      <w:r w:rsidR="0073148A">
        <w:t xml:space="preserve"> </w:t>
      </w:r>
      <w:r>
        <w:rPr>
          <w:rFonts w:hint="cs"/>
          <w:rtl/>
        </w:rPr>
        <w:t>לאו חמור מעשה</w:t>
      </w:r>
      <w:r w:rsidRPr="00E61AD4">
        <w:rPr>
          <w:rFonts w:hint="cs"/>
          <w:rtl/>
        </w:rPr>
        <w:t>,</w:t>
      </w:r>
      <w:r>
        <w:rPr>
          <w:rFonts w:hint="cs"/>
          <w:rtl/>
        </w:rPr>
        <w:t xml:space="preserve"> ומשום כך כדי לקיים מצוות עשה מותר להוציא עד חומש מהנכסים 'בעובר ושב'</w:t>
      </w:r>
      <w:r w:rsidRPr="00E61AD4">
        <w:rPr>
          <w:rFonts w:hint="cs"/>
          <w:rtl/>
        </w:rPr>
        <w:t>, אך כדי לא לעבור על לאו יש</w:t>
      </w:r>
      <w:r>
        <w:rPr>
          <w:rFonts w:hint="cs"/>
          <w:rtl/>
        </w:rPr>
        <w:t xml:space="preserve"> להוציא את כל </w:t>
      </w:r>
      <w:r w:rsidR="00A446F7">
        <w:rPr>
          <w:rFonts w:hint="cs"/>
          <w:rtl/>
        </w:rPr>
        <w:t xml:space="preserve">הכסף. </w:t>
      </w:r>
      <w:r w:rsidR="00DA1915">
        <w:rPr>
          <w:rFonts w:hint="cs"/>
          <w:rtl/>
        </w:rPr>
        <w:t xml:space="preserve">נחלקו הפוסקים בשאלה, האם גם במקרה שלנו יהיה הבדל בין לאו לעשה, ובעוד שאיסורי לאו </w:t>
      </w:r>
      <w:r w:rsidR="00A30DDE">
        <w:rPr>
          <w:rFonts w:hint="cs"/>
          <w:rtl/>
        </w:rPr>
        <w:t xml:space="preserve">יהיה </w:t>
      </w:r>
      <w:r w:rsidR="00DA1915">
        <w:rPr>
          <w:rFonts w:hint="cs"/>
          <w:rtl/>
        </w:rPr>
        <w:t xml:space="preserve">אסור להאכילו, </w:t>
      </w:r>
      <w:r w:rsidR="00A30DDE">
        <w:rPr>
          <w:rFonts w:hint="cs"/>
          <w:rtl/>
        </w:rPr>
        <w:t>הרי שב</w:t>
      </w:r>
      <w:r w:rsidR="00DA1915">
        <w:rPr>
          <w:rFonts w:hint="cs"/>
          <w:rtl/>
        </w:rPr>
        <w:t>איסורי עשה יהיה מותר</w:t>
      </w:r>
      <w:r w:rsidR="00B933FE">
        <w:rPr>
          <w:rFonts w:hint="cs"/>
          <w:rtl/>
        </w:rPr>
        <w:t>:</w:t>
      </w:r>
      <w:r w:rsidRPr="00E61AD4">
        <w:rPr>
          <w:rFonts w:hint="cs"/>
          <w:rtl/>
        </w:rPr>
        <w:t xml:space="preserve"> </w:t>
      </w:r>
    </w:p>
    <w:p w14:paraId="656D5E86" w14:textId="0FCE8032" w:rsidR="0073148A" w:rsidRPr="000A0BDA" w:rsidRDefault="006B5108" w:rsidP="00CF5720">
      <w:pPr>
        <w:spacing w:after="80"/>
        <w:rPr>
          <w:rtl/>
        </w:rPr>
      </w:pPr>
      <w:r w:rsidRPr="000A0BDA">
        <w:rPr>
          <w:rFonts w:hint="cs"/>
          <w:rtl/>
        </w:rPr>
        <w:t>א</w:t>
      </w:r>
      <w:r w:rsidR="00913711" w:rsidRPr="000A0BDA">
        <w:rPr>
          <w:rFonts w:hint="cs"/>
          <w:rtl/>
        </w:rPr>
        <w:t>.</w:t>
      </w:r>
      <w:r w:rsidR="00913711" w:rsidRPr="000A0BDA">
        <w:rPr>
          <w:rFonts w:hint="cs"/>
          <w:b/>
          <w:bCs/>
          <w:rtl/>
        </w:rPr>
        <w:t xml:space="preserve"> </w:t>
      </w:r>
      <w:r w:rsidR="0073148A" w:rsidRPr="000A0BDA">
        <w:rPr>
          <w:rFonts w:hint="cs"/>
          <w:b/>
          <w:bCs/>
          <w:rtl/>
        </w:rPr>
        <w:t>תרומת</w:t>
      </w:r>
      <w:r w:rsidR="0073148A" w:rsidRPr="000A0BDA">
        <w:rPr>
          <w:rFonts w:hint="cs"/>
          <w:rtl/>
        </w:rPr>
        <w:t xml:space="preserve"> </w:t>
      </w:r>
      <w:r w:rsidR="0073148A" w:rsidRPr="000A0BDA">
        <w:rPr>
          <w:rFonts w:hint="cs"/>
          <w:b/>
          <w:bCs/>
          <w:rtl/>
        </w:rPr>
        <w:t>הדשן</w:t>
      </w:r>
      <w:r w:rsidR="0073148A" w:rsidRPr="000A0BDA">
        <w:rPr>
          <w:rFonts w:hint="cs"/>
          <w:rtl/>
        </w:rPr>
        <w:t xml:space="preserve"> </w:t>
      </w:r>
      <w:r w:rsidR="0073148A" w:rsidRPr="004E5CB5">
        <w:rPr>
          <w:rFonts w:hint="cs"/>
          <w:sz w:val="18"/>
          <w:szCs w:val="18"/>
          <w:rtl/>
        </w:rPr>
        <w:t xml:space="preserve">(סי' </w:t>
      </w:r>
      <w:proofErr w:type="spellStart"/>
      <w:r w:rsidR="0073148A" w:rsidRPr="004E5CB5">
        <w:rPr>
          <w:rFonts w:hint="cs"/>
          <w:sz w:val="18"/>
          <w:szCs w:val="18"/>
          <w:rtl/>
        </w:rPr>
        <w:t>קכה</w:t>
      </w:r>
      <w:proofErr w:type="spellEnd"/>
      <w:r w:rsidR="0073148A" w:rsidRPr="004E5CB5">
        <w:rPr>
          <w:rFonts w:hint="cs"/>
          <w:sz w:val="18"/>
          <w:szCs w:val="18"/>
          <w:rtl/>
        </w:rPr>
        <w:t>)</w:t>
      </w:r>
      <w:r w:rsidR="0073148A" w:rsidRPr="000A0BDA">
        <w:rPr>
          <w:rFonts w:hint="cs"/>
          <w:rtl/>
        </w:rPr>
        <w:t xml:space="preserve"> </w:t>
      </w:r>
      <w:r w:rsidRPr="000A0BDA">
        <w:rPr>
          <w:rFonts w:hint="cs"/>
          <w:rtl/>
        </w:rPr>
        <w:t>דן בשאלה</w:t>
      </w:r>
      <w:r w:rsidR="00E81422" w:rsidRPr="000A0BDA">
        <w:rPr>
          <w:rFonts w:hint="cs"/>
          <w:rtl/>
        </w:rPr>
        <w:t>,</w:t>
      </w:r>
      <w:r w:rsidRPr="000A0BDA">
        <w:rPr>
          <w:rFonts w:hint="cs"/>
          <w:rtl/>
        </w:rPr>
        <w:t xml:space="preserve"> </w:t>
      </w:r>
      <w:r w:rsidR="0073148A" w:rsidRPr="000A0BDA">
        <w:rPr>
          <w:rFonts w:hint="cs"/>
          <w:rtl/>
        </w:rPr>
        <w:t xml:space="preserve">האם מותר לתת </w:t>
      </w:r>
      <w:r w:rsidR="001056CB" w:rsidRPr="000A0BDA">
        <w:rPr>
          <w:rFonts w:hint="cs"/>
          <w:rtl/>
        </w:rPr>
        <w:t xml:space="preserve">לקטן שלא הגיע לגיל חינוך </w:t>
      </w:r>
      <w:r w:rsidR="0073148A" w:rsidRPr="000A0BDA">
        <w:rPr>
          <w:rFonts w:hint="cs"/>
          <w:rtl/>
        </w:rPr>
        <w:t xml:space="preserve">לאכול מצות בערב פסח, </w:t>
      </w:r>
      <w:r w:rsidR="00A30DDE" w:rsidRPr="000A0BDA">
        <w:rPr>
          <w:rFonts w:hint="cs"/>
          <w:rtl/>
        </w:rPr>
        <w:t>דבר האסור</w:t>
      </w:r>
      <w:r w:rsidR="00E81422" w:rsidRPr="000A0BDA">
        <w:rPr>
          <w:rFonts w:hint="cs"/>
          <w:rtl/>
        </w:rPr>
        <w:t xml:space="preserve"> מדברי חכמים</w:t>
      </w:r>
      <w:r w:rsidR="0073148A" w:rsidRPr="000A0BDA">
        <w:rPr>
          <w:rFonts w:hint="cs"/>
          <w:rtl/>
        </w:rPr>
        <w:t xml:space="preserve">. </w:t>
      </w:r>
      <w:r w:rsidR="0073148A">
        <w:rPr>
          <w:rFonts w:hint="cs"/>
          <w:rtl/>
        </w:rPr>
        <w:t>הוא</w:t>
      </w:r>
      <w:r w:rsidR="0073148A" w:rsidRPr="000A0BDA">
        <w:rPr>
          <w:rFonts w:hint="cs"/>
          <w:rtl/>
        </w:rPr>
        <w:t xml:space="preserve"> כתב, שמכיוון שמדובר בביטול עשה בלבד, אין </w:t>
      </w:r>
      <w:r w:rsidR="009F4E3E" w:rsidRPr="000A0BDA">
        <w:rPr>
          <w:rFonts w:hint="cs"/>
          <w:rtl/>
        </w:rPr>
        <w:t xml:space="preserve">בכך </w:t>
      </w:r>
      <w:r w:rsidR="0073148A" w:rsidRPr="000A0BDA">
        <w:rPr>
          <w:rFonts w:hint="cs"/>
          <w:rtl/>
        </w:rPr>
        <w:t>בעיה. ראיה לדבריו הביא מ</w:t>
      </w:r>
      <w:r w:rsidR="00D813F0" w:rsidRPr="000A0BDA">
        <w:rPr>
          <w:rFonts w:hint="cs"/>
          <w:rtl/>
        </w:rPr>
        <w:t>דברי</w:t>
      </w:r>
      <w:r w:rsidR="00D813F0" w:rsidRPr="000A0BDA">
        <w:rPr>
          <w:rFonts w:hint="cs"/>
          <w:b/>
          <w:bCs/>
          <w:rtl/>
        </w:rPr>
        <w:t xml:space="preserve"> </w:t>
      </w:r>
      <w:r w:rsidR="0073148A" w:rsidRPr="000A0BDA">
        <w:rPr>
          <w:rFonts w:hint="cs"/>
          <w:b/>
          <w:bCs/>
          <w:rtl/>
        </w:rPr>
        <w:t>המהר''ם</w:t>
      </w:r>
      <w:r w:rsidR="0073148A" w:rsidRPr="000A0BDA">
        <w:rPr>
          <w:rFonts w:hint="cs"/>
          <w:rtl/>
        </w:rPr>
        <w:t xml:space="preserve">, שהתיר לתת לקטן </w:t>
      </w:r>
      <w:r w:rsidR="00C74D62" w:rsidRPr="000A0BDA">
        <w:rPr>
          <w:rFonts w:hint="cs"/>
          <w:rtl/>
        </w:rPr>
        <w:t xml:space="preserve">לשתות את היין של הקידוש שעשו בבית </w:t>
      </w:r>
      <w:r w:rsidR="00A30DDE" w:rsidRPr="000A0BDA">
        <w:rPr>
          <w:rFonts w:hint="cs"/>
          <w:rtl/>
        </w:rPr>
        <w:t>ה</w:t>
      </w:r>
      <w:r w:rsidR="00C74D62" w:rsidRPr="000A0BDA">
        <w:rPr>
          <w:rFonts w:hint="cs"/>
          <w:rtl/>
        </w:rPr>
        <w:t>כנסת</w:t>
      </w:r>
      <w:r w:rsidR="00992B25" w:rsidRPr="000A0BDA">
        <w:rPr>
          <w:rFonts w:hint="cs"/>
          <w:rtl/>
        </w:rPr>
        <w:t xml:space="preserve">  </w:t>
      </w:r>
      <w:r w:rsidR="00C74D62" w:rsidRPr="000A0BDA">
        <w:rPr>
          <w:rFonts w:hint="cs"/>
          <w:rtl/>
        </w:rPr>
        <w:t>למרות</w:t>
      </w:r>
      <w:r w:rsidR="004304FC" w:rsidRPr="000A0BDA">
        <w:rPr>
          <w:rFonts w:hint="cs"/>
          <w:rtl/>
        </w:rPr>
        <w:t xml:space="preserve"> שלא מדובר בקידוש במקום סעודה, ומעיקר הדין אסור לשתות</w:t>
      </w:r>
      <w:r w:rsidR="006C194C" w:rsidRPr="000A0BDA">
        <w:rPr>
          <w:rFonts w:hint="cs"/>
          <w:rtl/>
        </w:rPr>
        <w:t xml:space="preserve">, </w:t>
      </w:r>
      <w:r w:rsidR="004304FC" w:rsidRPr="000A0BDA">
        <w:rPr>
          <w:rFonts w:hint="cs"/>
          <w:rtl/>
        </w:rPr>
        <w:t>ובלשונו</w:t>
      </w:r>
      <w:r w:rsidR="0073148A" w:rsidRPr="000A0BDA">
        <w:rPr>
          <w:rFonts w:hint="cs"/>
          <w:rtl/>
        </w:rPr>
        <w:t>:</w:t>
      </w:r>
    </w:p>
    <w:p w14:paraId="18025F6D" w14:textId="595C6AFF" w:rsidR="000C6B87" w:rsidRPr="000A0BDA" w:rsidRDefault="0011189C" w:rsidP="00CF5720">
      <w:pPr>
        <w:spacing w:after="80"/>
        <w:ind w:left="720"/>
        <w:rPr>
          <w:rFonts w:cs="Arial"/>
          <w:rtl/>
        </w:rPr>
      </w:pPr>
      <w:r w:rsidRPr="000A0BDA">
        <w:rPr>
          <w:rFonts w:cs="Arial" w:hint="cs"/>
          <w:rtl/>
        </w:rPr>
        <w:t>''</w:t>
      </w:r>
      <w:r w:rsidR="0073148A" w:rsidRPr="000A0BDA">
        <w:rPr>
          <w:rFonts w:cs="Arial" w:hint="cs"/>
          <w:rtl/>
        </w:rPr>
        <w:t>יראה</w:t>
      </w:r>
      <w:r w:rsidR="0073148A" w:rsidRPr="000A0BDA">
        <w:rPr>
          <w:rFonts w:cs="Arial"/>
          <w:rtl/>
        </w:rPr>
        <w:t xml:space="preserve"> </w:t>
      </w:r>
      <w:r w:rsidR="0073148A" w:rsidRPr="000A0BDA">
        <w:rPr>
          <w:rFonts w:cs="Arial" w:hint="cs"/>
          <w:rtl/>
        </w:rPr>
        <w:t>דאם</w:t>
      </w:r>
      <w:r w:rsidR="0073148A" w:rsidRPr="000A0BDA">
        <w:rPr>
          <w:rFonts w:cs="Arial"/>
          <w:rtl/>
        </w:rPr>
        <w:t xml:space="preserve"> </w:t>
      </w:r>
      <w:r w:rsidR="0073148A" w:rsidRPr="000A0BDA">
        <w:rPr>
          <w:rFonts w:cs="Arial" w:hint="cs"/>
          <w:rtl/>
        </w:rPr>
        <w:t>לא</w:t>
      </w:r>
      <w:r w:rsidR="0073148A" w:rsidRPr="000A0BDA">
        <w:rPr>
          <w:rFonts w:cs="Arial"/>
          <w:rtl/>
        </w:rPr>
        <w:t xml:space="preserve"> </w:t>
      </w:r>
      <w:r w:rsidR="0073148A" w:rsidRPr="000A0BDA">
        <w:rPr>
          <w:rFonts w:cs="Arial" w:hint="cs"/>
          <w:rtl/>
        </w:rPr>
        <w:t>הגיע</w:t>
      </w:r>
      <w:r w:rsidR="0073148A" w:rsidRPr="000A0BDA">
        <w:rPr>
          <w:rFonts w:cs="Arial"/>
          <w:rtl/>
        </w:rPr>
        <w:t xml:space="preserve"> </w:t>
      </w:r>
      <w:r w:rsidR="0073148A" w:rsidRPr="000A0BDA">
        <w:rPr>
          <w:rFonts w:cs="Arial" w:hint="cs"/>
          <w:rtl/>
        </w:rPr>
        <w:t>הקטן</w:t>
      </w:r>
      <w:r w:rsidR="0073148A" w:rsidRPr="000A0BDA">
        <w:rPr>
          <w:rFonts w:cs="Arial"/>
          <w:rtl/>
        </w:rPr>
        <w:t xml:space="preserve"> </w:t>
      </w:r>
      <w:r w:rsidR="0073148A" w:rsidRPr="000A0BDA">
        <w:rPr>
          <w:rFonts w:cs="Arial" w:hint="cs"/>
          <w:rtl/>
        </w:rPr>
        <w:t>לכלל</w:t>
      </w:r>
      <w:r w:rsidR="0073148A" w:rsidRPr="000A0BDA">
        <w:rPr>
          <w:rFonts w:cs="Arial"/>
          <w:rtl/>
        </w:rPr>
        <w:t xml:space="preserve"> </w:t>
      </w:r>
      <w:r w:rsidR="0073148A" w:rsidRPr="000A0BDA">
        <w:rPr>
          <w:rFonts w:cs="Arial" w:hint="cs"/>
          <w:rtl/>
        </w:rPr>
        <w:t>דעת</w:t>
      </w:r>
      <w:r w:rsidR="0073148A" w:rsidRPr="000A0BDA">
        <w:rPr>
          <w:rFonts w:cs="Arial"/>
          <w:rtl/>
        </w:rPr>
        <w:t xml:space="preserve"> </w:t>
      </w:r>
      <w:r w:rsidR="0073148A" w:rsidRPr="000A0BDA">
        <w:rPr>
          <w:rFonts w:cs="Arial" w:hint="cs"/>
          <w:rtl/>
        </w:rPr>
        <w:t>כל כך</w:t>
      </w:r>
      <w:r w:rsidR="0073148A" w:rsidRPr="000A0BDA">
        <w:rPr>
          <w:rFonts w:cs="Arial"/>
          <w:rtl/>
        </w:rPr>
        <w:t xml:space="preserve">, </w:t>
      </w:r>
      <w:r w:rsidR="0073148A" w:rsidRPr="000A0BDA">
        <w:rPr>
          <w:rFonts w:cs="Arial" w:hint="cs"/>
          <w:rtl/>
        </w:rPr>
        <w:t>שיודע</w:t>
      </w:r>
      <w:r w:rsidR="0073148A" w:rsidRPr="000A0BDA">
        <w:rPr>
          <w:rFonts w:cs="Arial"/>
          <w:rtl/>
        </w:rPr>
        <w:t xml:space="preserve"> </w:t>
      </w:r>
      <w:r w:rsidR="0073148A" w:rsidRPr="000A0BDA">
        <w:rPr>
          <w:rFonts w:cs="Arial" w:hint="cs"/>
          <w:rtl/>
        </w:rPr>
        <w:t>ומבין</w:t>
      </w:r>
      <w:r w:rsidR="0073148A" w:rsidRPr="000A0BDA">
        <w:rPr>
          <w:rFonts w:cs="Arial"/>
          <w:rtl/>
        </w:rPr>
        <w:t xml:space="preserve"> </w:t>
      </w:r>
      <w:r w:rsidR="0073148A" w:rsidRPr="000A0BDA">
        <w:rPr>
          <w:rFonts w:cs="Arial" w:hint="cs"/>
          <w:rtl/>
        </w:rPr>
        <w:t>מה</w:t>
      </w:r>
      <w:r w:rsidR="0073148A" w:rsidRPr="000A0BDA">
        <w:rPr>
          <w:rFonts w:cs="Arial"/>
          <w:rtl/>
        </w:rPr>
        <w:t xml:space="preserve"> </w:t>
      </w:r>
      <w:r w:rsidR="0073148A" w:rsidRPr="000A0BDA">
        <w:rPr>
          <w:rFonts w:cs="Arial" w:hint="cs"/>
          <w:rtl/>
        </w:rPr>
        <w:t>שמספרים</w:t>
      </w:r>
      <w:r w:rsidR="0073148A" w:rsidRPr="000A0BDA">
        <w:rPr>
          <w:rFonts w:cs="Arial"/>
          <w:rtl/>
        </w:rPr>
        <w:t xml:space="preserve"> </w:t>
      </w:r>
      <w:r w:rsidR="0073148A" w:rsidRPr="000A0BDA">
        <w:rPr>
          <w:rFonts w:cs="Arial" w:hint="cs"/>
          <w:rtl/>
        </w:rPr>
        <w:t>לו</w:t>
      </w:r>
      <w:r w:rsidR="0073148A" w:rsidRPr="000A0BDA">
        <w:rPr>
          <w:rFonts w:cs="Arial"/>
          <w:rtl/>
        </w:rPr>
        <w:t xml:space="preserve"> </w:t>
      </w:r>
      <w:r w:rsidR="0073148A" w:rsidRPr="000A0BDA">
        <w:rPr>
          <w:rFonts w:cs="Arial" w:hint="cs"/>
          <w:rtl/>
        </w:rPr>
        <w:t>מניסים</w:t>
      </w:r>
      <w:r w:rsidR="0073148A" w:rsidRPr="000A0BDA">
        <w:rPr>
          <w:rFonts w:cs="Arial"/>
          <w:rtl/>
        </w:rPr>
        <w:t xml:space="preserve"> </w:t>
      </w:r>
      <w:r w:rsidR="0073148A" w:rsidRPr="000A0BDA">
        <w:rPr>
          <w:rFonts w:cs="Arial" w:hint="cs"/>
          <w:rtl/>
        </w:rPr>
        <w:t>ונפלאות</w:t>
      </w:r>
      <w:r w:rsidR="0073148A" w:rsidRPr="000A0BDA">
        <w:rPr>
          <w:rFonts w:cs="Arial"/>
          <w:rtl/>
        </w:rPr>
        <w:t xml:space="preserve"> </w:t>
      </w:r>
      <w:r w:rsidR="0073148A" w:rsidRPr="000A0BDA">
        <w:rPr>
          <w:rFonts w:cs="Arial" w:hint="cs"/>
          <w:rtl/>
        </w:rPr>
        <w:t>ביציאת</w:t>
      </w:r>
      <w:r w:rsidR="0073148A" w:rsidRPr="000A0BDA">
        <w:rPr>
          <w:rFonts w:cs="Arial"/>
          <w:rtl/>
        </w:rPr>
        <w:t xml:space="preserve"> </w:t>
      </w:r>
      <w:r w:rsidR="0073148A" w:rsidRPr="000A0BDA">
        <w:rPr>
          <w:rFonts w:cs="Arial" w:hint="cs"/>
          <w:rtl/>
        </w:rPr>
        <w:t>מצרים</w:t>
      </w:r>
      <w:r w:rsidR="0073148A" w:rsidRPr="000A0BDA">
        <w:rPr>
          <w:rFonts w:cs="Arial"/>
          <w:rtl/>
        </w:rPr>
        <w:t xml:space="preserve">, </w:t>
      </w:r>
      <w:r w:rsidR="00257EDC" w:rsidRPr="000A0BDA">
        <w:rPr>
          <w:rFonts w:cs="Arial" w:hint="cs"/>
          <w:rtl/>
        </w:rPr>
        <w:t xml:space="preserve">מותר </w:t>
      </w:r>
      <w:r w:rsidR="0073148A" w:rsidRPr="000A0BDA">
        <w:rPr>
          <w:rFonts w:cs="Arial" w:hint="cs"/>
          <w:rtl/>
        </w:rPr>
        <w:t>להאכילו</w:t>
      </w:r>
      <w:r w:rsidR="0073148A" w:rsidRPr="000A0BDA">
        <w:rPr>
          <w:rFonts w:cs="Arial"/>
          <w:rtl/>
        </w:rPr>
        <w:t xml:space="preserve">. </w:t>
      </w:r>
      <w:r w:rsidR="0073148A" w:rsidRPr="000A0BDA">
        <w:rPr>
          <w:rFonts w:cs="Arial" w:hint="cs"/>
          <w:rtl/>
        </w:rPr>
        <w:t>ואף</w:t>
      </w:r>
      <w:r w:rsidR="0073148A" w:rsidRPr="000A0BDA">
        <w:rPr>
          <w:rFonts w:cs="Arial"/>
          <w:rtl/>
        </w:rPr>
        <w:t xml:space="preserve"> </w:t>
      </w:r>
      <w:r w:rsidR="0073148A" w:rsidRPr="000A0BDA">
        <w:rPr>
          <w:rFonts w:cs="Arial" w:hint="cs"/>
          <w:rtl/>
        </w:rPr>
        <w:t>על</w:t>
      </w:r>
      <w:r w:rsidR="0073148A" w:rsidRPr="000A0BDA">
        <w:rPr>
          <w:rFonts w:cs="Arial"/>
          <w:rtl/>
        </w:rPr>
        <w:t xml:space="preserve"> </w:t>
      </w:r>
      <w:r w:rsidR="00F60C78" w:rsidRPr="000A0BDA">
        <w:rPr>
          <w:rFonts w:cs="Arial" w:hint="cs"/>
          <w:rtl/>
        </w:rPr>
        <w:t xml:space="preserve">גב </w:t>
      </w:r>
      <w:proofErr w:type="spellStart"/>
      <w:r w:rsidR="00F60C78" w:rsidRPr="000A0BDA">
        <w:rPr>
          <w:rFonts w:cs="Arial" w:hint="cs"/>
          <w:rtl/>
        </w:rPr>
        <w:t>ד</w:t>
      </w:r>
      <w:r w:rsidR="004A2724" w:rsidRPr="000A0BDA">
        <w:rPr>
          <w:rFonts w:cs="Arial" w:hint="cs"/>
          <w:rtl/>
        </w:rPr>
        <w:t>קיימא</w:t>
      </w:r>
      <w:proofErr w:type="spellEnd"/>
      <w:r w:rsidR="004A2724" w:rsidRPr="000A0BDA">
        <w:rPr>
          <w:rFonts w:cs="Arial" w:hint="cs"/>
          <w:rtl/>
        </w:rPr>
        <w:t xml:space="preserve"> לן </w:t>
      </w:r>
      <w:r w:rsidR="004A2724" w:rsidRPr="004E5CB5">
        <w:rPr>
          <w:rFonts w:cs="Arial" w:hint="cs"/>
          <w:sz w:val="18"/>
          <w:szCs w:val="18"/>
          <w:rtl/>
        </w:rPr>
        <w:t xml:space="preserve">(= ומקובל בידנו) </w:t>
      </w:r>
      <w:r w:rsidR="0073148A" w:rsidRPr="000A0BDA">
        <w:rPr>
          <w:rFonts w:cs="Arial" w:hint="cs"/>
          <w:rtl/>
        </w:rPr>
        <w:t>דלא</w:t>
      </w:r>
      <w:r w:rsidR="0073148A" w:rsidRPr="000A0BDA">
        <w:rPr>
          <w:rFonts w:cs="Arial"/>
          <w:rtl/>
        </w:rPr>
        <w:t xml:space="preserve"> </w:t>
      </w:r>
      <w:proofErr w:type="spellStart"/>
      <w:r w:rsidR="0073148A" w:rsidRPr="000A0BDA">
        <w:rPr>
          <w:rFonts w:cs="Arial" w:hint="cs"/>
          <w:rtl/>
        </w:rPr>
        <w:t>ספינן</w:t>
      </w:r>
      <w:proofErr w:type="spellEnd"/>
      <w:r w:rsidR="0057646B" w:rsidRPr="000A0BDA">
        <w:rPr>
          <w:rFonts w:cs="Arial" w:hint="cs"/>
          <w:rtl/>
        </w:rPr>
        <w:t xml:space="preserve"> </w:t>
      </w:r>
      <w:r w:rsidR="0057646B" w:rsidRPr="004E5CB5">
        <w:rPr>
          <w:rFonts w:cs="Arial" w:hint="cs"/>
          <w:sz w:val="18"/>
          <w:szCs w:val="18"/>
          <w:rtl/>
        </w:rPr>
        <w:t>(= מאכילים)</w:t>
      </w:r>
      <w:r w:rsidR="0073148A" w:rsidRPr="000A0BDA">
        <w:rPr>
          <w:rFonts w:cs="Arial"/>
          <w:rtl/>
        </w:rPr>
        <w:t xml:space="preserve"> </w:t>
      </w:r>
      <w:proofErr w:type="spellStart"/>
      <w:r w:rsidR="0073148A" w:rsidRPr="000A0BDA">
        <w:rPr>
          <w:rFonts w:cs="Arial" w:hint="cs"/>
          <w:rtl/>
        </w:rPr>
        <w:t>בידים</w:t>
      </w:r>
      <w:proofErr w:type="spellEnd"/>
      <w:r w:rsidR="0073148A" w:rsidRPr="000A0BDA">
        <w:rPr>
          <w:rFonts w:cs="Arial"/>
          <w:rtl/>
        </w:rPr>
        <w:t xml:space="preserve"> </w:t>
      </w:r>
      <w:r w:rsidR="0073148A" w:rsidRPr="000A0BDA">
        <w:rPr>
          <w:rFonts w:cs="Arial" w:hint="cs"/>
          <w:rtl/>
        </w:rPr>
        <w:t>איסור</w:t>
      </w:r>
      <w:r w:rsidR="0073148A" w:rsidRPr="000A0BDA">
        <w:rPr>
          <w:rFonts w:cs="Arial"/>
          <w:rtl/>
        </w:rPr>
        <w:t xml:space="preserve"> </w:t>
      </w:r>
      <w:r w:rsidR="0073148A" w:rsidRPr="000A0BDA">
        <w:rPr>
          <w:rFonts w:cs="Arial" w:hint="cs"/>
          <w:rtl/>
        </w:rPr>
        <w:t>לקטן</w:t>
      </w:r>
      <w:r w:rsidR="0073148A" w:rsidRPr="000A0BDA">
        <w:rPr>
          <w:rFonts w:cs="Arial"/>
          <w:rtl/>
        </w:rPr>
        <w:t xml:space="preserve">, </w:t>
      </w:r>
      <w:r w:rsidR="0073148A" w:rsidRPr="000A0BDA">
        <w:rPr>
          <w:rFonts w:cs="Arial" w:hint="cs"/>
          <w:rtl/>
        </w:rPr>
        <w:t>ה</w:t>
      </w:r>
      <w:r w:rsidR="009D4478" w:rsidRPr="000A0BDA">
        <w:rPr>
          <w:rFonts w:cs="Arial" w:hint="cs"/>
          <w:rtl/>
        </w:rPr>
        <w:t>רי</w:t>
      </w:r>
      <w:r w:rsidR="0073148A" w:rsidRPr="000A0BDA">
        <w:rPr>
          <w:rFonts w:cs="Arial"/>
          <w:rtl/>
        </w:rPr>
        <w:t xml:space="preserve"> </w:t>
      </w:r>
      <w:r w:rsidR="009D4478" w:rsidRPr="000A0BDA">
        <w:rPr>
          <w:rFonts w:cs="Arial" w:hint="cs"/>
          <w:rtl/>
        </w:rPr>
        <w:t xml:space="preserve">חילק </w:t>
      </w:r>
      <w:r w:rsidR="0073148A" w:rsidRPr="000A0BDA">
        <w:rPr>
          <w:rFonts w:cs="Arial" w:hint="cs"/>
          <w:rtl/>
        </w:rPr>
        <w:t>מהר</w:t>
      </w:r>
      <w:r w:rsidR="0073148A" w:rsidRPr="000A0BDA">
        <w:rPr>
          <w:rFonts w:cs="Arial"/>
          <w:rtl/>
        </w:rPr>
        <w:t>"</w:t>
      </w:r>
      <w:r w:rsidR="0073148A" w:rsidRPr="000A0BDA">
        <w:rPr>
          <w:rFonts w:cs="Arial" w:hint="cs"/>
          <w:rtl/>
        </w:rPr>
        <w:t>ם</w:t>
      </w:r>
      <w:r w:rsidR="0073148A" w:rsidRPr="000A0BDA">
        <w:rPr>
          <w:rFonts w:cs="Arial"/>
          <w:rtl/>
        </w:rPr>
        <w:t xml:space="preserve"> </w:t>
      </w:r>
      <w:r w:rsidR="0073148A" w:rsidRPr="000A0BDA">
        <w:rPr>
          <w:rFonts w:cs="Arial" w:hint="cs"/>
          <w:rtl/>
        </w:rPr>
        <w:t>בהלכות</w:t>
      </w:r>
      <w:r w:rsidR="0073148A" w:rsidRPr="000A0BDA">
        <w:rPr>
          <w:rFonts w:cs="Arial"/>
          <w:rtl/>
        </w:rPr>
        <w:t xml:space="preserve"> </w:t>
      </w:r>
      <w:r w:rsidR="0073148A" w:rsidRPr="000A0BDA">
        <w:rPr>
          <w:rFonts w:cs="Arial" w:hint="cs"/>
          <w:rtl/>
        </w:rPr>
        <w:t>ברכות</w:t>
      </w:r>
      <w:r w:rsidR="0073148A" w:rsidRPr="000A0BDA">
        <w:rPr>
          <w:rFonts w:cs="Arial"/>
          <w:rtl/>
        </w:rPr>
        <w:t xml:space="preserve">, </w:t>
      </w:r>
      <w:proofErr w:type="spellStart"/>
      <w:r w:rsidR="009D4478" w:rsidRPr="000A0BDA">
        <w:rPr>
          <w:rFonts w:cs="Arial" w:hint="cs"/>
          <w:rtl/>
        </w:rPr>
        <w:t>דהני</w:t>
      </w:r>
      <w:proofErr w:type="spellEnd"/>
      <w:r w:rsidR="009D4478" w:rsidRPr="000A0BDA">
        <w:rPr>
          <w:rFonts w:cs="Arial" w:hint="cs"/>
          <w:rtl/>
        </w:rPr>
        <w:t xml:space="preserve"> מילי </w:t>
      </w:r>
      <w:r w:rsidR="0073148A" w:rsidRPr="000A0BDA">
        <w:rPr>
          <w:rFonts w:cs="Arial" w:hint="cs"/>
          <w:rtl/>
        </w:rPr>
        <w:t>באיסור</w:t>
      </w:r>
      <w:r w:rsidR="0073148A" w:rsidRPr="000A0BDA">
        <w:rPr>
          <w:rFonts w:cs="Arial"/>
          <w:rtl/>
        </w:rPr>
        <w:t xml:space="preserve"> </w:t>
      </w:r>
      <w:r w:rsidR="0073148A" w:rsidRPr="000A0BDA">
        <w:rPr>
          <w:rFonts w:cs="Arial" w:hint="cs"/>
          <w:rtl/>
        </w:rPr>
        <w:t>לאו</w:t>
      </w:r>
      <w:r w:rsidR="00730B22" w:rsidRPr="000A0BDA">
        <w:rPr>
          <w:rFonts w:cs="Arial" w:hint="cs"/>
          <w:rtl/>
        </w:rPr>
        <w:t>,</w:t>
      </w:r>
      <w:r w:rsidR="0073148A" w:rsidRPr="000A0BDA">
        <w:rPr>
          <w:rFonts w:cs="Arial"/>
          <w:rtl/>
        </w:rPr>
        <w:t xml:space="preserve"> </w:t>
      </w:r>
      <w:r w:rsidR="0073148A" w:rsidRPr="000A0BDA">
        <w:rPr>
          <w:rFonts w:cs="Arial" w:hint="cs"/>
          <w:rtl/>
        </w:rPr>
        <w:t>אבל</w:t>
      </w:r>
      <w:r w:rsidR="0073148A" w:rsidRPr="000A0BDA">
        <w:rPr>
          <w:rFonts w:cs="Arial"/>
          <w:rtl/>
        </w:rPr>
        <w:t xml:space="preserve"> </w:t>
      </w:r>
      <w:r w:rsidR="0073148A" w:rsidRPr="000A0BDA">
        <w:rPr>
          <w:rFonts w:cs="Arial" w:hint="cs"/>
          <w:rtl/>
        </w:rPr>
        <w:t>ביטול</w:t>
      </w:r>
      <w:r w:rsidR="0073148A" w:rsidRPr="000A0BDA">
        <w:rPr>
          <w:rFonts w:cs="Arial"/>
          <w:rtl/>
        </w:rPr>
        <w:t xml:space="preserve"> </w:t>
      </w:r>
      <w:r w:rsidR="0073148A" w:rsidRPr="000A0BDA">
        <w:rPr>
          <w:rFonts w:cs="Arial" w:hint="cs"/>
          <w:rtl/>
        </w:rPr>
        <w:t>מצו</w:t>
      </w:r>
      <w:r w:rsidR="004F6A6E" w:rsidRPr="000A0BDA">
        <w:rPr>
          <w:rFonts w:cs="Arial" w:hint="cs"/>
          <w:rtl/>
        </w:rPr>
        <w:t>ו</w:t>
      </w:r>
      <w:r w:rsidR="0073148A" w:rsidRPr="000A0BDA">
        <w:rPr>
          <w:rFonts w:cs="Arial" w:hint="cs"/>
          <w:rtl/>
        </w:rPr>
        <w:t>ת</w:t>
      </w:r>
      <w:r w:rsidR="0073148A" w:rsidRPr="000A0BDA">
        <w:rPr>
          <w:rFonts w:cs="Arial"/>
          <w:rtl/>
        </w:rPr>
        <w:t xml:space="preserve"> </w:t>
      </w:r>
      <w:r w:rsidR="0073148A" w:rsidRPr="000A0BDA">
        <w:rPr>
          <w:rFonts w:cs="Arial" w:hint="cs"/>
          <w:rtl/>
        </w:rPr>
        <w:t>עשה</w:t>
      </w:r>
      <w:r w:rsidR="0073148A" w:rsidRPr="000A0BDA">
        <w:rPr>
          <w:rFonts w:cs="Arial"/>
          <w:rtl/>
        </w:rPr>
        <w:t xml:space="preserve"> </w:t>
      </w:r>
      <w:proofErr w:type="spellStart"/>
      <w:r w:rsidR="0073148A" w:rsidRPr="000A0BDA">
        <w:rPr>
          <w:rFonts w:cs="Arial" w:hint="cs"/>
          <w:rtl/>
        </w:rPr>
        <w:t>ספינן</w:t>
      </w:r>
      <w:proofErr w:type="spellEnd"/>
      <w:r w:rsidR="0073148A" w:rsidRPr="000A0BDA">
        <w:rPr>
          <w:rFonts w:cs="Arial"/>
          <w:rtl/>
        </w:rPr>
        <w:t xml:space="preserve"> </w:t>
      </w:r>
      <w:r w:rsidR="0073148A" w:rsidRPr="000A0BDA">
        <w:rPr>
          <w:rFonts w:cs="Arial" w:hint="cs"/>
          <w:rtl/>
        </w:rPr>
        <w:t>ליה</w:t>
      </w:r>
      <w:r w:rsidR="0073148A" w:rsidRPr="000A0BDA">
        <w:rPr>
          <w:rFonts w:cs="Arial"/>
          <w:rtl/>
        </w:rPr>
        <w:t xml:space="preserve">. </w:t>
      </w:r>
      <w:r w:rsidR="0073148A" w:rsidRPr="000A0BDA">
        <w:rPr>
          <w:rFonts w:cs="Arial" w:hint="cs"/>
          <w:rtl/>
        </w:rPr>
        <w:t>ובזה</w:t>
      </w:r>
      <w:r w:rsidR="0073148A" w:rsidRPr="000A0BDA">
        <w:rPr>
          <w:rFonts w:cs="Arial"/>
          <w:rtl/>
        </w:rPr>
        <w:t xml:space="preserve"> </w:t>
      </w:r>
      <w:r w:rsidR="0073148A" w:rsidRPr="000A0BDA">
        <w:rPr>
          <w:rFonts w:cs="Arial" w:hint="cs"/>
          <w:rtl/>
        </w:rPr>
        <w:t>יישב</w:t>
      </w:r>
      <w:r w:rsidR="0073148A" w:rsidRPr="000A0BDA">
        <w:rPr>
          <w:rFonts w:cs="Arial"/>
          <w:rtl/>
        </w:rPr>
        <w:t xml:space="preserve"> </w:t>
      </w:r>
      <w:r w:rsidR="0073148A" w:rsidRPr="000A0BDA">
        <w:rPr>
          <w:rFonts w:cs="Arial" w:hint="cs"/>
          <w:rtl/>
        </w:rPr>
        <w:t>המנהג</w:t>
      </w:r>
      <w:r w:rsidR="0073148A" w:rsidRPr="000A0BDA">
        <w:rPr>
          <w:rFonts w:cs="Arial"/>
          <w:rtl/>
        </w:rPr>
        <w:t xml:space="preserve"> </w:t>
      </w:r>
      <w:r w:rsidR="0073148A" w:rsidRPr="000A0BDA">
        <w:rPr>
          <w:rFonts w:cs="Arial" w:hint="cs"/>
          <w:rtl/>
        </w:rPr>
        <w:t>שנהגו</w:t>
      </w:r>
      <w:r w:rsidR="0073148A" w:rsidRPr="000A0BDA">
        <w:rPr>
          <w:rFonts w:cs="Arial"/>
          <w:rtl/>
        </w:rPr>
        <w:t xml:space="preserve"> </w:t>
      </w:r>
      <w:r w:rsidR="0073148A" w:rsidRPr="000A0BDA">
        <w:rPr>
          <w:rFonts w:cs="Arial" w:hint="cs"/>
          <w:rtl/>
        </w:rPr>
        <w:t>להטעים</w:t>
      </w:r>
      <w:r w:rsidR="0073148A" w:rsidRPr="000A0BDA">
        <w:rPr>
          <w:rFonts w:cs="Arial"/>
          <w:rtl/>
        </w:rPr>
        <w:t xml:space="preserve"> </w:t>
      </w:r>
      <w:r w:rsidR="0073148A" w:rsidRPr="000A0BDA">
        <w:rPr>
          <w:rFonts w:cs="Arial" w:hint="cs"/>
          <w:rtl/>
        </w:rPr>
        <w:t>התינוקות</w:t>
      </w:r>
      <w:r w:rsidR="0073148A" w:rsidRPr="000A0BDA">
        <w:rPr>
          <w:rFonts w:cs="Arial"/>
          <w:rtl/>
        </w:rPr>
        <w:t xml:space="preserve"> </w:t>
      </w:r>
      <w:r w:rsidR="0073148A" w:rsidRPr="000A0BDA">
        <w:rPr>
          <w:rFonts w:cs="Arial" w:hint="cs"/>
          <w:rtl/>
        </w:rPr>
        <w:t>מן</w:t>
      </w:r>
      <w:r w:rsidR="0073148A" w:rsidRPr="000A0BDA">
        <w:rPr>
          <w:rFonts w:cs="Arial"/>
          <w:rtl/>
        </w:rPr>
        <w:t xml:space="preserve"> </w:t>
      </w:r>
      <w:r w:rsidR="0073148A" w:rsidRPr="000A0BDA">
        <w:rPr>
          <w:rFonts w:cs="Arial" w:hint="cs"/>
          <w:rtl/>
        </w:rPr>
        <w:t>הקידוש</w:t>
      </w:r>
      <w:r w:rsidR="0073148A" w:rsidRPr="000A0BDA">
        <w:rPr>
          <w:rFonts w:cs="Arial"/>
          <w:rtl/>
        </w:rPr>
        <w:t xml:space="preserve"> </w:t>
      </w:r>
      <w:r w:rsidRPr="000A0BDA">
        <w:rPr>
          <w:rFonts w:cs="Arial" w:hint="cs"/>
          <w:rtl/>
        </w:rPr>
        <w:t>בבית הכנסת.''</w:t>
      </w:r>
    </w:p>
    <w:p w14:paraId="772A5221" w14:textId="14E641DD" w:rsidR="00E02334" w:rsidRPr="000A0BDA" w:rsidRDefault="001535B0" w:rsidP="00CF5720">
      <w:pPr>
        <w:spacing w:after="80"/>
        <w:rPr>
          <w:rtl/>
        </w:rPr>
      </w:pPr>
      <w:r w:rsidRPr="000A0BDA">
        <w:rPr>
          <w:rFonts w:hint="cs"/>
          <w:rtl/>
        </w:rPr>
        <w:t>ב</w:t>
      </w:r>
      <w:r w:rsidR="00913711" w:rsidRPr="000A0BDA">
        <w:rPr>
          <w:rFonts w:hint="cs"/>
          <w:rtl/>
        </w:rPr>
        <w:t xml:space="preserve">. </w:t>
      </w:r>
      <w:r w:rsidR="00F43B95" w:rsidRPr="000A0BDA">
        <w:rPr>
          <w:rFonts w:hint="cs"/>
          <w:rtl/>
        </w:rPr>
        <w:t xml:space="preserve">דעת </w:t>
      </w:r>
      <w:r w:rsidR="00AB6A3D" w:rsidRPr="000A0BDA">
        <w:rPr>
          <w:rFonts w:hint="cs"/>
          <w:b/>
          <w:bCs/>
          <w:rtl/>
        </w:rPr>
        <w:t>השולחן ערוך</w:t>
      </w:r>
      <w:r w:rsidR="00F43B95" w:rsidRPr="000A0BDA">
        <w:rPr>
          <w:rFonts w:hint="cs"/>
          <w:rtl/>
        </w:rPr>
        <w:t xml:space="preserve"> </w:t>
      </w:r>
      <w:r w:rsidR="00416359" w:rsidRPr="004E5CB5">
        <w:rPr>
          <w:rFonts w:hint="cs"/>
          <w:sz w:val="18"/>
          <w:szCs w:val="18"/>
          <w:rtl/>
        </w:rPr>
        <w:t xml:space="preserve">(או''ח </w:t>
      </w:r>
      <w:proofErr w:type="spellStart"/>
      <w:r w:rsidR="00416359" w:rsidRPr="004E5CB5">
        <w:rPr>
          <w:rFonts w:hint="cs"/>
          <w:sz w:val="18"/>
          <w:szCs w:val="18"/>
          <w:rtl/>
        </w:rPr>
        <w:t>רסט</w:t>
      </w:r>
      <w:proofErr w:type="spellEnd"/>
      <w:r w:rsidR="00416359" w:rsidRPr="004E5CB5">
        <w:rPr>
          <w:rFonts w:hint="cs"/>
          <w:sz w:val="18"/>
          <w:szCs w:val="18"/>
          <w:rtl/>
        </w:rPr>
        <w:t xml:space="preserve">) </w:t>
      </w:r>
      <w:r w:rsidR="00F43B95" w:rsidRPr="000A0BDA">
        <w:rPr>
          <w:rFonts w:hint="cs"/>
          <w:rtl/>
        </w:rPr>
        <w:t>לא כ</w:t>
      </w:r>
      <w:r w:rsidR="00B72170" w:rsidRPr="000A0BDA">
        <w:rPr>
          <w:rFonts w:hint="cs"/>
          <w:rtl/>
        </w:rPr>
        <w:t>ך, והטעם לכך ברור.</w:t>
      </w:r>
      <w:r w:rsidR="00F43B95" w:rsidRPr="000A0BDA">
        <w:rPr>
          <w:rFonts w:hint="cs"/>
          <w:rtl/>
        </w:rPr>
        <w:t xml:space="preserve"> </w:t>
      </w:r>
      <w:r w:rsidR="00506EC0" w:rsidRPr="000A0BDA">
        <w:rPr>
          <w:rFonts w:hint="cs"/>
          <w:rtl/>
        </w:rPr>
        <w:t xml:space="preserve">שכן </w:t>
      </w:r>
      <w:r w:rsidR="00AB6A3D" w:rsidRPr="000A0BDA">
        <w:rPr>
          <w:rFonts w:hint="cs"/>
          <w:rtl/>
        </w:rPr>
        <w:t xml:space="preserve">הוא </w:t>
      </w:r>
      <w:r w:rsidR="00B72170" w:rsidRPr="000A0BDA">
        <w:rPr>
          <w:rFonts w:hint="cs"/>
          <w:rtl/>
        </w:rPr>
        <w:t xml:space="preserve">פסק בעקבות </w:t>
      </w:r>
      <w:r w:rsidR="00AB6A3D" w:rsidRPr="000A0BDA">
        <w:rPr>
          <w:rFonts w:hint="cs"/>
          <w:rtl/>
        </w:rPr>
        <w:t>ה</w:t>
      </w:r>
      <w:r w:rsidR="00803143" w:rsidRPr="000A0BDA">
        <w:rPr>
          <w:rFonts w:hint="cs"/>
          <w:rtl/>
        </w:rPr>
        <w:t xml:space="preserve">רמב''ם, שאסור להאכיל קטן אפילו איסורי דרבנן </w:t>
      </w:r>
      <w:r w:rsidR="00803143" w:rsidRPr="004E5CB5">
        <w:rPr>
          <w:rFonts w:hint="cs"/>
          <w:sz w:val="18"/>
          <w:szCs w:val="18"/>
          <w:rtl/>
        </w:rPr>
        <w:t xml:space="preserve">(שלא </w:t>
      </w:r>
      <w:proofErr w:type="spellStart"/>
      <w:r w:rsidR="00803143" w:rsidRPr="004E5CB5">
        <w:rPr>
          <w:rFonts w:hint="cs"/>
          <w:sz w:val="18"/>
          <w:szCs w:val="18"/>
          <w:rtl/>
        </w:rPr>
        <w:t>כרשב</w:t>
      </w:r>
      <w:proofErr w:type="spellEnd"/>
      <w:r w:rsidR="00803143" w:rsidRPr="004E5CB5">
        <w:rPr>
          <w:rFonts w:hint="cs"/>
          <w:sz w:val="18"/>
          <w:szCs w:val="18"/>
          <w:rtl/>
        </w:rPr>
        <w:t>''א)</w:t>
      </w:r>
      <w:r w:rsidR="00AB6A3D" w:rsidRPr="000A0BDA">
        <w:rPr>
          <w:rFonts w:hint="cs"/>
          <w:rtl/>
        </w:rPr>
        <w:t xml:space="preserve">, </w:t>
      </w:r>
      <w:r w:rsidR="00506EC0" w:rsidRPr="000A0BDA">
        <w:rPr>
          <w:rFonts w:hint="cs"/>
          <w:rtl/>
        </w:rPr>
        <w:t xml:space="preserve">ולכן </w:t>
      </w:r>
      <w:r w:rsidR="00AB6A3D" w:rsidRPr="000A0BDA">
        <w:rPr>
          <w:rFonts w:hint="cs"/>
          <w:rtl/>
        </w:rPr>
        <w:t>קל</w:t>
      </w:r>
      <w:r w:rsidR="00C5694A" w:rsidRPr="000A0BDA">
        <w:rPr>
          <w:rFonts w:hint="cs"/>
          <w:rtl/>
        </w:rPr>
        <w:t xml:space="preserve"> </w:t>
      </w:r>
      <w:r w:rsidR="00AB6A3D" w:rsidRPr="000A0BDA">
        <w:rPr>
          <w:rFonts w:hint="cs"/>
          <w:rtl/>
        </w:rPr>
        <w:t xml:space="preserve">וחומר </w:t>
      </w:r>
      <w:r w:rsidR="00466B1C" w:rsidRPr="000A0BDA">
        <w:rPr>
          <w:rFonts w:hint="cs"/>
          <w:rtl/>
        </w:rPr>
        <w:t xml:space="preserve">שהוא </w:t>
      </w:r>
      <w:r w:rsidR="00803143" w:rsidRPr="000A0BDA">
        <w:rPr>
          <w:rFonts w:hint="cs"/>
          <w:rtl/>
        </w:rPr>
        <w:t xml:space="preserve">יאסור לתת לקטן </w:t>
      </w:r>
      <w:r w:rsidR="00525B2F" w:rsidRPr="000A0BDA">
        <w:rPr>
          <w:rFonts w:hint="cs"/>
          <w:rtl/>
        </w:rPr>
        <w:t>איסורי עשה מדאורייתא</w:t>
      </w:r>
      <w:r w:rsidR="00C5694A" w:rsidRPr="000A0BDA">
        <w:rPr>
          <w:rFonts w:hint="cs"/>
          <w:rtl/>
        </w:rPr>
        <w:t xml:space="preserve">, וכן פסקו גם </w:t>
      </w:r>
      <w:r w:rsidR="00C5694A" w:rsidRPr="000A0BDA">
        <w:rPr>
          <w:rFonts w:hint="cs"/>
          <w:b/>
          <w:bCs/>
          <w:rtl/>
        </w:rPr>
        <w:t>שולחן ערוך הרב והמשנה ברורה</w:t>
      </w:r>
      <w:r w:rsidR="00C5694A" w:rsidRPr="000A0BDA">
        <w:rPr>
          <w:rFonts w:hint="cs"/>
          <w:rtl/>
        </w:rPr>
        <w:t>.</w:t>
      </w:r>
      <w:r w:rsidR="00525B2F" w:rsidRPr="000A0BDA">
        <w:rPr>
          <w:rFonts w:hint="cs"/>
          <w:rtl/>
        </w:rPr>
        <w:t xml:space="preserve"> </w:t>
      </w:r>
      <w:r w:rsidR="00525B2F">
        <w:rPr>
          <w:rFonts w:hint="cs"/>
          <w:rtl/>
        </w:rPr>
        <w:t xml:space="preserve">בשביל </w:t>
      </w:r>
      <w:r w:rsidR="00C5694A">
        <w:rPr>
          <w:rFonts w:hint="cs"/>
          <w:rtl/>
        </w:rPr>
        <w:t>בכל</w:t>
      </w:r>
      <w:r w:rsidR="00C5694A" w:rsidRPr="000A0BDA">
        <w:rPr>
          <w:rFonts w:hint="cs"/>
          <w:rtl/>
        </w:rPr>
        <w:t xml:space="preserve"> זאת </w:t>
      </w:r>
      <w:r w:rsidR="00525B2F" w:rsidRPr="000A0BDA">
        <w:rPr>
          <w:rFonts w:hint="cs"/>
          <w:rtl/>
        </w:rPr>
        <w:t xml:space="preserve">להתיר לקטן לשתות </w:t>
      </w:r>
      <w:r w:rsidR="00525B2F">
        <w:rPr>
          <w:rFonts w:hint="cs"/>
          <w:rtl/>
        </w:rPr>
        <w:t>לפני</w:t>
      </w:r>
      <w:r w:rsidR="00506EC0" w:rsidRPr="000A0BDA">
        <w:rPr>
          <w:rFonts w:hint="cs"/>
          <w:rtl/>
        </w:rPr>
        <w:t xml:space="preserve"> </w:t>
      </w:r>
      <w:r w:rsidR="00525B2F" w:rsidRPr="000A0BDA">
        <w:rPr>
          <w:rFonts w:hint="cs"/>
          <w:rtl/>
        </w:rPr>
        <w:t xml:space="preserve">הקידוש בבית כנסת, </w:t>
      </w:r>
      <w:r w:rsidR="00C5694A" w:rsidRPr="000A0BDA">
        <w:rPr>
          <w:rFonts w:hint="cs"/>
          <w:rtl/>
        </w:rPr>
        <w:t xml:space="preserve">צירף </w:t>
      </w:r>
      <w:r w:rsidR="00525B2F" w:rsidRPr="000A0BDA">
        <w:rPr>
          <w:rFonts w:hint="cs"/>
          <w:rtl/>
        </w:rPr>
        <w:t>עוד שני גורמים</w:t>
      </w:r>
      <w:r w:rsidR="00E02334" w:rsidRPr="000A0BDA">
        <w:rPr>
          <w:rFonts w:hint="cs"/>
          <w:rtl/>
        </w:rPr>
        <w:t>:</w:t>
      </w:r>
    </w:p>
    <w:p w14:paraId="2D9DAD0E" w14:textId="19F5991C" w:rsidR="004B41BB" w:rsidRPr="004E5CB5" w:rsidRDefault="00C5694A" w:rsidP="00CF5720">
      <w:pPr>
        <w:spacing w:after="80"/>
        <w:rPr>
          <w:rtl/>
        </w:rPr>
      </w:pPr>
      <w:r w:rsidRPr="000A0BDA">
        <w:rPr>
          <w:rFonts w:hint="cs"/>
          <w:b/>
          <w:bCs/>
          <w:rtl/>
        </w:rPr>
        <w:t>גורם ראשו</w:t>
      </w:r>
      <w:r w:rsidR="007B258E" w:rsidRPr="000A0BDA">
        <w:rPr>
          <w:rFonts w:hint="cs"/>
          <w:b/>
          <w:bCs/>
          <w:rtl/>
        </w:rPr>
        <w:t>ן:</w:t>
      </w:r>
      <w:r w:rsidRPr="000A0BDA">
        <w:rPr>
          <w:rFonts w:hint="cs"/>
          <w:b/>
          <w:bCs/>
          <w:rtl/>
        </w:rPr>
        <w:t xml:space="preserve"> </w:t>
      </w:r>
      <w:r w:rsidR="0093528D" w:rsidRPr="000A0BDA">
        <w:rPr>
          <w:rFonts w:hint="cs"/>
          <w:rtl/>
        </w:rPr>
        <w:t xml:space="preserve">אם </w:t>
      </w:r>
      <w:r w:rsidR="00525B2F" w:rsidRPr="000A0BDA">
        <w:rPr>
          <w:rFonts w:hint="cs"/>
          <w:rtl/>
        </w:rPr>
        <w:t>הקטן לא ישתה, המקדש יעבור על ברכה לבטלה, ולדעת השולחן ערוך מדובר בלאו דאורייתא, לכן עדיף לתת לקטן לשתות</w:t>
      </w:r>
      <w:r w:rsidR="007E4947" w:rsidRPr="000A0BDA">
        <w:rPr>
          <w:rFonts w:hint="cs"/>
          <w:rtl/>
        </w:rPr>
        <w:t xml:space="preserve"> ולעבור על איסור דרבנן</w:t>
      </w:r>
      <w:r w:rsidR="00525B2F" w:rsidRPr="000A0BDA">
        <w:rPr>
          <w:rFonts w:hint="cs"/>
          <w:rtl/>
        </w:rPr>
        <w:t xml:space="preserve">, </w:t>
      </w:r>
      <w:r w:rsidR="00553029" w:rsidRPr="000A0BDA">
        <w:rPr>
          <w:rFonts w:hint="cs"/>
          <w:rtl/>
        </w:rPr>
        <w:t xml:space="preserve">מאשר </w:t>
      </w:r>
      <w:r w:rsidR="00506EC0" w:rsidRPr="000A0BDA">
        <w:rPr>
          <w:rFonts w:hint="cs"/>
          <w:rtl/>
        </w:rPr>
        <w:t xml:space="preserve">לעבור </w:t>
      </w:r>
      <w:r w:rsidR="007E4947" w:rsidRPr="000A0BDA">
        <w:rPr>
          <w:rFonts w:hint="cs"/>
          <w:rtl/>
        </w:rPr>
        <w:t>על איסור דאורייתא</w:t>
      </w:r>
      <w:r w:rsidR="00525B2F" w:rsidRPr="000A0BDA">
        <w:rPr>
          <w:rFonts w:hint="cs"/>
          <w:rtl/>
        </w:rPr>
        <w:t xml:space="preserve">. </w:t>
      </w:r>
      <w:r w:rsidR="0093528D" w:rsidRPr="000A0BDA">
        <w:rPr>
          <w:rFonts w:hint="cs"/>
          <w:b/>
          <w:bCs/>
          <w:rtl/>
        </w:rPr>
        <w:t>גורם שני</w:t>
      </w:r>
      <w:r w:rsidR="0093528D" w:rsidRPr="000A0BDA">
        <w:rPr>
          <w:rFonts w:hint="cs"/>
          <w:rtl/>
        </w:rPr>
        <w:t>:</w:t>
      </w:r>
      <w:r w:rsidR="0034371B" w:rsidRPr="000A0BDA">
        <w:rPr>
          <w:rFonts w:hint="cs"/>
          <w:rtl/>
        </w:rPr>
        <w:t xml:space="preserve"> יש שיטה שסוברת, שאין כלל בעיה לשתות יין לפני הקידוש</w:t>
      </w:r>
      <w:r w:rsidR="0099381C" w:rsidRPr="000A0BDA">
        <w:rPr>
          <w:rFonts w:hint="cs"/>
          <w:rtl/>
        </w:rPr>
        <w:t xml:space="preserve"> (או ששתיית היין נחשבת כקידוש במקום סעודה)</w:t>
      </w:r>
      <w:r w:rsidR="0034371B" w:rsidRPr="000A0BDA">
        <w:rPr>
          <w:rFonts w:hint="cs"/>
          <w:rtl/>
        </w:rPr>
        <w:t>, ואפשר לסמוך עליה ולתת לקטנים לשתות.</w:t>
      </w:r>
      <w:r w:rsidR="00525B2F" w:rsidRPr="000A0BDA">
        <w:rPr>
          <w:rFonts w:hint="cs"/>
          <w:rtl/>
        </w:rPr>
        <w:t xml:space="preserve"> </w:t>
      </w:r>
    </w:p>
    <w:p w14:paraId="31BA517D" w14:textId="712AE4CE" w:rsidR="00C56EB8" w:rsidRPr="000A0BDA" w:rsidRDefault="00C65252" w:rsidP="00CF5720">
      <w:pPr>
        <w:spacing w:after="80"/>
        <w:rPr>
          <w:rFonts w:cs="Arial"/>
          <w:u w:val="single"/>
          <w:rtl/>
        </w:rPr>
      </w:pPr>
      <w:r w:rsidRPr="000A0BDA">
        <w:rPr>
          <w:rFonts w:cs="Arial" w:hint="cs"/>
          <w:u w:val="single"/>
          <w:rtl/>
        </w:rPr>
        <w:t>תינוק או קטן</w:t>
      </w:r>
    </w:p>
    <w:p w14:paraId="53D50971" w14:textId="5F449E0E" w:rsidR="009650E1" w:rsidRPr="000A0BDA" w:rsidRDefault="0022062E" w:rsidP="00CF5720">
      <w:pPr>
        <w:spacing w:after="80"/>
        <w:rPr>
          <w:rFonts w:cs="Arial"/>
          <w:rtl/>
        </w:rPr>
      </w:pPr>
      <w:r w:rsidRPr="000A0BDA">
        <w:rPr>
          <w:rFonts w:cs="Arial" w:hint="cs"/>
          <w:rtl/>
        </w:rPr>
        <w:t xml:space="preserve">א. </w:t>
      </w:r>
      <w:r w:rsidR="002D5B18" w:rsidRPr="000A0BDA">
        <w:rPr>
          <w:rFonts w:cs="Arial" w:hint="cs"/>
          <w:rtl/>
        </w:rPr>
        <w:t xml:space="preserve">לכאורה, </w:t>
      </w:r>
      <w:r w:rsidR="00506EC0" w:rsidRPr="000A0BDA">
        <w:rPr>
          <w:rFonts w:cs="Arial" w:hint="cs"/>
          <w:rtl/>
        </w:rPr>
        <w:t>אחרי</w:t>
      </w:r>
      <w:r w:rsidR="002D5B18" w:rsidRPr="000A0BDA">
        <w:rPr>
          <w:rFonts w:cs="Arial" w:hint="cs"/>
          <w:rtl/>
        </w:rPr>
        <w:t xml:space="preserve"> שרוב הפוסקים חלקו על תרומת הדשן ואסרו להאכיל </w:t>
      </w:r>
      <w:r w:rsidR="004E2CDA" w:rsidRPr="000A0BDA">
        <w:rPr>
          <w:rFonts w:cs="Arial" w:hint="cs"/>
          <w:rtl/>
        </w:rPr>
        <w:t>תינוק</w:t>
      </w:r>
      <w:r w:rsidR="002D5B18" w:rsidRPr="000A0BDA">
        <w:rPr>
          <w:rFonts w:cs="Arial" w:hint="cs"/>
          <w:rtl/>
        </w:rPr>
        <w:t xml:space="preserve"> גם באיסורי עשה, </w:t>
      </w:r>
      <w:r w:rsidR="009650E1" w:rsidRPr="000A0BDA">
        <w:rPr>
          <w:rFonts w:cs="Arial" w:hint="cs"/>
          <w:rtl/>
        </w:rPr>
        <w:t xml:space="preserve">יהיה אסור לתת אפילו לתינוק בן שנה אוכל מחוץ לסוכה, </w:t>
      </w:r>
      <w:r w:rsidR="00506EC0" w:rsidRPr="000A0BDA">
        <w:rPr>
          <w:rFonts w:cs="Arial" w:hint="cs"/>
          <w:rtl/>
        </w:rPr>
        <w:t>כשם</w:t>
      </w:r>
      <w:r w:rsidR="009650E1" w:rsidRPr="000A0BDA">
        <w:rPr>
          <w:rFonts w:cs="Arial" w:hint="cs"/>
          <w:rtl/>
        </w:rPr>
        <w:t xml:space="preserve"> שאסור להאכיל קטן בן שנה נבילות וטריפות</w:t>
      </w:r>
      <w:r w:rsidR="00506EC0" w:rsidRPr="000A0BDA">
        <w:rPr>
          <w:rFonts w:cs="Arial" w:hint="cs"/>
          <w:rtl/>
        </w:rPr>
        <w:t>.</w:t>
      </w:r>
      <w:r w:rsidR="00951ABE" w:rsidRPr="000A0BDA">
        <w:rPr>
          <w:rFonts w:cs="Arial" w:hint="cs"/>
          <w:rtl/>
        </w:rPr>
        <w:t xml:space="preserve"> </w:t>
      </w:r>
      <w:r w:rsidR="004C5E8B" w:rsidRPr="000A0BDA">
        <w:rPr>
          <w:rFonts w:cs="Arial" w:hint="cs"/>
          <w:rtl/>
        </w:rPr>
        <w:t xml:space="preserve">ואכן כך כתב </w:t>
      </w:r>
      <w:r w:rsidR="004C5E8B" w:rsidRPr="000A0BDA">
        <w:rPr>
          <w:rFonts w:cs="Arial" w:hint="cs"/>
          <w:b/>
          <w:bCs/>
          <w:rtl/>
        </w:rPr>
        <w:t>הרב</w:t>
      </w:r>
      <w:r w:rsidR="004C5E8B" w:rsidRPr="000A0BDA">
        <w:rPr>
          <w:rFonts w:cs="Arial" w:hint="cs"/>
          <w:rtl/>
        </w:rPr>
        <w:t xml:space="preserve"> </w:t>
      </w:r>
      <w:r w:rsidR="004C5E8B" w:rsidRPr="000A0BDA">
        <w:rPr>
          <w:rFonts w:cs="Arial" w:hint="cs"/>
          <w:b/>
          <w:bCs/>
          <w:rtl/>
        </w:rPr>
        <w:t>משה</w:t>
      </w:r>
      <w:r w:rsidR="004C5E8B" w:rsidRPr="000A0BDA">
        <w:rPr>
          <w:rFonts w:cs="Arial" w:hint="cs"/>
          <w:rtl/>
        </w:rPr>
        <w:t xml:space="preserve"> </w:t>
      </w:r>
      <w:r w:rsidR="004C5E8B" w:rsidRPr="000A0BDA">
        <w:rPr>
          <w:rFonts w:cs="Arial" w:hint="cs"/>
          <w:b/>
          <w:bCs/>
          <w:rtl/>
        </w:rPr>
        <w:t>לוי</w:t>
      </w:r>
      <w:r w:rsidR="004C5E8B" w:rsidRPr="000A0BDA">
        <w:rPr>
          <w:rFonts w:cs="Arial" w:hint="cs"/>
          <w:rtl/>
        </w:rPr>
        <w:t xml:space="preserve"> </w:t>
      </w:r>
      <w:r w:rsidR="004C5E8B" w:rsidRPr="004E5CB5">
        <w:rPr>
          <w:rFonts w:cs="Arial" w:hint="cs"/>
          <w:sz w:val="18"/>
          <w:szCs w:val="18"/>
          <w:rtl/>
        </w:rPr>
        <w:t>(תפילה למשה ד, נג)</w:t>
      </w:r>
      <w:r w:rsidR="00AA1C4F" w:rsidRPr="000A0BDA">
        <w:rPr>
          <w:rFonts w:cs="Arial" w:hint="cs"/>
          <w:rtl/>
        </w:rPr>
        <w:t>:</w:t>
      </w:r>
      <w:r w:rsidR="004C5E8B" w:rsidRPr="000A0BDA">
        <w:rPr>
          <w:rFonts w:cs="Arial" w:hint="cs"/>
          <w:rtl/>
        </w:rPr>
        <w:t xml:space="preserve"> ''</w:t>
      </w:r>
      <w:r w:rsidR="004C5E8B" w:rsidRPr="000A0BDA">
        <w:rPr>
          <w:rFonts w:cs="Arial"/>
          <w:rtl/>
        </w:rPr>
        <w:t>ומינה לנידון דידן</w:t>
      </w:r>
      <w:r w:rsidRPr="000A0BDA">
        <w:rPr>
          <w:rFonts w:cs="Arial" w:hint="cs"/>
          <w:rtl/>
        </w:rPr>
        <w:t>,</w:t>
      </w:r>
      <w:r w:rsidR="004C5E8B" w:rsidRPr="000A0BDA">
        <w:rPr>
          <w:rFonts w:cs="Arial"/>
          <w:rtl/>
        </w:rPr>
        <w:t xml:space="preserve"> שאסור להאכיל יותר מביצה פת לקטן אפילו אם צריך </w:t>
      </w:r>
      <w:proofErr w:type="spellStart"/>
      <w:r w:rsidR="004C5E8B" w:rsidRPr="000A0BDA">
        <w:rPr>
          <w:rFonts w:cs="Arial"/>
          <w:rtl/>
        </w:rPr>
        <w:t>לאמו</w:t>
      </w:r>
      <w:proofErr w:type="spellEnd"/>
      <w:r w:rsidR="004C5E8B" w:rsidRPr="000A0BDA">
        <w:rPr>
          <w:rFonts w:cs="Arial"/>
          <w:rtl/>
        </w:rPr>
        <w:t>, כשהוא מחוץ לסוכה</w:t>
      </w:r>
      <w:r w:rsidR="008C54D9" w:rsidRPr="000A0BDA">
        <w:rPr>
          <w:rStyle w:val="a8"/>
          <w:rtl/>
        </w:rPr>
        <w:footnoteReference w:id="3"/>
      </w:r>
      <w:r w:rsidR="004C5E8B" w:rsidRPr="000A0BDA">
        <w:rPr>
          <w:rFonts w:cs="Arial" w:hint="cs"/>
          <w:rtl/>
        </w:rPr>
        <w:t>''</w:t>
      </w:r>
      <w:r w:rsidR="004C5E8B" w:rsidRPr="000A0BDA">
        <w:rPr>
          <w:rFonts w:cs="Arial"/>
        </w:rPr>
        <w:t>.</w:t>
      </w:r>
      <w:r w:rsidR="009650E1" w:rsidRPr="000A0BDA">
        <w:rPr>
          <w:rFonts w:cs="Arial" w:hint="cs"/>
          <w:rtl/>
        </w:rPr>
        <w:t xml:space="preserve">  </w:t>
      </w:r>
    </w:p>
    <w:p w14:paraId="2ED81682" w14:textId="6971C580" w:rsidR="00F00501" w:rsidRPr="000A0BDA" w:rsidRDefault="0022062E" w:rsidP="004E2CDA">
      <w:pPr>
        <w:spacing w:after="80"/>
        <w:rPr>
          <w:b/>
          <w:bCs/>
          <w:rtl/>
        </w:rPr>
      </w:pPr>
      <w:r w:rsidRPr="000A0BDA">
        <w:rPr>
          <w:rFonts w:cs="Arial" w:hint="cs"/>
          <w:rtl/>
        </w:rPr>
        <w:t xml:space="preserve">ב. </w:t>
      </w:r>
      <w:r w:rsidR="005E23BC" w:rsidRPr="000A0BDA">
        <w:rPr>
          <w:rFonts w:cs="Arial" w:hint="cs"/>
          <w:rtl/>
        </w:rPr>
        <w:t>אמנם מלשון רוב הפוסקים לא משמע כך, ולפי שיטת</w:t>
      </w:r>
      <w:r w:rsidRPr="000A0BDA">
        <w:rPr>
          <w:rFonts w:cs="Arial" w:hint="cs"/>
          <w:rtl/>
        </w:rPr>
        <w:t xml:space="preserve">ם יש לחלק בין האכלת קטן </w:t>
      </w:r>
      <w:r w:rsidR="004E2CDA" w:rsidRPr="000A0BDA">
        <w:rPr>
          <w:rFonts w:cs="Arial" w:hint="cs"/>
          <w:rtl/>
        </w:rPr>
        <w:t>לפ</w:t>
      </w:r>
      <w:r w:rsidR="00506EC0" w:rsidRPr="000A0BDA">
        <w:rPr>
          <w:rFonts w:cs="Arial" w:hint="cs"/>
          <w:rtl/>
        </w:rPr>
        <w:t>נ</w:t>
      </w:r>
      <w:r w:rsidR="004E2CDA" w:rsidRPr="000A0BDA">
        <w:rPr>
          <w:rFonts w:cs="Arial" w:hint="cs"/>
          <w:rtl/>
        </w:rPr>
        <w:t>י קידוש</w:t>
      </w:r>
      <w:r w:rsidRPr="000A0BDA">
        <w:rPr>
          <w:rFonts w:cs="Arial" w:hint="cs"/>
          <w:rtl/>
        </w:rPr>
        <w:t xml:space="preserve"> להאכלת קטן מחוץ לסוכה</w:t>
      </w:r>
      <w:r w:rsidR="004E2CDA" w:rsidRPr="000A0BDA">
        <w:rPr>
          <w:rFonts w:cs="Arial" w:hint="cs"/>
          <w:rtl/>
        </w:rPr>
        <w:t xml:space="preserve">. האכלת קטן לפני קידוש מהווה איסור ממש, בעוד שהאכלת קטן מחוץ לסוכה אינה איסור, אלא ביטול מצוות עשה, </w:t>
      </w:r>
      <w:r w:rsidR="00506EC0" w:rsidRPr="000A0BDA">
        <w:rPr>
          <w:rFonts w:cs="Arial" w:hint="cs"/>
          <w:rtl/>
        </w:rPr>
        <w:t>ש</w:t>
      </w:r>
      <w:r w:rsidR="004E2CDA" w:rsidRPr="000A0BDA">
        <w:rPr>
          <w:rFonts w:cs="Arial" w:hint="cs"/>
          <w:rtl/>
        </w:rPr>
        <w:t>גם לדעת החולקים על תרומת הדשן יהיה מות</w:t>
      </w:r>
      <w:r w:rsidR="007B75EF" w:rsidRPr="000A0BDA">
        <w:rPr>
          <w:rFonts w:cs="Arial" w:hint="cs"/>
          <w:rtl/>
        </w:rPr>
        <w:t xml:space="preserve">ר להאכילו </w:t>
      </w:r>
      <w:r w:rsidR="00C65252" w:rsidRPr="000A0BDA">
        <w:rPr>
          <w:rFonts w:cs="Arial" w:hint="cs"/>
          <w:rtl/>
        </w:rPr>
        <w:t xml:space="preserve">מחוץ לסוכה </w:t>
      </w:r>
      <w:r w:rsidR="007B75EF" w:rsidRPr="000A0BDA">
        <w:rPr>
          <w:rFonts w:cs="Arial" w:hint="cs"/>
          <w:rtl/>
        </w:rPr>
        <w:t>(אך אם הוא הגיע לגיל חינוך</w:t>
      </w:r>
      <w:r w:rsidR="00C65252" w:rsidRPr="000A0BDA">
        <w:rPr>
          <w:rFonts w:cs="Arial" w:hint="cs"/>
          <w:rtl/>
        </w:rPr>
        <w:t xml:space="preserve"> אסור מדין חינוך).</w:t>
      </w:r>
      <w:r w:rsidR="004E2CDA" w:rsidRPr="000A0BDA">
        <w:rPr>
          <w:rFonts w:cs="Arial" w:hint="cs"/>
          <w:rtl/>
        </w:rPr>
        <w:t xml:space="preserve"> </w:t>
      </w:r>
      <w:r w:rsidRPr="000A0BDA">
        <w:rPr>
          <w:rFonts w:cs="Arial" w:hint="cs"/>
          <w:rtl/>
        </w:rPr>
        <w:t xml:space="preserve"> </w:t>
      </w:r>
    </w:p>
    <w:p w14:paraId="7A765A50" w14:textId="36274DC9" w:rsidR="00654A90" w:rsidRPr="004E5CB5" w:rsidRDefault="00654A90" w:rsidP="00CF5720">
      <w:pPr>
        <w:spacing w:after="80"/>
      </w:pPr>
      <w:r w:rsidRPr="000A0BDA">
        <w:rPr>
          <w:rFonts w:hint="cs"/>
          <w:b/>
          <w:bCs/>
          <w:rtl/>
        </w:rPr>
        <w:t xml:space="preserve">חג שמח! סיימת לקרוא? קח לקרוא בשולחן שבת או בבקשה תעביר הלאה </w:t>
      </w:r>
      <w:r w:rsidR="00506EC0" w:rsidRPr="000A0BDA">
        <w:rPr>
          <w:rFonts w:hint="cs"/>
          <w:b/>
          <w:bCs/>
          <w:rtl/>
        </w:rPr>
        <w:t>על מנת</w:t>
      </w:r>
      <w:r w:rsidRPr="000A0BDA">
        <w:rPr>
          <w:rFonts w:hint="cs"/>
          <w:b/>
          <w:bCs/>
          <w:rtl/>
        </w:rPr>
        <w:t xml:space="preserve"> שעוד אנשים ייקראו</w:t>
      </w:r>
      <w:r w:rsidRPr="004E5CB5">
        <w:rPr>
          <w:rStyle w:val="a8"/>
        </w:rPr>
        <w:footnoteReference w:id="4"/>
      </w:r>
      <w:r w:rsidRPr="000A0BDA">
        <w:rPr>
          <w:rFonts w:hint="cs"/>
          <w:b/>
          <w:bCs/>
          <w:rtl/>
        </w:rPr>
        <w:t>...</w:t>
      </w:r>
    </w:p>
    <w:sectPr w:rsidR="00654A90" w:rsidRPr="004E5CB5" w:rsidSect="00031BA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33330" w14:textId="77777777" w:rsidR="00FE1D9E" w:rsidRDefault="00FE1D9E" w:rsidP="00F923FF">
      <w:pPr>
        <w:spacing w:after="0" w:line="240" w:lineRule="auto"/>
      </w:pPr>
      <w:r>
        <w:separator/>
      </w:r>
    </w:p>
  </w:endnote>
  <w:endnote w:type="continuationSeparator" w:id="0">
    <w:p w14:paraId="6DCE953F" w14:textId="77777777" w:rsidR="00FE1D9E" w:rsidRDefault="00FE1D9E" w:rsidP="00F923FF">
      <w:pPr>
        <w:spacing w:after="0" w:line="240" w:lineRule="auto"/>
      </w:pPr>
      <w:r>
        <w:continuationSeparator/>
      </w:r>
    </w:p>
  </w:endnote>
  <w:endnote w:type="continuationNotice" w:id="1">
    <w:p w14:paraId="2A544F02" w14:textId="77777777" w:rsidR="00FE1D9E" w:rsidRDefault="00FE1D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88AE3" w14:textId="77777777" w:rsidR="00FE1D9E" w:rsidRDefault="00FE1D9E" w:rsidP="00F923FF">
      <w:pPr>
        <w:spacing w:after="0" w:line="240" w:lineRule="auto"/>
      </w:pPr>
      <w:r>
        <w:separator/>
      </w:r>
    </w:p>
  </w:footnote>
  <w:footnote w:type="continuationSeparator" w:id="0">
    <w:p w14:paraId="6F51DB27" w14:textId="77777777" w:rsidR="00FE1D9E" w:rsidRDefault="00FE1D9E" w:rsidP="00F923FF">
      <w:pPr>
        <w:spacing w:after="0" w:line="240" w:lineRule="auto"/>
      </w:pPr>
      <w:r>
        <w:continuationSeparator/>
      </w:r>
    </w:p>
  </w:footnote>
  <w:footnote w:type="continuationNotice" w:id="1">
    <w:p w14:paraId="73E9C804" w14:textId="77777777" w:rsidR="00FE1D9E" w:rsidRDefault="00FE1D9E">
      <w:pPr>
        <w:spacing w:after="0" w:line="240" w:lineRule="auto"/>
      </w:pPr>
    </w:p>
  </w:footnote>
  <w:footnote w:id="2">
    <w:p w14:paraId="4074C005" w14:textId="0FD82916" w:rsidR="00194170" w:rsidRPr="00181017" w:rsidRDefault="00194170" w:rsidP="00194170">
      <w:pPr>
        <w:pStyle w:val="a6"/>
        <w:jc w:val="both"/>
        <w:rPr>
          <w:rFonts w:ascii="Arial" w:hAnsi="Arial" w:cs="Arial"/>
          <w:color w:val="000000"/>
          <w:shd w:val="clear" w:color="auto" w:fill="FFFFFF"/>
          <w:rtl/>
        </w:rPr>
      </w:pPr>
      <w:r>
        <w:rPr>
          <w:rStyle w:val="a8"/>
        </w:rPr>
        <w:footnoteRef/>
      </w:r>
      <w:r w:rsidRPr="00FB0151">
        <w:rPr>
          <w:rFonts w:ascii="Arial" w:hAnsi="Arial" w:cs="Arial"/>
          <w:color w:val="000000"/>
          <w:sz w:val="19"/>
          <w:szCs w:val="19"/>
          <w:shd w:val="clear" w:color="auto" w:fill="FFFFFF"/>
        </w:rPr>
        <w:t> </w:t>
      </w:r>
      <w:r w:rsidR="008A3A9F">
        <w:rPr>
          <w:rFonts w:hint="cs"/>
          <w:rtl/>
        </w:rPr>
        <w:t xml:space="preserve">גוי </w:t>
      </w:r>
      <w:r w:rsidR="00E413F5">
        <w:rPr>
          <w:rFonts w:hint="cs"/>
          <w:rtl/>
        </w:rPr>
        <w:t>ש</w:t>
      </w:r>
      <w:r w:rsidR="008A3A9F">
        <w:rPr>
          <w:rFonts w:hint="cs"/>
          <w:rtl/>
        </w:rPr>
        <w:t>אינו חוגג</w:t>
      </w:r>
      <w:r w:rsidR="00E413F5">
        <w:rPr>
          <w:rFonts w:hint="cs"/>
          <w:rtl/>
        </w:rPr>
        <w:t xml:space="preserve"> בר מצווה</w:t>
      </w:r>
      <w:r w:rsidR="008A3A9F">
        <w:rPr>
          <w:rFonts w:hint="cs"/>
          <w:rtl/>
        </w:rPr>
        <w:t>, מתחייב בשבע מצוות בני נח בגיל בו מבין שעליו לקיימ</w:t>
      </w:r>
      <w:r w:rsidR="00885D31">
        <w:rPr>
          <w:rFonts w:hint="cs"/>
          <w:rtl/>
        </w:rPr>
        <w:t>ן</w:t>
      </w:r>
      <w:r w:rsidR="00B60F81">
        <w:rPr>
          <w:rFonts w:hint="cs"/>
          <w:rtl/>
        </w:rPr>
        <w:t xml:space="preserve">. </w:t>
      </w:r>
      <w:r w:rsidRPr="00CF096A">
        <w:rPr>
          <w:rFonts w:ascii="Arial" w:hAnsi="Arial" w:cs="Arial" w:hint="cs"/>
          <w:color w:val="000000"/>
          <w:shd w:val="clear" w:color="auto" w:fill="FFFFFF"/>
          <w:rtl/>
        </w:rPr>
        <w:t>בעקבות</w:t>
      </w:r>
      <w:r>
        <w:rPr>
          <w:rFonts w:ascii="Arial" w:hAnsi="Arial" w:cs="Arial" w:hint="cs"/>
          <w:color w:val="000000"/>
          <w:shd w:val="clear" w:color="auto" w:fill="FFFFFF"/>
          <w:rtl/>
        </w:rPr>
        <w:t xml:space="preserve"> </w:t>
      </w:r>
      <w:r w:rsidR="00C22FAA">
        <w:rPr>
          <w:rFonts w:ascii="Arial" w:hAnsi="Arial" w:cs="Arial" w:hint="cs"/>
          <w:color w:val="000000"/>
          <w:shd w:val="clear" w:color="auto" w:fill="FFFFFF"/>
          <w:rtl/>
        </w:rPr>
        <w:t xml:space="preserve">כך </w:t>
      </w:r>
      <w:r w:rsidRPr="00CF096A">
        <w:rPr>
          <w:rFonts w:ascii="Arial" w:hAnsi="Arial" w:cs="Arial" w:hint="cs"/>
          <w:color w:val="000000"/>
          <w:shd w:val="clear" w:color="auto" w:fill="FFFFFF"/>
          <w:rtl/>
        </w:rPr>
        <w:t xml:space="preserve">נקטו </w:t>
      </w:r>
      <w:r w:rsidRPr="00CF096A">
        <w:rPr>
          <w:rFonts w:ascii="Arial" w:hAnsi="Arial" w:cs="Arial" w:hint="cs"/>
          <w:b/>
          <w:bCs/>
          <w:color w:val="000000"/>
          <w:shd w:val="clear" w:color="auto" w:fill="FFFFFF"/>
          <w:rtl/>
        </w:rPr>
        <w:t>האור שמח</w:t>
      </w:r>
      <w:r w:rsidRPr="00CF096A">
        <w:rPr>
          <w:rFonts w:ascii="Arial" w:hAnsi="Arial" w:cs="Arial" w:hint="cs"/>
          <w:color w:val="000000"/>
          <w:shd w:val="clear" w:color="auto" w:fill="FFFFFF"/>
          <w:rtl/>
        </w:rPr>
        <w:t xml:space="preserve"> </w:t>
      </w:r>
      <w:r w:rsidRPr="00CF096A">
        <w:rPr>
          <w:rFonts w:hint="cs"/>
          <w:sz w:val="16"/>
          <w:szCs w:val="16"/>
          <w:rtl/>
        </w:rPr>
        <w:t>(איסורי ביאה ג, ב)</w:t>
      </w:r>
      <w:r w:rsidRPr="00CF096A">
        <w:rPr>
          <w:rFonts w:hint="cs"/>
          <w:b/>
          <w:bCs/>
          <w:rtl/>
        </w:rPr>
        <w:t xml:space="preserve"> </w:t>
      </w:r>
      <w:r w:rsidRPr="00CF096A">
        <w:rPr>
          <w:rFonts w:ascii="Arial" w:hAnsi="Arial" w:cs="Arial" w:hint="cs"/>
          <w:b/>
          <w:bCs/>
          <w:color w:val="000000"/>
          <w:shd w:val="clear" w:color="auto" w:fill="FFFFFF"/>
          <w:rtl/>
        </w:rPr>
        <w:t>והגרש''ז אויערבך</w:t>
      </w:r>
      <w:r w:rsidRPr="00CF096A">
        <w:rPr>
          <w:rFonts w:ascii="Arial" w:hAnsi="Arial" w:cs="Arial" w:hint="cs"/>
          <w:color w:val="000000"/>
          <w:shd w:val="clear" w:color="auto" w:fill="FFFFFF"/>
          <w:rtl/>
        </w:rPr>
        <w:t xml:space="preserve"> </w:t>
      </w:r>
      <w:r w:rsidRPr="00CF096A">
        <w:rPr>
          <w:rFonts w:ascii="Arial" w:hAnsi="Arial" w:cs="Arial" w:hint="cs"/>
          <w:color w:val="000000"/>
          <w:sz w:val="16"/>
          <w:szCs w:val="16"/>
          <w:shd w:val="clear" w:color="auto" w:fill="FFFFFF"/>
          <w:rtl/>
        </w:rPr>
        <w:t xml:space="preserve">(מנחת שלמה </w:t>
      </w:r>
      <w:r w:rsidR="002F761B">
        <w:rPr>
          <w:rFonts w:ascii="Arial" w:hAnsi="Arial" w:cs="Arial" w:hint="cs"/>
          <w:color w:val="000000"/>
          <w:sz w:val="16"/>
          <w:szCs w:val="16"/>
          <w:shd w:val="clear" w:color="auto" w:fill="FFFFFF"/>
          <w:rtl/>
        </w:rPr>
        <w:t xml:space="preserve">א, </w:t>
      </w:r>
      <w:r w:rsidRPr="00CF096A">
        <w:rPr>
          <w:rFonts w:ascii="Arial" w:hAnsi="Arial" w:cs="Arial" w:hint="cs"/>
          <w:color w:val="000000"/>
          <w:sz w:val="16"/>
          <w:szCs w:val="16"/>
          <w:shd w:val="clear" w:color="auto" w:fill="FFFFFF"/>
          <w:rtl/>
        </w:rPr>
        <w:t>לד)</w:t>
      </w:r>
      <w:r w:rsidRPr="00CF096A">
        <w:rPr>
          <w:rFonts w:ascii="Arial" w:hAnsi="Arial" w:cs="Arial" w:hint="cs"/>
          <w:color w:val="000000"/>
          <w:shd w:val="clear" w:color="auto" w:fill="FFFFFF"/>
          <w:rtl/>
        </w:rPr>
        <w:t>, ש</w:t>
      </w:r>
      <w:r w:rsidR="00320624">
        <w:rPr>
          <w:rFonts w:ascii="Arial" w:hAnsi="Arial" w:cs="Arial" w:hint="cs"/>
          <w:color w:val="000000"/>
          <w:shd w:val="clear" w:color="auto" w:fill="FFFFFF"/>
          <w:rtl/>
        </w:rPr>
        <w:t xml:space="preserve">מעיקר הדין </w:t>
      </w:r>
      <w:r w:rsidRPr="00CF096A">
        <w:rPr>
          <w:rFonts w:ascii="Arial" w:hAnsi="Arial" w:cs="Arial" w:hint="cs"/>
          <w:color w:val="000000"/>
          <w:shd w:val="clear" w:color="auto" w:fill="FFFFFF"/>
          <w:rtl/>
        </w:rPr>
        <w:t>כאשר י</w:t>
      </w:r>
      <w:r>
        <w:rPr>
          <w:rFonts w:ascii="Arial" w:hAnsi="Arial" w:cs="Arial" w:hint="cs"/>
          <w:color w:val="000000"/>
          <w:shd w:val="clear" w:color="auto" w:fill="FFFFFF"/>
          <w:rtl/>
        </w:rPr>
        <w:t>לד י</w:t>
      </w:r>
      <w:r w:rsidRPr="00CF096A">
        <w:rPr>
          <w:rFonts w:ascii="Arial" w:hAnsi="Arial" w:cs="Arial" w:hint="cs"/>
          <w:color w:val="000000"/>
          <w:shd w:val="clear" w:color="auto" w:fill="FFFFFF"/>
          <w:rtl/>
        </w:rPr>
        <w:t xml:space="preserve">הודי מגיע לכלל דעת, הוא גם חייב בשבע מצוות בני נח, </w:t>
      </w:r>
      <w:r>
        <w:rPr>
          <w:rFonts w:ascii="Arial" w:hAnsi="Arial" w:cs="Arial" w:hint="cs"/>
          <w:color w:val="000000"/>
          <w:shd w:val="clear" w:color="auto" w:fill="FFFFFF"/>
          <w:rtl/>
        </w:rPr>
        <w:t>אלא ש</w:t>
      </w:r>
      <w:r w:rsidR="002A1A27">
        <w:rPr>
          <w:rFonts w:ascii="Arial" w:hAnsi="Arial" w:cs="Arial" w:hint="cs"/>
          <w:color w:val="000000"/>
          <w:shd w:val="clear" w:color="auto" w:fill="FFFFFF"/>
          <w:rtl/>
        </w:rPr>
        <w:t xml:space="preserve">לא </w:t>
      </w:r>
      <w:r w:rsidR="00A70B4D">
        <w:rPr>
          <w:rFonts w:ascii="Arial" w:hAnsi="Arial" w:cs="Arial" w:hint="cs"/>
          <w:color w:val="000000"/>
          <w:shd w:val="clear" w:color="auto" w:fill="FFFFFF"/>
          <w:rtl/>
        </w:rPr>
        <w:t>נענש אם חטא</w:t>
      </w:r>
      <w:r>
        <w:rPr>
          <w:rFonts w:ascii="Arial" w:hAnsi="Arial" w:cs="Arial" w:hint="cs"/>
          <w:color w:val="000000"/>
          <w:shd w:val="clear" w:color="auto" w:fill="FFFFFF"/>
          <w:rtl/>
        </w:rPr>
        <w:t xml:space="preserve">, כי התורה חסה עליו. </w:t>
      </w:r>
      <w:r w:rsidRPr="0061078C">
        <w:rPr>
          <w:rFonts w:ascii="Arial" w:hAnsi="Arial" w:cs="Arial" w:hint="cs"/>
          <w:b/>
          <w:bCs/>
          <w:color w:val="000000"/>
          <w:shd w:val="clear" w:color="auto" w:fill="FFFFFF"/>
          <w:rtl/>
        </w:rPr>
        <w:t>הרב אשר וייס</w:t>
      </w:r>
      <w:r>
        <w:rPr>
          <w:rFonts w:ascii="Arial" w:hAnsi="Arial" w:cs="Arial" w:hint="cs"/>
          <w:color w:val="000000"/>
          <w:shd w:val="clear" w:color="auto" w:fill="FFFFFF"/>
          <w:rtl/>
        </w:rPr>
        <w:t xml:space="preserve"> </w:t>
      </w:r>
      <w:r>
        <w:rPr>
          <w:rFonts w:ascii="Arial" w:hAnsi="Arial" w:cs="Arial" w:hint="cs"/>
          <w:color w:val="000000"/>
          <w:sz w:val="16"/>
          <w:szCs w:val="16"/>
          <w:shd w:val="clear" w:color="auto" w:fill="FFFFFF"/>
          <w:rtl/>
        </w:rPr>
        <w:t xml:space="preserve">(שו''ת </w:t>
      </w:r>
      <w:r w:rsidR="00D82D56">
        <w:rPr>
          <w:rFonts w:ascii="Arial" w:hAnsi="Arial" w:cs="Arial" w:hint="cs"/>
          <w:color w:val="000000"/>
          <w:sz w:val="16"/>
          <w:szCs w:val="16"/>
          <w:shd w:val="clear" w:color="auto" w:fill="FFFFFF"/>
          <w:rtl/>
        </w:rPr>
        <w:t xml:space="preserve">ב, </w:t>
      </w:r>
      <w:r>
        <w:rPr>
          <w:rFonts w:ascii="Arial" w:hAnsi="Arial" w:cs="Arial" w:hint="cs"/>
          <w:color w:val="000000"/>
          <w:sz w:val="16"/>
          <w:szCs w:val="16"/>
          <w:shd w:val="clear" w:color="auto" w:fill="FFFFFF"/>
          <w:rtl/>
        </w:rPr>
        <w:t>מח)</w:t>
      </w:r>
      <w:r>
        <w:rPr>
          <w:rFonts w:ascii="Arial" w:hAnsi="Arial" w:cs="Arial" w:hint="cs"/>
          <w:color w:val="000000"/>
          <w:shd w:val="clear" w:color="auto" w:fill="FFFFFF"/>
          <w:rtl/>
        </w:rPr>
        <w:t xml:space="preserve"> </w:t>
      </w:r>
      <w:r w:rsidR="009710F1">
        <w:rPr>
          <w:rFonts w:ascii="Arial" w:hAnsi="Arial" w:cs="Arial" w:hint="cs"/>
          <w:color w:val="000000"/>
          <w:shd w:val="clear" w:color="auto" w:fill="FFFFFF"/>
          <w:rtl/>
        </w:rPr>
        <w:t xml:space="preserve">חלק </w:t>
      </w:r>
      <w:r>
        <w:rPr>
          <w:rFonts w:ascii="Arial" w:hAnsi="Arial" w:cs="Arial" w:hint="cs"/>
          <w:color w:val="000000"/>
          <w:shd w:val="clear" w:color="auto" w:fill="FFFFFF"/>
          <w:rtl/>
        </w:rPr>
        <w:t xml:space="preserve">וטען, </w:t>
      </w:r>
      <w:r w:rsidR="00451DCB">
        <w:rPr>
          <w:rFonts w:ascii="Arial" w:hAnsi="Arial" w:cs="Arial" w:hint="cs"/>
          <w:color w:val="000000"/>
          <w:shd w:val="clear" w:color="auto" w:fill="FFFFFF"/>
          <w:rtl/>
        </w:rPr>
        <w:t>ש</w:t>
      </w:r>
      <w:r>
        <w:rPr>
          <w:rFonts w:ascii="Arial" w:hAnsi="Arial" w:cs="Arial" w:hint="cs"/>
          <w:color w:val="000000"/>
          <w:shd w:val="clear" w:color="auto" w:fill="FFFFFF"/>
          <w:rtl/>
        </w:rPr>
        <w:t>יהודים לא שייכים כלל ב</w:t>
      </w:r>
      <w:r w:rsidR="00885D31">
        <w:rPr>
          <w:rFonts w:ascii="Arial" w:hAnsi="Arial" w:cs="Arial" w:hint="cs"/>
          <w:color w:val="000000"/>
          <w:shd w:val="clear" w:color="auto" w:fill="FFFFFF"/>
          <w:rtl/>
        </w:rPr>
        <w:t xml:space="preserve">אותן </w:t>
      </w:r>
      <w:r>
        <w:rPr>
          <w:rFonts w:ascii="Arial" w:hAnsi="Arial" w:cs="Arial" w:hint="cs"/>
          <w:color w:val="000000"/>
          <w:shd w:val="clear" w:color="auto" w:fill="FFFFFF"/>
          <w:rtl/>
        </w:rPr>
        <w:t>שבע מצוות</w:t>
      </w:r>
      <w:r w:rsidR="004A24CE">
        <w:rPr>
          <w:rFonts w:ascii="Arial" w:hAnsi="Arial" w:cs="Arial" w:hint="cs"/>
          <w:color w:val="000000"/>
          <w:shd w:val="clear" w:color="auto" w:fill="FFFFFF"/>
          <w:rtl/>
        </w:rPr>
        <w:t>, ומשום כך הם לא מתחייבים בגיל בו יש להם דעה</w:t>
      </w:r>
      <w:r>
        <w:rPr>
          <w:rFonts w:ascii="Arial" w:hAnsi="Arial" w:cs="Arial" w:hint="cs"/>
          <w:color w:val="000000"/>
          <w:shd w:val="clear" w:color="auto" w:fill="FFFFFF"/>
          <w:rtl/>
        </w:rPr>
        <w:t>.</w:t>
      </w:r>
    </w:p>
  </w:footnote>
  <w:footnote w:id="3">
    <w:p w14:paraId="66706CB4" w14:textId="77777777" w:rsidR="008C54D9" w:rsidRPr="004E5CB5" w:rsidRDefault="008C54D9" w:rsidP="008C54D9">
      <w:pPr>
        <w:pStyle w:val="a6"/>
        <w:jc w:val="both"/>
        <w:rPr>
          <w:rtl/>
        </w:rPr>
      </w:pPr>
      <w:r>
        <w:rPr>
          <w:rStyle w:val="a8"/>
        </w:rPr>
        <w:footnoteRef/>
      </w:r>
      <w:r>
        <w:rPr>
          <w:rtl/>
        </w:rPr>
        <w:t xml:space="preserve"> </w:t>
      </w:r>
      <w:r w:rsidRPr="007B258E">
        <w:rPr>
          <w:rFonts w:hint="cs"/>
          <w:rtl/>
        </w:rPr>
        <w:t>אמנם יש לסייג את האיסור, כפי שעולה מדברי הפוסקים, האיסור הוא רק לתת לקטן את האוכל לתוך פיו ממש, או לצוות עליו לאכול, אבל כאשר מניחים לפניו את הקערה והוא אוכל</w:t>
      </w:r>
      <w:r>
        <w:rPr>
          <w:rFonts w:hint="cs"/>
          <w:rtl/>
        </w:rPr>
        <w:t xml:space="preserve"> מעצמו</w:t>
      </w:r>
      <w:r w:rsidRPr="007B258E">
        <w:rPr>
          <w:rFonts w:hint="cs"/>
          <w:rtl/>
        </w:rPr>
        <w:t xml:space="preserve"> אין בכך איסור, משום </w:t>
      </w:r>
      <w:proofErr w:type="spellStart"/>
      <w:r w:rsidRPr="007B258E">
        <w:rPr>
          <w:rFonts w:hint="cs"/>
          <w:rtl/>
        </w:rPr>
        <w:t>שבכהאי</w:t>
      </w:r>
      <w:proofErr w:type="spellEnd"/>
      <w:r w:rsidRPr="007B258E">
        <w:rPr>
          <w:rFonts w:hint="cs"/>
          <w:rtl/>
        </w:rPr>
        <w:t xml:space="preserve"> גוונא הוא לא מאכיל אותו ממש. </w:t>
      </w:r>
      <w:r>
        <w:rPr>
          <w:rFonts w:hint="cs"/>
          <w:rtl/>
        </w:rPr>
        <w:t xml:space="preserve">אמנם, </w:t>
      </w:r>
      <w:r w:rsidRPr="007B258E">
        <w:rPr>
          <w:rFonts w:hint="cs"/>
          <w:rtl/>
        </w:rPr>
        <w:t xml:space="preserve">היתר זה (לתת לפניו) </w:t>
      </w:r>
      <w:r>
        <w:rPr>
          <w:rFonts w:hint="cs"/>
          <w:rtl/>
        </w:rPr>
        <w:t xml:space="preserve">קיים </w:t>
      </w:r>
      <w:r w:rsidRPr="007B258E">
        <w:rPr>
          <w:rFonts w:hint="cs"/>
          <w:rtl/>
        </w:rPr>
        <w:t xml:space="preserve">רק </w:t>
      </w:r>
      <w:r>
        <w:rPr>
          <w:rFonts w:hint="cs"/>
          <w:rtl/>
        </w:rPr>
        <w:t>לאנשים זרים ביחס לתינוק</w:t>
      </w:r>
      <w:r w:rsidRPr="007B258E">
        <w:rPr>
          <w:rFonts w:hint="cs"/>
          <w:rtl/>
        </w:rPr>
        <w:t>, אבל אביו צריך לחנך אותו לאכול בסוכה, ולכן אסור לו אפילו להניח לפניו</w:t>
      </w:r>
      <w:r>
        <w:rPr>
          <w:rFonts w:hint="cs"/>
          <w:rtl/>
        </w:rPr>
        <w:t>.</w:t>
      </w:r>
    </w:p>
  </w:footnote>
  <w:footnote w:id="4">
    <w:p w14:paraId="690E373E" w14:textId="77777777" w:rsidR="00654A90" w:rsidRPr="00C22536" w:rsidRDefault="00654A90" w:rsidP="00A27C1D">
      <w:pPr>
        <w:pStyle w:val="a6"/>
        <w:jc w:val="both"/>
        <w:rPr>
          <w:b/>
          <w:bCs/>
        </w:rPr>
      </w:pPr>
      <w:r w:rsidRPr="00C22536">
        <w:rPr>
          <w:rStyle w:val="a8"/>
          <w:b/>
          <w:bCs/>
        </w:rPr>
        <w:footnoteRef/>
      </w:r>
      <w:r w:rsidRPr="00C22536">
        <w:rPr>
          <w:rFonts w:hint="cs"/>
          <w:b/>
          <w:bCs/>
          <w:rtl/>
        </w:rPr>
        <w:t xml:space="preserve">מצאת טעות? נקודה לא ברורה? רוצה לקבל </w:t>
      </w:r>
      <w:r>
        <w:rPr>
          <w:rFonts w:hint="cs"/>
          <w:b/>
          <w:bCs/>
          <w:rtl/>
        </w:rPr>
        <w:t xml:space="preserve">כל שבוע </w:t>
      </w:r>
      <w:r w:rsidRPr="00C22536">
        <w:rPr>
          <w:rFonts w:hint="cs"/>
          <w:b/>
          <w:bCs/>
          <w:rtl/>
        </w:rPr>
        <w:t>את הדף למייל</w:t>
      </w:r>
      <w:r w:rsidR="00B37C1C">
        <w:rPr>
          <w:rFonts w:hint="cs"/>
          <w:b/>
          <w:bCs/>
          <w:rtl/>
        </w:rPr>
        <w:t>, או לחלק את הדף במקומך</w:t>
      </w:r>
      <w:r w:rsidRPr="00C22536">
        <w:rPr>
          <w:rFonts w:hint="cs"/>
          <w:b/>
          <w:bCs/>
          <w:rtl/>
        </w:rPr>
        <w:t xml:space="preserve">? מוזמן: </w:t>
      </w:r>
      <w:hyperlink r:id="rId1" w:history="1">
        <w:r w:rsidRPr="00C22536">
          <w:rPr>
            <w:rStyle w:val="Hyperlink"/>
            <w:b/>
            <w:bCs/>
            <w:sz w:val="22"/>
            <w:szCs w:val="22"/>
          </w:rPr>
          <w:t>tora2338@gmail.com</w:t>
        </w:r>
      </w:hyperlink>
      <w:r w:rsidRPr="00C22536">
        <w:rPr>
          <w:b/>
          <w:bCs/>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27694"/>
    <w:multiLevelType w:val="hybridMultilevel"/>
    <w:tmpl w:val="0FA6D338"/>
    <w:lvl w:ilvl="0" w:tplc="0E7E7D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8023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F3B"/>
    <w:rsid w:val="00007AC4"/>
    <w:rsid w:val="00010D05"/>
    <w:rsid w:val="00013374"/>
    <w:rsid w:val="00031BA1"/>
    <w:rsid w:val="0003704C"/>
    <w:rsid w:val="00053AAD"/>
    <w:rsid w:val="000770D0"/>
    <w:rsid w:val="0008206A"/>
    <w:rsid w:val="000841E0"/>
    <w:rsid w:val="00087CFE"/>
    <w:rsid w:val="00095FFF"/>
    <w:rsid w:val="000A0BDA"/>
    <w:rsid w:val="000B2D39"/>
    <w:rsid w:val="000B5614"/>
    <w:rsid w:val="000C21B2"/>
    <w:rsid w:val="000C6B87"/>
    <w:rsid w:val="000D04CC"/>
    <w:rsid w:val="000D44F5"/>
    <w:rsid w:val="000E2E01"/>
    <w:rsid w:val="000F5627"/>
    <w:rsid w:val="000F5B88"/>
    <w:rsid w:val="00101683"/>
    <w:rsid w:val="00103ABC"/>
    <w:rsid w:val="001056CB"/>
    <w:rsid w:val="0010796F"/>
    <w:rsid w:val="0011189C"/>
    <w:rsid w:val="00114B1B"/>
    <w:rsid w:val="00115622"/>
    <w:rsid w:val="00126F28"/>
    <w:rsid w:val="0013035E"/>
    <w:rsid w:val="00130D9E"/>
    <w:rsid w:val="0013244D"/>
    <w:rsid w:val="0014797E"/>
    <w:rsid w:val="001535B0"/>
    <w:rsid w:val="00154B8F"/>
    <w:rsid w:val="00161FDA"/>
    <w:rsid w:val="00176BA4"/>
    <w:rsid w:val="00181017"/>
    <w:rsid w:val="00194170"/>
    <w:rsid w:val="001979CD"/>
    <w:rsid w:val="001A5D67"/>
    <w:rsid w:val="001B0525"/>
    <w:rsid w:val="001B0BC9"/>
    <w:rsid w:val="001B675E"/>
    <w:rsid w:val="001C2025"/>
    <w:rsid w:val="001D4267"/>
    <w:rsid w:val="001F1EEE"/>
    <w:rsid w:val="00203135"/>
    <w:rsid w:val="00210A3D"/>
    <w:rsid w:val="00214866"/>
    <w:rsid w:val="0022062E"/>
    <w:rsid w:val="002234EB"/>
    <w:rsid w:val="002315A4"/>
    <w:rsid w:val="002355BD"/>
    <w:rsid w:val="00235EAF"/>
    <w:rsid w:val="00240A36"/>
    <w:rsid w:val="00253B0B"/>
    <w:rsid w:val="00253DCF"/>
    <w:rsid w:val="00256FD2"/>
    <w:rsid w:val="00257EDC"/>
    <w:rsid w:val="002651EF"/>
    <w:rsid w:val="00271E31"/>
    <w:rsid w:val="0027484D"/>
    <w:rsid w:val="0027782C"/>
    <w:rsid w:val="002804CB"/>
    <w:rsid w:val="00290056"/>
    <w:rsid w:val="002A1A27"/>
    <w:rsid w:val="002A58D1"/>
    <w:rsid w:val="002B1967"/>
    <w:rsid w:val="002B2E62"/>
    <w:rsid w:val="002C65A6"/>
    <w:rsid w:val="002C67B9"/>
    <w:rsid w:val="002D3701"/>
    <w:rsid w:val="002D5B18"/>
    <w:rsid w:val="002D7125"/>
    <w:rsid w:val="002D7AC2"/>
    <w:rsid w:val="002E2556"/>
    <w:rsid w:val="002E58D7"/>
    <w:rsid w:val="002E6A88"/>
    <w:rsid w:val="002E76C1"/>
    <w:rsid w:val="002F5580"/>
    <w:rsid w:val="002F5B1D"/>
    <w:rsid w:val="002F761B"/>
    <w:rsid w:val="00303A63"/>
    <w:rsid w:val="00306F3B"/>
    <w:rsid w:val="00310E1B"/>
    <w:rsid w:val="0031201D"/>
    <w:rsid w:val="00312281"/>
    <w:rsid w:val="00320624"/>
    <w:rsid w:val="00330611"/>
    <w:rsid w:val="0034371B"/>
    <w:rsid w:val="003439A0"/>
    <w:rsid w:val="00353250"/>
    <w:rsid w:val="0035453F"/>
    <w:rsid w:val="003575CF"/>
    <w:rsid w:val="00361708"/>
    <w:rsid w:val="003654CF"/>
    <w:rsid w:val="00366A4E"/>
    <w:rsid w:val="00374ED4"/>
    <w:rsid w:val="0038091C"/>
    <w:rsid w:val="00382CC6"/>
    <w:rsid w:val="003866A2"/>
    <w:rsid w:val="00386C2C"/>
    <w:rsid w:val="00386FD0"/>
    <w:rsid w:val="00392EE8"/>
    <w:rsid w:val="003A3C9C"/>
    <w:rsid w:val="003A7040"/>
    <w:rsid w:val="003B3BEB"/>
    <w:rsid w:val="003B5A23"/>
    <w:rsid w:val="003C3E8D"/>
    <w:rsid w:val="003C57CE"/>
    <w:rsid w:val="003C7127"/>
    <w:rsid w:val="003D0239"/>
    <w:rsid w:val="003D072A"/>
    <w:rsid w:val="003D566F"/>
    <w:rsid w:val="003E048F"/>
    <w:rsid w:val="003E35E6"/>
    <w:rsid w:val="003E4B55"/>
    <w:rsid w:val="003F0477"/>
    <w:rsid w:val="004109B9"/>
    <w:rsid w:val="004139ED"/>
    <w:rsid w:val="00416359"/>
    <w:rsid w:val="00416B24"/>
    <w:rsid w:val="00420AAA"/>
    <w:rsid w:val="004244CC"/>
    <w:rsid w:val="00426AFD"/>
    <w:rsid w:val="004304FC"/>
    <w:rsid w:val="00436012"/>
    <w:rsid w:val="00445EF4"/>
    <w:rsid w:val="00451DCB"/>
    <w:rsid w:val="0045608B"/>
    <w:rsid w:val="004574BC"/>
    <w:rsid w:val="004641AB"/>
    <w:rsid w:val="00466B1C"/>
    <w:rsid w:val="00466BEE"/>
    <w:rsid w:val="00471B70"/>
    <w:rsid w:val="00476135"/>
    <w:rsid w:val="00477A1F"/>
    <w:rsid w:val="00482722"/>
    <w:rsid w:val="0048570A"/>
    <w:rsid w:val="004A24CE"/>
    <w:rsid w:val="004A2724"/>
    <w:rsid w:val="004A4193"/>
    <w:rsid w:val="004B102F"/>
    <w:rsid w:val="004B41BB"/>
    <w:rsid w:val="004B4DA8"/>
    <w:rsid w:val="004B506E"/>
    <w:rsid w:val="004B5240"/>
    <w:rsid w:val="004C5E8B"/>
    <w:rsid w:val="004D6540"/>
    <w:rsid w:val="004E0187"/>
    <w:rsid w:val="004E21C8"/>
    <w:rsid w:val="004E2BE3"/>
    <w:rsid w:val="004E2CDA"/>
    <w:rsid w:val="004E5CB5"/>
    <w:rsid w:val="004F6A6E"/>
    <w:rsid w:val="004F7E01"/>
    <w:rsid w:val="0050080B"/>
    <w:rsid w:val="00501129"/>
    <w:rsid w:val="00504C29"/>
    <w:rsid w:val="005060B9"/>
    <w:rsid w:val="00506EC0"/>
    <w:rsid w:val="00507533"/>
    <w:rsid w:val="005124CA"/>
    <w:rsid w:val="00514649"/>
    <w:rsid w:val="00524506"/>
    <w:rsid w:val="00525B2F"/>
    <w:rsid w:val="00526378"/>
    <w:rsid w:val="00530A2C"/>
    <w:rsid w:val="00532750"/>
    <w:rsid w:val="00540AEB"/>
    <w:rsid w:val="00545BBB"/>
    <w:rsid w:val="005462F1"/>
    <w:rsid w:val="00547F38"/>
    <w:rsid w:val="00551FF7"/>
    <w:rsid w:val="00553029"/>
    <w:rsid w:val="00555949"/>
    <w:rsid w:val="00560B17"/>
    <w:rsid w:val="00573BDF"/>
    <w:rsid w:val="00574D5B"/>
    <w:rsid w:val="00576447"/>
    <w:rsid w:val="0057646B"/>
    <w:rsid w:val="005976CD"/>
    <w:rsid w:val="00597B7A"/>
    <w:rsid w:val="005A17EE"/>
    <w:rsid w:val="005A4133"/>
    <w:rsid w:val="005D1925"/>
    <w:rsid w:val="005D5AA4"/>
    <w:rsid w:val="005D787B"/>
    <w:rsid w:val="005D7989"/>
    <w:rsid w:val="005E0E8C"/>
    <w:rsid w:val="005E23BC"/>
    <w:rsid w:val="005E49AA"/>
    <w:rsid w:val="005F1536"/>
    <w:rsid w:val="005F3533"/>
    <w:rsid w:val="005F7A52"/>
    <w:rsid w:val="00600421"/>
    <w:rsid w:val="006011E3"/>
    <w:rsid w:val="0060498F"/>
    <w:rsid w:val="0061078C"/>
    <w:rsid w:val="0061686A"/>
    <w:rsid w:val="006176F9"/>
    <w:rsid w:val="006229CB"/>
    <w:rsid w:val="00624190"/>
    <w:rsid w:val="00654A90"/>
    <w:rsid w:val="00655148"/>
    <w:rsid w:val="00664466"/>
    <w:rsid w:val="00666513"/>
    <w:rsid w:val="00666540"/>
    <w:rsid w:val="006669D0"/>
    <w:rsid w:val="00675197"/>
    <w:rsid w:val="00685376"/>
    <w:rsid w:val="00687376"/>
    <w:rsid w:val="006971C8"/>
    <w:rsid w:val="006A4835"/>
    <w:rsid w:val="006B5108"/>
    <w:rsid w:val="006C18EE"/>
    <w:rsid w:val="006C194C"/>
    <w:rsid w:val="006C2AB0"/>
    <w:rsid w:val="006C2BDA"/>
    <w:rsid w:val="006D2FA5"/>
    <w:rsid w:val="006D55B8"/>
    <w:rsid w:val="006E3107"/>
    <w:rsid w:val="006E66DF"/>
    <w:rsid w:val="006E7762"/>
    <w:rsid w:val="006F2FB5"/>
    <w:rsid w:val="006F33C1"/>
    <w:rsid w:val="006F3F77"/>
    <w:rsid w:val="00701341"/>
    <w:rsid w:val="007072FD"/>
    <w:rsid w:val="00707A1D"/>
    <w:rsid w:val="0073021A"/>
    <w:rsid w:val="00730B22"/>
    <w:rsid w:val="0073148A"/>
    <w:rsid w:val="007334E4"/>
    <w:rsid w:val="00734274"/>
    <w:rsid w:val="0074202D"/>
    <w:rsid w:val="007474C8"/>
    <w:rsid w:val="00755602"/>
    <w:rsid w:val="00756267"/>
    <w:rsid w:val="00763693"/>
    <w:rsid w:val="007670FA"/>
    <w:rsid w:val="007764C5"/>
    <w:rsid w:val="00786D6A"/>
    <w:rsid w:val="00790888"/>
    <w:rsid w:val="00792E5E"/>
    <w:rsid w:val="00793CCA"/>
    <w:rsid w:val="007A23A6"/>
    <w:rsid w:val="007B258E"/>
    <w:rsid w:val="007B267A"/>
    <w:rsid w:val="007B6EA8"/>
    <w:rsid w:val="007B75EF"/>
    <w:rsid w:val="007C5462"/>
    <w:rsid w:val="007C759D"/>
    <w:rsid w:val="007E4947"/>
    <w:rsid w:val="007E50CF"/>
    <w:rsid w:val="007F3CA8"/>
    <w:rsid w:val="00803143"/>
    <w:rsid w:val="00803197"/>
    <w:rsid w:val="00803932"/>
    <w:rsid w:val="008144DB"/>
    <w:rsid w:val="008162CF"/>
    <w:rsid w:val="00821D6A"/>
    <w:rsid w:val="008249C9"/>
    <w:rsid w:val="008260E9"/>
    <w:rsid w:val="008263F0"/>
    <w:rsid w:val="008330C4"/>
    <w:rsid w:val="00840F9B"/>
    <w:rsid w:val="00845AC2"/>
    <w:rsid w:val="0084723D"/>
    <w:rsid w:val="00855F7B"/>
    <w:rsid w:val="008628CB"/>
    <w:rsid w:val="0086603A"/>
    <w:rsid w:val="0087244A"/>
    <w:rsid w:val="00874D08"/>
    <w:rsid w:val="0087504C"/>
    <w:rsid w:val="00875BCE"/>
    <w:rsid w:val="008813D5"/>
    <w:rsid w:val="00885D31"/>
    <w:rsid w:val="008860EE"/>
    <w:rsid w:val="00892A67"/>
    <w:rsid w:val="008A3A9F"/>
    <w:rsid w:val="008A3AE0"/>
    <w:rsid w:val="008B1C98"/>
    <w:rsid w:val="008C18EB"/>
    <w:rsid w:val="008C5282"/>
    <w:rsid w:val="008C54D9"/>
    <w:rsid w:val="008D347B"/>
    <w:rsid w:val="008E0AFA"/>
    <w:rsid w:val="009018A4"/>
    <w:rsid w:val="0090537B"/>
    <w:rsid w:val="0090668F"/>
    <w:rsid w:val="00913449"/>
    <w:rsid w:val="00913711"/>
    <w:rsid w:val="009176AB"/>
    <w:rsid w:val="009179B7"/>
    <w:rsid w:val="00927C16"/>
    <w:rsid w:val="009313C2"/>
    <w:rsid w:val="009332D4"/>
    <w:rsid w:val="0093528D"/>
    <w:rsid w:val="00942694"/>
    <w:rsid w:val="00950638"/>
    <w:rsid w:val="00951ABE"/>
    <w:rsid w:val="009650E1"/>
    <w:rsid w:val="009710F1"/>
    <w:rsid w:val="00971FE0"/>
    <w:rsid w:val="00975B03"/>
    <w:rsid w:val="0098038D"/>
    <w:rsid w:val="00984B1A"/>
    <w:rsid w:val="00992B25"/>
    <w:rsid w:val="0099381C"/>
    <w:rsid w:val="00996BEB"/>
    <w:rsid w:val="009C517D"/>
    <w:rsid w:val="009C75A9"/>
    <w:rsid w:val="009D2142"/>
    <w:rsid w:val="009D4478"/>
    <w:rsid w:val="009F4E3E"/>
    <w:rsid w:val="00A05A51"/>
    <w:rsid w:val="00A06AFC"/>
    <w:rsid w:val="00A13C97"/>
    <w:rsid w:val="00A2222A"/>
    <w:rsid w:val="00A2348D"/>
    <w:rsid w:val="00A27C1D"/>
    <w:rsid w:val="00A30DDE"/>
    <w:rsid w:val="00A37742"/>
    <w:rsid w:val="00A425F8"/>
    <w:rsid w:val="00A446F7"/>
    <w:rsid w:val="00A5095C"/>
    <w:rsid w:val="00A57254"/>
    <w:rsid w:val="00A5729F"/>
    <w:rsid w:val="00A63E29"/>
    <w:rsid w:val="00A706BB"/>
    <w:rsid w:val="00A70B4D"/>
    <w:rsid w:val="00A73AEF"/>
    <w:rsid w:val="00A74F29"/>
    <w:rsid w:val="00A75B88"/>
    <w:rsid w:val="00A94056"/>
    <w:rsid w:val="00AA1C4F"/>
    <w:rsid w:val="00AA7ED1"/>
    <w:rsid w:val="00AB0647"/>
    <w:rsid w:val="00AB328A"/>
    <w:rsid w:val="00AB3459"/>
    <w:rsid w:val="00AB6A3D"/>
    <w:rsid w:val="00AC259B"/>
    <w:rsid w:val="00AC6B09"/>
    <w:rsid w:val="00AE084A"/>
    <w:rsid w:val="00AE2501"/>
    <w:rsid w:val="00AE3045"/>
    <w:rsid w:val="00AF4910"/>
    <w:rsid w:val="00B027E4"/>
    <w:rsid w:val="00B04728"/>
    <w:rsid w:val="00B075F9"/>
    <w:rsid w:val="00B15C75"/>
    <w:rsid w:val="00B23A4F"/>
    <w:rsid w:val="00B27B47"/>
    <w:rsid w:val="00B3225C"/>
    <w:rsid w:val="00B37C1C"/>
    <w:rsid w:val="00B4529C"/>
    <w:rsid w:val="00B51EF2"/>
    <w:rsid w:val="00B60F81"/>
    <w:rsid w:val="00B70947"/>
    <w:rsid w:val="00B71D63"/>
    <w:rsid w:val="00B72170"/>
    <w:rsid w:val="00B74E2F"/>
    <w:rsid w:val="00B762CE"/>
    <w:rsid w:val="00B77C1C"/>
    <w:rsid w:val="00B8743D"/>
    <w:rsid w:val="00B927E1"/>
    <w:rsid w:val="00B933FE"/>
    <w:rsid w:val="00B936EA"/>
    <w:rsid w:val="00B96734"/>
    <w:rsid w:val="00B96ADD"/>
    <w:rsid w:val="00BA0877"/>
    <w:rsid w:val="00BA3840"/>
    <w:rsid w:val="00BA5A52"/>
    <w:rsid w:val="00BB3901"/>
    <w:rsid w:val="00BC0ACA"/>
    <w:rsid w:val="00BD6A43"/>
    <w:rsid w:val="00BE133D"/>
    <w:rsid w:val="00BE2915"/>
    <w:rsid w:val="00BE4B60"/>
    <w:rsid w:val="00BE525F"/>
    <w:rsid w:val="00BF11FC"/>
    <w:rsid w:val="00BF1BBE"/>
    <w:rsid w:val="00BF528A"/>
    <w:rsid w:val="00BF5CC2"/>
    <w:rsid w:val="00C031E6"/>
    <w:rsid w:val="00C0527E"/>
    <w:rsid w:val="00C20745"/>
    <w:rsid w:val="00C21A0B"/>
    <w:rsid w:val="00C22FAA"/>
    <w:rsid w:val="00C25B3A"/>
    <w:rsid w:val="00C2637B"/>
    <w:rsid w:val="00C3080E"/>
    <w:rsid w:val="00C45D27"/>
    <w:rsid w:val="00C47648"/>
    <w:rsid w:val="00C479D8"/>
    <w:rsid w:val="00C54F3A"/>
    <w:rsid w:val="00C55046"/>
    <w:rsid w:val="00C5694A"/>
    <w:rsid w:val="00C56EB8"/>
    <w:rsid w:val="00C63B1F"/>
    <w:rsid w:val="00C65252"/>
    <w:rsid w:val="00C655CE"/>
    <w:rsid w:val="00C71B0E"/>
    <w:rsid w:val="00C74D62"/>
    <w:rsid w:val="00C86C1B"/>
    <w:rsid w:val="00CA0107"/>
    <w:rsid w:val="00CB12D3"/>
    <w:rsid w:val="00CB2FFC"/>
    <w:rsid w:val="00CB5E1E"/>
    <w:rsid w:val="00CE428A"/>
    <w:rsid w:val="00CE530E"/>
    <w:rsid w:val="00CE56CF"/>
    <w:rsid w:val="00CF096A"/>
    <w:rsid w:val="00CF5720"/>
    <w:rsid w:val="00CF69F9"/>
    <w:rsid w:val="00D006C3"/>
    <w:rsid w:val="00D047E9"/>
    <w:rsid w:val="00D151E8"/>
    <w:rsid w:val="00D15ADC"/>
    <w:rsid w:val="00D1728F"/>
    <w:rsid w:val="00D404C3"/>
    <w:rsid w:val="00D42B81"/>
    <w:rsid w:val="00D43F25"/>
    <w:rsid w:val="00D45281"/>
    <w:rsid w:val="00D47F09"/>
    <w:rsid w:val="00D54131"/>
    <w:rsid w:val="00D55B2E"/>
    <w:rsid w:val="00D561E9"/>
    <w:rsid w:val="00D56DFE"/>
    <w:rsid w:val="00D63D4E"/>
    <w:rsid w:val="00D7233D"/>
    <w:rsid w:val="00D745F4"/>
    <w:rsid w:val="00D76DEA"/>
    <w:rsid w:val="00D7720E"/>
    <w:rsid w:val="00D813F0"/>
    <w:rsid w:val="00D82D56"/>
    <w:rsid w:val="00D83CE9"/>
    <w:rsid w:val="00D9116C"/>
    <w:rsid w:val="00D94BED"/>
    <w:rsid w:val="00D97142"/>
    <w:rsid w:val="00D9772B"/>
    <w:rsid w:val="00DA1915"/>
    <w:rsid w:val="00DA1B99"/>
    <w:rsid w:val="00DB4CFE"/>
    <w:rsid w:val="00DC090D"/>
    <w:rsid w:val="00DC6DBC"/>
    <w:rsid w:val="00DE1156"/>
    <w:rsid w:val="00DE53FF"/>
    <w:rsid w:val="00E02334"/>
    <w:rsid w:val="00E22031"/>
    <w:rsid w:val="00E23D7A"/>
    <w:rsid w:val="00E36C7D"/>
    <w:rsid w:val="00E413F5"/>
    <w:rsid w:val="00E416D8"/>
    <w:rsid w:val="00E420BC"/>
    <w:rsid w:val="00E47535"/>
    <w:rsid w:val="00E53D25"/>
    <w:rsid w:val="00E540A8"/>
    <w:rsid w:val="00E55467"/>
    <w:rsid w:val="00E61AD4"/>
    <w:rsid w:val="00E70BDC"/>
    <w:rsid w:val="00E75DD2"/>
    <w:rsid w:val="00E764CE"/>
    <w:rsid w:val="00E76C8A"/>
    <w:rsid w:val="00E81422"/>
    <w:rsid w:val="00E82540"/>
    <w:rsid w:val="00E90B06"/>
    <w:rsid w:val="00E93ADF"/>
    <w:rsid w:val="00EA0333"/>
    <w:rsid w:val="00EA0AA6"/>
    <w:rsid w:val="00EA40A7"/>
    <w:rsid w:val="00EA6734"/>
    <w:rsid w:val="00EB31C4"/>
    <w:rsid w:val="00EB6E2D"/>
    <w:rsid w:val="00ED0789"/>
    <w:rsid w:val="00ED6988"/>
    <w:rsid w:val="00EE2A69"/>
    <w:rsid w:val="00EE2F01"/>
    <w:rsid w:val="00EE6A71"/>
    <w:rsid w:val="00EE7B00"/>
    <w:rsid w:val="00EF12E5"/>
    <w:rsid w:val="00EF22CC"/>
    <w:rsid w:val="00EF2F1F"/>
    <w:rsid w:val="00EF75F8"/>
    <w:rsid w:val="00F00501"/>
    <w:rsid w:val="00F00C4E"/>
    <w:rsid w:val="00F0214A"/>
    <w:rsid w:val="00F037CD"/>
    <w:rsid w:val="00F079A1"/>
    <w:rsid w:val="00F14AEB"/>
    <w:rsid w:val="00F221E0"/>
    <w:rsid w:val="00F24E85"/>
    <w:rsid w:val="00F26DDD"/>
    <w:rsid w:val="00F27E8D"/>
    <w:rsid w:val="00F31988"/>
    <w:rsid w:val="00F364CF"/>
    <w:rsid w:val="00F43B95"/>
    <w:rsid w:val="00F47CB5"/>
    <w:rsid w:val="00F60C78"/>
    <w:rsid w:val="00F70DB4"/>
    <w:rsid w:val="00F72065"/>
    <w:rsid w:val="00F73286"/>
    <w:rsid w:val="00F73420"/>
    <w:rsid w:val="00F82505"/>
    <w:rsid w:val="00F82E69"/>
    <w:rsid w:val="00F918BA"/>
    <w:rsid w:val="00F923FF"/>
    <w:rsid w:val="00FB0151"/>
    <w:rsid w:val="00FB2BC0"/>
    <w:rsid w:val="00FB3485"/>
    <w:rsid w:val="00FB43AB"/>
    <w:rsid w:val="00FB651A"/>
    <w:rsid w:val="00FC5219"/>
    <w:rsid w:val="00FD25EB"/>
    <w:rsid w:val="00FE1D9E"/>
    <w:rsid w:val="00FF091A"/>
    <w:rsid w:val="00FF3E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D38D"/>
  <w15:chartTrackingRefBased/>
  <w15:docId w15:val="{54F0ABF2-84A9-4712-89E9-1FE2C314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923FF"/>
    <w:rPr>
      <w:sz w:val="16"/>
      <w:szCs w:val="16"/>
    </w:rPr>
  </w:style>
  <w:style w:type="paragraph" w:styleId="a4">
    <w:name w:val="annotation text"/>
    <w:basedOn w:val="a"/>
    <w:link w:val="a5"/>
    <w:uiPriority w:val="99"/>
    <w:semiHidden/>
    <w:unhideWhenUsed/>
    <w:rsid w:val="00F923FF"/>
    <w:pPr>
      <w:spacing w:line="240" w:lineRule="auto"/>
      <w:jc w:val="left"/>
    </w:pPr>
    <w:rPr>
      <w:sz w:val="20"/>
      <w:szCs w:val="20"/>
    </w:rPr>
  </w:style>
  <w:style w:type="character" w:customStyle="1" w:styleId="a5">
    <w:name w:val="טקסט הערה תו"/>
    <w:basedOn w:val="a0"/>
    <w:link w:val="a4"/>
    <w:uiPriority w:val="99"/>
    <w:semiHidden/>
    <w:rsid w:val="00F923FF"/>
    <w:rPr>
      <w:sz w:val="20"/>
      <w:szCs w:val="20"/>
    </w:rPr>
  </w:style>
  <w:style w:type="paragraph" w:styleId="a6">
    <w:name w:val="footnote text"/>
    <w:basedOn w:val="a"/>
    <w:link w:val="a7"/>
    <w:uiPriority w:val="99"/>
    <w:semiHidden/>
    <w:unhideWhenUsed/>
    <w:rsid w:val="00F923FF"/>
    <w:pPr>
      <w:spacing w:after="0" w:line="240" w:lineRule="auto"/>
      <w:jc w:val="left"/>
    </w:pPr>
    <w:rPr>
      <w:sz w:val="20"/>
      <w:szCs w:val="20"/>
    </w:rPr>
  </w:style>
  <w:style w:type="character" w:customStyle="1" w:styleId="a7">
    <w:name w:val="טקסט הערת שוליים תו"/>
    <w:basedOn w:val="a0"/>
    <w:link w:val="a6"/>
    <w:uiPriority w:val="99"/>
    <w:semiHidden/>
    <w:rsid w:val="00F923FF"/>
    <w:rPr>
      <w:sz w:val="20"/>
      <w:szCs w:val="20"/>
    </w:rPr>
  </w:style>
  <w:style w:type="character" w:styleId="a8">
    <w:name w:val="footnote reference"/>
    <w:basedOn w:val="a0"/>
    <w:uiPriority w:val="99"/>
    <w:semiHidden/>
    <w:unhideWhenUsed/>
    <w:rsid w:val="00F923FF"/>
    <w:rPr>
      <w:vertAlign w:val="superscript"/>
    </w:rPr>
  </w:style>
  <w:style w:type="paragraph" w:styleId="a9">
    <w:name w:val="List Paragraph"/>
    <w:basedOn w:val="a"/>
    <w:uiPriority w:val="34"/>
    <w:qFormat/>
    <w:rsid w:val="00F923FF"/>
    <w:pPr>
      <w:ind w:left="720"/>
      <w:contextualSpacing/>
      <w:jc w:val="left"/>
    </w:pPr>
  </w:style>
  <w:style w:type="paragraph" w:styleId="aa">
    <w:name w:val="Balloon Text"/>
    <w:basedOn w:val="a"/>
    <w:link w:val="ab"/>
    <w:uiPriority w:val="99"/>
    <w:semiHidden/>
    <w:unhideWhenUsed/>
    <w:rsid w:val="00F923FF"/>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F923FF"/>
    <w:rPr>
      <w:rFonts w:ascii="Tahoma" w:hAnsi="Tahoma" w:cs="Tahoma"/>
      <w:sz w:val="18"/>
      <w:szCs w:val="18"/>
    </w:rPr>
  </w:style>
  <w:style w:type="character" w:styleId="Hyperlink">
    <w:name w:val="Hyperlink"/>
    <w:basedOn w:val="a0"/>
    <w:uiPriority w:val="99"/>
    <w:unhideWhenUsed/>
    <w:rsid w:val="00654A90"/>
    <w:rPr>
      <w:color w:val="0000FF"/>
      <w:u w:val="single"/>
    </w:rPr>
  </w:style>
  <w:style w:type="paragraph" w:styleId="ac">
    <w:name w:val="header"/>
    <w:basedOn w:val="a"/>
    <w:link w:val="ad"/>
    <w:uiPriority w:val="99"/>
    <w:unhideWhenUsed/>
    <w:rsid w:val="00E02334"/>
    <w:pPr>
      <w:tabs>
        <w:tab w:val="center" w:pos="4153"/>
        <w:tab w:val="right" w:pos="8306"/>
      </w:tabs>
      <w:spacing w:after="0" w:line="240" w:lineRule="auto"/>
    </w:pPr>
  </w:style>
  <w:style w:type="character" w:customStyle="1" w:styleId="ad">
    <w:name w:val="כותרת עליונה תו"/>
    <w:basedOn w:val="a0"/>
    <w:link w:val="ac"/>
    <w:uiPriority w:val="99"/>
    <w:rsid w:val="00E02334"/>
  </w:style>
  <w:style w:type="paragraph" w:styleId="ae">
    <w:name w:val="footer"/>
    <w:basedOn w:val="a"/>
    <w:link w:val="af"/>
    <w:uiPriority w:val="99"/>
    <w:unhideWhenUsed/>
    <w:rsid w:val="00E02334"/>
    <w:pPr>
      <w:tabs>
        <w:tab w:val="center" w:pos="4153"/>
        <w:tab w:val="right" w:pos="8306"/>
      </w:tabs>
      <w:spacing w:after="0" w:line="240" w:lineRule="auto"/>
    </w:pPr>
  </w:style>
  <w:style w:type="character" w:customStyle="1" w:styleId="af">
    <w:name w:val="כותרת תחתונה תו"/>
    <w:basedOn w:val="a0"/>
    <w:link w:val="ae"/>
    <w:uiPriority w:val="99"/>
    <w:rsid w:val="00E02334"/>
  </w:style>
  <w:style w:type="paragraph" w:styleId="af0">
    <w:name w:val="Revision"/>
    <w:hidden/>
    <w:uiPriority w:val="99"/>
    <w:semiHidden/>
    <w:rsid w:val="004E5CB5"/>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74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1354</Words>
  <Characters>6774</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24</cp:revision>
  <dcterms:created xsi:type="dcterms:W3CDTF">2020-10-05T18:45:00Z</dcterms:created>
  <dcterms:modified xsi:type="dcterms:W3CDTF">2022-09-01T13:28:00Z</dcterms:modified>
</cp:coreProperties>
</file>