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7B3E" w14:textId="39506A81" w:rsidR="0023278D" w:rsidRPr="003F6FA8" w:rsidRDefault="0070790F" w:rsidP="00653425">
      <w:pPr>
        <w:spacing w:after="60"/>
        <w:rPr>
          <w:sz w:val="24"/>
          <w:szCs w:val="24"/>
          <w:rtl/>
        </w:rPr>
      </w:pPr>
      <w:r>
        <w:rPr>
          <w:rFonts w:hint="cs"/>
          <w:rtl/>
        </w:rPr>
        <w:t>בס''ד</w:t>
      </w:r>
      <w:r w:rsidR="00D23D38">
        <w:rPr>
          <w:rtl/>
        </w:rPr>
        <w:tab/>
      </w:r>
      <w:r w:rsidR="003F6FA8">
        <w:rPr>
          <w:rFonts w:hint="cs"/>
          <w:rtl/>
        </w:rPr>
        <w:t xml:space="preserve"> </w:t>
      </w:r>
      <w:r w:rsidR="00870A0B">
        <w:rPr>
          <w:rFonts w:hint="cs"/>
          <w:rtl/>
        </w:rPr>
        <w:t xml:space="preserve">      </w:t>
      </w:r>
      <w:r w:rsidR="000D1169" w:rsidRPr="003F6FA8">
        <w:rPr>
          <w:rFonts w:hint="cs"/>
          <w:sz w:val="24"/>
          <w:szCs w:val="24"/>
          <w:rtl/>
        </w:rPr>
        <w:t xml:space="preserve">     </w:t>
      </w:r>
      <w:r w:rsidR="00D23D38" w:rsidRPr="003F6FA8">
        <w:rPr>
          <w:rFonts w:hint="cs"/>
          <w:b/>
          <w:bCs/>
          <w:sz w:val="36"/>
          <w:szCs w:val="36"/>
          <w:rtl/>
        </w:rPr>
        <w:t xml:space="preserve">פרשת מקץ: </w:t>
      </w:r>
      <w:r w:rsidR="001B2E05">
        <w:rPr>
          <w:rFonts w:hint="cs"/>
          <w:b/>
          <w:bCs/>
          <w:sz w:val="36"/>
          <w:szCs w:val="36"/>
          <w:rtl/>
        </w:rPr>
        <w:t>ה</w:t>
      </w:r>
      <w:r w:rsidR="00D23D38" w:rsidRPr="003F6FA8">
        <w:rPr>
          <w:rFonts w:hint="cs"/>
          <w:b/>
          <w:bCs/>
          <w:sz w:val="36"/>
          <w:szCs w:val="36"/>
          <w:rtl/>
        </w:rPr>
        <w:t xml:space="preserve">אם היה </w:t>
      </w:r>
      <w:r w:rsidR="00DE3E6B" w:rsidRPr="003F6FA8">
        <w:rPr>
          <w:rFonts w:hint="cs"/>
          <w:b/>
          <w:bCs/>
          <w:sz w:val="36"/>
          <w:szCs w:val="36"/>
          <w:rtl/>
        </w:rPr>
        <w:t>מותר</w:t>
      </w:r>
      <w:r w:rsidR="00D23D38" w:rsidRPr="003F6FA8">
        <w:rPr>
          <w:rFonts w:hint="cs"/>
          <w:b/>
          <w:bCs/>
          <w:sz w:val="36"/>
          <w:szCs w:val="36"/>
          <w:rtl/>
        </w:rPr>
        <w:t xml:space="preserve"> לשחרר את גלעד שליט</w:t>
      </w:r>
      <w:r w:rsidR="00D23D38" w:rsidRPr="003F6FA8">
        <w:rPr>
          <w:sz w:val="24"/>
          <w:szCs w:val="24"/>
          <w:rtl/>
        </w:rPr>
        <w:tab/>
      </w:r>
    </w:p>
    <w:p w14:paraId="5C24D8E8" w14:textId="77777777" w:rsidR="00A8429C" w:rsidRPr="00A8429C" w:rsidRDefault="00A8429C" w:rsidP="00653425">
      <w:pPr>
        <w:spacing w:after="60"/>
        <w:rPr>
          <w:b/>
          <w:bCs/>
          <w:u w:val="single"/>
          <w:rtl/>
        </w:rPr>
      </w:pPr>
      <w:r w:rsidRPr="00A8429C">
        <w:rPr>
          <w:rFonts w:hint="cs"/>
          <w:b/>
          <w:bCs/>
          <w:u w:val="single"/>
          <w:rtl/>
        </w:rPr>
        <w:t>פתיחה</w:t>
      </w:r>
    </w:p>
    <w:p w14:paraId="0CA21EE4" w14:textId="06414FA3" w:rsidR="004818C5" w:rsidRDefault="00A8429C" w:rsidP="00860D5C">
      <w:pPr>
        <w:spacing w:after="60"/>
        <w:rPr>
          <w:rtl/>
        </w:rPr>
      </w:pPr>
      <w:r>
        <w:rPr>
          <w:rFonts w:hint="cs"/>
          <w:rtl/>
        </w:rPr>
        <w:t xml:space="preserve">בפרשת השבוע </w:t>
      </w:r>
      <w:r w:rsidR="00860D5C">
        <w:rPr>
          <w:rFonts w:hint="cs"/>
          <w:rtl/>
        </w:rPr>
        <w:t>מסופר על האחים ה</w:t>
      </w:r>
      <w:r>
        <w:rPr>
          <w:rFonts w:hint="cs"/>
          <w:rtl/>
        </w:rPr>
        <w:t xml:space="preserve">יורדים לקנות </w:t>
      </w:r>
      <w:r w:rsidR="006B03AE">
        <w:rPr>
          <w:rFonts w:hint="cs"/>
          <w:rtl/>
        </w:rPr>
        <w:t>אוכל</w:t>
      </w:r>
      <w:r w:rsidR="00861832">
        <w:rPr>
          <w:rFonts w:hint="cs"/>
          <w:rtl/>
        </w:rPr>
        <w:t xml:space="preserve"> במצרים</w:t>
      </w:r>
      <w:r>
        <w:rPr>
          <w:rFonts w:hint="cs"/>
          <w:rtl/>
        </w:rPr>
        <w:t xml:space="preserve">, שם הם פוגשים את יוסף, שהיה </w:t>
      </w:r>
      <w:r w:rsidR="00541ED5">
        <w:rPr>
          <w:rFonts w:hint="cs"/>
          <w:rtl/>
        </w:rPr>
        <w:t>המשנה למלך. יוסף מאשים אותם שהם מרגלים</w:t>
      </w:r>
      <w:r w:rsidR="00F2044E">
        <w:rPr>
          <w:rFonts w:hint="cs"/>
          <w:rtl/>
        </w:rPr>
        <w:t xml:space="preserve"> </w:t>
      </w:r>
      <w:r w:rsidR="00541ED5">
        <w:rPr>
          <w:rFonts w:hint="cs"/>
          <w:rtl/>
        </w:rPr>
        <w:t>ומכניס את שמעון לכלא</w:t>
      </w:r>
      <w:r w:rsidR="00E82DAB">
        <w:rPr>
          <w:rFonts w:hint="cs"/>
          <w:rtl/>
        </w:rPr>
        <w:t xml:space="preserve">, ומסכים לשחרר אותו רק </w:t>
      </w:r>
      <w:r w:rsidR="00D041DC">
        <w:rPr>
          <w:rFonts w:hint="cs"/>
          <w:rtl/>
        </w:rPr>
        <w:t xml:space="preserve">אם </w:t>
      </w:r>
      <w:r w:rsidR="00E82DAB">
        <w:rPr>
          <w:rFonts w:hint="cs"/>
          <w:rtl/>
        </w:rPr>
        <w:t>יביאו גם את בנימין למצרים</w:t>
      </w:r>
      <w:r w:rsidR="00860D5C">
        <w:rPr>
          <w:rFonts w:hint="cs"/>
          <w:rtl/>
        </w:rPr>
        <w:t xml:space="preserve">: </w:t>
      </w:r>
      <w:r w:rsidR="00860D5C">
        <w:rPr>
          <w:rFonts w:cs="Arial"/>
          <w:rtl/>
        </w:rPr>
        <w:t>יֹּ֨אמֶר אֲלֵהֶ֤ם יוֹסֵף֙ בַּיּ֣וֹם הַשְּׁלִישִׁ֔י זֹ֥את עֲשׂ֖וּ וִֽחְי֑וּ אֶת־הָאֱלֹהִ֖ים אֲנִ֥י יָרֵֽא:</w:t>
      </w:r>
      <w:r w:rsidR="00860D5C">
        <w:rPr>
          <w:rFonts w:hint="cs"/>
          <w:rtl/>
        </w:rPr>
        <w:t xml:space="preserve"> </w:t>
      </w:r>
      <w:r w:rsidR="00860D5C">
        <w:rPr>
          <w:rFonts w:cs="Arial"/>
          <w:rtl/>
        </w:rPr>
        <w:t>אִם־כֵּנִ֣ים אַתֶּ֔ם אֲחִיכֶ֣ם אֶחָ֔ד יֵאָסֵ֖ר בְּבֵ֣ית מִשְׁמַרְכֶ֑ם</w:t>
      </w:r>
      <w:r w:rsidR="00860D5C">
        <w:rPr>
          <w:rFonts w:cs="Arial" w:hint="cs"/>
          <w:rtl/>
        </w:rPr>
        <w:t>...</w:t>
      </w:r>
      <w:r w:rsidR="00860D5C">
        <w:rPr>
          <w:rFonts w:hint="cs"/>
          <w:rtl/>
        </w:rPr>
        <w:t xml:space="preserve"> </w:t>
      </w:r>
      <w:r w:rsidR="00860D5C">
        <w:rPr>
          <w:rFonts w:cs="Arial"/>
          <w:rtl/>
        </w:rPr>
        <w:t>וְאֶת־אֲחִיכֶ֤ם הַקָּטֹן֙ תָּבִ֣יאוּ אֵלַ֔י</w:t>
      </w:r>
      <w:r w:rsidR="00860D5C">
        <w:rPr>
          <w:rFonts w:cs="Arial" w:hint="cs"/>
          <w:rtl/>
        </w:rPr>
        <w:t>''.</w:t>
      </w:r>
    </w:p>
    <w:p w14:paraId="7272F0E9" w14:textId="382746FF" w:rsidR="00876019" w:rsidRDefault="00B3310B" w:rsidP="00126819">
      <w:pPr>
        <w:spacing w:after="60"/>
        <w:rPr>
          <w:rFonts w:cs="Arial"/>
          <w:rtl/>
        </w:rPr>
      </w:pPr>
      <w:r>
        <w:rPr>
          <w:rFonts w:hint="cs"/>
          <w:rtl/>
        </w:rPr>
        <w:t xml:space="preserve">בדומה לשמעון, </w:t>
      </w:r>
      <w:r w:rsidR="00126819">
        <w:rPr>
          <w:rFonts w:hint="cs"/>
          <w:rtl/>
        </w:rPr>
        <w:t>במהלך הדורות יהודים רבים נשבו</w:t>
      </w:r>
      <w:r>
        <w:rPr>
          <w:rFonts w:hint="cs"/>
          <w:rtl/>
        </w:rPr>
        <w:t xml:space="preserve">, אך על ידי הגויים. </w:t>
      </w:r>
      <w:r w:rsidR="00876019">
        <w:rPr>
          <w:rFonts w:hint="cs"/>
          <w:rtl/>
        </w:rPr>
        <w:t xml:space="preserve">הגמרא במסכת בבא בתרא </w:t>
      </w:r>
      <w:r w:rsidR="00876019">
        <w:rPr>
          <w:rFonts w:hint="cs"/>
          <w:sz w:val="18"/>
          <w:szCs w:val="18"/>
          <w:rtl/>
        </w:rPr>
        <w:t xml:space="preserve">(ח ע''א </w:t>
      </w:r>
      <w:r w:rsidR="00876019">
        <w:rPr>
          <w:sz w:val="18"/>
          <w:szCs w:val="18"/>
          <w:rtl/>
        </w:rPr>
        <w:t>–</w:t>
      </w:r>
      <w:r w:rsidR="00876019">
        <w:rPr>
          <w:rFonts w:hint="cs"/>
          <w:sz w:val="18"/>
          <w:szCs w:val="18"/>
          <w:rtl/>
        </w:rPr>
        <w:t xml:space="preserve"> ע''ב)</w:t>
      </w:r>
      <w:r w:rsidR="00876019">
        <w:rPr>
          <w:sz w:val="18"/>
          <w:szCs w:val="18"/>
        </w:rPr>
        <w:t xml:space="preserve"> </w:t>
      </w:r>
      <w:r w:rsidR="00876019">
        <w:rPr>
          <w:rFonts w:hint="cs"/>
          <w:rtl/>
        </w:rPr>
        <w:t>כותבת, שכאשר הורמיז המלכה תרמה סכום כסף למצווה גדולה ולא פרטה לאיזו מצווה היא מתכוונת, פסק אביי שצריך לתת את הכסף לפדיון שבויים, כי זאת המצווה הגדולה ביות</w:t>
      </w:r>
      <w:r w:rsidR="00126819">
        <w:rPr>
          <w:rFonts w:hint="cs"/>
          <w:rtl/>
        </w:rPr>
        <w:t>ר, שכן</w:t>
      </w:r>
      <w:r w:rsidR="00876019">
        <w:rPr>
          <w:rFonts w:hint="cs"/>
          <w:rtl/>
        </w:rPr>
        <w:t>, שהייסורים שעוברים השבויים הם גדולים מאוד, ופעמים רבות בסוף הורגים אותם</w:t>
      </w:r>
      <w:r w:rsidR="00126819">
        <w:rPr>
          <w:rFonts w:hint="cs"/>
          <w:rtl/>
        </w:rPr>
        <w:t>.</w:t>
      </w:r>
    </w:p>
    <w:p w14:paraId="310CF75F" w14:textId="77777777" w:rsidR="00126819" w:rsidRDefault="00876019" w:rsidP="00876019">
      <w:pPr>
        <w:spacing w:after="60"/>
        <w:rPr>
          <w:rtl/>
        </w:rPr>
      </w:pPr>
      <w:r>
        <w:rPr>
          <w:rFonts w:hint="cs"/>
          <w:rtl/>
        </w:rPr>
        <w:t xml:space="preserve">מקשים </w:t>
      </w:r>
      <w:r w:rsidRPr="005B6F79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במקום </w:t>
      </w:r>
      <w:r>
        <w:rPr>
          <w:rFonts w:hint="cs"/>
          <w:sz w:val="18"/>
          <w:szCs w:val="18"/>
          <w:rtl/>
        </w:rPr>
        <w:t>(ד''ה פדיון)</w:t>
      </w:r>
      <w:r>
        <w:rPr>
          <w:rFonts w:hint="cs"/>
          <w:rtl/>
        </w:rPr>
        <w:t>, אם פדיון שבויים מצווה גדולה כל כך, מדוע הגמרא במגילה המתירה למכור ספר תורה בשביל מצוות גדולות, כמו נשיאת אשה ותלמוד תורה, לא מתירה למכור ספר תורה בשביל לפדות שבויים?!</w:t>
      </w:r>
      <w:r>
        <w:t xml:space="preserve"> </w:t>
      </w:r>
      <w:r>
        <w:rPr>
          <w:rFonts w:hint="cs"/>
          <w:rtl/>
        </w:rPr>
        <w:t>ומתרצים, שדין זה כל כך פשוט, שהגמרא במגילה אפילו לא טרחה לכתוב את זה.</w:t>
      </w:r>
      <w:r w:rsidR="00126819">
        <w:rPr>
          <w:rFonts w:hint="cs"/>
          <w:rtl/>
        </w:rPr>
        <w:t xml:space="preserve"> ובלשונם:</w:t>
      </w:r>
    </w:p>
    <w:p w14:paraId="3E910412" w14:textId="6CC2DAA6" w:rsidR="00876019" w:rsidRDefault="006C2E3F" w:rsidP="006C2E3F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6C2E3F">
        <w:rPr>
          <w:rFonts w:cs="Arial"/>
          <w:rtl/>
        </w:rPr>
        <w:t>פדיון שבוים מצוה רבה</w:t>
      </w:r>
      <w:r>
        <w:rPr>
          <w:rFonts w:cs="Arial" w:hint="cs"/>
          <w:rtl/>
        </w:rPr>
        <w:t>:</w:t>
      </w:r>
      <w:r w:rsidRPr="006C2E3F">
        <w:rPr>
          <w:rFonts w:cs="Arial"/>
          <w:rtl/>
        </w:rPr>
        <w:t xml:space="preserve"> והא דאמר בפרק בני העיר </w:t>
      </w:r>
      <w:r w:rsidRPr="006C2E3F">
        <w:rPr>
          <w:rFonts w:cs="Arial"/>
          <w:sz w:val="18"/>
          <w:szCs w:val="18"/>
          <w:rtl/>
        </w:rPr>
        <w:t>(מגילה דף כז</w:t>
      </w:r>
      <w:r>
        <w:rPr>
          <w:rFonts w:cs="Arial" w:hint="cs"/>
          <w:sz w:val="18"/>
          <w:szCs w:val="18"/>
          <w:rtl/>
        </w:rPr>
        <w:t xml:space="preserve"> ע''א</w:t>
      </w:r>
      <w:r w:rsidRPr="006C2E3F">
        <w:rPr>
          <w:rFonts w:cs="Arial"/>
          <w:sz w:val="18"/>
          <w:szCs w:val="18"/>
          <w:rtl/>
        </w:rPr>
        <w:t xml:space="preserve">) </w:t>
      </w:r>
      <w:r w:rsidRPr="006C2E3F">
        <w:rPr>
          <w:rFonts w:cs="Arial"/>
          <w:rtl/>
        </w:rPr>
        <w:t xml:space="preserve">אין מוכרין </w:t>
      </w:r>
      <w:r>
        <w:rPr>
          <w:rFonts w:cs="Arial" w:hint="cs"/>
          <w:rtl/>
        </w:rPr>
        <w:t xml:space="preserve">ספר תורה </w:t>
      </w:r>
      <w:r w:rsidRPr="006C2E3F">
        <w:rPr>
          <w:rFonts w:cs="Arial"/>
          <w:rtl/>
        </w:rPr>
        <w:t xml:space="preserve">אלא ללמוד תורה ולישא אשה ולא קתני </w:t>
      </w:r>
      <w:r>
        <w:rPr>
          <w:rFonts w:cs="Arial" w:hint="cs"/>
          <w:sz w:val="18"/>
          <w:szCs w:val="18"/>
          <w:rtl/>
        </w:rPr>
        <w:t xml:space="preserve">(= שנה גם) </w:t>
      </w:r>
      <w:r w:rsidRPr="006C2E3F">
        <w:rPr>
          <w:rFonts w:cs="Arial"/>
          <w:rtl/>
        </w:rPr>
        <w:t>פדיון שבוים</w:t>
      </w:r>
      <w:r>
        <w:rPr>
          <w:rFonts w:cs="Arial" w:hint="cs"/>
          <w:rtl/>
        </w:rPr>
        <w:t>,</w:t>
      </w:r>
      <w:r w:rsidRPr="006C2E3F">
        <w:rPr>
          <w:rFonts w:cs="Arial"/>
          <w:rtl/>
        </w:rPr>
        <w:t xml:space="preserve"> שמא מילתא דפשיטא היא ולא איצטריך למיתני.</w:t>
      </w:r>
      <w:r>
        <w:rPr>
          <w:rFonts w:cs="Arial" w:hint="cs"/>
          <w:rtl/>
        </w:rPr>
        <w:t>''</w:t>
      </w:r>
      <w:r w:rsidR="00876019">
        <w:rPr>
          <w:rFonts w:hint="cs"/>
          <w:rtl/>
        </w:rPr>
        <w:t xml:space="preserve"> </w:t>
      </w:r>
    </w:p>
    <w:p w14:paraId="5FFFB9FF" w14:textId="339F9C74" w:rsidR="00E45E0F" w:rsidRDefault="00B3310B" w:rsidP="00876019">
      <w:pPr>
        <w:spacing w:after="60"/>
        <w:rPr>
          <w:rtl/>
        </w:rPr>
      </w:pPr>
      <w:r>
        <w:rPr>
          <w:rFonts w:hint="cs"/>
          <w:rtl/>
        </w:rPr>
        <w:t xml:space="preserve">בעקבות </w:t>
      </w:r>
      <w:r w:rsidR="00924248">
        <w:rPr>
          <w:rFonts w:hint="cs"/>
          <w:rtl/>
        </w:rPr>
        <w:t>מאסרו של שמעון נעסוק השבוע בהלכות פדיון שבויים. נראה ראשית את ההגבלה שהציבה הגמרא לסכום בו מותר לפדות שבויים, והאם יש הבדל בעניין זה בין אדם רגיל לקרוב משפחה.</w:t>
      </w:r>
      <w:r w:rsidR="000124EA">
        <w:rPr>
          <w:rFonts w:hint="cs"/>
          <w:rtl/>
        </w:rPr>
        <w:t xml:space="preserve"> כמו כן לסיום נעסוק בשאלה, האם מותר היה לפדות את גלעד שליט תמורת מחבלים רבים.</w:t>
      </w:r>
    </w:p>
    <w:p w14:paraId="7A7D9D3B" w14:textId="77777777" w:rsidR="00153509" w:rsidRPr="00876019" w:rsidRDefault="00153509" w:rsidP="00904ADD">
      <w:pPr>
        <w:spacing w:after="80"/>
        <w:rPr>
          <w:b/>
          <w:bCs/>
          <w:u w:val="single"/>
          <w:rtl/>
        </w:rPr>
      </w:pPr>
      <w:r w:rsidRPr="00876019">
        <w:rPr>
          <w:rFonts w:hint="cs"/>
          <w:b/>
          <w:bCs/>
          <w:u w:val="single"/>
          <w:rtl/>
        </w:rPr>
        <w:t>מחיר הפדיון</w:t>
      </w:r>
    </w:p>
    <w:p w14:paraId="3C3304D6" w14:textId="77777777" w:rsidR="00373571" w:rsidRDefault="006C29BD" w:rsidP="00373571">
      <w:pPr>
        <w:spacing w:after="80"/>
        <w:rPr>
          <w:rFonts w:cs="Arial"/>
          <w:b/>
          <w:bCs/>
          <w:rtl/>
        </w:rPr>
      </w:pPr>
      <w:r>
        <w:rPr>
          <w:rFonts w:hint="cs"/>
          <w:rtl/>
        </w:rPr>
        <w:t xml:space="preserve">איזה מחיר מותר לתת על מנת לפדות שבוי? </w:t>
      </w:r>
      <w:r w:rsidR="00153509">
        <w:rPr>
          <w:rFonts w:hint="cs"/>
          <w:rtl/>
        </w:rPr>
        <w:t xml:space="preserve">בדרך כלל כאשר הגויים היו לוקחים שבויים בשבי, הם היו מבקשים מהיהודים סכום מופרז, כי ידעו </w:t>
      </w:r>
      <w:r w:rsidR="002B0853">
        <w:rPr>
          <w:rFonts w:hint="cs"/>
          <w:rtl/>
        </w:rPr>
        <w:t>ש</w:t>
      </w:r>
      <w:r w:rsidR="00153509">
        <w:rPr>
          <w:rFonts w:hint="cs"/>
          <w:rtl/>
        </w:rPr>
        <w:t xml:space="preserve">ישלמו </w:t>
      </w:r>
      <w:r w:rsidR="00104CEB">
        <w:rPr>
          <w:rFonts w:hint="cs"/>
          <w:rtl/>
        </w:rPr>
        <w:t>ב</w:t>
      </w:r>
      <w:r w:rsidR="00153509">
        <w:rPr>
          <w:rFonts w:hint="cs"/>
          <w:rtl/>
        </w:rPr>
        <w:t xml:space="preserve">כל מחיר. הגמרא במסכת גיטין </w:t>
      </w:r>
      <w:r w:rsidR="00153509">
        <w:rPr>
          <w:rFonts w:hint="cs"/>
          <w:sz w:val="18"/>
          <w:szCs w:val="18"/>
          <w:rtl/>
        </w:rPr>
        <w:t xml:space="preserve">(מה ע''א) </w:t>
      </w:r>
      <w:r w:rsidR="00153509">
        <w:rPr>
          <w:rFonts w:hint="cs"/>
          <w:rtl/>
        </w:rPr>
        <w:t>באה למנוע מצב כזה ופסקה</w:t>
      </w:r>
      <w:r w:rsidR="00945969">
        <w:rPr>
          <w:rFonts w:hint="cs"/>
          <w:rtl/>
        </w:rPr>
        <w:t>,</w:t>
      </w:r>
      <w:r w:rsidR="00153509">
        <w:rPr>
          <w:rFonts w:hint="cs"/>
          <w:rtl/>
        </w:rPr>
        <w:t xml:space="preserve"> שאסור לפדות את השבויים יותר מכדי דמיהם מפני תיקון העולם</w:t>
      </w:r>
      <w:r w:rsidR="00D46239">
        <w:rPr>
          <w:rFonts w:hint="cs"/>
          <w:rtl/>
        </w:rPr>
        <w:t>.</w:t>
      </w:r>
      <w:r w:rsidR="00153509">
        <w:rPr>
          <w:rFonts w:hint="cs"/>
          <w:rtl/>
        </w:rPr>
        <w:t xml:space="preserve"> </w:t>
      </w:r>
      <w:r w:rsidR="00D46239">
        <w:rPr>
          <w:rFonts w:hint="cs"/>
          <w:rtl/>
        </w:rPr>
        <w:t>מה הכוונה מפני תיקון העולם</w:t>
      </w:r>
      <w:r w:rsidR="00153509">
        <w:rPr>
          <w:rFonts w:hint="cs"/>
          <w:rtl/>
        </w:rPr>
        <w:t>?</w:t>
      </w:r>
      <w:r w:rsidR="00153509">
        <w:t xml:space="preserve"> </w:t>
      </w:r>
      <w:r w:rsidR="00153509">
        <w:rPr>
          <w:rFonts w:hint="cs"/>
          <w:rtl/>
        </w:rPr>
        <w:t>הגמרא מביאה שתי אפשרויות:</w:t>
      </w:r>
      <w:r w:rsidR="00C36BE5">
        <w:rPr>
          <w:rFonts w:cs="Arial" w:hint="cs"/>
          <w:rtl/>
        </w:rPr>
        <w:t xml:space="preserve"> </w:t>
      </w:r>
    </w:p>
    <w:p w14:paraId="3D81B3C9" w14:textId="0FDEC22D" w:rsidR="00153509" w:rsidRDefault="00C36BE5" w:rsidP="00373571">
      <w:pPr>
        <w:spacing w:after="80"/>
        <w:rPr>
          <w:rtl/>
        </w:rPr>
      </w:pPr>
      <w:r w:rsidRPr="00FE68E5">
        <w:rPr>
          <w:rFonts w:cs="Arial" w:hint="cs"/>
          <w:b/>
          <w:bCs/>
          <w:rtl/>
        </w:rPr>
        <w:t>אפשרות</w:t>
      </w:r>
      <w:r>
        <w:rPr>
          <w:rFonts w:cs="Arial" w:hint="cs"/>
          <w:rtl/>
        </w:rPr>
        <w:t xml:space="preserve"> </w:t>
      </w:r>
      <w:r w:rsidR="00535570">
        <w:rPr>
          <w:rFonts w:cs="Arial" w:hint="cs"/>
          <w:b/>
          <w:bCs/>
          <w:rtl/>
        </w:rPr>
        <w:t>ראשונה</w:t>
      </w:r>
      <w:r>
        <w:rPr>
          <w:rFonts w:cs="Arial" w:hint="cs"/>
          <w:rtl/>
        </w:rPr>
        <w:t>, כאשר הגויים יראו שיהודים כל כך להוטים לפדות את השבויים שלהם, הם יתאמצו לחטוף עוד יהודים ועוד יהודים יינזקו, לכן אסור לפדות במחיר מוגזם</w:t>
      </w:r>
      <w:r w:rsidR="00535570">
        <w:rPr>
          <w:rFonts w:cs="Arial" w:hint="cs"/>
          <w:rtl/>
        </w:rPr>
        <w:t>.</w:t>
      </w:r>
      <w:r w:rsidR="00535570" w:rsidRPr="00535570">
        <w:rPr>
          <w:rFonts w:cs="Arial" w:hint="cs"/>
          <w:b/>
          <w:bCs/>
          <w:rtl/>
        </w:rPr>
        <w:t xml:space="preserve"> </w:t>
      </w:r>
      <w:r w:rsidR="00535570" w:rsidRPr="00FE68E5">
        <w:rPr>
          <w:rFonts w:cs="Arial" w:hint="cs"/>
          <w:b/>
          <w:bCs/>
          <w:rtl/>
        </w:rPr>
        <w:t>אפשרות</w:t>
      </w:r>
      <w:r w:rsidR="00535570">
        <w:rPr>
          <w:rFonts w:cs="Arial" w:hint="cs"/>
          <w:rtl/>
        </w:rPr>
        <w:t xml:space="preserve"> </w:t>
      </w:r>
      <w:r w:rsidR="00535570">
        <w:rPr>
          <w:rFonts w:cs="Arial" w:hint="cs"/>
          <w:b/>
          <w:bCs/>
          <w:rtl/>
        </w:rPr>
        <w:t>שנייה</w:t>
      </w:r>
      <w:r w:rsidR="00535570">
        <w:rPr>
          <w:rFonts w:cs="Arial" w:hint="cs"/>
          <w:rtl/>
        </w:rPr>
        <w:t>, בגלל הדוחק הכלכלי שמוטל על הציבור. לא הגיוני, שבשביל לפדות יהודי אחד, כל הציבור ייכנס למצב של עוני ודוחק</w:t>
      </w:r>
      <w:r w:rsidR="00BD3E30">
        <w:rPr>
          <w:rFonts w:cs="Arial" w:hint="cs"/>
          <w:sz w:val="20"/>
          <w:szCs w:val="20"/>
          <w:rtl/>
        </w:rPr>
        <w:t xml:space="preserve">. </w:t>
      </w:r>
      <w:r w:rsidR="00BA38C9">
        <w:rPr>
          <w:rFonts w:hint="cs"/>
          <w:rtl/>
        </w:rPr>
        <w:t>ובלשון הגמרא:</w:t>
      </w:r>
    </w:p>
    <w:p w14:paraId="6FCBF15E" w14:textId="13AD59E2" w:rsidR="00137FCD" w:rsidRDefault="003203EF" w:rsidP="00137FCD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137FCD">
        <w:rPr>
          <w:rFonts w:cs="Arial" w:hint="cs"/>
          <w:rtl/>
        </w:rPr>
        <w:t>א</w:t>
      </w:r>
      <w:r w:rsidR="00137FCD" w:rsidRPr="00137FCD">
        <w:rPr>
          <w:rFonts w:cs="Arial"/>
          <w:rtl/>
        </w:rPr>
        <w:t>יבעיא להו: האי מפני תיקון העולם משום דוחקא דצבורא הוא, או דילמא משום דלא לגרבו ולייתו טפי</w:t>
      </w:r>
      <w:r w:rsidR="00137FCD">
        <w:rPr>
          <w:rFonts w:cs="Arial" w:hint="cs"/>
          <w:rtl/>
        </w:rPr>
        <w:t xml:space="preserve"> </w:t>
      </w:r>
      <w:r w:rsidR="00137FCD">
        <w:rPr>
          <w:rFonts w:cs="Arial" w:hint="cs"/>
          <w:sz w:val="18"/>
          <w:szCs w:val="18"/>
          <w:rtl/>
        </w:rPr>
        <w:t>(= או משום שלא יחטפו עוד אנשים)</w:t>
      </w:r>
      <w:r w:rsidR="00137FCD" w:rsidRPr="00137FCD">
        <w:rPr>
          <w:rFonts w:cs="Arial"/>
          <w:rtl/>
        </w:rPr>
        <w:t xml:space="preserve">? </w:t>
      </w:r>
      <w:r w:rsidR="00137FCD">
        <w:rPr>
          <w:rFonts w:cs="Arial" w:hint="cs"/>
          <w:rtl/>
        </w:rPr>
        <w:t>תא שמע</w:t>
      </w:r>
      <w:r w:rsidR="00137FCD" w:rsidRPr="00137FCD">
        <w:rPr>
          <w:rFonts w:cs="Arial"/>
          <w:rtl/>
        </w:rPr>
        <w:t xml:space="preserve">: דלוי בר דרגא פרקא לברתיה </w:t>
      </w:r>
      <w:r w:rsidR="00137FCD">
        <w:rPr>
          <w:rFonts w:cs="Arial" w:hint="cs"/>
          <w:sz w:val="18"/>
          <w:szCs w:val="18"/>
          <w:rtl/>
        </w:rPr>
        <w:t xml:space="preserve">(= פדה את ביתו) </w:t>
      </w:r>
      <w:r w:rsidR="00137FCD" w:rsidRPr="00137FCD">
        <w:rPr>
          <w:rFonts w:cs="Arial"/>
          <w:rtl/>
        </w:rPr>
        <w:t>בתליסר אלפי דינרי זהב. אמר אביי: ומאן לימא לן דברצון חכמים עבד</w:t>
      </w:r>
      <w:r w:rsidR="00137FCD">
        <w:rPr>
          <w:rFonts w:cs="Arial" w:hint="cs"/>
          <w:rtl/>
        </w:rPr>
        <w:t xml:space="preserve"> </w:t>
      </w:r>
      <w:r w:rsidR="00137FCD">
        <w:rPr>
          <w:rFonts w:cs="Arial" w:hint="cs"/>
          <w:sz w:val="18"/>
          <w:szCs w:val="18"/>
          <w:rtl/>
        </w:rPr>
        <w:t>(= ומי אמר שעשה ברצון חכמים)</w:t>
      </w:r>
      <w:r w:rsidR="00137FCD" w:rsidRPr="00137FCD">
        <w:rPr>
          <w:rFonts w:cs="Arial"/>
          <w:rtl/>
        </w:rPr>
        <w:t>? דילמא שלא ברצון חכמים עבד.</w:t>
      </w:r>
    </w:p>
    <w:p w14:paraId="365D5995" w14:textId="57476593" w:rsidR="00A700BF" w:rsidRPr="00795CF1" w:rsidRDefault="00022A87" w:rsidP="00904ADD">
      <w:pPr>
        <w:spacing w:after="80"/>
        <w:rPr>
          <w:rFonts w:cs="Arial"/>
          <w:sz w:val="20"/>
          <w:szCs w:val="20"/>
          <w:rtl/>
        </w:rPr>
      </w:pPr>
      <w:r w:rsidRPr="00022A87">
        <w:rPr>
          <w:rFonts w:cs="Arial" w:hint="cs"/>
          <w:b/>
          <w:bCs/>
          <w:rtl/>
        </w:rPr>
        <w:t>רש''י</w:t>
      </w:r>
      <w:r w:rsidR="008E543A">
        <w:rPr>
          <w:rFonts w:cs="Arial" w:hint="cs"/>
          <w:b/>
          <w:bCs/>
          <w:rtl/>
        </w:rPr>
        <w:t xml:space="preserve"> </w:t>
      </w:r>
      <w:r w:rsidR="008E543A">
        <w:rPr>
          <w:rFonts w:cs="Arial" w:hint="cs"/>
          <w:sz w:val="18"/>
          <w:szCs w:val="18"/>
          <w:rtl/>
        </w:rPr>
        <w:t>(ד''ה או</w:t>
      </w:r>
      <w:r w:rsidR="008E543A" w:rsidRPr="00FC581C">
        <w:rPr>
          <w:rFonts w:cs="Arial" w:hint="cs"/>
          <w:sz w:val="18"/>
          <w:szCs w:val="18"/>
          <w:rtl/>
        </w:rPr>
        <w:t>)</w:t>
      </w:r>
      <w:r w:rsidR="008E543A">
        <w:rPr>
          <w:rFonts w:cs="Arial" w:hint="cs"/>
          <w:sz w:val="18"/>
          <w:szCs w:val="18"/>
          <w:rtl/>
        </w:rPr>
        <w:t xml:space="preserve"> </w:t>
      </w:r>
      <w:r w:rsidR="008E543A">
        <w:rPr>
          <w:rFonts w:cs="Arial" w:hint="cs"/>
          <w:b/>
          <w:bCs/>
          <w:rtl/>
        </w:rPr>
        <w:t>והרמב''ן</w:t>
      </w:r>
      <w:r>
        <w:rPr>
          <w:rFonts w:cs="Arial" w:hint="cs"/>
          <w:rtl/>
        </w:rPr>
        <w:t xml:space="preserve"> </w:t>
      </w:r>
      <w:r w:rsidR="00A22D68">
        <w:rPr>
          <w:rFonts w:cs="Arial" w:hint="cs"/>
          <w:sz w:val="18"/>
          <w:szCs w:val="18"/>
          <w:rtl/>
        </w:rPr>
        <w:t xml:space="preserve">(ד''ה משום) </w:t>
      </w:r>
      <w:r w:rsidR="00E3296C">
        <w:rPr>
          <w:rFonts w:cs="Arial" w:hint="cs"/>
          <w:rtl/>
        </w:rPr>
        <w:t>כתבו</w:t>
      </w:r>
      <w:r w:rsidR="007E787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במקום</w:t>
      </w:r>
      <w:r w:rsidR="007E787D">
        <w:rPr>
          <w:rFonts w:cs="Arial" w:hint="cs"/>
          <w:rtl/>
        </w:rPr>
        <w:t>,</w:t>
      </w:r>
      <w:r w:rsidR="002B0E23">
        <w:rPr>
          <w:rFonts w:cs="Arial" w:hint="cs"/>
          <w:rtl/>
        </w:rPr>
        <w:t xml:space="preserve"> </w:t>
      </w:r>
      <w:r w:rsidR="007E787D">
        <w:rPr>
          <w:rFonts w:cs="Arial" w:hint="cs"/>
          <w:rtl/>
        </w:rPr>
        <w:t>ש</w:t>
      </w:r>
      <w:r w:rsidR="00137FCD">
        <w:rPr>
          <w:rFonts w:cs="Arial" w:hint="cs"/>
          <w:rtl/>
        </w:rPr>
        <w:t xml:space="preserve">כפי שעולה מהגמרא </w:t>
      </w:r>
      <w:r w:rsidR="007E787D">
        <w:rPr>
          <w:rFonts w:cs="Arial" w:hint="cs"/>
          <w:rtl/>
        </w:rPr>
        <w:t xml:space="preserve">נפקא מינה בין השיטות תהיה </w:t>
      </w:r>
      <w:r w:rsidR="002B0E23">
        <w:rPr>
          <w:rFonts w:cs="Arial" w:hint="cs"/>
          <w:rtl/>
        </w:rPr>
        <w:t>כאשר יש</w:t>
      </w:r>
      <w:r w:rsidR="0041456E">
        <w:rPr>
          <w:rFonts w:cs="Arial" w:hint="cs"/>
          <w:rtl/>
        </w:rPr>
        <w:t xml:space="preserve"> </w:t>
      </w:r>
      <w:r w:rsidR="00FC581C">
        <w:rPr>
          <w:rFonts w:cs="Arial" w:hint="cs"/>
          <w:rtl/>
        </w:rPr>
        <w:t xml:space="preserve">לחטוף קרוב עשיר, </w:t>
      </w:r>
      <w:r w:rsidR="00A700BF">
        <w:rPr>
          <w:rFonts w:cs="Arial" w:hint="cs"/>
          <w:rtl/>
        </w:rPr>
        <w:t>ה</w:t>
      </w:r>
      <w:r w:rsidR="00725972">
        <w:rPr>
          <w:rFonts w:cs="Arial" w:hint="cs"/>
          <w:rtl/>
        </w:rPr>
        <w:t>מסכים</w:t>
      </w:r>
      <w:r w:rsidR="00FC581C">
        <w:rPr>
          <w:rFonts w:cs="Arial" w:hint="cs"/>
          <w:rtl/>
        </w:rPr>
        <w:t xml:space="preserve"> לפדות</w:t>
      </w:r>
      <w:r w:rsidR="00A700BF">
        <w:rPr>
          <w:rFonts w:cs="Arial" w:hint="cs"/>
          <w:rtl/>
        </w:rPr>
        <w:t xml:space="preserve"> </w:t>
      </w:r>
      <w:r w:rsidR="00725972">
        <w:rPr>
          <w:rFonts w:cs="Arial" w:hint="cs"/>
          <w:rtl/>
        </w:rPr>
        <w:t xml:space="preserve">בסכום מופקע. </w:t>
      </w:r>
      <w:r w:rsidR="00FC581C">
        <w:rPr>
          <w:rFonts w:cs="Arial" w:hint="cs"/>
          <w:rtl/>
        </w:rPr>
        <w:t xml:space="preserve">אם אסור לפדות שבוי מפני </w:t>
      </w:r>
      <w:r w:rsidR="002F252A">
        <w:rPr>
          <w:rFonts w:cs="Arial" w:hint="cs"/>
          <w:rtl/>
        </w:rPr>
        <w:t xml:space="preserve">דוחק הציבור והנטל הממוני, </w:t>
      </w:r>
      <w:r w:rsidR="00725972">
        <w:rPr>
          <w:rFonts w:cs="Arial" w:hint="cs"/>
          <w:rtl/>
        </w:rPr>
        <w:t xml:space="preserve">אז במקרה זה הציבור </w:t>
      </w:r>
      <w:r w:rsidR="00860132">
        <w:rPr>
          <w:rFonts w:cs="Arial" w:hint="cs"/>
          <w:rtl/>
        </w:rPr>
        <w:t xml:space="preserve">לא </w:t>
      </w:r>
      <w:r w:rsidR="00725972">
        <w:rPr>
          <w:rFonts w:cs="Arial" w:hint="cs"/>
          <w:rtl/>
        </w:rPr>
        <w:t xml:space="preserve">משלם מכספו. אמנם, אם החשש הוא שמא </w:t>
      </w:r>
      <w:r w:rsidR="000128DA">
        <w:rPr>
          <w:rFonts w:cs="Arial" w:hint="cs"/>
          <w:rtl/>
        </w:rPr>
        <w:t>בעקבות הפדיון</w:t>
      </w:r>
      <w:r w:rsidR="00104CEB">
        <w:rPr>
          <w:rFonts w:cs="Arial" w:hint="cs"/>
          <w:rtl/>
        </w:rPr>
        <w:t>,</w:t>
      </w:r>
      <w:r w:rsidR="000128DA">
        <w:rPr>
          <w:rFonts w:cs="Arial" w:hint="cs"/>
          <w:rtl/>
        </w:rPr>
        <w:t xml:space="preserve"> </w:t>
      </w:r>
      <w:r w:rsidR="00725972">
        <w:rPr>
          <w:rFonts w:cs="Arial" w:hint="cs"/>
          <w:rtl/>
        </w:rPr>
        <w:t xml:space="preserve">הגויים יחטפו עוד יהודים, אסור </w:t>
      </w:r>
      <w:r w:rsidR="00102654">
        <w:rPr>
          <w:rFonts w:cs="Arial" w:hint="cs"/>
          <w:rtl/>
        </w:rPr>
        <w:t>לקרוב לפדות את</w:t>
      </w:r>
      <w:r w:rsidR="00E96129">
        <w:rPr>
          <w:rFonts w:cs="Arial" w:hint="cs"/>
          <w:rtl/>
        </w:rPr>
        <w:t xml:space="preserve"> השבוי</w:t>
      </w:r>
      <w:r w:rsidR="00795CF1" w:rsidRPr="00C36BE5">
        <w:rPr>
          <w:rStyle w:val="a5"/>
          <w:rFonts w:cs="Arial"/>
          <w:rtl/>
        </w:rPr>
        <w:footnoteReference w:id="2"/>
      </w:r>
      <w:r w:rsidR="00795CF1">
        <w:rPr>
          <w:rFonts w:cs="Arial" w:hint="cs"/>
          <w:sz w:val="20"/>
          <w:szCs w:val="20"/>
          <w:rtl/>
        </w:rPr>
        <w:t>.</w:t>
      </w:r>
    </w:p>
    <w:p w14:paraId="2D910B82" w14:textId="2D812093" w:rsidR="00EA79E1" w:rsidRDefault="00861097" w:rsidP="00904ADD">
      <w:pPr>
        <w:spacing w:after="80"/>
        <w:rPr>
          <w:rFonts w:cs="Arial"/>
          <w:rtl/>
        </w:rPr>
      </w:pPr>
      <w:r w:rsidRPr="00822EA4">
        <w:rPr>
          <w:rFonts w:cs="Arial" w:hint="cs"/>
          <w:u w:val="single"/>
          <w:rtl/>
        </w:rPr>
        <w:t>פדיון אש</w:t>
      </w:r>
      <w:r w:rsidR="00E35A43" w:rsidRPr="00822EA4">
        <w:rPr>
          <w:rFonts w:cs="Arial" w:hint="cs"/>
          <w:u w:val="single"/>
          <w:rtl/>
        </w:rPr>
        <w:t>תו</w:t>
      </w:r>
    </w:p>
    <w:p w14:paraId="0657614A" w14:textId="6724F52E" w:rsidR="00C512F1" w:rsidRPr="00E7370F" w:rsidRDefault="00E7370F" w:rsidP="00137FCD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כיצד נפסק להלכה? שאלה זו תלויה בגמרא נוספת שמופיעה </w:t>
      </w:r>
      <w:r w:rsidR="00E47B7F">
        <w:rPr>
          <w:rFonts w:cs="Arial" w:hint="cs"/>
          <w:rtl/>
        </w:rPr>
        <w:t>ב</w:t>
      </w:r>
      <w:r>
        <w:rPr>
          <w:rFonts w:cs="Arial" w:hint="cs"/>
          <w:rtl/>
        </w:rPr>
        <w:t>כתובות</w:t>
      </w:r>
      <w:r w:rsidR="00861097">
        <w:rPr>
          <w:rFonts w:hint="cs"/>
          <w:rtl/>
        </w:rPr>
        <w:t xml:space="preserve"> </w:t>
      </w:r>
      <w:r w:rsidR="00861097">
        <w:rPr>
          <w:rFonts w:hint="cs"/>
          <w:sz w:val="18"/>
          <w:szCs w:val="18"/>
          <w:rtl/>
        </w:rPr>
        <w:t>(נב ע''ב)</w:t>
      </w:r>
      <w:r w:rsidR="00861097">
        <w:rPr>
          <w:rFonts w:hint="cs"/>
          <w:rtl/>
        </w:rPr>
        <w:t>. הגמרא מביאה מחלוקת בין תנא קמא לבין רבן שמעון בן גמליאל</w:t>
      </w:r>
      <w:r w:rsidR="00861097" w:rsidRPr="00861097">
        <w:rPr>
          <w:rFonts w:hint="cs"/>
          <w:rtl/>
        </w:rPr>
        <w:t>,</w:t>
      </w:r>
      <w:r w:rsidR="00861097">
        <w:rPr>
          <w:rFonts w:hint="cs"/>
          <w:rtl/>
        </w:rPr>
        <w:t xml:space="preserve"> עד איזה סכום אדם צריך לפדות את אשתו מהשבי. לדעת תנא קמא, </w:t>
      </w:r>
      <w:r w:rsidR="00C512F1">
        <w:rPr>
          <w:rFonts w:hint="cs"/>
          <w:rtl/>
        </w:rPr>
        <w:t>עליו לפדותה גם בסכום הגבוהה משוויה</w:t>
      </w:r>
      <w:r w:rsidR="00E36E43">
        <w:rPr>
          <w:rFonts w:hint="cs"/>
          <w:rtl/>
        </w:rPr>
        <w:t xml:space="preserve">. </w:t>
      </w:r>
      <w:r w:rsidR="00C512F1">
        <w:rPr>
          <w:rFonts w:hint="cs"/>
          <w:rtl/>
        </w:rPr>
        <w:t xml:space="preserve">רבן שמעון בן גמליאל </w:t>
      </w:r>
      <w:r w:rsidR="00E36E43">
        <w:rPr>
          <w:rFonts w:hint="cs"/>
          <w:rtl/>
        </w:rPr>
        <w:t xml:space="preserve">חולק על תנא קמא, וסובר שאסור לפדות אותה יותר </w:t>
      </w:r>
      <w:r w:rsidR="00104CEB">
        <w:rPr>
          <w:rFonts w:hint="cs"/>
          <w:rtl/>
        </w:rPr>
        <w:t>משוויה</w:t>
      </w:r>
      <w:r w:rsidR="00E36E43">
        <w:rPr>
          <w:rFonts w:hint="cs"/>
          <w:rtl/>
        </w:rPr>
        <w:t>, מפני תיקון העולם</w:t>
      </w:r>
      <w:r w:rsidR="00137FCD">
        <w:rPr>
          <w:rFonts w:hint="cs"/>
          <w:rtl/>
        </w:rPr>
        <w:t>.</w:t>
      </w:r>
    </w:p>
    <w:p w14:paraId="4FBB2C65" w14:textId="2BA6101C" w:rsidR="00E36E43" w:rsidRDefault="00294425" w:rsidP="00904ADD">
      <w:pPr>
        <w:spacing w:after="80"/>
        <w:rPr>
          <w:sz w:val="20"/>
          <w:szCs w:val="20"/>
          <w:rtl/>
        </w:rPr>
      </w:pPr>
      <w:r>
        <w:rPr>
          <w:rFonts w:cs="Arial" w:hint="cs"/>
          <w:rtl/>
        </w:rPr>
        <w:t>לכאור</w:t>
      </w:r>
      <w:r w:rsidR="003D62D1">
        <w:rPr>
          <w:rFonts w:cs="Arial" w:hint="cs"/>
          <w:rtl/>
        </w:rPr>
        <w:t>ה</w:t>
      </w:r>
      <w:r>
        <w:rPr>
          <w:rFonts w:cs="Arial" w:hint="cs"/>
          <w:rtl/>
        </w:rPr>
        <w:t xml:space="preserve">, מחלוקת </w:t>
      </w:r>
      <w:r w:rsidR="003D62D1">
        <w:rPr>
          <w:rFonts w:cs="Arial" w:hint="cs"/>
          <w:rtl/>
        </w:rPr>
        <w:t xml:space="preserve">התנאים </w:t>
      </w:r>
      <w:r>
        <w:rPr>
          <w:rFonts w:cs="Arial" w:hint="cs"/>
          <w:rtl/>
        </w:rPr>
        <w:t xml:space="preserve">בכתובות היא המחלוקת שראינו לעיל בגיטין, </w:t>
      </w:r>
      <w:r w:rsidR="00104CEB">
        <w:rPr>
          <w:rFonts w:cs="Arial" w:hint="cs"/>
          <w:rtl/>
        </w:rPr>
        <w:t>מדוע</w:t>
      </w:r>
      <w:r>
        <w:rPr>
          <w:rFonts w:cs="Arial" w:hint="cs"/>
          <w:rtl/>
        </w:rPr>
        <w:t xml:space="preserve"> אסור</w:t>
      </w:r>
      <w:r w:rsidR="0023049C">
        <w:rPr>
          <w:rFonts w:cs="Arial" w:hint="cs"/>
          <w:rtl/>
        </w:rPr>
        <w:t xml:space="preserve"> לפדות את השבויים יותר מכדי דמיהם. תנא קמא סובר שאסור בגלל הנטל הכלכלי שיוטל על הציבור, לכן כאשר </w:t>
      </w:r>
      <w:r w:rsidR="00104CEB">
        <w:rPr>
          <w:rFonts w:cs="Arial" w:hint="cs"/>
          <w:rtl/>
        </w:rPr>
        <w:t>ה</w:t>
      </w:r>
      <w:r w:rsidR="0023049C">
        <w:rPr>
          <w:rFonts w:cs="Arial" w:hint="cs"/>
          <w:rtl/>
        </w:rPr>
        <w:t xml:space="preserve">בעל פודה, אין בעיה שישלם אפילו פי עשרה. לעומת זאת </w:t>
      </w:r>
      <w:r w:rsidR="006B1CA4">
        <w:rPr>
          <w:rFonts w:cs="Arial" w:hint="cs"/>
          <w:rtl/>
        </w:rPr>
        <w:t xml:space="preserve">רבן שמעון גמליאל </w:t>
      </w:r>
      <w:r w:rsidR="0023049C">
        <w:rPr>
          <w:rFonts w:cs="Arial" w:hint="cs"/>
          <w:rtl/>
        </w:rPr>
        <w:t xml:space="preserve">סובר, </w:t>
      </w:r>
      <w:r w:rsidR="006F531D">
        <w:rPr>
          <w:rFonts w:cs="Arial" w:hint="cs"/>
          <w:rtl/>
        </w:rPr>
        <w:t xml:space="preserve">שאסור </w:t>
      </w:r>
      <w:r w:rsidR="006E3C0C">
        <w:rPr>
          <w:rFonts w:cs="Arial" w:hint="cs"/>
          <w:rtl/>
        </w:rPr>
        <w:t xml:space="preserve">לפדות </w:t>
      </w:r>
      <w:r w:rsidR="006F531D">
        <w:rPr>
          <w:rFonts w:cs="Arial" w:hint="cs"/>
          <w:rtl/>
        </w:rPr>
        <w:t xml:space="preserve">כדי שלא יחטפו עוד אנשים, ולכן </w:t>
      </w:r>
      <w:r w:rsidR="006B1CA4">
        <w:rPr>
          <w:rFonts w:cs="Arial" w:hint="cs"/>
          <w:rtl/>
        </w:rPr>
        <w:t xml:space="preserve">אסור לאדם </w:t>
      </w:r>
      <w:r w:rsidR="006F531D">
        <w:rPr>
          <w:rFonts w:cs="Arial" w:hint="cs"/>
          <w:rtl/>
        </w:rPr>
        <w:t xml:space="preserve">לפדות </w:t>
      </w:r>
      <w:r w:rsidR="006B1CA4">
        <w:rPr>
          <w:rFonts w:cs="Arial" w:hint="cs"/>
          <w:rtl/>
        </w:rPr>
        <w:t xml:space="preserve">את אשתו </w:t>
      </w:r>
      <w:r w:rsidR="006F531D">
        <w:rPr>
          <w:rFonts w:cs="Arial" w:hint="cs"/>
          <w:rtl/>
        </w:rPr>
        <w:t xml:space="preserve">יותר מכדי </w:t>
      </w:r>
      <w:r w:rsidR="006B1CA4">
        <w:rPr>
          <w:rFonts w:cs="Arial" w:hint="cs"/>
          <w:rtl/>
        </w:rPr>
        <w:t>דמיה.</w:t>
      </w:r>
      <w:r w:rsidR="00586C6C">
        <w:rPr>
          <w:rFonts w:cs="Arial" w:hint="cs"/>
          <w:rtl/>
        </w:rPr>
        <w:t xml:space="preserve"> </w:t>
      </w:r>
    </w:p>
    <w:p w14:paraId="3339FF2E" w14:textId="36148E81" w:rsidR="003304EF" w:rsidRDefault="00803B4D" w:rsidP="00904ADD">
      <w:pPr>
        <w:spacing w:after="80"/>
        <w:rPr>
          <w:rtl/>
        </w:rPr>
      </w:pPr>
      <w:r>
        <w:rPr>
          <w:rFonts w:hint="cs"/>
          <w:rtl/>
        </w:rPr>
        <w:t>למרות זאת</w:t>
      </w:r>
      <w:r w:rsidR="00ED0B09">
        <w:rPr>
          <w:rFonts w:hint="cs"/>
          <w:rtl/>
        </w:rPr>
        <w:t xml:space="preserve">, </w:t>
      </w:r>
      <w:r w:rsidR="003304EF">
        <w:rPr>
          <w:rFonts w:hint="cs"/>
          <w:rtl/>
        </w:rPr>
        <w:t xml:space="preserve">רוב הראשונים </w:t>
      </w:r>
      <w:r>
        <w:rPr>
          <w:rFonts w:hint="cs"/>
          <w:sz w:val="18"/>
          <w:szCs w:val="18"/>
          <w:rtl/>
        </w:rPr>
        <w:t xml:space="preserve">(למעט הרמב''ן) </w:t>
      </w:r>
      <w:r w:rsidR="003304EF">
        <w:rPr>
          <w:rFonts w:hint="cs"/>
          <w:rtl/>
        </w:rPr>
        <w:t>ס</w:t>
      </w:r>
      <w:r w:rsidR="0008536A">
        <w:rPr>
          <w:rFonts w:hint="cs"/>
          <w:rtl/>
        </w:rPr>
        <w:t>י</w:t>
      </w:r>
      <w:r w:rsidR="003304EF">
        <w:rPr>
          <w:rFonts w:hint="cs"/>
          <w:rtl/>
        </w:rPr>
        <w:t xml:space="preserve">רבו לפרש שהמחלוקת </w:t>
      </w:r>
      <w:r w:rsidR="00ED0B09">
        <w:rPr>
          <w:rFonts w:hint="cs"/>
          <w:rtl/>
        </w:rPr>
        <w:t xml:space="preserve">בכתובות </w:t>
      </w:r>
      <w:r w:rsidR="003304EF">
        <w:rPr>
          <w:rFonts w:hint="cs"/>
          <w:rtl/>
        </w:rPr>
        <w:t xml:space="preserve">היא המחלוקת בגיטין, </w:t>
      </w:r>
      <w:r w:rsidR="00ED0B09">
        <w:rPr>
          <w:rFonts w:hint="cs"/>
          <w:rtl/>
        </w:rPr>
        <w:t xml:space="preserve">מכיוון </w:t>
      </w:r>
      <w:r w:rsidR="003304EF">
        <w:rPr>
          <w:rFonts w:hint="cs"/>
          <w:rtl/>
        </w:rPr>
        <w:t xml:space="preserve">שאם אכן </w:t>
      </w:r>
      <w:r w:rsidR="00E10F1A">
        <w:rPr>
          <w:rFonts w:hint="cs"/>
          <w:rtl/>
        </w:rPr>
        <w:t xml:space="preserve">מדובר באותה </w:t>
      </w:r>
      <w:r w:rsidR="003304EF">
        <w:rPr>
          <w:rFonts w:hint="cs"/>
          <w:rtl/>
        </w:rPr>
        <w:t xml:space="preserve">מחלוקת, הגמרא בגיטין היתה צריכה לומר שהמחלוקת </w:t>
      </w:r>
      <w:r w:rsidR="00D1403B">
        <w:rPr>
          <w:rFonts w:hint="cs"/>
          <w:rtl/>
        </w:rPr>
        <w:t>בסוגיה</w:t>
      </w:r>
      <w:r w:rsidR="00F94EB9">
        <w:rPr>
          <w:rFonts w:hint="cs"/>
          <w:rtl/>
        </w:rPr>
        <w:t xml:space="preserve"> </w:t>
      </w:r>
      <w:r w:rsidR="003304EF">
        <w:rPr>
          <w:rFonts w:hint="cs"/>
          <w:rtl/>
        </w:rPr>
        <w:t xml:space="preserve">היא </w:t>
      </w:r>
      <w:r w:rsidR="00011367">
        <w:rPr>
          <w:rFonts w:hint="cs"/>
          <w:rtl/>
        </w:rPr>
        <w:t>בעצם מחלוקת תנאים</w:t>
      </w:r>
      <w:r w:rsidR="003304EF">
        <w:rPr>
          <w:rFonts w:hint="cs"/>
          <w:rtl/>
        </w:rPr>
        <w:t xml:space="preserve"> בכתובות, כמו שבדרך כלל הגמרא </w:t>
      </w:r>
      <w:r w:rsidR="00B67175">
        <w:rPr>
          <w:rFonts w:hint="cs"/>
          <w:rtl/>
        </w:rPr>
        <w:t>מ</w:t>
      </w:r>
      <w:r w:rsidR="007E53B3">
        <w:rPr>
          <w:rFonts w:hint="cs"/>
          <w:rtl/>
        </w:rPr>
        <w:t>חברת ומ</w:t>
      </w:r>
      <w:r w:rsidR="00B67175">
        <w:rPr>
          <w:rFonts w:hint="cs"/>
          <w:rtl/>
        </w:rPr>
        <w:t>קשרת</w:t>
      </w:r>
      <w:r w:rsidR="003304EF">
        <w:rPr>
          <w:rFonts w:hint="cs"/>
          <w:rtl/>
        </w:rPr>
        <w:t xml:space="preserve">. </w:t>
      </w:r>
      <w:r w:rsidR="004B2E01">
        <w:rPr>
          <w:rFonts w:hint="cs"/>
          <w:rtl/>
        </w:rPr>
        <w:t xml:space="preserve">כיצד בכל </w:t>
      </w:r>
      <w:r w:rsidR="003304EF">
        <w:rPr>
          <w:rFonts w:hint="cs"/>
          <w:rtl/>
        </w:rPr>
        <w:t>זאת</w:t>
      </w:r>
      <w:r w:rsidR="00313E8E">
        <w:rPr>
          <w:rFonts w:hint="cs"/>
          <w:rtl/>
        </w:rPr>
        <w:t xml:space="preserve"> </w:t>
      </w:r>
      <w:r w:rsidR="004B2E01">
        <w:rPr>
          <w:rFonts w:hint="cs"/>
          <w:rtl/>
        </w:rPr>
        <w:t>הסבירו את ההבדלים בין הגמרות</w:t>
      </w:r>
      <w:r w:rsidR="00313E8E">
        <w:rPr>
          <w:rFonts w:hint="cs"/>
          <w:rtl/>
        </w:rPr>
        <w:t>, שהובילו למניעת ההשוואה</w:t>
      </w:r>
      <w:r w:rsidR="004B2E01">
        <w:rPr>
          <w:rFonts w:hint="cs"/>
          <w:rtl/>
        </w:rPr>
        <w:t>?</w:t>
      </w:r>
      <w:r w:rsidR="004B2E01">
        <w:rPr>
          <w:rFonts w:hint="cs"/>
        </w:rPr>
        <w:t xml:space="preserve"> </w:t>
      </w:r>
      <w:r w:rsidR="00313E8E">
        <w:rPr>
          <w:rFonts w:hint="cs"/>
          <w:rtl/>
        </w:rPr>
        <w:t>נאמרו מספר דעות</w:t>
      </w:r>
      <w:r w:rsidR="004B2E01">
        <w:rPr>
          <w:rFonts w:hint="cs"/>
          <w:rtl/>
        </w:rPr>
        <w:t xml:space="preserve">: </w:t>
      </w:r>
    </w:p>
    <w:p w14:paraId="52622FE8" w14:textId="0AAD8A1A" w:rsidR="004B2E01" w:rsidRPr="004B2E01" w:rsidRDefault="004B2E01" w:rsidP="00904ADD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 xml:space="preserve">מחלוקת </w:t>
      </w:r>
      <w:r w:rsidR="001015AB">
        <w:rPr>
          <w:rFonts w:hint="cs"/>
          <w:u w:val="single"/>
          <w:rtl/>
        </w:rPr>
        <w:t>ה</w:t>
      </w:r>
      <w:r>
        <w:rPr>
          <w:rFonts w:hint="cs"/>
          <w:u w:val="single"/>
          <w:rtl/>
        </w:rPr>
        <w:t>ראשונים</w:t>
      </w:r>
    </w:p>
    <w:p w14:paraId="5FB4DDB9" w14:textId="28D71EA8" w:rsidR="00B71DA2" w:rsidRDefault="003413BF" w:rsidP="00904ADD">
      <w:pPr>
        <w:spacing w:after="80"/>
        <w:rPr>
          <w:rtl/>
        </w:rPr>
      </w:pPr>
      <w:r>
        <w:rPr>
          <w:rFonts w:hint="cs"/>
          <w:rtl/>
        </w:rPr>
        <w:t>א</w:t>
      </w:r>
      <w:r w:rsidR="00E0304D">
        <w:rPr>
          <w:rFonts w:hint="cs"/>
          <w:rtl/>
        </w:rPr>
        <w:t>. אפשרות ראשונה מובאת</w:t>
      </w:r>
      <w:r>
        <w:rPr>
          <w:rFonts w:hint="cs"/>
          <w:rtl/>
        </w:rPr>
        <w:t xml:space="preserve"> </w:t>
      </w:r>
      <w:r w:rsidR="00E0304D">
        <w:rPr>
          <w:rFonts w:hint="cs"/>
          <w:b/>
          <w:bCs/>
          <w:rtl/>
        </w:rPr>
        <w:t>ב</w:t>
      </w:r>
      <w:r w:rsidRPr="003413BF">
        <w:rPr>
          <w:rFonts w:hint="cs"/>
          <w:b/>
          <w:bCs/>
          <w:rtl/>
        </w:rPr>
        <w:t>תוספות</w:t>
      </w:r>
      <w:r>
        <w:rPr>
          <w:rFonts w:hint="cs"/>
          <w:rtl/>
        </w:rPr>
        <w:t xml:space="preserve"> </w:t>
      </w:r>
      <w:r w:rsidR="00E0304D">
        <w:rPr>
          <w:rFonts w:hint="cs"/>
          <w:rtl/>
        </w:rPr>
        <w:t>ש</w:t>
      </w:r>
      <w:r>
        <w:rPr>
          <w:rFonts w:hint="cs"/>
          <w:rtl/>
        </w:rPr>
        <w:t xml:space="preserve">כתבו </w:t>
      </w:r>
      <w:r>
        <w:rPr>
          <w:rFonts w:hint="cs"/>
          <w:sz w:val="18"/>
          <w:szCs w:val="18"/>
          <w:rtl/>
        </w:rPr>
        <w:t>(ד''ה דלא)</w:t>
      </w:r>
      <w:r>
        <w:rPr>
          <w:rFonts w:hint="cs"/>
          <w:rtl/>
        </w:rPr>
        <w:t xml:space="preserve">, </w:t>
      </w:r>
      <w:r w:rsidR="00F64350">
        <w:rPr>
          <w:rFonts w:hint="cs"/>
          <w:rtl/>
        </w:rPr>
        <w:t>ש</w:t>
      </w:r>
      <w:r w:rsidR="00B67175">
        <w:rPr>
          <w:rFonts w:hint="cs"/>
          <w:rtl/>
        </w:rPr>
        <w:t xml:space="preserve">גם תנא קמא </w:t>
      </w:r>
      <w:r w:rsidR="00F64350">
        <w:rPr>
          <w:rFonts w:hint="cs"/>
          <w:rtl/>
        </w:rPr>
        <w:t xml:space="preserve">סובר </w:t>
      </w:r>
      <w:r w:rsidR="00B67175">
        <w:rPr>
          <w:rFonts w:hint="cs"/>
          <w:rtl/>
        </w:rPr>
        <w:t>ש</w:t>
      </w:r>
      <w:r w:rsidR="00F64350">
        <w:rPr>
          <w:rFonts w:hint="cs"/>
          <w:rtl/>
        </w:rPr>
        <w:t xml:space="preserve">להלכה </w:t>
      </w:r>
      <w:r w:rsidR="00B67175">
        <w:rPr>
          <w:rFonts w:hint="cs"/>
          <w:rtl/>
        </w:rPr>
        <w:t>אסור לפדות שבוי יותר מכדי דמיו</w:t>
      </w:r>
      <w:r w:rsidR="00BC200A">
        <w:rPr>
          <w:rFonts w:hint="cs"/>
          <w:rtl/>
        </w:rPr>
        <w:t>,</w:t>
      </w:r>
      <w:r w:rsidR="00B67175">
        <w:rPr>
          <w:rFonts w:hint="cs"/>
          <w:rtl/>
        </w:rPr>
        <w:t xml:space="preserve"> בגלל החשש שיחטפו עוד אנשים. מדוע</w:t>
      </w:r>
      <w:r w:rsidR="007C0C0B">
        <w:rPr>
          <w:rFonts w:hint="cs"/>
          <w:rtl/>
        </w:rPr>
        <w:t xml:space="preserve"> אם כן</w:t>
      </w:r>
      <w:r w:rsidR="00B67175">
        <w:rPr>
          <w:rFonts w:hint="cs"/>
          <w:rtl/>
        </w:rPr>
        <w:t xml:space="preserve"> </w:t>
      </w:r>
      <w:r w:rsidR="00C12605">
        <w:rPr>
          <w:rFonts w:hint="cs"/>
          <w:rtl/>
        </w:rPr>
        <w:t>ל</w:t>
      </w:r>
      <w:r w:rsidR="00711A4F">
        <w:rPr>
          <w:rFonts w:hint="cs"/>
          <w:rtl/>
        </w:rPr>
        <w:t>שיטתו</w:t>
      </w:r>
      <w:r w:rsidR="00C12605">
        <w:rPr>
          <w:rFonts w:hint="cs"/>
          <w:rtl/>
        </w:rPr>
        <w:t xml:space="preserve">, </w:t>
      </w:r>
      <w:r w:rsidR="007C0C0B">
        <w:rPr>
          <w:rFonts w:hint="cs"/>
          <w:rtl/>
        </w:rPr>
        <w:t xml:space="preserve">הבעל יכול לפדות את אשתו במחיר מוגזם? </w:t>
      </w:r>
      <w:r w:rsidR="00282A5D">
        <w:rPr>
          <w:rFonts w:hint="cs"/>
          <w:rtl/>
        </w:rPr>
        <w:t>התוספות</w:t>
      </w:r>
      <w:r w:rsidR="00D85DC0">
        <w:rPr>
          <w:rFonts w:hint="cs"/>
          <w:rtl/>
        </w:rPr>
        <w:t xml:space="preserve"> תירצו</w:t>
      </w:r>
      <w:r w:rsidR="0090534A">
        <w:rPr>
          <w:rFonts w:hint="cs"/>
          <w:rtl/>
        </w:rPr>
        <w:t>,</w:t>
      </w:r>
      <w:r w:rsidR="00282A5D">
        <w:rPr>
          <w:rFonts w:hint="cs"/>
          <w:rtl/>
        </w:rPr>
        <w:t xml:space="preserve"> </w:t>
      </w:r>
      <w:r w:rsidR="009613A6">
        <w:rPr>
          <w:rFonts w:hint="cs"/>
          <w:rtl/>
        </w:rPr>
        <w:t>ש</w:t>
      </w:r>
      <w:r w:rsidR="00901C26">
        <w:rPr>
          <w:rFonts w:hint="cs"/>
          <w:rtl/>
        </w:rPr>
        <w:t xml:space="preserve">חכמים קבעו </w:t>
      </w:r>
      <w:r w:rsidR="00D10C0C">
        <w:rPr>
          <w:rFonts w:hint="cs"/>
          <w:rtl/>
        </w:rPr>
        <w:t>שכ</w:t>
      </w:r>
      <w:r w:rsidR="009613A6">
        <w:rPr>
          <w:rFonts w:hint="cs"/>
          <w:rtl/>
        </w:rPr>
        <w:t xml:space="preserve">ל אדם יכול לפדות את עצמו </w:t>
      </w:r>
      <w:r w:rsidR="00D10C0C">
        <w:rPr>
          <w:rFonts w:hint="cs"/>
          <w:rtl/>
        </w:rPr>
        <w:t xml:space="preserve">מהכלא </w:t>
      </w:r>
      <w:r w:rsidR="009613A6">
        <w:rPr>
          <w:rFonts w:hint="cs"/>
          <w:rtl/>
        </w:rPr>
        <w:t xml:space="preserve">גם במחיר מופרז, </w:t>
      </w:r>
      <w:r w:rsidR="00BC733E">
        <w:rPr>
          <w:rFonts w:hint="cs"/>
          <w:rtl/>
        </w:rPr>
        <w:t xml:space="preserve">למרות </w:t>
      </w:r>
      <w:r w:rsidR="00622840">
        <w:rPr>
          <w:rFonts w:hint="cs"/>
          <w:rtl/>
        </w:rPr>
        <w:t>שיכול להיות ש</w:t>
      </w:r>
      <w:r w:rsidR="00104CEB">
        <w:rPr>
          <w:rFonts w:hint="cs"/>
          <w:rtl/>
        </w:rPr>
        <w:t xml:space="preserve">זה יגרום </w:t>
      </w:r>
      <w:r w:rsidR="009613A6">
        <w:rPr>
          <w:rFonts w:hint="cs"/>
          <w:rtl/>
        </w:rPr>
        <w:t>בע</w:t>
      </w:r>
      <w:r w:rsidR="00C02936">
        <w:rPr>
          <w:rFonts w:hint="cs"/>
          <w:rtl/>
        </w:rPr>
        <w:t>קבות</w:t>
      </w:r>
      <w:r w:rsidR="009613A6">
        <w:rPr>
          <w:rFonts w:hint="cs"/>
          <w:rtl/>
        </w:rPr>
        <w:t xml:space="preserve"> כך </w:t>
      </w:r>
      <w:r w:rsidR="00104CEB">
        <w:rPr>
          <w:rFonts w:hint="cs"/>
          <w:rtl/>
        </w:rPr>
        <w:t>ל</w:t>
      </w:r>
      <w:r w:rsidR="009613A6">
        <w:rPr>
          <w:rFonts w:hint="cs"/>
          <w:rtl/>
        </w:rPr>
        <w:t xml:space="preserve">עוד חטיפות. </w:t>
      </w:r>
    </w:p>
    <w:p w14:paraId="34B2161A" w14:textId="548E3482" w:rsidR="00051913" w:rsidRDefault="009613A6" w:rsidP="00904ADD">
      <w:pPr>
        <w:spacing w:after="80"/>
        <w:rPr>
          <w:rtl/>
        </w:rPr>
      </w:pPr>
      <w:r>
        <w:rPr>
          <w:rFonts w:hint="cs"/>
          <w:rtl/>
        </w:rPr>
        <w:t xml:space="preserve">הסיבה </w:t>
      </w:r>
      <w:r w:rsidR="00C02936">
        <w:rPr>
          <w:rFonts w:hint="cs"/>
          <w:rtl/>
        </w:rPr>
        <w:t>לקביעה זו</w:t>
      </w:r>
      <w:r w:rsidR="00104CEB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, </w:t>
      </w:r>
      <w:r w:rsidR="00622840">
        <w:rPr>
          <w:rFonts w:hint="cs"/>
          <w:rtl/>
        </w:rPr>
        <w:t xml:space="preserve">שהם </w:t>
      </w:r>
      <w:r>
        <w:rPr>
          <w:rFonts w:hint="cs"/>
          <w:rtl/>
        </w:rPr>
        <w:t xml:space="preserve">ידעו שכל אדם </w:t>
      </w:r>
      <w:r w:rsidR="001B21FC">
        <w:rPr>
          <w:rFonts w:hint="cs"/>
          <w:rtl/>
        </w:rPr>
        <w:t xml:space="preserve">תמיד </w:t>
      </w:r>
      <w:r>
        <w:rPr>
          <w:rFonts w:hint="cs"/>
          <w:rtl/>
        </w:rPr>
        <w:t xml:space="preserve">יעשה את המקסימום בשביל להציל את עצמו, </w:t>
      </w:r>
      <w:r w:rsidR="005B3106">
        <w:rPr>
          <w:rFonts w:hint="cs"/>
          <w:rtl/>
        </w:rPr>
        <w:t xml:space="preserve">ואפילו יעבור על תקנת חכמים, </w:t>
      </w:r>
      <w:r w:rsidR="00104CEB">
        <w:rPr>
          <w:rFonts w:hint="cs"/>
          <w:rtl/>
        </w:rPr>
        <w:t>ה</w:t>
      </w:r>
      <w:r w:rsidR="005B3106">
        <w:rPr>
          <w:rFonts w:hint="cs"/>
          <w:rtl/>
        </w:rPr>
        <w:t xml:space="preserve">אוסרת לפדות במחיר מוגזם. משום כך הם ויתרו מלכתחילה, ופסקו </w:t>
      </w:r>
      <w:r>
        <w:rPr>
          <w:rFonts w:hint="cs"/>
          <w:rtl/>
        </w:rPr>
        <w:t>ש</w:t>
      </w:r>
      <w:r w:rsidR="001C1814">
        <w:rPr>
          <w:rFonts w:hint="cs"/>
          <w:rtl/>
        </w:rPr>
        <w:t xml:space="preserve">האיסור לפדות </w:t>
      </w:r>
      <w:r w:rsidR="00D40EB9">
        <w:rPr>
          <w:rFonts w:hint="cs"/>
          <w:rtl/>
        </w:rPr>
        <w:t xml:space="preserve">שבויים </w:t>
      </w:r>
      <w:r w:rsidR="001C1814">
        <w:rPr>
          <w:rFonts w:hint="cs"/>
          <w:rtl/>
        </w:rPr>
        <w:t xml:space="preserve">יותר מכדי דמיהם, לא נוהג </w:t>
      </w:r>
      <w:r w:rsidR="00EF4666">
        <w:rPr>
          <w:rFonts w:hint="cs"/>
          <w:rtl/>
        </w:rPr>
        <w:t>במקרה כזה</w:t>
      </w:r>
      <w:r w:rsidR="00165035">
        <w:rPr>
          <w:rFonts w:hint="cs"/>
          <w:rtl/>
        </w:rPr>
        <w:t xml:space="preserve">. </w:t>
      </w:r>
      <w:r w:rsidR="00282A5D">
        <w:rPr>
          <w:rFonts w:hint="cs"/>
          <w:rtl/>
        </w:rPr>
        <w:t xml:space="preserve">אשתו של אדם נחשבת </w:t>
      </w:r>
      <w:r w:rsidR="001B7619">
        <w:rPr>
          <w:rFonts w:hint="cs"/>
          <w:rtl/>
        </w:rPr>
        <w:t>כמותו</w:t>
      </w:r>
      <w:r w:rsidR="00282A5D">
        <w:rPr>
          <w:rFonts w:hint="cs"/>
          <w:rtl/>
        </w:rPr>
        <w:t xml:space="preserve"> </w:t>
      </w:r>
      <w:r w:rsidR="000C1A24">
        <w:rPr>
          <w:rFonts w:hint="cs"/>
          <w:sz w:val="18"/>
          <w:szCs w:val="18"/>
          <w:rtl/>
        </w:rPr>
        <w:t>(ברכות כד</w:t>
      </w:r>
      <w:r w:rsidR="0098708C">
        <w:rPr>
          <w:rFonts w:hint="cs"/>
          <w:sz w:val="18"/>
          <w:szCs w:val="18"/>
          <w:rtl/>
        </w:rPr>
        <w:t xml:space="preserve"> ע''א</w:t>
      </w:r>
      <w:r w:rsidR="000C1A24">
        <w:rPr>
          <w:rFonts w:hint="cs"/>
          <w:sz w:val="18"/>
          <w:szCs w:val="18"/>
          <w:rtl/>
        </w:rPr>
        <w:t>)</w:t>
      </w:r>
      <w:r w:rsidR="00165035">
        <w:rPr>
          <w:rFonts w:hint="cs"/>
          <w:rtl/>
        </w:rPr>
        <w:t>,</w:t>
      </w:r>
      <w:r w:rsidR="000C1A24">
        <w:rPr>
          <w:rFonts w:hint="cs"/>
          <w:rtl/>
        </w:rPr>
        <w:t xml:space="preserve"> </w:t>
      </w:r>
      <w:r w:rsidR="00165035">
        <w:rPr>
          <w:rFonts w:hint="cs"/>
          <w:rtl/>
        </w:rPr>
        <w:t xml:space="preserve">ולכן </w:t>
      </w:r>
      <w:r w:rsidR="00FE63FB">
        <w:rPr>
          <w:rFonts w:hint="cs"/>
          <w:rtl/>
        </w:rPr>
        <w:t xml:space="preserve">התיר </w:t>
      </w:r>
      <w:r w:rsidR="00165035">
        <w:rPr>
          <w:rFonts w:hint="cs"/>
          <w:rtl/>
        </w:rPr>
        <w:t>תנא קמא ל</w:t>
      </w:r>
      <w:r w:rsidR="00104CEB">
        <w:rPr>
          <w:rFonts w:hint="cs"/>
          <w:rtl/>
        </w:rPr>
        <w:t>בעל</w:t>
      </w:r>
      <w:r w:rsidR="00FE63FB">
        <w:rPr>
          <w:rFonts w:hint="cs"/>
          <w:rtl/>
        </w:rPr>
        <w:t xml:space="preserve"> ל</w:t>
      </w:r>
      <w:r w:rsidR="00165035">
        <w:rPr>
          <w:rFonts w:hint="cs"/>
          <w:rtl/>
        </w:rPr>
        <w:t xml:space="preserve">פדות </w:t>
      </w:r>
      <w:r w:rsidR="00FE63FB">
        <w:rPr>
          <w:rFonts w:hint="cs"/>
          <w:rtl/>
        </w:rPr>
        <w:t>את אשתו אפילו במחיר מוגזם</w:t>
      </w:r>
      <w:r w:rsidR="00F72214">
        <w:rPr>
          <w:rFonts w:hint="cs"/>
          <w:sz w:val="18"/>
          <w:szCs w:val="18"/>
          <w:rtl/>
        </w:rPr>
        <w:t xml:space="preserve">. </w:t>
      </w:r>
      <w:r w:rsidR="001B7619">
        <w:rPr>
          <w:rFonts w:hint="cs"/>
          <w:rtl/>
        </w:rPr>
        <w:t xml:space="preserve"> </w:t>
      </w:r>
    </w:p>
    <w:p w14:paraId="3AA16F9E" w14:textId="241FECE2" w:rsidR="00CC5547" w:rsidRDefault="00A05E48" w:rsidP="00DD1342">
      <w:pPr>
        <w:spacing w:after="80"/>
        <w:rPr>
          <w:rtl/>
        </w:rPr>
      </w:pPr>
      <w:r>
        <w:rPr>
          <w:rFonts w:hint="cs"/>
          <w:rtl/>
        </w:rPr>
        <w:lastRenderedPageBreak/>
        <w:t>ב. אפשרות שניה לפרש את היחס בין הגמר</w:t>
      </w:r>
      <w:r w:rsidR="005D04ED">
        <w:rPr>
          <w:rFonts w:hint="cs"/>
          <w:rtl/>
        </w:rPr>
        <w:t>ות</w:t>
      </w:r>
      <w:r>
        <w:rPr>
          <w:rFonts w:hint="cs"/>
          <w:rtl/>
        </w:rPr>
        <w:t xml:space="preserve">, מופיעה </w:t>
      </w:r>
      <w:r w:rsidRPr="00815C4D">
        <w:rPr>
          <w:rFonts w:hint="cs"/>
          <w:b/>
          <w:bCs/>
          <w:rtl/>
        </w:rPr>
        <w:t>ברי''ף</w:t>
      </w:r>
      <w:r w:rsidR="00893783">
        <w:rPr>
          <w:rFonts w:hint="cs"/>
          <w:rtl/>
        </w:rPr>
        <w:t xml:space="preserve"> </w:t>
      </w:r>
      <w:r w:rsidR="00893783">
        <w:rPr>
          <w:rFonts w:hint="cs"/>
          <w:sz w:val="18"/>
          <w:szCs w:val="18"/>
          <w:rtl/>
        </w:rPr>
        <w:t>(כתובות יט ע''א)</w:t>
      </w:r>
      <w:r>
        <w:rPr>
          <w:rFonts w:hint="cs"/>
          <w:rtl/>
        </w:rPr>
        <w:t xml:space="preserve">, </w:t>
      </w:r>
      <w:r w:rsidRPr="00815C4D">
        <w:rPr>
          <w:rFonts w:hint="cs"/>
          <w:b/>
          <w:bCs/>
          <w:rtl/>
        </w:rPr>
        <w:t>ברמב''ם</w:t>
      </w:r>
      <w:r>
        <w:rPr>
          <w:rFonts w:hint="cs"/>
          <w:rtl/>
        </w:rPr>
        <w:t xml:space="preserve"> </w:t>
      </w:r>
      <w:r w:rsidR="00893783">
        <w:rPr>
          <w:rFonts w:hint="cs"/>
          <w:sz w:val="18"/>
          <w:szCs w:val="18"/>
          <w:rtl/>
        </w:rPr>
        <w:t xml:space="preserve">(אישות יד, יט) </w:t>
      </w:r>
      <w:r w:rsidRPr="00815C4D">
        <w:rPr>
          <w:rFonts w:hint="cs"/>
          <w:b/>
          <w:bCs/>
          <w:rtl/>
        </w:rPr>
        <w:t>וברשב''א</w:t>
      </w:r>
      <w:r w:rsidR="00893783">
        <w:rPr>
          <w:rFonts w:hint="cs"/>
          <w:b/>
          <w:bCs/>
          <w:rtl/>
        </w:rPr>
        <w:t xml:space="preserve"> </w:t>
      </w:r>
      <w:r w:rsidR="00893783" w:rsidRPr="00893783">
        <w:rPr>
          <w:rFonts w:hint="cs"/>
          <w:sz w:val="18"/>
          <w:szCs w:val="18"/>
          <w:rtl/>
        </w:rPr>
        <w:t xml:space="preserve">(גיטין </w:t>
      </w:r>
      <w:r w:rsidR="00893783">
        <w:rPr>
          <w:rFonts w:hint="cs"/>
          <w:sz w:val="18"/>
          <w:szCs w:val="18"/>
          <w:rtl/>
        </w:rPr>
        <w:t>ד''ה משום</w:t>
      </w:r>
      <w:r w:rsidR="00893783" w:rsidRPr="00893783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.</w:t>
      </w:r>
      <w:r w:rsidR="00893783">
        <w:rPr>
          <w:rFonts w:hint="cs"/>
          <w:rtl/>
        </w:rPr>
        <w:t xml:space="preserve"> הם טענו, ש</w:t>
      </w:r>
      <w:r w:rsidR="00A01539">
        <w:rPr>
          <w:rFonts w:hint="cs"/>
          <w:rtl/>
        </w:rPr>
        <w:t xml:space="preserve">למרות שבגמרא בגיטין מובא כדבר פשוט שאסור לפדות את השבויים ביותר מכדי דמיהם, רק שיש מחלוקת בטעם האיסור, </w:t>
      </w:r>
      <w:r w:rsidR="00893783">
        <w:rPr>
          <w:rFonts w:hint="cs"/>
          <w:rtl/>
        </w:rPr>
        <w:t xml:space="preserve">תנא קמא </w:t>
      </w:r>
      <w:r w:rsidR="00CC5547">
        <w:rPr>
          <w:rFonts w:hint="cs"/>
          <w:rtl/>
        </w:rPr>
        <w:t>ורבן שמעון בן גמליאל</w:t>
      </w:r>
      <w:r w:rsidR="00893783">
        <w:rPr>
          <w:rFonts w:hint="cs"/>
          <w:rtl/>
        </w:rPr>
        <w:t xml:space="preserve"> </w:t>
      </w:r>
      <w:r w:rsidR="00A01539">
        <w:rPr>
          <w:rFonts w:hint="cs"/>
          <w:rtl/>
        </w:rPr>
        <w:t xml:space="preserve">בגמרא בכתובות </w:t>
      </w:r>
      <w:r w:rsidR="008F32E5">
        <w:rPr>
          <w:rFonts w:hint="cs"/>
          <w:rtl/>
        </w:rPr>
        <w:t>נ</w:t>
      </w:r>
      <w:r w:rsidR="00893783">
        <w:rPr>
          <w:rFonts w:hint="cs"/>
          <w:rtl/>
        </w:rPr>
        <w:t xml:space="preserve">חלקו האם </w:t>
      </w:r>
      <w:r w:rsidR="00B04CA0">
        <w:rPr>
          <w:rFonts w:hint="cs"/>
          <w:rtl/>
        </w:rPr>
        <w:t xml:space="preserve">אכן </w:t>
      </w:r>
      <w:r w:rsidR="00893783">
        <w:rPr>
          <w:rFonts w:hint="cs"/>
          <w:rtl/>
        </w:rPr>
        <w:t>יש איסור לפדות את השבויים יותר מכדי דמיהם</w:t>
      </w:r>
      <w:r w:rsidR="00B04CA0">
        <w:rPr>
          <w:rFonts w:hint="cs"/>
          <w:rtl/>
        </w:rPr>
        <w:t>.</w:t>
      </w:r>
      <w:r w:rsidR="00893783">
        <w:rPr>
          <w:rFonts w:hint="cs"/>
          <w:rtl/>
        </w:rPr>
        <w:t xml:space="preserve"> </w:t>
      </w:r>
    </w:p>
    <w:p w14:paraId="048A90EB" w14:textId="39970EE5" w:rsidR="000E5B5B" w:rsidRDefault="00893783" w:rsidP="00DD1342">
      <w:pPr>
        <w:spacing w:after="80"/>
        <w:rPr>
          <w:rtl/>
        </w:rPr>
      </w:pPr>
      <w:r>
        <w:rPr>
          <w:rFonts w:hint="cs"/>
          <w:rtl/>
        </w:rPr>
        <w:t xml:space="preserve">לדעת תנא קמא, </w:t>
      </w:r>
      <w:r w:rsidR="00E77F69">
        <w:rPr>
          <w:rFonts w:hint="cs"/>
          <w:rtl/>
        </w:rPr>
        <w:t>אין איסור</w:t>
      </w:r>
      <w:r w:rsidR="004E0DD1">
        <w:rPr>
          <w:rFonts w:hint="cs"/>
          <w:rtl/>
        </w:rPr>
        <w:t xml:space="preserve"> לפדות את השבויים יותר מכדי דמיהם</w:t>
      </w:r>
      <w:r w:rsidR="00335483">
        <w:rPr>
          <w:rFonts w:hint="cs"/>
          <w:rtl/>
        </w:rPr>
        <w:t>. משום כך</w:t>
      </w:r>
      <w:r>
        <w:rPr>
          <w:rFonts w:hint="cs"/>
          <w:rtl/>
        </w:rPr>
        <w:t xml:space="preserve"> </w:t>
      </w:r>
      <w:r w:rsidR="004E0DD1">
        <w:rPr>
          <w:rFonts w:hint="cs"/>
          <w:rtl/>
        </w:rPr>
        <w:t xml:space="preserve">הוא </w:t>
      </w:r>
      <w:r>
        <w:rPr>
          <w:rFonts w:hint="cs"/>
          <w:rtl/>
        </w:rPr>
        <w:t>פוסק</w:t>
      </w:r>
      <w:r w:rsidR="00335483">
        <w:rPr>
          <w:rFonts w:hint="cs"/>
          <w:rtl/>
        </w:rPr>
        <w:t>,</w:t>
      </w:r>
      <w:r>
        <w:rPr>
          <w:rFonts w:hint="cs"/>
          <w:rtl/>
        </w:rPr>
        <w:t xml:space="preserve"> שמותר לאדם לפדות את אשתו </w:t>
      </w:r>
      <w:r w:rsidR="000B46BA">
        <w:rPr>
          <w:rFonts w:hint="cs"/>
          <w:rtl/>
        </w:rPr>
        <w:t>במחיר מוגזם</w:t>
      </w:r>
      <w:r w:rsidR="0011764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17647">
        <w:rPr>
          <w:rFonts w:hint="cs"/>
          <w:rtl/>
        </w:rPr>
        <w:t xml:space="preserve">אולם </w:t>
      </w:r>
      <w:r w:rsidR="000E5B5B">
        <w:rPr>
          <w:rFonts w:hint="cs"/>
          <w:rtl/>
        </w:rPr>
        <w:t>לשיטתו, למרות שהגמרא מביאה כדוגמה בעל שפודה את אשתו, אין זה בדווקא, ולמעשה הוא הדין לכל אדם</w:t>
      </w:r>
      <w:r w:rsidR="00DB462F">
        <w:rPr>
          <w:rFonts w:hint="cs"/>
          <w:rtl/>
        </w:rPr>
        <w:t>,</w:t>
      </w:r>
      <w:r w:rsidR="004E0DD1">
        <w:rPr>
          <w:rFonts w:hint="cs"/>
          <w:rtl/>
        </w:rPr>
        <w:t xml:space="preserve"> שהרי אין איסור לפדות</w:t>
      </w:r>
      <w:r w:rsidR="0023298C">
        <w:rPr>
          <w:rFonts w:hint="cs"/>
          <w:rtl/>
        </w:rPr>
        <w:t>.</w:t>
      </w:r>
    </w:p>
    <w:p w14:paraId="650A14A7" w14:textId="235E131E" w:rsidR="00AD071B" w:rsidRDefault="008C60C3" w:rsidP="00DD1342">
      <w:pPr>
        <w:spacing w:after="80"/>
        <w:rPr>
          <w:rtl/>
        </w:rPr>
      </w:pPr>
      <w:r>
        <w:rPr>
          <w:rFonts w:hint="cs"/>
          <w:rtl/>
        </w:rPr>
        <w:t>רבן שמעון גמליאל</w:t>
      </w:r>
      <w:r w:rsidR="00E77F69">
        <w:rPr>
          <w:rFonts w:hint="cs"/>
          <w:rtl/>
        </w:rPr>
        <w:t xml:space="preserve"> חולק על </w:t>
      </w:r>
      <w:r>
        <w:rPr>
          <w:rFonts w:hint="cs"/>
          <w:rtl/>
        </w:rPr>
        <w:t>תנא קמא וסובר</w:t>
      </w:r>
      <w:r w:rsidR="00D46536">
        <w:rPr>
          <w:rFonts w:hint="cs"/>
          <w:rtl/>
        </w:rPr>
        <w:t>,</w:t>
      </w:r>
      <w:r w:rsidR="00E77F69">
        <w:rPr>
          <w:rFonts w:hint="cs"/>
          <w:rtl/>
        </w:rPr>
        <w:t xml:space="preserve"> שאסור לפדות את השבויים יותר מכדי דמיהם מפני תיקון העולם</w:t>
      </w:r>
      <w:r w:rsidR="00034DE1">
        <w:rPr>
          <w:rFonts w:hint="cs"/>
          <w:rtl/>
        </w:rPr>
        <w:t xml:space="preserve"> ו</w:t>
      </w:r>
      <w:r w:rsidR="00335483">
        <w:rPr>
          <w:rFonts w:hint="cs"/>
          <w:rtl/>
        </w:rPr>
        <w:t>כמו המשנה בגיטין</w:t>
      </w:r>
      <w:r w:rsidR="00A82FB8">
        <w:rPr>
          <w:rFonts w:hint="cs"/>
          <w:rtl/>
        </w:rPr>
        <w:t>, ולכן פסק שמותר לפדותה רק ב</w:t>
      </w:r>
      <w:r w:rsidR="008F32E5">
        <w:rPr>
          <w:rFonts w:hint="cs"/>
          <w:rtl/>
        </w:rPr>
        <w:t>שוויה</w:t>
      </w:r>
      <w:r w:rsidR="00E77F69">
        <w:rPr>
          <w:rFonts w:hint="cs"/>
          <w:rtl/>
        </w:rPr>
        <w:t>.</w:t>
      </w:r>
      <w:r w:rsidR="00014991">
        <w:rPr>
          <w:rFonts w:hint="cs"/>
          <w:rtl/>
        </w:rPr>
        <w:t xml:space="preserve"> </w:t>
      </w:r>
      <w:r w:rsidR="00106956">
        <w:rPr>
          <w:rFonts w:hint="cs"/>
          <w:rtl/>
        </w:rPr>
        <w:t xml:space="preserve">למה </w:t>
      </w:r>
      <w:r w:rsidR="00034DE1">
        <w:rPr>
          <w:rFonts w:hint="cs"/>
          <w:rtl/>
        </w:rPr>
        <w:t>לשיטתו</w:t>
      </w:r>
      <w:r w:rsidR="00106956">
        <w:rPr>
          <w:rFonts w:hint="cs"/>
          <w:rtl/>
        </w:rPr>
        <w:t xml:space="preserve"> אסור לפדות </w:t>
      </w:r>
      <w:r w:rsidR="00AD071B">
        <w:rPr>
          <w:rFonts w:hint="cs"/>
          <w:rtl/>
        </w:rPr>
        <w:t>את השבויים יותר מכדי דמיהם?</w:t>
      </w:r>
      <w:r w:rsidR="00AD071B">
        <w:t xml:space="preserve"> </w:t>
      </w:r>
      <w:r w:rsidR="00AD071B">
        <w:rPr>
          <w:rFonts w:hint="cs"/>
          <w:rtl/>
        </w:rPr>
        <w:t>בהכרח הטעם</w:t>
      </w:r>
      <w:r w:rsidR="00612061">
        <w:rPr>
          <w:rFonts w:hint="cs"/>
          <w:rtl/>
        </w:rPr>
        <w:t xml:space="preserve"> </w:t>
      </w:r>
      <w:r w:rsidR="00AD071B">
        <w:rPr>
          <w:rFonts w:hint="cs"/>
          <w:rtl/>
        </w:rPr>
        <w:t xml:space="preserve">הוא שמא יתבצעו בעקבות כך עוד חטיפות, שהרי </w:t>
      </w:r>
      <w:r w:rsidR="00CD27E5">
        <w:rPr>
          <w:rFonts w:hint="cs"/>
          <w:rtl/>
        </w:rPr>
        <w:t xml:space="preserve">הטעם השני שהנטל הממוני יוטל על הציבור, אינו שייך </w:t>
      </w:r>
      <w:r w:rsidR="008F32E5">
        <w:rPr>
          <w:rFonts w:hint="cs"/>
          <w:rtl/>
        </w:rPr>
        <w:t>כ</w:t>
      </w:r>
      <w:r w:rsidR="007C3556">
        <w:rPr>
          <w:rFonts w:hint="cs"/>
          <w:rtl/>
        </w:rPr>
        <w:t>שה</w:t>
      </w:r>
      <w:r w:rsidR="00CD27E5">
        <w:rPr>
          <w:rFonts w:hint="cs"/>
          <w:rtl/>
        </w:rPr>
        <w:t>בעל פודה</w:t>
      </w:r>
      <w:r w:rsidR="007C3556">
        <w:rPr>
          <w:rFonts w:hint="cs"/>
          <w:rtl/>
        </w:rPr>
        <w:t xml:space="preserve"> את</w:t>
      </w:r>
      <w:r w:rsidR="00CD27E5">
        <w:rPr>
          <w:rFonts w:hint="cs"/>
          <w:rtl/>
        </w:rPr>
        <w:t xml:space="preserve"> אשתו.</w:t>
      </w:r>
    </w:p>
    <w:p w14:paraId="437A9754" w14:textId="177D3203" w:rsidR="00904ADD" w:rsidRDefault="00904ADD" w:rsidP="00DD1342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21E76959" w14:textId="1D15BF90" w:rsidR="007337C9" w:rsidRDefault="007337C9" w:rsidP="00DD1342">
      <w:pPr>
        <w:spacing w:after="80"/>
        <w:rPr>
          <w:rtl/>
        </w:rPr>
      </w:pPr>
      <w:r>
        <w:rPr>
          <w:rFonts w:hint="cs"/>
          <w:rtl/>
        </w:rPr>
        <w:t xml:space="preserve">בפסק ההלכה נחלקו </w:t>
      </w:r>
      <w:r w:rsidR="00E3002E">
        <w:rPr>
          <w:rFonts w:hint="cs"/>
          <w:rtl/>
        </w:rPr>
        <w:t>ראשונים ו</w:t>
      </w:r>
      <w:r>
        <w:rPr>
          <w:rFonts w:hint="cs"/>
          <w:rtl/>
        </w:rPr>
        <w:t>אחרונים</w:t>
      </w:r>
      <w:r w:rsidR="00E3002E">
        <w:rPr>
          <w:rFonts w:hint="cs"/>
          <w:rtl/>
        </w:rPr>
        <w:t>:</w:t>
      </w:r>
    </w:p>
    <w:p w14:paraId="4E8F7339" w14:textId="5F83FD7F" w:rsidR="00140E4A" w:rsidRDefault="0023298C" w:rsidP="00DD1342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037174">
        <w:rPr>
          <w:rFonts w:hint="cs"/>
          <w:b/>
          <w:bCs/>
          <w:rtl/>
        </w:rPr>
        <w:t>ה</w:t>
      </w:r>
      <w:r w:rsidRPr="008F2A49">
        <w:rPr>
          <w:rFonts w:hint="cs"/>
          <w:b/>
          <w:bCs/>
          <w:rtl/>
        </w:rPr>
        <w:t>ש''ך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6A6703">
        <w:rPr>
          <w:rFonts w:hint="cs"/>
          <w:sz w:val="18"/>
          <w:szCs w:val="18"/>
          <w:rtl/>
        </w:rPr>
        <w:t>יו''ד רנב</w:t>
      </w:r>
      <w:r>
        <w:rPr>
          <w:rFonts w:hint="cs"/>
          <w:sz w:val="18"/>
          <w:szCs w:val="18"/>
          <w:rtl/>
        </w:rPr>
        <w:t xml:space="preserve">, ד) </w:t>
      </w:r>
      <w:r w:rsidR="00EB10F1">
        <w:rPr>
          <w:rFonts w:hint="cs"/>
          <w:rtl/>
        </w:rPr>
        <w:t>בעקבות</w:t>
      </w:r>
      <w:r>
        <w:rPr>
          <w:rFonts w:hint="cs"/>
          <w:rtl/>
        </w:rPr>
        <w:t xml:space="preserve"> </w:t>
      </w:r>
      <w:r w:rsidRPr="00BC3EE2">
        <w:rPr>
          <w:rFonts w:hint="cs"/>
          <w:b/>
          <w:bCs/>
          <w:rtl/>
        </w:rPr>
        <w:t>הב''ח</w:t>
      </w:r>
      <w:r w:rsidR="00037174">
        <w:rPr>
          <w:rFonts w:hint="cs"/>
          <w:rtl/>
        </w:rPr>
        <w:t xml:space="preserve"> </w:t>
      </w:r>
      <w:r>
        <w:rPr>
          <w:rFonts w:hint="cs"/>
          <w:rtl/>
        </w:rPr>
        <w:t xml:space="preserve">פסק להלכה </w:t>
      </w:r>
      <w:r w:rsidR="00F619BA">
        <w:rPr>
          <w:rFonts w:hint="cs"/>
          <w:rtl/>
        </w:rPr>
        <w:t>כדעת תנא קמא</w:t>
      </w:r>
      <w:r w:rsidR="003B684B">
        <w:rPr>
          <w:rFonts w:hint="cs"/>
          <w:rtl/>
        </w:rPr>
        <w:t xml:space="preserve"> בגמרא במסכת גיטין</w:t>
      </w:r>
      <w:r w:rsidR="00F619BA">
        <w:rPr>
          <w:rFonts w:hint="cs"/>
          <w:rtl/>
        </w:rPr>
        <w:t xml:space="preserve">, </w:t>
      </w:r>
      <w:r>
        <w:rPr>
          <w:rFonts w:hint="cs"/>
          <w:rtl/>
        </w:rPr>
        <w:t>ש</w:t>
      </w:r>
      <w:r w:rsidR="00F619BA">
        <w:rPr>
          <w:rFonts w:hint="cs"/>
          <w:rtl/>
        </w:rPr>
        <w:t>הסיבה ש</w:t>
      </w:r>
      <w:r>
        <w:rPr>
          <w:rFonts w:hint="cs"/>
          <w:rtl/>
        </w:rPr>
        <w:t>אסור לפדות את השבויים יותר מכדי דמיהם</w:t>
      </w:r>
      <w:r w:rsidR="002123FA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כדי לא להכניס את הציבור למעמסה כלכלית</w:t>
      </w:r>
      <w:r w:rsidR="00140E4A">
        <w:rPr>
          <w:rFonts w:hint="cs"/>
          <w:rtl/>
        </w:rPr>
        <w:t>.</w:t>
      </w:r>
      <w:r w:rsidR="00C1154F">
        <w:rPr>
          <w:rFonts w:hint="cs"/>
          <w:rtl/>
        </w:rPr>
        <w:t xml:space="preserve"> </w:t>
      </w:r>
      <w:r w:rsidR="00E725AC">
        <w:rPr>
          <w:rFonts w:hint="cs"/>
          <w:rtl/>
        </w:rPr>
        <w:t>משום כך</w:t>
      </w:r>
      <w:r>
        <w:rPr>
          <w:rFonts w:hint="cs"/>
          <w:rtl/>
        </w:rPr>
        <w:t xml:space="preserve"> </w:t>
      </w:r>
      <w:r w:rsidR="00C1154F">
        <w:rPr>
          <w:rFonts w:hint="cs"/>
          <w:rtl/>
        </w:rPr>
        <w:t xml:space="preserve">לדעתם </w:t>
      </w:r>
      <w:r>
        <w:rPr>
          <w:rFonts w:hint="cs"/>
          <w:rtl/>
        </w:rPr>
        <w:t xml:space="preserve">מותר לקרובי השבוי לשלם </w:t>
      </w:r>
      <w:r w:rsidR="00C1154F">
        <w:rPr>
          <w:rFonts w:hint="cs"/>
          <w:rtl/>
        </w:rPr>
        <w:t xml:space="preserve">כמה שהם רוצים </w:t>
      </w:r>
      <w:r>
        <w:rPr>
          <w:rFonts w:hint="cs"/>
          <w:rtl/>
        </w:rPr>
        <w:t>כדי לפדות את השבוי שלהם</w:t>
      </w:r>
      <w:r w:rsidR="00E725AC">
        <w:rPr>
          <w:rFonts w:hint="cs"/>
          <w:rtl/>
        </w:rPr>
        <w:t xml:space="preserve"> - והוסיף הב''ח </w:t>
      </w:r>
      <w:r w:rsidR="00140E4A">
        <w:rPr>
          <w:rFonts w:hint="cs"/>
          <w:rtl/>
        </w:rPr>
        <w:t>שכך הציבור נוהג</w:t>
      </w:r>
      <w:r w:rsidR="00E725AC">
        <w:rPr>
          <w:rFonts w:hint="cs"/>
          <w:rtl/>
        </w:rPr>
        <w:t xml:space="preserve"> בפועל.</w:t>
      </w:r>
      <w:r w:rsidR="00140E4A">
        <w:rPr>
          <w:rFonts w:hint="cs"/>
          <w:rtl/>
        </w:rPr>
        <w:t xml:space="preserve"> ובלשונו</w:t>
      </w:r>
      <w:r w:rsidR="00E725AC">
        <w:rPr>
          <w:rFonts w:hint="cs"/>
          <w:rtl/>
        </w:rPr>
        <w:t xml:space="preserve"> של הש''ך</w:t>
      </w:r>
      <w:r w:rsidR="00140E4A">
        <w:rPr>
          <w:rFonts w:hint="cs"/>
          <w:rtl/>
        </w:rPr>
        <w:t>:</w:t>
      </w:r>
    </w:p>
    <w:p w14:paraId="512371CE" w14:textId="60F90F96" w:rsidR="0023298C" w:rsidRDefault="00782960" w:rsidP="00DD1342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782960">
        <w:rPr>
          <w:rFonts w:cs="Arial"/>
          <w:rtl/>
        </w:rPr>
        <w:t>הב"ח פסק דרשאי לפדותו יותר מכדי דמיהן</w:t>
      </w:r>
      <w:r>
        <w:rPr>
          <w:rFonts w:cs="Arial" w:hint="cs"/>
          <w:rtl/>
        </w:rPr>
        <w:t>,</w:t>
      </w:r>
      <w:r w:rsidRPr="00782960">
        <w:rPr>
          <w:rFonts w:cs="Arial"/>
          <w:rtl/>
        </w:rPr>
        <w:t xml:space="preserve"> בין לבתו וקרוביו וכל אדם ואין מוחין כיון דליכא דוחקא דצבורא </w:t>
      </w:r>
      <w:r>
        <w:rPr>
          <w:rFonts w:cs="Arial" w:hint="cs"/>
          <w:sz w:val="18"/>
          <w:szCs w:val="18"/>
          <w:rtl/>
        </w:rPr>
        <w:t>(= שאין דוחק הציבור)</w:t>
      </w:r>
      <w:r>
        <w:rPr>
          <w:rFonts w:cs="Arial" w:hint="cs"/>
          <w:rtl/>
        </w:rPr>
        <w:t xml:space="preserve">, וכל שכן </w:t>
      </w:r>
      <w:r w:rsidRPr="00782960">
        <w:rPr>
          <w:rFonts w:cs="Arial"/>
          <w:rtl/>
        </w:rPr>
        <w:t>דאין מוחים כשבא לפדות את אשתו</w:t>
      </w:r>
      <w:r w:rsidR="00316A6B">
        <w:rPr>
          <w:rFonts w:cs="Arial" w:hint="cs"/>
          <w:rtl/>
        </w:rPr>
        <w:t>,</w:t>
      </w:r>
      <w:r w:rsidRPr="00782960">
        <w:rPr>
          <w:rFonts w:cs="Arial"/>
          <w:rtl/>
        </w:rPr>
        <w:t xml:space="preserve"> אלא דאין מחייבין לפדות את אשתו ביותר מכדי דמיה</w:t>
      </w:r>
      <w:r w:rsidR="0069552C">
        <w:rPr>
          <w:rFonts w:cs="Arial" w:hint="cs"/>
          <w:rtl/>
        </w:rPr>
        <w:t>,</w:t>
      </w:r>
      <w:r w:rsidRPr="00782960">
        <w:rPr>
          <w:rFonts w:cs="Arial"/>
          <w:rtl/>
        </w:rPr>
        <w:t xml:space="preserve"> וכן עמא דבר </w:t>
      </w:r>
      <w:r>
        <w:rPr>
          <w:rFonts w:cs="Arial" w:hint="cs"/>
          <w:sz w:val="18"/>
          <w:szCs w:val="18"/>
          <w:rtl/>
        </w:rPr>
        <w:t xml:space="preserve">(= העולם נוהג) </w:t>
      </w:r>
      <w:r>
        <w:rPr>
          <w:rFonts w:cs="Arial" w:hint="cs"/>
          <w:rtl/>
        </w:rPr>
        <w:t>עד כאן דבריו.''</w:t>
      </w:r>
      <w:r w:rsidR="0023298C">
        <w:rPr>
          <w:rFonts w:hint="cs"/>
          <w:rtl/>
        </w:rPr>
        <w:t xml:space="preserve"> </w:t>
      </w:r>
    </w:p>
    <w:p w14:paraId="0EF5F98D" w14:textId="23B64F7D" w:rsidR="004F28DF" w:rsidRDefault="004F28DF" w:rsidP="006951DF">
      <w:pPr>
        <w:spacing w:after="80"/>
        <w:rPr>
          <w:rtl/>
        </w:rPr>
      </w:pPr>
      <w:r>
        <w:rPr>
          <w:rFonts w:hint="cs"/>
          <w:rtl/>
        </w:rPr>
        <w:t xml:space="preserve">ב. גישה שנייה היא גישת </w:t>
      </w:r>
      <w:r w:rsidRPr="0073749D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(ד, כב)</w:t>
      </w:r>
      <w:r w:rsidR="006951DF">
        <w:rPr>
          <w:rFonts w:hint="cs"/>
          <w:rtl/>
        </w:rPr>
        <w:t xml:space="preserve"> ובעקבותיו </w:t>
      </w:r>
      <w:r w:rsidR="006951DF" w:rsidRPr="001B7619">
        <w:rPr>
          <w:rFonts w:hint="cs"/>
          <w:b/>
          <w:bCs/>
          <w:rtl/>
        </w:rPr>
        <w:t>הרמ''א</w:t>
      </w:r>
      <w:r w:rsidR="006951DF">
        <w:rPr>
          <w:rFonts w:hint="cs"/>
          <w:rtl/>
        </w:rPr>
        <w:t xml:space="preserve"> </w:t>
      </w:r>
      <w:r w:rsidR="006951DF">
        <w:rPr>
          <w:rFonts w:hint="cs"/>
          <w:sz w:val="18"/>
          <w:szCs w:val="18"/>
          <w:rtl/>
        </w:rPr>
        <w:t>(אבה''ע עח, ב)</w:t>
      </w:r>
      <w:r w:rsidR="006951DF">
        <w:rPr>
          <w:rFonts w:hint="cs"/>
          <w:rtl/>
        </w:rPr>
        <w:t xml:space="preserve"> </w:t>
      </w:r>
      <w:r w:rsidR="006951DF">
        <w:rPr>
          <w:rFonts w:hint="cs"/>
          <w:b/>
          <w:bCs/>
          <w:rtl/>
        </w:rPr>
        <w:t>ו</w:t>
      </w:r>
      <w:r w:rsidR="006951DF" w:rsidRPr="001143B7">
        <w:rPr>
          <w:rFonts w:hint="cs"/>
          <w:b/>
          <w:bCs/>
          <w:rtl/>
        </w:rPr>
        <w:t>הט''ז</w:t>
      </w:r>
      <w:r w:rsidR="006951DF">
        <w:rPr>
          <w:rFonts w:hint="cs"/>
          <w:rtl/>
        </w:rPr>
        <w:t xml:space="preserve"> </w:t>
      </w:r>
      <w:r w:rsidR="006951DF">
        <w:rPr>
          <w:rFonts w:hint="cs"/>
          <w:sz w:val="18"/>
          <w:szCs w:val="18"/>
          <w:rtl/>
        </w:rPr>
        <w:t>(שם, א)</w:t>
      </w:r>
      <w:r w:rsidR="006951DF">
        <w:rPr>
          <w:rFonts w:hint="cs"/>
          <w:rtl/>
        </w:rPr>
        <w:t xml:space="preserve">, </w:t>
      </w:r>
      <w:r w:rsidR="009436F3">
        <w:rPr>
          <w:rFonts w:hint="cs"/>
          <w:rtl/>
        </w:rPr>
        <w:t xml:space="preserve">שפסקו להלכה כדעת תנא קמא בגמרא במסכת כתובות, על פי הבנת התוספות. כאמור התוספות הבינו, שכאשר תנא קמא פוסק </w:t>
      </w:r>
      <w:r w:rsidR="00A56AB9">
        <w:rPr>
          <w:rFonts w:hint="cs"/>
          <w:rtl/>
        </w:rPr>
        <w:t>ש</w:t>
      </w:r>
      <w:r>
        <w:rPr>
          <w:rFonts w:hint="cs"/>
          <w:rtl/>
        </w:rPr>
        <w:t xml:space="preserve">מותר לאדם לפדות את אשתו גם בדמים מרובים, </w:t>
      </w:r>
      <w:r w:rsidR="00A56AB9">
        <w:rPr>
          <w:rFonts w:hint="cs"/>
          <w:rtl/>
        </w:rPr>
        <w:t>כוונתו דווקא לאשתו</w:t>
      </w:r>
      <w:r w:rsidR="009436F3">
        <w:rPr>
          <w:rFonts w:hint="cs"/>
          <w:rtl/>
        </w:rPr>
        <w:t xml:space="preserve">, </w:t>
      </w:r>
      <w:r w:rsidR="006951DF">
        <w:rPr>
          <w:rFonts w:hint="cs"/>
          <w:rtl/>
        </w:rPr>
        <w:t>אבל שאר אנשים אסור לפדות בדמים מרובים. ובלשון הט''ז:</w:t>
      </w:r>
    </w:p>
    <w:p w14:paraId="2F2B2264" w14:textId="3BC0371F" w:rsidR="006951DF" w:rsidRDefault="006951DF" w:rsidP="006951DF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6951DF">
        <w:rPr>
          <w:rFonts w:cs="Arial"/>
          <w:rtl/>
        </w:rPr>
        <w:t xml:space="preserve">פלוגתא זו איתא באשר"י </w:t>
      </w:r>
      <w:r>
        <w:rPr>
          <w:rFonts w:cs="Arial" w:hint="cs"/>
          <w:rtl/>
        </w:rPr>
        <w:t>בבית יוסף מביאה</w:t>
      </w:r>
      <w:r w:rsidRPr="006951DF">
        <w:rPr>
          <w:rFonts w:cs="Arial"/>
          <w:rtl/>
        </w:rPr>
        <w:t xml:space="preserve"> מביאה </w:t>
      </w:r>
      <w:r>
        <w:rPr>
          <w:rFonts w:cs="Arial" w:hint="cs"/>
          <w:rtl/>
        </w:rPr>
        <w:t xml:space="preserve">וזה לשונו, </w:t>
      </w:r>
      <w:r w:rsidRPr="006951DF">
        <w:rPr>
          <w:rFonts w:cs="Arial"/>
          <w:rtl/>
        </w:rPr>
        <w:t>ומשמע כל שבויין יש איסור יותר מדמיהן ואפילו אשתו נמי פסק הרמ"ה כת</w:t>
      </w:r>
      <w:r>
        <w:rPr>
          <w:rFonts w:cs="Arial" w:hint="cs"/>
          <w:rtl/>
        </w:rPr>
        <w:t xml:space="preserve">נא </w:t>
      </w:r>
      <w:r w:rsidRPr="006951DF">
        <w:rPr>
          <w:rFonts w:cs="Arial"/>
          <w:rtl/>
        </w:rPr>
        <w:t>ק</w:t>
      </w:r>
      <w:r>
        <w:rPr>
          <w:rFonts w:cs="Arial" w:hint="cs"/>
          <w:rtl/>
        </w:rPr>
        <w:t>מא</w:t>
      </w:r>
      <w:r w:rsidRPr="006951DF">
        <w:rPr>
          <w:rFonts w:cs="Arial"/>
          <w:rtl/>
        </w:rPr>
        <w:t xml:space="preserve"> דהלכה כרבים ומתני</w:t>
      </w:r>
      <w:r>
        <w:rPr>
          <w:rFonts w:cs="Arial" w:hint="cs"/>
          <w:rtl/>
        </w:rPr>
        <w:t>תין</w:t>
      </w:r>
      <w:r w:rsidRPr="006951DF">
        <w:rPr>
          <w:rFonts w:cs="Arial"/>
          <w:rtl/>
        </w:rPr>
        <w:t xml:space="preserve"> דגיטין איירי בשאר שבויין אבל אשתו כגופו דמי וכמו שאדם יוכל לפדות עצמו בכל ממונו</w:t>
      </w:r>
      <w:r>
        <w:rPr>
          <w:rFonts w:cs="Arial" w:hint="cs"/>
          <w:rtl/>
        </w:rPr>
        <w:t>.''</w:t>
      </w:r>
    </w:p>
    <w:p w14:paraId="4EC745A0" w14:textId="26FDCA63" w:rsidR="00E77F69" w:rsidRPr="009A3B46" w:rsidRDefault="004F28DF" w:rsidP="00DD1342">
      <w:pPr>
        <w:spacing w:after="80"/>
        <w:rPr>
          <w:rtl/>
        </w:rPr>
      </w:pPr>
      <w:r>
        <w:rPr>
          <w:rFonts w:hint="cs"/>
          <w:rtl/>
        </w:rPr>
        <w:t>ג</w:t>
      </w:r>
      <w:r w:rsidR="0023298C">
        <w:rPr>
          <w:rFonts w:hint="cs"/>
          <w:rtl/>
        </w:rPr>
        <w:t xml:space="preserve">. </w:t>
      </w:r>
      <w:r w:rsidR="00AD071B" w:rsidRPr="00AD071B">
        <w:rPr>
          <w:rFonts w:hint="cs"/>
          <w:b/>
          <w:bCs/>
          <w:rtl/>
        </w:rPr>
        <w:t>הרי''ף</w:t>
      </w:r>
      <w:r w:rsidR="00AD071B">
        <w:rPr>
          <w:rFonts w:hint="cs"/>
          <w:rtl/>
        </w:rPr>
        <w:t xml:space="preserve"> </w:t>
      </w:r>
      <w:r w:rsidR="00AD071B">
        <w:rPr>
          <w:rFonts w:hint="cs"/>
          <w:sz w:val="18"/>
          <w:szCs w:val="18"/>
          <w:rtl/>
        </w:rPr>
        <w:t xml:space="preserve">(שם) </w:t>
      </w:r>
      <w:r w:rsidR="0011612B">
        <w:rPr>
          <w:rFonts w:hint="cs"/>
          <w:b/>
          <w:bCs/>
          <w:rtl/>
        </w:rPr>
        <w:t>ו</w:t>
      </w:r>
      <w:r w:rsidR="00AD071B" w:rsidRPr="00AD071B">
        <w:rPr>
          <w:rFonts w:hint="cs"/>
          <w:b/>
          <w:bCs/>
          <w:rtl/>
        </w:rPr>
        <w:t>הרמב''ם</w:t>
      </w:r>
      <w:r w:rsidR="00AD071B">
        <w:rPr>
          <w:rFonts w:hint="cs"/>
          <w:rtl/>
        </w:rPr>
        <w:t xml:space="preserve"> </w:t>
      </w:r>
      <w:r w:rsidR="00AD071B">
        <w:rPr>
          <w:rFonts w:hint="cs"/>
          <w:sz w:val="18"/>
          <w:szCs w:val="18"/>
          <w:rtl/>
        </w:rPr>
        <w:t>(שם)</w:t>
      </w:r>
      <w:r w:rsidR="009A0F41">
        <w:rPr>
          <w:rFonts w:hint="cs"/>
          <w:rtl/>
        </w:rPr>
        <w:t xml:space="preserve"> </w:t>
      </w:r>
      <w:r w:rsidR="005037EA">
        <w:rPr>
          <w:rFonts w:hint="cs"/>
          <w:rtl/>
        </w:rPr>
        <w:t xml:space="preserve">פסקו להלכה </w:t>
      </w:r>
      <w:r w:rsidR="00AD071B">
        <w:rPr>
          <w:rFonts w:hint="cs"/>
          <w:rtl/>
        </w:rPr>
        <w:t xml:space="preserve">כדעת </w:t>
      </w:r>
      <w:r w:rsidR="005037EA">
        <w:rPr>
          <w:rFonts w:hint="cs"/>
          <w:rtl/>
        </w:rPr>
        <w:t xml:space="preserve">רבן שמעון בן גמליאל, </w:t>
      </w:r>
      <w:r w:rsidR="00AD071B">
        <w:rPr>
          <w:rFonts w:hint="cs"/>
          <w:rtl/>
        </w:rPr>
        <w:t>שאסור לפדות את השבויים יותר מכדי דמיהם</w:t>
      </w:r>
      <w:r w:rsidR="005037EA">
        <w:rPr>
          <w:rFonts w:hint="cs"/>
          <w:rtl/>
        </w:rPr>
        <w:t xml:space="preserve"> בגלל החשש שמא יחטפו אנשים נוספי</w:t>
      </w:r>
      <w:r w:rsidR="00483D60">
        <w:rPr>
          <w:rFonts w:hint="cs"/>
          <w:rtl/>
        </w:rPr>
        <w:t>ם</w:t>
      </w:r>
      <w:r w:rsidR="00D86952">
        <w:rPr>
          <w:rFonts w:hint="cs"/>
          <w:rtl/>
        </w:rPr>
        <w:t xml:space="preserve">, </w:t>
      </w:r>
      <w:r w:rsidR="0077264F">
        <w:rPr>
          <w:rFonts w:hint="cs"/>
          <w:rtl/>
        </w:rPr>
        <w:t>ומשום כך איסור</w:t>
      </w:r>
      <w:r w:rsidR="00D86952">
        <w:rPr>
          <w:rFonts w:hint="cs"/>
          <w:rtl/>
        </w:rPr>
        <w:t xml:space="preserve"> זה כולל </w:t>
      </w:r>
      <w:r w:rsidR="0077264F">
        <w:rPr>
          <w:rFonts w:hint="cs"/>
          <w:rtl/>
        </w:rPr>
        <w:t xml:space="preserve">גם </w:t>
      </w:r>
      <w:r w:rsidR="00D86952">
        <w:rPr>
          <w:rFonts w:hint="cs"/>
          <w:rtl/>
        </w:rPr>
        <w:t>את אשתו של אדם</w:t>
      </w:r>
      <w:r w:rsidR="005037EA">
        <w:rPr>
          <w:rFonts w:hint="cs"/>
          <w:rtl/>
        </w:rPr>
        <w:t xml:space="preserve">. </w:t>
      </w:r>
      <w:r w:rsidR="006F77C9">
        <w:rPr>
          <w:rFonts w:hint="cs"/>
          <w:rtl/>
        </w:rPr>
        <w:t xml:space="preserve">גם </w:t>
      </w:r>
      <w:r w:rsidR="002A0062" w:rsidRPr="00483D60">
        <w:rPr>
          <w:rFonts w:hint="cs"/>
          <w:b/>
          <w:bCs/>
          <w:rtl/>
        </w:rPr>
        <w:t>השולחן ערוך</w:t>
      </w:r>
      <w:r w:rsidR="00483D60">
        <w:rPr>
          <w:rFonts w:hint="cs"/>
          <w:rtl/>
        </w:rPr>
        <w:t xml:space="preserve"> </w:t>
      </w:r>
      <w:r w:rsidR="00483D60">
        <w:rPr>
          <w:rFonts w:hint="cs"/>
          <w:sz w:val="18"/>
          <w:szCs w:val="18"/>
          <w:rtl/>
        </w:rPr>
        <w:t>(שם, ב. אבה''ע עח, א)</w:t>
      </w:r>
      <w:r w:rsidR="002A0062">
        <w:rPr>
          <w:rFonts w:hint="cs"/>
          <w:rtl/>
        </w:rPr>
        <w:t xml:space="preserve"> </w:t>
      </w:r>
      <w:r w:rsidR="006F77C9">
        <w:rPr>
          <w:rFonts w:hint="cs"/>
          <w:rtl/>
        </w:rPr>
        <w:t xml:space="preserve">פסק כך, אך סייג וכתב </w:t>
      </w:r>
      <w:r w:rsidR="002A0062">
        <w:rPr>
          <w:rFonts w:hint="cs"/>
          <w:rtl/>
        </w:rPr>
        <w:t xml:space="preserve">שאדם יכול לפדות </w:t>
      </w:r>
      <w:r w:rsidR="008F32E5">
        <w:rPr>
          <w:rFonts w:hint="cs"/>
          <w:rtl/>
        </w:rPr>
        <w:t xml:space="preserve">את עצמו </w:t>
      </w:r>
      <w:r w:rsidR="00FC73A1">
        <w:rPr>
          <w:rFonts w:hint="cs"/>
          <w:rtl/>
        </w:rPr>
        <w:t xml:space="preserve">(ורק את עצמו) </w:t>
      </w:r>
      <w:r w:rsidR="002A0062">
        <w:rPr>
          <w:rFonts w:hint="cs"/>
          <w:rtl/>
        </w:rPr>
        <w:t>בדמים מרובים, 'כי כל אשר לאיש ייתן בעד נפשו'</w:t>
      </w:r>
      <w:r w:rsidR="009A3B46">
        <w:rPr>
          <w:rFonts w:hint="cs"/>
          <w:rtl/>
        </w:rPr>
        <w:t>.</w:t>
      </w:r>
    </w:p>
    <w:p w14:paraId="557EFBC3" w14:textId="77777777" w:rsidR="00AD071B" w:rsidRDefault="00E914A6" w:rsidP="00C5308B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חריגות</w:t>
      </w:r>
    </w:p>
    <w:p w14:paraId="7D65A4B6" w14:textId="258953D7" w:rsidR="00595271" w:rsidRDefault="00A973E2" w:rsidP="00C5308B">
      <w:pPr>
        <w:spacing w:after="60"/>
        <w:rPr>
          <w:rtl/>
        </w:rPr>
      </w:pPr>
      <w:r>
        <w:rPr>
          <w:rFonts w:hint="cs"/>
          <w:rtl/>
        </w:rPr>
        <w:t xml:space="preserve">לכאורה לפי מה שראינו עד כה, </w:t>
      </w:r>
      <w:r w:rsidR="004C0F78">
        <w:rPr>
          <w:rFonts w:hint="cs"/>
          <w:rtl/>
        </w:rPr>
        <w:t>אסור ל</w:t>
      </w:r>
      <w:r w:rsidR="000E5FD9">
        <w:rPr>
          <w:rFonts w:hint="cs"/>
          <w:rtl/>
        </w:rPr>
        <w:t>ציבור ל</w:t>
      </w:r>
      <w:r w:rsidR="004C0F78">
        <w:rPr>
          <w:rFonts w:hint="cs"/>
          <w:rtl/>
        </w:rPr>
        <w:t xml:space="preserve">פדות </w:t>
      </w:r>
      <w:r w:rsidR="00231F8F">
        <w:rPr>
          <w:rFonts w:hint="cs"/>
          <w:rtl/>
        </w:rPr>
        <w:t>שבוי</w:t>
      </w:r>
      <w:r w:rsidR="004C0F78">
        <w:rPr>
          <w:rFonts w:hint="cs"/>
          <w:rtl/>
        </w:rPr>
        <w:t xml:space="preserve"> במחיר מופקע. </w:t>
      </w:r>
      <w:r w:rsidR="00867B00">
        <w:rPr>
          <w:rFonts w:hint="cs"/>
          <w:rtl/>
        </w:rPr>
        <w:t>אם כך</w:t>
      </w:r>
      <w:r w:rsidR="004C0F78">
        <w:rPr>
          <w:rFonts w:hint="cs"/>
          <w:rtl/>
        </w:rPr>
        <w:t xml:space="preserve"> תמוהה גמרא נוספת בגיטין </w:t>
      </w:r>
      <w:r w:rsidR="004C0F78">
        <w:rPr>
          <w:rFonts w:hint="cs"/>
          <w:sz w:val="18"/>
          <w:szCs w:val="18"/>
          <w:rtl/>
        </w:rPr>
        <w:t>(נח ע''ב)</w:t>
      </w:r>
      <w:r w:rsidR="00FF7316">
        <w:rPr>
          <w:rFonts w:hint="cs"/>
          <w:rtl/>
        </w:rPr>
        <w:t xml:space="preserve"> שמביאה, שר</w:t>
      </w:r>
      <w:r w:rsidR="000E5FD9">
        <w:rPr>
          <w:rFonts w:hint="cs"/>
          <w:rtl/>
        </w:rPr>
        <w:t>בי</w:t>
      </w:r>
      <w:r w:rsidR="00FF7316">
        <w:rPr>
          <w:rFonts w:hint="cs"/>
          <w:rtl/>
        </w:rPr>
        <w:t xml:space="preserve"> יהושע בן חנניה פדה תינוק בהרבה כסף</w:t>
      </w:r>
      <w:r w:rsidR="00D11DAB">
        <w:rPr>
          <w:rFonts w:hint="cs"/>
          <w:rtl/>
        </w:rPr>
        <w:t>. מדוע רבי יהושע פדה את התינוק בהרבה כסף?</w:t>
      </w:r>
      <w:r w:rsidR="00D11DAB">
        <w:t xml:space="preserve"> </w:t>
      </w:r>
      <w:r w:rsidR="00D11DAB">
        <w:rPr>
          <w:rFonts w:hint="cs"/>
          <w:rtl/>
        </w:rPr>
        <w:t>הרי אסור לפדות את השבויים ביותר מכדי דמיהם! הראשונים הביאו מספר תירוצים:</w:t>
      </w:r>
    </w:p>
    <w:p w14:paraId="709ADA14" w14:textId="15D9B265" w:rsidR="004C0F78" w:rsidRDefault="004C0F78" w:rsidP="00C5308B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="005B5191" w:rsidRPr="00FB230A">
        <w:rPr>
          <w:rFonts w:hint="cs"/>
          <w:b/>
          <w:bCs/>
          <w:rtl/>
        </w:rPr>
        <w:t>הרמב''ן</w:t>
      </w:r>
      <w:r w:rsidR="00FB230A">
        <w:rPr>
          <w:rFonts w:hint="cs"/>
          <w:b/>
          <w:bCs/>
          <w:rtl/>
        </w:rPr>
        <w:t xml:space="preserve"> </w:t>
      </w:r>
      <w:r w:rsidR="00FB230A" w:rsidRPr="00FB230A">
        <w:rPr>
          <w:rFonts w:hint="cs"/>
          <w:sz w:val="18"/>
          <w:szCs w:val="18"/>
          <w:rtl/>
        </w:rPr>
        <w:t>(ד''ה משום)</w:t>
      </w:r>
      <w:r w:rsidR="00FB230A">
        <w:rPr>
          <w:rFonts w:hint="cs"/>
          <w:sz w:val="18"/>
          <w:szCs w:val="18"/>
          <w:rtl/>
        </w:rPr>
        <w:t xml:space="preserve"> </w:t>
      </w:r>
      <w:r w:rsidR="00D55422">
        <w:rPr>
          <w:rFonts w:hint="cs"/>
          <w:rtl/>
        </w:rPr>
        <w:t xml:space="preserve"> </w:t>
      </w:r>
      <w:r w:rsidR="00D55422">
        <w:rPr>
          <w:rFonts w:hint="cs"/>
          <w:b/>
          <w:bCs/>
          <w:rtl/>
        </w:rPr>
        <w:t>ו</w:t>
      </w:r>
      <w:r w:rsidR="00D55422" w:rsidRPr="00112015">
        <w:rPr>
          <w:rFonts w:hint="cs"/>
          <w:b/>
          <w:bCs/>
          <w:rtl/>
        </w:rPr>
        <w:t>התוספות</w:t>
      </w:r>
      <w:r w:rsidR="00D55422">
        <w:rPr>
          <w:rFonts w:hint="cs"/>
          <w:rtl/>
        </w:rPr>
        <w:t xml:space="preserve"> </w:t>
      </w:r>
      <w:r w:rsidR="00D55422">
        <w:rPr>
          <w:rFonts w:hint="cs"/>
          <w:sz w:val="18"/>
          <w:szCs w:val="18"/>
          <w:rtl/>
        </w:rPr>
        <w:t xml:space="preserve">(ד''ה כך) </w:t>
      </w:r>
      <w:r w:rsidR="00D55422">
        <w:rPr>
          <w:rFonts w:hint="cs"/>
          <w:rtl/>
        </w:rPr>
        <w:t>תירצו</w:t>
      </w:r>
      <w:r w:rsidR="00FB230A">
        <w:rPr>
          <w:rFonts w:hint="cs"/>
          <w:rtl/>
        </w:rPr>
        <w:t>, שמכיוון שאותו תינוק היה מופלג בחכמה</w:t>
      </w:r>
      <w:r w:rsidR="00A164C6">
        <w:rPr>
          <w:rFonts w:hint="cs"/>
          <w:rtl/>
        </w:rPr>
        <w:t xml:space="preserve">, והיה ברור שהוא עומד להיות </w:t>
      </w:r>
      <w:r w:rsidR="00E1052D">
        <w:rPr>
          <w:rFonts w:hint="cs"/>
          <w:rtl/>
        </w:rPr>
        <w:t>תלמיד חכם</w:t>
      </w:r>
      <w:r w:rsidR="00FB230A">
        <w:rPr>
          <w:rFonts w:hint="cs"/>
          <w:rtl/>
        </w:rPr>
        <w:t>, מותר היה לפדות אותו בכסף</w:t>
      </w:r>
      <w:r w:rsidR="008F32E5">
        <w:rPr>
          <w:rFonts w:hint="cs"/>
          <w:rtl/>
        </w:rPr>
        <w:t xml:space="preserve"> רב</w:t>
      </w:r>
      <w:r w:rsidR="00FB230A">
        <w:rPr>
          <w:rFonts w:hint="cs"/>
          <w:rtl/>
        </w:rPr>
        <w:t xml:space="preserve">. </w:t>
      </w:r>
      <w:r w:rsidR="0074160C">
        <w:rPr>
          <w:rFonts w:hint="cs"/>
          <w:rtl/>
        </w:rPr>
        <w:t>טעם הדבר</w:t>
      </w:r>
      <w:r w:rsidR="00FB230A">
        <w:t xml:space="preserve"> </w:t>
      </w:r>
      <w:r w:rsidR="00FB230A">
        <w:rPr>
          <w:rFonts w:hint="cs"/>
          <w:rtl/>
        </w:rPr>
        <w:t xml:space="preserve">ככל הנראה, שלמרות שיש סיכוי שבעקבות השחרור יחטפו עוד אנשים, </w:t>
      </w:r>
      <w:r w:rsidR="008F32E5">
        <w:rPr>
          <w:rFonts w:hint="cs"/>
          <w:rtl/>
        </w:rPr>
        <w:t xml:space="preserve">כדאי </w:t>
      </w:r>
      <w:r w:rsidR="00FB230A">
        <w:rPr>
          <w:rFonts w:hint="cs"/>
          <w:rtl/>
        </w:rPr>
        <w:t>לציבור לשחרר אותו</w:t>
      </w:r>
      <w:r w:rsidR="00384C84">
        <w:rPr>
          <w:rFonts w:hint="cs"/>
          <w:rtl/>
        </w:rPr>
        <w:t xml:space="preserve"> כי הוא</w:t>
      </w:r>
      <w:r w:rsidR="00FB230A">
        <w:rPr>
          <w:rFonts w:hint="cs"/>
          <w:rtl/>
        </w:rPr>
        <w:t xml:space="preserve"> </w:t>
      </w:r>
      <w:r w:rsidR="0096623E">
        <w:rPr>
          <w:rFonts w:hint="cs"/>
          <w:rtl/>
        </w:rPr>
        <w:t>יביא בעתיד תועלת</w:t>
      </w:r>
      <w:r w:rsidR="00112015">
        <w:rPr>
          <w:rFonts w:hint="cs"/>
          <w:rtl/>
        </w:rPr>
        <w:t>,</w:t>
      </w:r>
      <w:r w:rsidR="0096623E">
        <w:rPr>
          <w:rFonts w:hint="cs"/>
          <w:rtl/>
        </w:rPr>
        <w:t xml:space="preserve"> </w:t>
      </w:r>
      <w:r w:rsidR="000B5C49">
        <w:rPr>
          <w:rFonts w:hint="cs"/>
          <w:rtl/>
        </w:rPr>
        <w:t xml:space="preserve">וכך נפסק </w:t>
      </w:r>
      <w:r w:rsidR="000B5C49" w:rsidRPr="00384C84">
        <w:rPr>
          <w:rFonts w:hint="cs"/>
          <w:b/>
          <w:bCs/>
          <w:rtl/>
        </w:rPr>
        <w:t>בשולחן ערוך</w:t>
      </w:r>
      <w:r w:rsidR="000B5C49">
        <w:rPr>
          <w:rFonts w:hint="cs"/>
          <w:rtl/>
        </w:rPr>
        <w:t xml:space="preserve"> </w:t>
      </w:r>
      <w:r w:rsidR="000B5C49">
        <w:rPr>
          <w:rFonts w:hint="cs"/>
          <w:sz w:val="18"/>
          <w:szCs w:val="18"/>
          <w:rtl/>
        </w:rPr>
        <w:t>(יו''ד רנב)</w:t>
      </w:r>
      <w:r w:rsidR="00610493">
        <w:rPr>
          <w:rFonts w:hint="cs"/>
          <w:rtl/>
        </w:rPr>
        <w:t>:</w:t>
      </w:r>
    </w:p>
    <w:p w14:paraId="73BC97D9" w14:textId="053C540D" w:rsidR="00610493" w:rsidRDefault="00610493" w:rsidP="00C5308B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610493">
        <w:rPr>
          <w:rFonts w:cs="Arial"/>
          <w:rtl/>
        </w:rPr>
        <w:t xml:space="preserve">אין פודין השבויים יותר מכדי דמיהם, מפני תיקון העולם, שלא יהיו האויבים מוסרים עצמם עליהם לשבותם. אבל אדם יכול לפדות את עצמו בכל מה שירצה. וכן </w:t>
      </w:r>
      <w:r w:rsidR="001712D4">
        <w:rPr>
          <w:rFonts w:cs="Arial" w:hint="cs"/>
          <w:rtl/>
        </w:rPr>
        <w:t>לתמיד חכם</w:t>
      </w:r>
      <w:r w:rsidRPr="00610493">
        <w:rPr>
          <w:rFonts w:cs="Arial"/>
          <w:rtl/>
        </w:rPr>
        <w:t xml:space="preserve">, או אפילו אינו </w:t>
      </w:r>
      <w:r w:rsidR="001712D4">
        <w:rPr>
          <w:rFonts w:cs="Arial" w:hint="cs"/>
          <w:rtl/>
        </w:rPr>
        <w:t xml:space="preserve">תלמיד חכם </w:t>
      </w:r>
      <w:r w:rsidRPr="00610493">
        <w:rPr>
          <w:rFonts w:cs="Arial"/>
          <w:rtl/>
        </w:rPr>
        <w:t>אלא שהוא תלמיד חריף ואפשר שיהיה אדם גדול, פודים אותו בדמים מרובים.</w:t>
      </w:r>
      <w:r>
        <w:rPr>
          <w:rFonts w:cs="Arial" w:hint="cs"/>
          <w:rtl/>
        </w:rPr>
        <w:t>''</w:t>
      </w:r>
    </w:p>
    <w:p w14:paraId="2F485CC2" w14:textId="6407E126" w:rsidR="0074160C" w:rsidRDefault="00A164C6" w:rsidP="00C5308B">
      <w:pPr>
        <w:spacing w:after="60"/>
        <w:rPr>
          <w:rtl/>
        </w:rPr>
      </w:pPr>
      <w:r w:rsidRPr="00A164C6">
        <w:rPr>
          <w:rFonts w:hint="cs"/>
          <w:rtl/>
        </w:rPr>
        <w:t xml:space="preserve">ב. </w:t>
      </w:r>
      <w:r w:rsidR="00915102" w:rsidRPr="001B17A3">
        <w:rPr>
          <w:rFonts w:hint="cs"/>
          <w:b/>
          <w:bCs/>
          <w:rtl/>
        </w:rPr>
        <w:t>התוספות</w:t>
      </w:r>
      <w:r w:rsidR="00915102">
        <w:rPr>
          <w:rFonts w:hint="cs"/>
          <w:rtl/>
        </w:rPr>
        <w:t xml:space="preserve"> </w:t>
      </w:r>
      <w:r w:rsidR="0074160C">
        <w:rPr>
          <w:rFonts w:hint="cs"/>
          <w:rtl/>
        </w:rPr>
        <w:t>ב</w:t>
      </w:r>
      <w:r w:rsidR="00D46536">
        <w:rPr>
          <w:rFonts w:hint="cs"/>
          <w:rtl/>
        </w:rPr>
        <w:t>תירוץ נוסף</w:t>
      </w:r>
      <w:r w:rsidR="0074160C">
        <w:rPr>
          <w:rFonts w:hint="cs"/>
          <w:rtl/>
        </w:rPr>
        <w:t xml:space="preserve"> כתבו,</w:t>
      </w:r>
      <w:r w:rsidR="00915102">
        <w:rPr>
          <w:rFonts w:hint="cs"/>
          <w:rtl/>
        </w:rPr>
        <w:t xml:space="preserve"> ש</w:t>
      </w:r>
      <w:r w:rsidR="00222098">
        <w:rPr>
          <w:rFonts w:hint="cs"/>
          <w:rtl/>
        </w:rPr>
        <w:t>מכיוון ש</w:t>
      </w:r>
      <w:r w:rsidR="00915102">
        <w:rPr>
          <w:rFonts w:hint="cs"/>
          <w:rtl/>
        </w:rPr>
        <w:t>היה חשש</w:t>
      </w:r>
      <w:r w:rsidR="009D2883">
        <w:rPr>
          <w:rFonts w:hint="cs"/>
          <w:rtl/>
        </w:rPr>
        <w:t xml:space="preserve"> </w:t>
      </w:r>
      <w:r w:rsidR="00915102">
        <w:rPr>
          <w:rFonts w:hint="cs"/>
          <w:rtl/>
        </w:rPr>
        <w:t xml:space="preserve">שאותו תינוק </w:t>
      </w:r>
      <w:r w:rsidR="00D46536">
        <w:rPr>
          <w:rFonts w:hint="cs"/>
          <w:rtl/>
        </w:rPr>
        <w:t xml:space="preserve">ימות </w:t>
      </w:r>
      <w:r w:rsidR="00915102">
        <w:rPr>
          <w:rFonts w:hint="cs"/>
          <w:rtl/>
        </w:rPr>
        <w:t xml:space="preserve">בכלא, </w:t>
      </w:r>
      <w:r w:rsidR="000F4D28">
        <w:rPr>
          <w:rFonts w:hint="cs"/>
          <w:rtl/>
        </w:rPr>
        <w:t xml:space="preserve">היה </w:t>
      </w:r>
      <w:r w:rsidR="00915102">
        <w:rPr>
          <w:rFonts w:hint="cs"/>
          <w:rtl/>
        </w:rPr>
        <w:t>מותר לפדות אותו אפילו ביותר מכדי דמי</w:t>
      </w:r>
      <w:r w:rsidR="000F4D28">
        <w:rPr>
          <w:rFonts w:hint="cs"/>
          <w:rtl/>
        </w:rPr>
        <w:t>ו</w:t>
      </w:r>
      <w:r w:rsidR="00915102">
        <w:rPr>
          <w:rFonts w:hint="cs"/>
          <w:rtl/>
        </w:rPr>
        <w:t xml:space="preserve">. </w:t>
      </w:r>
      <w:r w:rsidR="00915102" w:rsidRPr="0074160C">
        <w:rPr>
          <w:rFonts w:hint="cs"/>
          <w:rtl/>
        </w:rPr>
        <w:t>הרמב''ן</w:t>
      </w:r>
      <w:r w:rsidR="001B17A3">
        <w:rPr>
          <w:rFonts w:hint="cs"/>
          <w:rtl/>
        </w:rPr>
        <w:t xml:space="preserve"> </w:t>
      </w:r>
      <w:r w:rsidR="001B17A3">
        <w:rPr>
          <w:rFonts w:hint="cs"/>
          <w:sz w:val="18"/>
          <w:szCs w:val="18"/>
          <w:rtl/>
        </w:rPr>
        <w:t>(שם)</w:t>
      </w:r>
      <w:r w:rsidR="00067058">
        <w:rPr>
          <w:rFonts w:hint="cs"/>
          <w:rtl/>
        </w:rPr>
        <w:t xml:space="preserve"> חלק על </w:t>
      </w:r>
      <w:r w:rsidR="000F4D28">
        <w:rPr>
          <w:rFonts w:hint="cs"/>
          <w:rtl/>
        </w:rPr>
        <w:t xml:space="preserve">תירוץ זה של </w:t>
      </w:r>
      <w:r w:rsidR="00067058">
        <w:rPr>
          <w:rFonts w:hint="cs"/>
          <w:rtl/>
        </w:rPr>
        <w:t xml:space="preserve">התוספות, </w:t>
      </w:r>
      <w:r w:rsidR="0074160C">
        <w:rPr>
          <w:rFonts w:hint="cs"/>
          <w:rtl/>
        </w:rPr>
        <w:t>ש</w:t>
      </w:r>
      <w:r w:rsidR="00915102">
        <w:rPr>
          <w:rFonts w:hint="cs"/>
          <w:rtl/>
        </w:rPr>
        <w:t xml:space="preserve">הרי ראינו ששבי </w:t>
      </w:r>
      <w:r w:rsidR="00945AE3">
        <w:rPr>
          <w:rFonts w:hint="cs"/>
          <w:rtl/>
        </w:rPr>
        <w:t xml:space="preserve">הוא מקרה </w:t>
      </w:r>
      <w:r w:rsidR="00915102">
        <w:rPr>
          <w:rFonts w:hint="cs"/>
          <w:rtl/>
        </w:rPr>
        <w:t xml:space="preserve">חמור ביותר, כיוון שיש בו גם רעב וגם מוות. </w:t>
      </w:r>
      <w:r w:rsidR="003E610E">
        <w:rPr>
          <w:rFonts w:hint="cs"/>
          <w:rtl/>
        </w:rPr>
        <w:t xml:space="preserve">יוצא </w:t>
      </w:r>
      <w:r w:rsidR="00915102">
        <w:rPr>
          <w:rFonts w:hint="cs"/>
          <w:rtl/>
        </w:rPr>
        <w:t xml:space="preserve">שבכל שבי יש סכנת מוות, </w:t>
      </w:r>
      <w:r w:rsidR="00945AE3">
        <w:rPr>
          <w:rFonts w:hint="cs"/>
          <w:rtl/>
        </w:rPr>
        <w:t>ו</w:t>
      </w:r>
      <w:r w:rsidR="00915102">
        <w:rPr>
          <w:rFonts w:hint="cs"/>
          <w:rtl/>
        </w:rPr>
        <w:t>כאשר הגמרא פוסקת שאסור לפדות את השבויים יותר מכדי דמיהם, לאיזה מקרה היא מתכוונת</w:t>
      </w:r>
      <w:r w:rsidR="000267DB">
        <w:rPr>
          <w:rStyle w:val="a5"/>
          <w:rtl/>
        </w:rPr>
        <w:footnoteReference w:id="3"/>
      </w:r>
      <w:r w:rsidR="00915102">
        <w:rPr>
          <w:rFonts w:hint="cs"/>
          <w:rtl/>
        </w:rPr>
        <w:t xml:space="preserve">?! </w:t>
      </w:r>
    </w:p>
    <w:p w14:paraId="7DD336D0" w14:textId="77777777" w:rsidR="00F96259" w:rsidRPr="00F96259" w:rsidRDefault="00F96259" w:rsidP="00C5308B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2AEAD023" w14:textId="30120727" w:rsidR="004C0F78" w:rsidRDefault="001A466A" w:rsidP="00C5308B">
      <w:pPr>
        <w:spacing w:after="60"/>
        <w:rPr>
          <w:rtl/>
        </w:rPr>
      </w:pPr>
      <w:r>
        <w:rPr>
          <w:rFonts w:hint="cs"/>
          <w:rtl/>
        </w:rPr>
        <w:t>כיצד נפסק להלכה?</w:t>
      </w:r>
      <w:r>
        <w:t xml:space="preserve"> </w:t>
      </w:r>
      <w:r>
        <w:rPr>
          <w:rFonts w:hint="cs"/>
          <w:rtl/>
        </w:rPr>
        <w:t>האם במקום סכנה מותר</w:t>
      </w:r>
      <w:r w:rsidR="00EC30B4">
        <w:rPr>
          <w:rFonts w:hint="cs"/>
          <w:rtl/>
        </w:rPr>
        <w:t xml:space="preserve"> לפדות יותר מכדי דמיהם?</w:t>
      </w:r>
      <w:r w:rsidR="000E246D">
        <w:rPr>
          <w:rFonts w:hint="cs"/>
          <w:rtl/>
        </w:rPr>
        <w:t xml:space="preserve"> </w:t>
      </w:r>
      <w:r w:rsidR="008E556D">
        <w:rPr>
          <w:rFonts w:hint="cs"/>
          <w:rtl/>
        </w:rPr>
        <w:t xml:space="preserve">מדברי </w:t>
      </w:r>
      <w:r w:rsidR="008E556D" w:rsidRPr="001D0C85">
        <w:rPr>
          <w:rFonts w:hint="cs"/>
          <w:b/>
          <w:bCs/>
          <w:rtl/>
        </w:rPr>
        <w:t>השולחן</w:t>
      </w:r>
      <w:r w:rsidR="008E556D">
        <w:rPr>
          <w:rFonts w:hint="cs"/>
          <w:rtl/>
        </w:rPr>
        <w:t xml:space="preserve"> </w:t>
      </w:r>
      <w:r w:rsidR="008E556D" w:rsidRPr="001D0C85">
        <w:rPr>
          <w:rFonts w:hint="cs"/>
          <w:b/>
          <w:bCs/>
          <w:rtl/>
        </w:rPr>
        <w:t>ערוך</w:t>
      </w:r>
      <w:r w:rsidR="008E556D">
        <w:rPr>
          <w:rFonts w:hint="cs"/>
          <w:rtl/>
        </w:rPr>
        <w:t xml:space="preserve"> נראה </w:t>
      </w:r>
      <w:r w:rsidR="00D46623">
        <w:rPr>
          <w:rFonts w:hint="cs"/>
          <w:rtl/>
        </w:rPr>
        <w:t>ש</w:t>
      </w:r>
      <w:r w:rsidR="008E556D">
        <w:rPr>
          <w:rFonts w:hint="cs"/>
          <w:rtl/>
        </w:rPr>
        <w:t>פסק</w:t>
      </w:r>
      <w:r w:rsidR="00A333F4">
        <w:rPr>
          <w:rFonts w:hint="cs"/>
          <w:rtl/>
        </w:rPr>
        <w:t>,</w:t>
      </w:r>
      <w:r w:rsidR="008E556D">
        <w:rPr>
          <w:rFonts w:hint="cs"/>
          <w:rtl/>
        </w:rPr>
        <w:t xml:space="preserve"> שגם במקום </w:t>
      </w:r>
      <w:r w:rsidR="00577150">
        <w:rPr>
          <w:rFonts w:hint="cs"/>
          <w:rtl/>
        </w:rPr>
        <w:t>חשש מוות</w:t>
      </w:r>
      <w:r w:rsidR="008E556D">
        <w:rPr>
          <w:rFonts w:hint="cs"/>
          <w:rtl/>
        </w:rPr>
        <w:t xml:space="preserve"> אסור לפדות את</w:t>
      </w:r>
      <w:r w:rsidR="00157727">
        <w:rPr>
          <w:rFonts w:hint="cs"/>
          <w:rtl/>
        </w:rPr>
        <w:t xml:space="preserve"> השבוי ביותר מכדי דמיו. </w:t>
      </w:r>
      <w:r w:rsidR="00157727" w:rsidRPr="00157727">
        <w:rPr>
          <w:rFonts w:hint="cs"/>
          <w:b/>
          <w:bCs/>
          <w:rtl/>
        </w:rPr>
        <w:t>הפתחי תשובה</w:t>
      </w:r>
      <w:r w:rsidR="00157727">
        <w:rPr>
          <w:rFonts w:hint="cs"/>
          <w:sz w:val="18"/>
          <w:szCs w:val="18"/>
          <w:rtl/>
        </w:rPr>
        <w:t xml:space="preserve"> (</w:t>
      </w:r>
      <w:r w:rsidR="00EA434F">
        <w:rPr>
          <w:rFonts w:hint="cs"/>
          <w:sz w:val="18"/>
          <w:szCs w:val="18"/>
          <w:rtl/>
        </w:rPr>
        <w:t>שם,</w:t>
      </w:r>
      <w:r w:rsidR="00157727">
        <w:rPr>
          <w:rFonts w:hint="cs"/>
          <w:sz w:val="18"/>
          <w:szCs w:val="18"/>
          <w:rtl/>
        </w:rPr>
        <w:t xml:space="preserve"> ב)</w:t>
      </w:r>
      <w:r w:rsidR="00157727">
        <w:rPr>
          <w:rFonts w:hint="cs"/>
          <w:rtl/>
        </w:rPr>
        <w:t xml:space="preserve"> הביא מחלוקת אחרונים בשאלה זו, </w:t>
      </w:r>
      <w:r w:rsidR="00157727" w:rsidRPr="00AF53B2">
        <w:rPr>
          <w:rFonts w:hint="cs"/>
          <w:b/>
          <w:bCs/>
          <w:rtl/>
        </w:rPr>
        <w:t>והשדי</w:t>
      </w:r>
      <w:r w:rsidR="00157727">
        <w:rPr>
          <w:rFonts w:hint="cs"/>
          <w:rtl/>
        </w:rPr>
        <w:t xml:space="preserve"> </w:t>
      </w:r>
      <w:r w:rsidR="00157727" w:rsidRPr="00AF53B2">
        <w:rPr>
          <w:rFonts w:hint="cs"/>
          <w:b/>
          <w:bCs/>
          <w:rtl/>
        </w:rPr>
        <w:t>חמד</w:t>
      </w:r>
      <w:r w:rsidR="00157727">
        <w:rPr>
          <w:rFonts w:hint="cs"/>
          <w:rtl/>
        </w:rPr>
        <w:t xml:space="preserve"> </w:t>
      </w:r>
      <w:r w:rsidR="00157727">
        <w:rPr>
          <w:rFonts w:hint="cs"/>
          <w:sz w:val="18"/>
          <w:szCs w:val="18"/>
          <w:rtl/>
        </w:rPr>
        <w:t xml:space="preserve">(סי' עד) </w:t>
      </w:r>
      <w:r w:rsidR="00157727">
        <w:rPr>
          <w:rFonts w:hint="cs"/>
          <w:rtl/>
        </w:rPr>
        <w:t xml:space="preserve">טען, שרוב </w:t>
      </w:r>
      <w:r w:rsidR="002B1DFE">
        <w:rPr>
          <w:rFonts w:hint="cs"/>
          <w:rtl/>
        </w:rPr>
        <w:t>האחרונים</w:t>
      </w:r>
      <w:r w:rsidR="00157727">
        <w:rPr>
          <w:rFonts w:hint="cs"/>
          <w:rtl/>
        </w:rPr>
        <w:t xml:space="preserve"> סוברים ש</w:t>
      </w:r>
      <w:r w:rsidR="00EF4021">
        <w:rPr>
          <w:rFonts w:hint="cs"/>
          <w:rtl/>
        </w:rPr>
        <w:t>ב</w:t>
      </w:r>
      <w:r w:rsidR="00157727">
        <w:rPr>
          <w:rFonts w:hint="cs"/>
          <w:rtl/>
        </w:rPr>
        <w:t>ספק סכנה אפשר לפדות את השבויים ביותר מכדי דמיהם</w:t>
      </w:r>
      <w:r w:rsidR="00E25A62">
        <w:rPr>
          <w:rFonts w:hint="cs"/>
          <w:rtl/>
        </w:rPr>
        <w:t xml:space="preserve"> </w:t>
      </w:r>
      <w:r w:rsidR="00E25A62">
        <w:rPr>
          <w:rFonts w:hint="cs"/>
          <w:sz w:val="18"/>
          <w:szCs w:val="18"/>
          <w:rtl/>
        </w:rPr>
        <w:t>(וע</w:t>
      </w:r>
      <w:r w:rsidR="002B70E1">
        <w:rPr>
          <w:rFonts w:hint="cs"/>
          <w:sz w:val="18"/>
          <w:szCs w:val="18"/>
          <w:rtl/>
        </w:rPr>
        <w:t>יין עוד</w:t>
      </w:r>
      <w:r w:rsidR="00E25A62">
        <w:rPr>
          <w:rFonts w:hint="cs"/>
          <w:sz w:val="18"/>
          <w:szCs w:val="18"/>
          <w:rtl/>
        </w:rPr>
        <w:t xml:space="preserve"> </w:t>
      </w:r>
      <w:r w:rsidR="00E25A62" w:rsidRPr="00E25A62">
        <w:rPr>
          <w:rFonts w:hint="cs"/>
          <w:b/>
          <w:bCs/>
          <w:sz w:val="18"/>
          <w:szCs w:val="18"/>
          <w:rtl/>
        </w:rPr>
        <w:t>ביביע</w:t>
      </w:r>
      <w:r w:rsidR="00E25A62">
        <w:rPr>
          <w:rFonts w:hint="cs"/>
          <w:sz w:val="18"/>
          <w:szCs w:val="18"/>
          <w:rtl/>
        </w:rPr>
        <w:t xml:space="preserve"> </w:t>
      </w:r>
      <w:r w:rsidR="00E25A62" w:rsidRPr="00E25A62">
        <w:rPr>
          <w:rFonts w:hint="cs"/>
          <w:b/>
          <w:bCs/>
          <w:sz w:val="18"/>
          <w:szCs w:val="18"/>
          <w:rtl/>
        </w:rPr>
        <w:t>אומר</w:t>
      </w:r>
      <w:r w:rsidR="00E25A62">
        <w:rPr>
          <w:rFonts w:hint="cs"/>
          <w:sz w:val="18"/>
          <w:szCs w:val="18"/>
          <w:rtl/>
        </w:rPr>
        <w:t xml:space="preserve"> חו''מ י, ו)</w:t>
      </w:r>
      <w:r w:rsidR="00610493">
        <w:rPr>
          <w:rFonts w:hint="cs"/>
          <w:rtl/>
        </w:rPr>
        <w:t>.</w:t>
      </w:r>
    </w:p>
    <w:p w14:paraId="0D3F8AE3" w14:textId="4325F174" w:rsidR="0017391F" w:rsidRDefault="0017391F" w:rsidP="00C5308B">
      <w:pPr>
        <w:spacing w:after="60"/>
        <w:rPr>
          <w:rtl/>
        </w:rPr>
      </w:pPr>
      <w:r>
        <w:rPr>
          <w:rFonts w:hint="cs"/>
          <w:rtl/>
        </w:rPr>
        <w:t>האם לפי זה ניתן לומר</w:t>
      </w:r>
      <w:r w:rsidR="004F778B">
        <w:rPr>
          <w:rFonts w:hint="cs"/>
          <w:rtl/>
        </w:rPr>
        <w:t>,</w:t>
      </w:r>
      <w:r>
        <w:rPr>
          <w:rFonts w:hint="cs"/>
          <w:rtl/>
        </w:rPr>
        <w:t xml:space="preserve"> שמותר היה לשחרר את גלעד שליט תמורת אלף מחבלים </w:t>
      </w:r>
      <w:r w:rsidR="00E739C5">
        <w:rPr>
          <w:rFonts w:hint="cs"/>
          <w:rtl/>
        </w:rPr>
        <w:t>שהרי הוא היה בסכנת חיים</w:t>
      </w:r>
      <w:r w:rsidR="00945AE3">
        <w:rPr>
          <w:rFonts w:hint="cs"/>
          <w:rtl/>
        </w:rPr>
        <w:t>?</w:t>
      </w:r>
      <w:r w:rsidR="00E739C5">
        <w:rPr>
          <w:rFonts w:hint="cs"/>
          <w:rtl/>
        </w:rPr>
        <w:t xml:space="preserve"> למסקנה </w:t>
      </w:r>
      <w:r>
        <w:rPr>
          <w:rFonts w:hint="cs"/>
          <w:rtl/>
        </w:rPr>
        <w:t xml:space="preserve">נראה שלא, מכיוון שגם אם </w:t>
      </w:r>
      <w:r w:rsidR="000C0D61">
        <w:rPr>
          <w:rFonts w:hint="cs"/>
          <w:rtl/>
        </w:rPr>
        <w:t xml:space="preserve">יפסקו כדעת התוספות </w:t>
      </w:r>
      <w:r w:rsidR="00783114">
        <w:rPr>
          <w:rFonts w:hint="cs"/>
          <w:rtl/>
        </w:rPr>
        <w:t>ש</w:t>
      </w:r>
      <w:r w:rsidR="007E6CC4">
        <w:rPr>
          <w:rFonts w:hint="cs"/>
          <w:rtl/>
        </w:rPr>
        <w:t xml:space="preserve">מותר לשחרר </w:t>
      </w:r>
      <w:r>
        <w:rPr>
          <w:rFonts w:hint="cs"/>
          <w:rtl/>
        </w:rPr>
        <w:t>חטוף בסכנה ביותר מכדי דמיו, אם בעקבות השחרור ייהרגו אנשים אחרים</w:t>
      </w:r>
      <w:r w:rsidR="00666A27">
        <w:rPr>
          <w:rFonts w:hint="cs"/>
          <w:rtl/>
        </w:rPr>
        <w:t>, בוודאי שלא פודים את השבוי</w:t>
      </w:r>
      <w:r w:rsidR="00783114">
        <w:rPr>
          <w:rFonts w:hint="cs"/>
          <w:rtl/>
        </w:rPr>
        <w:t xml:space="preserve"> </w:t>
      </w:r>
      <w:r w:rsidR="00062CC3">
        <w:rPr>
          <w:rFonts w:hint="cs"/>
          <w:rtl/>
        </w:rPr>
        <w:t>ביותר מכדי דמיו</w:t>
      </w:r>
      <w:r w:rsidR="006B664B">
        <w:rPr>
          <w:rFonts w:hint="cs"/>
          <w:rtl/>
        </w:rPr>
        <w:t xml:space="preserve"> - ומחלוקת הראשונים עסקה רק בשחרור </w:t>
      </w:r>
      <w:r w:rsidR="00945AE3">
        <w:rPr>
          <w:rFonts w:hint="cs"/>
          <w:rtl/>
        </w:rPr>
        <w:t>תמורת סכום כסף</w:t>
      </w:r>
      <w:r w:rsidR="006B664B">
        <w:rPr>
          <w:rFonts w:hint="cs"/>
          <w:rtl/>
        </w:rPr>
        <w:t xml:space="preserve"> מוגז</w:t>
      </w:r>
      <w:r w:rsidR="00945AE3">
        <w:rPr>
          <w:rFonts w:hint="cs"/>
          <w:rtl/>
        </w:rPr>
        <w:t>ם</w:t>
      </w:r>
      <w:r w:rsidR="00666A2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9BFD478" w14:textId="1E114A95" w:rsidR="001B7619" w:rsidRPr="004C0F78" w:rsidRDefault="004C0F78" w:rsidP="00E7370F">
      <w:pPr>
        <w:spacing w:after="60"/>
        <w:rPr>
          <w:b/>
          <w:bCs/>
          <w:rtl/>
        </w:rPr>
      </w:pPr>
      <w:r>
        <w:rPr>
          <w:b/>
          <w:bCs/>
          <w:rtl/>
        </w:rPr>
        <w:t>שבת שלום!</w:t>
      </w:r>
      <w:r>
        <w:rPr>
          <w:rFonts w:hint="cs"/>
          <w:b/>
          <w:bCs/>
          <w:rtl/>
        </w:rPr>
        <w:t xml:space="preserve"> קח לקרוא בשולחן שבת, או תעביר בבקשה הלאה </w:t>
      </w:r>
      <w:r w:rsidR="00945AE3">
        <w:rPr>
          <w:rFonts w:hint="cs"/>
          <w:b/>
          <w:bCs/>
          <w:rtl/>
        </w:rPr>
        <w:t xml:space="preserve">על מנת שעוד </w:t>
      </w:r>
      <w:r>
        <w:rPr>
          <w:rFonts w:hint="cs"/>
          <w:b/>
          <w:bCs/>
          <w:rtl/>
        </w:rPr>
        <w:t>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>..</w:t>
      </w:r>
      <w:r>
        <w:rPr>
          <w:rFonts w:hint="cs"/>
          <w:b/>
          <w:bCs/>
          <w:rtl/>
        </w:rPr>
        <w:t>.</w:t>
      </w:r>
    </w:p>
    <w:sectPr w:rsidR="001B7619" w:rsidRPr="004C0F78" w:rsidSect="00A7039D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0D1F" w14:textId="77777777" w:rsidR="0012496E" w:rsidRDefault="0012496E" w:rsidP="00D82688">
      <w:pPr>
        <w:spacing w:after="0" w:line="240" w:lineRule="auto"/>
      </w:pPr>
      <w:r>
        <w:separator/>
      </w:r>
    </w:p>
  </w:endnote>
  <w:endnote w:type="continuationSeparator" w:id="0">
    <w:p w14:paraId="2C3E95CA" w14:textId="77777777" w:rsidR="0012496E" w:rsidRDefault="0012496E" w:rsidP="00D82688">
      <w:pPr>
        <w:spacing w:after="0" w:line="240" w:lineRule="auto"/>
      </w:pPr>
      <w:r>
        <w:continuationSeparator/>
      </w:r>
    </w:p>
  </w:endnote>
  <w:endnote w:type="continuationNotice" w:id="1">
    <w:p w14:paraId="775BF77A" w14:textId="77777777" w:rsidR="0012496E" w:rsidRDefault="001249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3FB1" w14:textId="77777777" w:rsidR="0012496E" w:rsidRDefault="0012496E" w:rsidP="00D82688">
      <w:pPr>
        <w:spacing w:after="0" w:line="240" w:lineRule="auto"/>
      </w:pPr>
      <w:r>
        <w:separator/>
      </w:r>
    </w:p>
  </w:footnote>
  <w:footnote w:type="continuationSeparator" w:id="0">
    <w:p w14:paraId="702EFFB9" w14:textId="77777777" w:rsidR="0012496E" w:rsidRDefault="0012496E" w:rsidP="00D82688">
      <w:pPr>
        <w:spacing w:after="0" w:line="240" w:lineRule="auto"/>
      </w:pPr>
      <w:r>
        <w:continuationSeparator/>
      </w:r>
    </w:p>
  </w:footnote>
  <w:footnote w:type="continuationNotice" w:id="1">
    <w:p w14:paraId="0C111F46" w14:textId="77777777" w:rsidR="0012496E" w:rsidRDefault="0012496E">
      <w:pPr>
        <w:spacing w:after="0" w:line="240" w:lineRule="auto"/>
      </w:pPr>
    </w:p>
  </w:footnote>
  <w:footnote w:id="2">
    <w:p w14:paraId="5812323B" w14:textId="3A08B483" w:rsidR="00795CF1" w:rsidRPr="00D82688" w:rsidRDefault="00795CF1" w:rsidP="00795CF1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לכאורה יש לתמוה על טעם זה, </w:t>
      </w:r>
      <w:r w:rsidR="008F32E5">
        <w:rPr>
          <w:rFonts w:hint="cs"/>
          <w:rtl/>
        </w:rPr>
        <w:t>ש</w:t>
      </w:r>
      <w:r>
        <w:rPr>
          <w:rFonts w:hint="cs"/>
          <w:rtl/>
        </w:rPr>
        <w:t>הרי מדובר בפיקוח נפש, ופיקוח נפש בוודאי דוחה שיקולים ממוניים!</w:t>
      </w:r>
      <w:r>
        <w:t xml:space="preserve"> </w:t>
      </w:r>
      <w:r>
        <w:rPr>
          <w:rFonts w:hint="cs"/>
          <w:rtl/>
        </w:rPr>
        <w:t xml:space="preserve">האחרונים הביאו שתי אפשרויות, </w:t>
      </w:r>
      <w:r w:rsidR="008F32E5">
        <w:rPr>
          <w:rFonts w:hint="cs"/>
          <w:rtl/>
        </w:rPr>
        <w:t>מדוע</w:t>
      </w:r>
      <w:r>
        <w:rPr>
          <w:rFonts w:hint="cs"/>
          <w:rtl/>
        </w:rPr>
        <w:t xml:space="preserve"> בכל זאת השיקול הממוני דוחה סכנת נפשות. </w:t>
      </w:r>
      <w:r w:rsidRPr="00332639">
        <w:rPr>
          <w:rFonts w:hint="cs"/>
          <w:b/>
          <w:bCs/>
          <w:rtl/>
        </w:rPr>
        <w:t>אפשרות</w:t>
      </w:r>
      <w:r>
        <w:rPr>
          <w:rFonts w:hint="cs"/>
          <w:rtl/>
        </w:rPr>
        <w:t xml:space="preserve"> </w:t>
      </w:r>
      <w:r w:rsidRPr="00332639">
        <w:rPr>
          <w:rFonts w:hint="cs"/>
          <w:b/>
          <w:bCs/>
          <w:rtl/>
        </w:rPr>
        <w:t>א</w:t>
      </w:r>
      <w:r>
        <w:rPr>
          <w:rFonts w:hint="cs"/>
          <w:rtl/>
        </w:rPr>
        <w:t>':</w:t>
      </w:r>
      <w:r>
        <w:t xml:space="preserve"> </w:t>
      </w:r>
      <w:r>
        <w:rPr>
          <w:rFonts w:hint="cs"/>
          <w:rtl/>
        </w:rPr>
        <w:t xml:space="preserve">מכיוון שמדובר בציבור גדול, </w:t>
      </w:r>
      <w:r w:rsidR="008F32E5">
        <w:rPr>
          <w:rFonts w:hint="cs"/>
          <w:rtl/>
        </w:rPr>
        <w:t>ו</w:t>
      </w:r>
      <w:r>
        <w:rPr>
          <w:rFonts w:hint="cs"/>
          <w:rtl/>
        </w:rPr>
        <w:t xml:space="preserve">אם הם ישלמו כסף רב, בטוח </w:t>
      </w:r>
      <w:r w:rsidR="008F32E5">
        <w:rPr>
          <w:rFonts w:hint="cs"/>
          <w:rtl/>
        </w:rPr>
        <w:t>ש</w:t>
      </w:r>
      <w:r>
        <w:rPr>
          <w:rFonts w:hint="cs"/>
          <w:rtl/>
        </w:rPr>
        <w:t xml:space="preserve">מישהו מהציבור יקלע לסכנת נפשות בעקבות כך. </w:t>
      </w:r>
      <w:r w:rsidRPr="00332639">
        <w:rPr>
          <w:rFonts w:hint="cs"/>
          <w:b/>
          <w:bCs/>
          <w:rtl/>
        </w:rPr>
        <w:t>אפשרות</w:t>
      </w:r>
      <w:r>
        <w:rPr>
          <w:rFonts w:hint="cs"/>
          <w:rtl/>
        </w:rPr>
        <w:t xml:space="preserve"> </w:t>
      </w:r>
      <w:r w:rsidRPr="00332639">
        <w:rPr>
          <w:rFonts w:hint="cs"/>
          <w:b/>
          <w:bCs/>
          <w:rtl/>
        </w:rPr>
        <w:t>ב'</w:t>
      </w:r>
      <w:r>
        <w:rPr>
          <w:rFonts w:hint="cs"/>
          <w:rtl/>
        </w:rPr>
        <w:t>: בגלל שמדובר בציבור</w:t>
      </w:r>
      <w:r w:rsidR="008F32E5">
        <w:rPr>
          <w:rFonts w:hint="cs"/>
          <w:rtl/>
        </w:rPr>
        <w:t>,</w:t>
      </w:r>
      <w:r>
        <w:rPr>
          <w:rFonts w:hint="cs"/>
          <w:rtl/>
        </w:rPr>
        <w:t xml:space="preserve"> מערכת השיקולים שונה, ורווחת הציבור גוברת </w:t>
      </w:r>
      <w:r>
        <w:rPr>
          <w:rFonts w:hint="cs"/>
          <w:sz w:val="16"/>
          <w:szCs w:val="16"/>
          <w:rtl/>
        </w:rPr>
        <w:t>(</w:t>
      </w:r>
      <w:r w:rsidRPr="00896A0B">
        <w:rPr>
          <w:rFonts w:hint="cs"/>
          <w:sz w:val="16"/>
          <w:szCs w:val="16"/>
          <w:rtl/>
        </w:rPr>
        <w:t>עיין</w:t>
      </w:r>
      <w:r>
        <w:rPr>
          <w:rFonts w:hint="cs"/>
          <w:b/>
          <w:bCs/>
          <w:sz w:val="16"/>
          <w:szCs w:val="16"/>
          <w:rtl/>
        </w:rPr>
        <w:t xml:space="preserve"> </w:t>
      </w:r>
      <w:r w:rsidRPr="00E8499C">
        <w:rPr>
          <w:rFonts w:hint="cs"/>
          <w:b/>
          <w:bCs/>
          <w:sz w:val="16"/>
          <w:szCs w:val="16"/>
          <w:rtl/>
        </w:rPr>
        <w:t>חתם</w:t>
      </w:r>
      <w:r>
        <w:rPr>
          <w:rFonts w:hint="cs"/>
          <w:sz w:val="16"/>
          <w:szCs w:val="16"/>
          <w:rtl/>
        </w:rPr>
        <w:t xml:space="preserve"> </w:t>
      </w:r>
      <w:r w:rsidRPr="00E8499C">
        <w:rPr>
          <w:rFonts w:hint="cs"/>
          <w:b/>
          <w:bCs/>
          <w:sz w:val="16"/>
          <w:szCs w:val="16"/>
          <w:rtl/>
        </w:rPr>
        <w:t>סופר</w:t>
      </w:r>
      <w:r>
        <w:rPr>
          <w:rFonts w:hint="cs"/>
          <w:sz w:val="16"/>
          <w:szCs w:val="16"/>
          <w:rtl/>
        </w:rPr>
        <w:t xml:space="preserve"> חו''מ קעז)</w:t>
      </w:r>
      <w:r>
        <w:rPr>
          <w:rFonts w:hint="cs"/>
          <w:rtl/>
        </w:rPr>
        <w:t>.</w:t>
      </w:r>
    </w:p>
  </w:footnote>
  <w:footnote w:id="3">
    <w:p w14:paraId="06963A76" w14:textId="0681E0F6" w:rsidR="000267DB" w:rsidRPr="00B326C2" w:rsidRDefault="000267DB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0267DB">
        <w:rPr>
          <w:rFonts w:hint="cs"/>
          <w:b/>
          <w:bCs/>
          <w:rtl/>
        </w:rPr>
        <w:t>המאירי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(גיטין מה ע''א) </w:t>
      </w:r>
      <w:r>
        <w:rPr>
          <w:rFonts w:hint="cs"/>
          <w:rtl/>
        </w:rPr>
        <w:t xml:space="preserve">גם כתב כתירוץ השני של התוספות, שאין כוונת הגמרא בבבא בתרא לומר שאכן כל שבי מיועד למיתה (שאז קושיית הרמב''ן במקומה), </w:t>
      </w:r>
      <w:r w:rsidR="00B326C2">
        <w:rPr>
          <w:rFonts w:hint="cs"/>
          <w:rtl/>
        </w:rPr>
        <w:t xml:space="preserve">אלא יש מקרים של שבי לצורכי ממון שאז אין סכנת נפשות, וכן פסק </w:t>
      </w:r>
      <w:r w:rsidR="00B75694">
        <w:rPr>
          <w:rFonts w:hint="cs"/>
          <w:rtl/>
        </w:rPr>
        <w:t>ל</w:t>
      </w:r>
      <w:r w:rsidR="00B326C2">
        <w:rPr>
          <w:rFonts w:hint="cs"/>
          <w:rtl/>
        </w:rPr>
        <w:t xml:space="preserve">הלכה </w:t>
      </w:r>
      <w:r w:rsidR="00B326C2" w:rsidRPr="00B75694">
        <w:rPr>
          <w:rFonts w:hint="cs"/>
          <w:b/>
          <w:bCs/>
          <w:rtl/>
        </w:rPr>
        <w:t>המהרש''ל</w:t>
      </w:r>
      <w:r w:rsidR="00B326C2">
        <w:rPr>
          <w:rFonts w:hint="cs"/>
          <w:rtl/>
        </w:rPr>
        <w:t xml:space="preserve"> </w:t>
      </w:r>
      <w:r w:rsidR="00B326C2">
        <w:rPr>
          <w:rFonts w:hint="cs"/>
          <w:sz w:val="16"/>
          <w:szCs w:val="16"/>
          <w:rtl/>
        </w:rPr>
        <w:t>(יש''ש גיטין ד, עב)</w:t>
      </w:r>
      <w:r w:rsidR="00B326C2">
        <w:rPr>
          <w:rFonts w:hint="cs"/>
          <w:rtl/>
        </w:rPr>
        <w:t>.</w:t>
      </w:r>
    </w:p>
  </w:footnote>
  <w:footnote w:id="4">
    <w:p w14:paraId="2B0B4FBC" w14:textId="77777777" w:rsidR="00BD3E30" w:rsidRDefault="00BD3E30" w:rsidP="004C0F78">
      <w:pPr>
        <w:pStyle w:val="a3"/>
        <w:spacing w:line="259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>, לשים את הדף במקומך, או להקדיש לע''נ</w:t>
      </w:r>
      <w:r>
        <w:rPr>
          <w:b/>
          <w:bCs/>
          <w:rtl/>
        </w:rPr>
        <w:t>? מוזמ</w:t>
      </w:r>
      <w:r>
        <w:rPr>
          <w:rFonts w:hint="cs"/>
          <w:b/>
          <w:bCs/>
          <w:rtl/>
        </w:rPr>
        <w:t>ן</w:t>
      </w:r>
      <w:r>
        <w:rPr>
          <w:b/>
          <w:bCs/>
          <w:rtl/>
        </w:rPr>
        <w:t xml:space="preserve">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0F"/>
    <w:rsid w:val="00004DEA"/>
    <w:rsid w:val="000071BE"/>
    <w:rsid w:val="00011367"/>
    <w:rsid w:val="000124EA"/>
    <w:rsid w:val="000128DA"/>
    <w:rsid w:val="00012DD3"/>
    <w:rsid w:val="00014991"/>
    <w:rsid w:val="000173AD"/>
    <w:rsid w:val="00022A87"/>
    <w:rsid w:val="000267DB"/>
    <w:rsid w:val="00034DE1"/>
    <w:rsid w:val="000350E8"/>
    <w:rsid w:val="00037174"/>
    <w:rsid w:val="00037D4A"/>
    <w:rsid w:val="00051913"/>
    <w:rsid w:val="000563B1"/>
    <w:rsid w:val="00061F9C"/>
    <w:rsid w:val="00062CC3"/>
    <w:rsid w:val="00067058"/>
    <w:rsid w:val="0007732F"/>
    <w:rsid w:val="0008536A"/>
    <w:rsid w:val="00085447"/>
    <w:rsid w:val="000936AE"/>
    <w:rsid w:val="000A11E7"/>
    <w:rsid w:val="000A3D96"/>
    <w:rsid w:val="000A5ED5"/>
    <w:rsid w:val="000B46BA"/>
    <w:rsid w:val="000B5C49"/>
    <w:rsid w:val="000C0862"/>
    <w:rsid w:val="000C0D61"/>
    <w:rsid w:val="000C1A24"/>
    <w:rsid w:val="000D1159"/>
    <w:rsid w:val="000D1169"/>
    <w:rsid w:val="000E246D"/>
    <w:rsid w:val="000E5B5B"/>
    <w:rsid w:val="000E5FD9"/>
    <w:rsid w:val="000F256E"/>
    <w:rsid w:val="000F4D28"/>
    <w:rsid w:val="00100901"/>
    <w:rsid w:val="00100E2B"/>
    <w:rsid w:val="001015AB"/>
    <w:rsid w:val="00102654"/>
    <w:rsid w:val="00104CEB"/>
    <w:rsid w:val="00106956"/>
    <w:rsid w:val="00110AF4"/>
    <w:rsid w:val="00112015"/>
    <w:rsid w:val="001143B7"/>
    <w:rsid w:val="0011612B"/>
    <w:rsid w:val="00117647"/>
    <w:rsid w:val="001210DB"/>
    <w:rsid w:val="001247BA"/>
    <w:rsid w:val="0012496E"/>
    <w:rsid w:val="00126819"/>
    <w:rsid w:val="00137FCD"/>
    <w:rsid w:val="00140E4A"/>
    <w:rsid w:val="001425C5"/>
    <w:rsid w:val="00153509"/>
    <w:rsid w:val="001563AF"/>
    <w:rsid w:val="00157727"/>
    <w:rsid w:val="001646C5"/>
    <w:rsid w:val="00165035"/>
    <w:rsid w:val="00165DFA"/>
    <w:rsid w:val="001712D4"/>
    <w:rsid w:val="00171422"/>
    <w:rsid w:val="00171E68"/>
    <w:rsid w:val="0017391F"/>
    <w:rsid w:val="00174FD7"/>
    <w:rsid w:val="00176653"/>
    <w:rsid w:val="00182EFD"/>
    <w:rsid w:val="001840E7"/>
    <w:rsid w:val="00186017"/>
    <w:rsid w:val="00195A80"/>
    <w:rsid w:val="00197AAF"/>
    <w:rsid w:val="001A466A"/>
    <w:rsid w:val="001B17A3"/>
    <w:rsid w:val="001B21FC"/>
    <w:rsid w:val="001B2E05"/>
    <w:rsid w:val="001B7619"/>
    <w:rsid w:val="001C121D"/>
    <w:rsid w:val="001C1814"/>
    <w:rsid w:val="001C6E57"/>
    <w:rsid w:val="001C7228"/>
    <w:rsid w:val="001D0880"/>
    <w:rsid w:val="001D0C85"/>
    <w:rsid w:val="001E05D9"/>
    <w:rsid w:val="001E1088"/>
    <w:rsid w:val="001E311E"/>
    <w:rsid w:val="001E551E"/>
    <w:rsid w:val="001F04B4"/>
    <w:rsid w:val="001F0543"/>
    <w:rsid w:val="001F0A8A"/>
    <w:rsid w:val="00204085"/>
    <w:rsid w:val="00204702"/>
    <w:rsid w:val="00204DC5"/>
    <w:rsid w:val="00206C53"/>
    <w:rsid w:val="00211ABA"/>
    <w:rsid w:val="002123FA"/>
    <w:rsid w:val="00217DE2"/>
    <w:rsid w:val="00222098"/>
    <w:rsid w:val="002243E3"/>
    <w:rsid w:val="00227203"/>
    <w:rsid w:val="002277DD"/>
    <w:rsid w:val="0023049C"/>
    <w:rsid w:val="00231F8F"/>
    <w:rsid w:val="0023278D"/>
    <w:rsid w:val="0023298C"/>
    <w:rsid w:val="002603A7"/>
    <w:rsid w:val="00272A38"/>
    <w:rsid w:val="002802DD"/>
    <w:rsid w:val="00282A5D"/>
    <w:rsid w:val="002907A7"/>
    <w:rsid w:val="002933AC"/>
    <w:rsid w:val="00294425"/>
    <w:rsid w:val="00294EF1"/>
    <w:rsid w:val="002A0062"/>
    <w:rsid w:val="002A7369"/>
    <w:rsid w:val="002B0853"/>
    <w:rsid w:val="002B0E23"/>
    <w:rsid w:val="002B1DFE"/>
    <w:rsid w:val="002B70E1"/>
    <w:rsid w:val="002C0007"/>
    <w:rsid w:val="002C161A"/>
    <w:rsid w:val="002C280B"/>
    <w:rsid w:val="002C492F"/>
    <w:rsid w:val="002C7A6A"/>
    <w:rsid w:val="002D5E08"/>
    <w:rsid w:val="002D7BEF"/>
    <w:rsid w:val="002E453D"/>
    <w:rsid w:val="002E4D73"/>
    <w:rsid w:val="002E78D6"/>
    <w:rsid w:val="002F252A"/>
    <w:rsid w:val="002F4116"/>
    <w:rsid w:val="003000E6"/>
    <w:rsid w:val="00306494"/>
    <w:rsid w:val="003079E9"/>
    <w:rsid w:val="00313E8E"/>
    <w:rsid w:val="00315874"/>
    <w:rsid w:val="00316A6B"/>
    <w:rsid w:val="003203EF"/>
    <w:rsid w:val="003206BB"/>
    <w:rsid w:val="00325B9F"/>
    <w:rsid w:val="003304EF"/>
    <w:rsid w:val="0033100A"/>
    <w:rsid w:val="00332639"/>
    <w:rsid w:val="00335483"/>
    <w:rsid w:val="003354B1"/>
    <w:rsid w:val="00337EC5"/>
    <w:rsid w:val="0034046A"/>
    <w:rsid w:val="003413BF"/>
    <w:rsid w:val="00355A70"/>
    <w:rsid w:val="00364217"/>
    <w:rsid w:val="00373571"/>
    <w:rsid w:val="00373D65"/>
    <w:rsid w:val="00374AD0"/>
    <w:rsid w:val="00384C84"/>
    <w:rsid w:val="003876C5"/>
    <w:rsid w:val="003B0E04"/>
    <w:rsid w:val="003B6557"/>
    <w:rsid w:val="003B684B"/>
    <w:rsid w:val="003C0C95"/>
    <w:rsid w:val="003C29E8"/>
    <w:rsid w:val="003C2A33"/>
    <w:rsid w:val="003C4A68"/>
    <w:rsid w:val="003C6897"/>
    <w:rsid w:val="003C6B60"/>
    <w:rsid w:val="003C7F7B"/>
    <w:rsid w:val="003D042E"/>
    <w:rsid w:val="003D3137"/>
    <w:rsid w:val="003D62D1"/>
    <w:rsid w:val="003E3348"/>
    <w:rsid w:val="003E610E"/>
    <w:rsid w:val="003E7A44"/>
    <w:rsid w:val="003F2AFA"/>
    <w:rsid w:val="003F6E6F"/>
    <w:rsid w:val="003F6FA8"/>
    <w:rsid w:val="00404889"/>
    <w:rsid w:val="00407A45"/>
    <w:rsid w:val="004118F6"/>
    <w:rsid w:val="0041456E"/>
    <w:rsid w:val="00427672"/>
    <w:rsid w:val="004310A6"/>
    <w:rsid w:val="00435342"/>
    <w:rsid w:val="00441EF8"/>
    <w:rsid w:val="00442B13"/>
    <w:rsid w:val="0045434B"/>
    <w:rsid w:val="00470C64"/>
    <w:rsid w:val="004818C5"/>
    <w:rsid w:val="00483D60"/>
    <w:rsid w:val="004906FD"/>
    <w:rsid w:val="0049296E"/>
    <w:rsid w:val="004A14A6"/>
    <w:rsid w:val="004A3BEC"/>
    <w:rsid w:val="004A52DB"/>
    <w:rsid w:val="004A6A81"/>
    <w:rsid w:val="004B2E01"/>
    <w:rsid w:val="004C0F78"/>
    <w:rsid w:val="004D592E"/>
    <w:rsid w:val="004E0DD1"/>
    <w:rsid w:val="004E1CE2"/>
    <w:rsid w:val="004E3A14"/>
    <w:rsid w:val="004F28DF"/>
    <w:rsid w:val="004F778B"/>
    <w:rsid w:val="005037EA"/>
    <w:rsid w:val="00505974"/>
    <w:rsid w:val="00517955"/>
    <w:rsid w:val="00517F85"/>
    <w:rsid w:val="00523C04"/>
    <w:rsid w:val="00535570"/>
    <w:rsid w:val="00541ED5"/>
    <w:rsid w:val="00562271"/>
    <w:rsid w:val="00565986"/>
    <w:rsid w:val="0056682A"/>
    <w:rsid w:val="00577150"/>
    <w:rsid w:val="00586C6C"/>
    <w:rsid w:val="005871B3"/>
    <w:rsid w:val="005901C5"/>
    <w:rsid w:val="00595271"/>
    <w:rsid w:val="005A0E91"/>
    <w:rsid w:val="005A1E05"/>
    <w:rsid w:val="005A5C2B"/>
    <w:rsid w:val="005B3106"/>
    <w:rsid w:val="005B5191"/>
    <w:rsid w:val="005B6F79"/>
    <w:rsid w:val="005C1EEA"/>
    <w:rsid w:val="005D04ED"/>
    <w:rsid w:val="005D0E59"/>
    <w:rsid w:val="005E0855"/>
    <w:rsid w:val="005E1C37"/>
    <w:rsid w:val="005E7B99"/>
    <w:rsid w:val="005F3E69"/>
    <w:rsid w:val="005F4E1E"/>
    <w:rsid w:val="00607945"/>
    <w:rsid w:val="00610493"/>
    <w:rsid w:val="00612061"/>
    <w:rsid w:val="00615B8E"/>
    <w:rsid w:val="006210F3"/>
    <w:rsid w:val="00622038"/>
    <w:rsid w:val="00622840"/>
    <w:rsid w:val="0064031A"/>
    <w:rsid w:val="006410A8"/>
    <w:rsid w:val="00641C64"/>
    <w:rsid w:val="0065127B"/>
    <w:rsid w:val="00653425"/>
    <w:rsid w:val="00663935"/>
    <w:rsid w:val="00666A27"/>
    <w:rsid w:val="006715D3"/>
    <w:rsid w:val="006758A6"/>
    <w:rsid w:val="00686281"/>
    <w:rsid w:val="00691E06"/>
    <w:rsid w:val="006951DF"/>
    <w:rsid w:val="0069552C"/>
    <w:rsid w:val="00696624"/>
    <w:rsid w:val="006A6703"/>
    <w:rsid w:val="006B03AE"/>
    <w:rsid w:val="006B1CA4"/>
    <w:rsid w:val="006B4AC6"/>
    <w:rsid w:val="006B664B"/>
    <w:rsid w:val="006B70D0"/>
    <w:rsid w:val="006C29BD"/>
    <w:rsid w:val="006C2E3F"/>
    <w:rsid w:val="006C345A"/>
    <w:rsid w:val="006D3FD2"/>
    <w:rsid w:val="006D617B"/>
    <w:rsid w:val="006E3C0C"/>
    <w:rsid w:val="006E3FD4"/>
    <w:rsid w:val="006E525E"/>
    <w:rsid w:val="006E5693"/>
    <w:rsid w:val="006E7752"/>
    <w:rsid w:val="006F4E0C"/>
    <w:rsid w:val="006F531D"/>
    <w:rsid w:val="006F74E9"/>
    <w:rsid w:val="006F77C9"/>
    <w:rsid w:val="0070790F"/>
    <w:rsid w:val="00711A4F"/>
    <w:rsid w:val="00725972"/>
    <w:rsid w:val="007337C9"/>
    <w:rsid w:val="00733E9E"/>
    <w:rsid w:val="00734F67"/>
    <w:rsid w:val="00737143"/>
    <w:rsid w:val="0073749D"/>
    <w:rsid w:val="007404C0"/>
    <w:rsid w:val="00740C20"/>
    <w:rsid w:val="0074160C"/>
    <w:rsid w:val="00742A92"/>
    <w:rsid w:val="00750C87"/>
    <w:rsid w:val="0077264F"/>
    <w:rsid w:val="00782960"/>
    <w:rsid w:val="00783114"/>
    <w:rsid w:val="00795CF1"/>
    <w:rsid w:val="007A1462"/>
    <w:rsid w:val="007A4D3B"/>
    <w:rsid w:val="007B480F"/>
    <w:rsid w:val="007B5622"/>
    <w:rsid w:val="007C0C0B"/>
    <w:rsid w:val="007C3556"/>
    <w:rsid w:val="007D2F8E"/>
    <w:rsid w:val="007E216C"/>
    <w:rsid w:val="007E53B3"/>
    <w:rsid w:val="007E5FE9"/>
    <w:rsid w:val="007E6CC4"/>
    <w:rsid w:val="007E787D"/>
    <w:rsid w:val="007F500E"/>
    <w:rsid w:val="007F7B99"/>
    <w:rsid w:val="00801386"/>
    <w:rsid w:val="00803604"/>
    <w:rsid w:val="00803B4D"/>
    <w:rsid w:val="00815C4D"/>
    <w:rsid w:val="00822EA4"/>
    <w:rsid w:val="008242DD"/>
    <w:rsid w:val="0082501D"/>
    <w:rsid w:val="0084413C"/>
    <w:rsid w:val="00847D54"/>
    <w:rsid w:val="00853903"/>
    <w:rsid w:val="008553CC"/>
    <w:rsid w:val="00860132"/>
    <w:rsid w:val="00860D5C"/>
    <w:rsid w:val="00861097"/>
    <w:rsid w:val="00861832"/>
    <w:rsid w:val="00863947"/>
    <w:rsid w:val="00867B00"/>
    <w:rsid w:val="008703EA"/>
    <w:rsid w:val="00870A0B"/>
    <w:rsid w:val="00875573"/>
    <w:rsid w:val="00876019"/>
    <w:rsid w:val="008776EB"/>
    <w:rsid w:val="00893783"/>
    <w:rsid w:val="00896A0B"/>
    <w:rsid w:val="008A15B4"/>
    <w:rsid w:val="008A2A41"/>
    <w:rsid w:val="008C4690"/>
    <w:rsid w:val="008C60C3"/>
    <w:rsid w:val="008E1E4F"/>
    <w:rsid w:val="008E543A"/>
    <w:rsid w:val="008E556D"/>
    <w:rsid w:val="008F22E0"/>
    <w:rsid w:val="008F2A49"/>
    <w:rsid w:val="008F32E5"/>
    <w:rsid w:val="008F4E02"/>
    <w:rsid w:val="00901C26"/>
    <w:rsid w:val="00904ADD"/>
    <w:rsid w:val="0090534A"/>
    <w:rsid w:val="009061A0"/>
    <w:rsid w:val="00915102"/>
    <w:rsid w:val="00922F82"/>
    <w:rsid w:val="00924248"/>
    <w:rsid w:val="00926C20"/>
    <w:rsid w:val="00930689"/>
    <w:rsid w:val="00932C77"/>
    <w:rsid w:val="009368B2"/>
    <w:rsid w:val="009436F3"/>
    <w:rsid w:val="00945969"/>
    <w:rsid w:val="00945AE3"/>
    <w:rsid w:val="0095018B"/>
    <w:rsid w:val="00950668"/>
    <w:rsid w:val="00952F3E"/>
    <w:rsid w:val="00954778"/>
    <w:rsid w:val="00954976"/>
    <w:rsid w:val="00957DAA"/>
    <w:rsid w:val="009613A6"/>
    <w:rsid w:val="00962FEF"/>
    <w:rsid w:val="0096623E"/>
    <w:rsid w:val="0098269F"/>
    <w:rsid w:val="0098708C"/>
    <w:rsid w:val="00991E01"/>
    <w:rsid w:val="00991E2D"/>
    <w:rsid w:val="009A0F41"/>
    <w:rsid w:val="009A18A1"/>
    <w:rsid w:val="009A1958"/>
    <w:rsid w:val="009A3B46"/>
    <w:rsid w:val="009A70B2"/>
    <w:rsid w:val="009B118E"/>
    <w:rsid w:val="009B2761"/>
    <w:rsid w:val="009C12DC"/>
    <w:rsid w:val="009C70D1"/>
    <w:rsid w:val="009D2883"/>
    <w:rsid w:val="009D6495"/>
    <w:rsid w:val="009E70C9"/>
    <w:rsid w:val="009F10F3"/>
    <w:rsid w:val="009F47BE"/>
    <w:rsid w:val="00A00A2B"/>
    <w:rsid w:val="00A01539"/>
    <w:rsid w:val="00A02FF1"/>
    <w:rsid w:val="00A05E48"/>
    <w:rsid w:val="00A13833"/>
    <w:rsid w:val="00A1470A"/>
    <w:rsid w:val="00A164C6"/>
    <w:rsid w:val="00A22D68"/>
    <w:rsid w:val="00A25360"/>
    <w:rsid w:val="00A27853"/>
    <w:rsid w:val="00A333F4"/>
    <w:rsid w:val="00A340AD"/>
    <w:rsid w:val="00A41302"/>
    <w:rsid w:val="00A56AB9"/>
    <w:rsid w:val="00A700BF"/>
    <w:rsid w:val="00A7039D"/>
    <w:rsid w:val="00A807A0"/>
    <w:rsid w:val="00A80D5D"/>
    <w:rsid w:val="00A816E0"/>
    <w:rsid w:val="00A82FB8"/>
    <w:rsid w:val="00A8429C"/>
    <w:rsid w:val="00A8682E"/>
    <w:rsid w:val="00A94948"/>
    <w:rsid w:val="00A970CA"/>
    <w:rsid w:val="00A973E2"/>
    <w:rsid w:val="00AA7F29"/>
    <w:rsid w:val="00AB076E"/>
    <w:rsid w:val="00AB2009"/>
    <w:rsid w:val="00AB2BEA"/>
    <w:rsid w:val="00AB58E2"/>
    <w:rsid w:val="00AC0324"/>
    <w:rsid w:val="00AC1E4E"/>
    <w:rsid w:val="00AC2C7A"/>
    <w:rsid w:val="00AD071B"/>
    <w:rsid w:val="00AD20C1"/>
    <w:rsid w:val="00AD22F8"/>
    <w:rsid w:val="00AD2D45"/>
    <w:rsid w:val="00AD4AE0"/>
    <w:rsid w:val="00AE6C85"/>
    <w:rsid w:val="00AE7C2A"/>
    <w:rsid w:val="00AF2507"/>
    <w:rsid w:val="00AF288C"/>
    <w:rsid w:val="00AF53B2"/>
    <w:rsid w:val="00B04CA0"/>
    <w:rsid w:val="00B128DF"/>
    <w:rsid w:val="00B226CB"/>
    <w:rsid w:val="00B26D51"/>
    <w:rsid w:val="00B319DB"/>
    <w:rsid w:val="00B326C2"/>
    <w:rsid w:val="00B32E63"/>
    <w:rsid w:val="00B3310B"/>
    <w:rsid w:val="00B35FC5"/>
    <w:rsid w:val="00B41200"/>
    <w:rsid w:val="00B4794A"/>
    <w:rsid w:val="00B51CF1"/>
    <w:rsid w:val="00B53010"/>
    <w:rsid w:val="00B67175"/>
    <w:rsid w:val="00B71DA2"/>
    <w:rsid w:val="00B7314D"/>
    <w:rsid w:val="00B75694"/>
    <w:rsid w:val="00B90CB6"/>
    <w:rsid w:val="00B91600"/>
    <w:rsid w:val="00BA078B"/>
    <w:rsid w:val="00BA38C9"/>
    <w:rsid w:val="00BB2D61"/>
    <w:rsid w:val="00BB3519"/>
    <w:rsid w:val="00BC200A"/>
    <w:rsid w:val="00BC3EE2"/>
    <w:rsid w:val="00BC733E"/>
    <w:rsid w:val="00BD3E30"/>
    <w:rsid w:val="00BE0419"/>
    <w:rsid w:val="00BE1A94"/>
    <w:rsid w:val="00BE4CA6"/>
    <w:rsid w:val="00BF3D7F"/>
    <w:rsid w:val="00C02936"/>
    <w:rsid w:val="00C06BC3"/>
    <w:rsid w:val="00C1154F"/>
    <w:rsid w:val="00C12544"/>
    <w:rsid w:val="00C12605"/>
    <w:rsid w:val="00C1348E"/>
    <w:rsid w:val="00C20FF2"/>
    <w:rsid w:val="00C26D8A"/>
    <w:rsid w:val="00C32BFE"/>
    <w:rsid w:val="00C337FC"/>
    <w:rsid w:val="00C3679D"/>
    <w:rsid w:val="00C36BE5"/>
    <w:rsid w:val="00C43EF1"/>
    <w:rsid w:val="00C50018"/>
    <w:rsid w:val="00C512F1"/>
    <w:rsid w:val="00C5308B"/>
    <w:rsid w:val="00C57F8F"/>
    <w:rsid w:val="00C6415A"/>
    <w:rsid w:val="00C74EF9"/>
    <w:rsid w:val="00C91D21"/>
    <w:rsid w:val="00C93320"/>
    <w:rsid w:val="00CA1176"/>
    <w:rsid w:val="00CA1C78"/>
    <w:rsid w:val="00CA26A9"/>
    <w:rsid w:val="00CC5184"/>
    <w:rsid w:val="00CC5547"/>
    <w:rsid w:val="00CC655A"/>
    <w:rsid w:val="00CD27E5"/>
    <w:rsid w:val="00CD42EF"/>
    <w:rsid w:val="00CE3361"/>
    <w:rsid w:val="00CE3E93"/>
    <w:rsid w:val="00CE5296"/>
    <w:rsid w:val="00CF1AD7"/>
    <w:rsid w:val="00D041DC"/>
    <w:rsid w:val="00D05518"/>
    <w:rsid w:val="00D10C0C"/>
    <w:rsid w:val="00D11DAB"/>
    <w:rsid w:val="00D1403B"/>
    <w:rsid w:val="00D156F4"/>
    <w:rsid w:val="00D172E6"/>
    <w:rsid w:val="00D23D38"/>
    <w:rsid w:val="00D26667"/>
    <w:rsid w:val="00D26A26"/>
    <w:rsid w:val="00D319A5"/>
    <w:rsid w:val="00D40EB9"/>
    <w:rsid w:val="00D415C7"/>
    <w:rsid w:val="00D43F9B"/>
    <w:rsid w:val="00D442E1"/>
    <w:rsid w:val="00D4487F"/>
    <w:rsid w:val="00D46239"/>
    <w:rsid w:val="00D46536"/>
    <w:rsid w:val="00D46623"/>
    <w:rsid w:val="00D5058B"/>
    <w:rsid w:val="00D55422"/>
    <w:rsid w:val="00D626BB"/>
    <w:rsid w:val="00D645EA"/>
    <w:rsid w:val="00D738EF"/>
    <w:rsid w:val="00D82688"/>
    <w:rsid w:val="00D82F00"/>
    <w:rsid w:val="00D83E44"/>
    <w:rsid w:val="00D85DC0"/>
    <w:rsid w:val="00D86952"/>
    <w:rsid w:val="00D86C13"/>
    <w:rsid w:val="00D90484"/>
    <w:rsid w:val="00D93B80"/>
    <w:rsid w:val="00DA6A21"/>
    <w:rsid w:val="00DB462F"/>
    <w:rsid w:val="00DC7F6A"/>
    <w:rsid w:val="00DD07FA"/>
    <w:rsid w:val="00DD1342"/>
    <w:rsid w:val="00DE3E6B"/>
    <w:rsid w:val="00E0304D"/>
    <w:rsid w:val="00E1052D"/>
    <w:rsid w:val="00E10F1A"/>
    <w:rsid w:val="00E116B7"/>
    <w:rsid w:val="00E20446"/>
    <w:rsid w:val="00E25A62"/>
    <w:rsid w:val="00E25DD8"/>
    <w:rsid w:val="00E3002E"/>
    <w:rsid w:val="00E3296C"/>
    <w:rsid w:val="00E35A43"/>
    <w:rsid w:val="00E36E43"/>
    <w:rsid w:val="00E41B2B"/>
    <w:rsid w:val="00E42D9D"/>
    <w:rsid w:val="00E45E0F"/>
    <w:rsid w:val="00E46F2B"/>
    <w:rsid w:val="00E47A87"/>
    <w:rsid w:val="00E47B7F"/>
    <w:rsid w:val="00E51530"/>
    <w:rsid w:val="00E5205A"/>
    <w:rsid w:val="00E725AC"/>
    <w:rsid w:val="00E72B18"/>
    <w:rsid w:val="00E7370F"/>
    <w:rsid w:val="00E739C5"/>
    <w:rsid w:val="00E77F69"/>
    <w:rsid w:val="00E82019"/>
    <w:rsid w:val="00E82DAB"/>
    <w:rsid w:val="00E8499C"/>
    <w:rsid w:val="00E914A6"/>
    <w:rsid w:val="00E94E2E"/>
    <w:rsid w:val="00E96129"/>
    <w:rsid w:val="00EA29E6"/>
    <w:rsid w:val="00EA434F"/>
    <w:rsid w:val="00EA642C"/>
    <w:rsid w:val="00EA79E1"/>
    <w:rsid w:val="00EB10F1"/>
    <w:rsid w:val="00EB3C43"/>
    <w:rsid w:val="00EC30B4"/>
    <w:rsid w:val="00ED0B09"/>
    <w:rsid w:val="00ED0FAA"/>
    <w:rsid w:val="00ED5430"/>
    <w:rsid w:val="00ED5497"/>
    <w:rsid w:val="00EE64B4"/>
    <w:rsid w:val="00EF39EF"/>
    <w:rsid w:val="00EF4021"/>
    <w:rsid w:val="00EF4666"/>
    <w:rsid w:val="00EF69DC"/>
    <w:rsid w:val="00EF7C26"/>
    <w:rsid w:val="00F067AB"/>
    <w:rsid w:val="00F15EB8"/>
    <w:rsid w:val="00F2044E"/>
    <w:rsid w:val="00F27E8D"/>
    <w:rsid w:val="00F36BED"/>
    <w:rsid w:val="00F60154"/>
    <w:rsid w:val="00F619BA"/>
    <w:rsid w:val="00F64350"/>
    <w:rsid w:val="00F65289"/>
    <w:rsid w:val="00F67B20"/>
    <w:rsid w:val="00F72214"/>
    <w:rsid w:val="00F744B7"/>
    <w:rsid w:val="00F74B34"/>
    <w:rsid w:val="00F81CF8"/>
    <w:rsid w:val="00F93C4C"/>
    <w:rsid w:val="00F94786"/>
    <w:rsid w:val="00F94EB9"/>
    <w:rsid w:val="00F9520C"/>
    <w:rsid w:val="00F96259"/>
    <w:rsid w:val="00FA06F1"/>
    <w:rsid w:val="00FA65E4"/>
    <w:rsid w:val="00FA7C46"/>
    <w:rsid w:val="00FB230A"/>
    <w:rsid w:val="00FB5F7F"/>
    <w:rsid w:val="00FC16BA"/>
    <w:rsid w:val="00FC24D1"/>
    <w:rsid w:val="00FC581C"/>
    <w:rsid w:val="00FC73A1"/>
    <w:rsid w:val="00FE63FB"/>
    <w:rsid w:val="00FE6756"/>
    <w:rsid w:val="00FE68E5"/>
    <w:rsid w:val="00FF18B0"/>
    <w:rsid w:val="00FF2F48"/>
    <w:rsid w:val="00FF4CBE"/>
    <w:rsid w:val="00FF628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4780"/>
  <w15:chartTrackingRefBased/>
  <w15:docId w15:val="{55D1856B-86B4-4496-96EA-0E38E14F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8268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D8268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82688"/>
    <w:rPr>
      <w:vertAlign w:val="superscript"/>
    </w:rPr>
  </w:style>
  <w:style w:type="character" w:styleId="Hyperlink">
    <w:name w:val="Hyperlink"/>
    <w:basedOn w:val="a0"/>
    <w:uiPriority w:val="99"/>
    <w:unhideWhenUsed/>
    <w:rsid w:val="004C0F7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539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53903"/>
  </w:style>
  <w:style w:type="paragraph" w:styleId="a8">
    <w:name w:val="footer"/>
    <w:basedOn w:val="a"/>
    <w:link w:val="a9"/>
    <w:uiPriority w:val="99"/>
    <w:unhideWhenUsed/>
    <w:rsid w:val="008539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53903"/>
  </w:style>
  <w:style w:type="paragraph" w:styleId="aa">
    <w:name w:val="Revision"/>
    <w:hidden/>
    <w:uiPriority w:val="99"/>
    <w:semiHidden/>
    <w:rsid w:val="00853903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85390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85390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7A21-0279-43B0-AFF7-5A063F73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1434</Words>
  <Characters>7170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51</cp:revision>
  <cp:lastPrinted>2020-12-01T07:35:00Z</cp:lastPrinted>
  <dcterms:created xsi:type="dcterms:W3CDTF">2020-12-01T07:27:00Z</dcterms:created>
  <dcterms:modified xsi:type="dcterms:W3CDTF">2022-12-19T18:58:00Z</dcterms:modified>
</cp:coreProperties>
</file>