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4069D" w14:textId="0A6370F1" w:rsidR="0023278D" w:rsidRPr="00066366" w:rsidRDefault="00047A48" w:rsidP="00E34E56">
      <w:pPr>
        <w:spacing w:after="60"/>
        <w:rPr>
          <w:b/>
          <w:bCs/>
          <w:sz w:val="36"/>
          <w:szCs w:val="36"/>
          <w:rtl/>
        </w:rPr>
      </w:pPr>
      <w:r>
        <w:rPr>
          <w:rFonts w:hint="cs"/>
          <w:rtl/>
        </w:rPr>
        <w:t>בס''ד</w:t>
      </w:r>
      <w:r w:rsidR="00066366">
        <w:rPr>
          <w:rFonts w:hint="cs"/>
          <w:rtl/>
        </w:rPr>
        <w:t xml:space="preserve">  </w:t>
      </w:r>
      <w:r w:rsidR="00AC30A0" w:rsidRPr="00066366">
        <w:rPr>
          <w:rFonts w:hint="cs"/>
          <w:sz w:val="24"/>
          <w:szCs w:val="24"/>
          <w:rtl/>
        </w:rPr>
        <w:t xml:space="preserve"> </w:t>
      </w:r>
      <w:r w:rsidR="00FA0ADE" w:rsidRPr="00066366">
        <w:rPr>
          <w:rFonts w:hint="cs"/>
          <w:b/>
          <w:bCs/>
          <w:sz w:val="36"/>
          <w:szCs w:val="36"/>
          <w:rtl/>
        </w:rPr>
        <w:t xml:space="preserve">פרשת וארא: </w:t>
      </w:r>
      <w:r w:rsidR="00A71299" w:rsidRPr="00066366">
        <w:rPr>
          <w:rFonts w:hint="cs"/>
          <w:b/>
          <w:bCs/>
          <w:sz w:val="36"/>
          <w:szCs w:val="36"/>
          <w:rtl/>
        </w:rPr>
        <w:t>האם</w:t>
      </w:r>
      <w:r w:rsidR="00AC24C8" w:rsidRPr="00066366">
        <w:rPr>
          <w:rFonts w:hint="cs"/>
          <w:b/>
          <w:bCs/>
          <w:sz w:val="36"/>
          <w:szCs w:val="36"/>
          <w:rtl/>
        </w:rPr>
        <w:t xml:space="preserve"> אפשר </w:t>
      </w:r>
      <w:r w:rsidR="00066366">
        <w:rPr>
          <w:rFonts w:hint="cs"/>
          <w:b/>
          <w:bCs/>
          <w:sz w:val="36"/>
          <w:szCs w:val="36"/>
          <w:rtl/>
        </w:rPr>
        <w:t>לדרוש מהשכן לכבות את מזגנו המרעיש</w:t>
      </w:r>
    </w:p>
    <w:p w14:paraId="171E67EA" w14:textId="77777777" w:rsidR="008E4837" w:rsidRDefault="008E4837" w:rsidP="00E34E56">
      <w:pPr>
        <w:spacing w:after="60"/>
        <w:rPr>
          <w:b/>
          <w:bCs/>
          <w:u w:val="single"/>
          <w:rtl/>
        </w:rPr>
      </w:pPr>
      <w:r w:rsidRPr="008E4837">
        <w:rPr>
          <w:rFonts w:hint="cs"/>
          <w:b/>
          <w:bCs/>
          <w:u w:val="single"/>
          <w:rtl/>
        </w:rPr>
        <w:t>פתיחה</w:t>
      </w:r>
    </w:p>
    <w:p w14:paraId="04853C4D" w14:textId="1C35D769" w:rsidR="008E4837" w:rsidRDefault="008E4837" w:rsidP="00E34E56">
      <w:pPr>
        <w:spacing w:after="60"/>
        <w:rPr>
          <w:rtl/>
        </w:rPr>
      </w:pPr>
      <w:r>
        <w:rPr>
          <w:rFonts w:hint="cs"/>
          <w:rtl/>
        </w:rPr>
        <w:t xml:space="preserve">מתוך עשר </w:t>
      </w:r>
      <w:r w:rsidR="00736815">
        <w:rPr>
          <w:rFonts w:hint="cs"/>
          <w:rtl/>
        </w:rPr>
        <w:t>ה</w:t>
      </w:r>
      <w:r>
        <w:rPr>
          <w:rFonts w:hint="cs"/>
          <w:rtl/>
        </w:rPr>
        <w:t>מכות</w:t>
      </w:r>
      <w:r w:rsidR="00B7546D">
        <w:rPr>
          <w:rFonts w:hint="cs"/>
          <w:rtl/>
        </w:rPr>
        <w:t xml:space="preserve"> </w:t>
      </w:r>
      <w:r w:rsidR="00506F3F">
        <w:rPr>
          <w:rFonts w:hint="cs"/>
          <w:rtl/>
        </w:rPr>
        <w:t xml:space="preserve">שקיבלו </w:t>
      </w:r>
      <w:r>
        <w:rPr>
          <w:rFonts w:hint="cs"/>
          <w:rtl/>
        </w:rPr>
        <w:t>המצרים שבע מופיעו</w:t>
      </w:r>
      <w:r w:rsidR="00FF3209">
        <w:rPr>
          <w:rFonts w:hint="cs"/>
          <w:rtl/>
        </w:rPr>
        <w:t>ת בפרשה</w:t>
      </w:r>
      <w:r w:rsidR="00506F3F">
        <w:rPr>
          <w:rFonts w:hint="cs"/>
          <w:rtl/>
        </w:rPr>
        <w:t>, ואחת מהן היא מכת צפר</w:t>
      </w:r>
      <w:r w:rsidR="00D2703C">
        <w:rPr>
          <w:rFonts w:hint="cs"/>
          <w:rtl/>
        </w:rPr>
        <w:t>ד</w:t>
      </w:r>
      <w:r w:rsidR="00506F3F">
        <w:rPr>
          <w:rFonts w:hint="cs"/>
          <w:rtl/>
        </w:rPr>
        <w:t>ע:</w:t>
      </w:r>
      <w:r w:rsidR="00506F3F">
        <w:rPr>
          <w:rFonts w:hint="cs"/>
        </w:rPr>
        <w:t xml:space="preserve"> </w:t>
      </w:r>
      <w:r w:rsidR="00FF3209">
        <w:rPr>
          <w:rFonts w:cs="Arial" w:hint="cs"/>
          <w:rtl/>
        </w:rPr>
        <w:t>''</w:t>
      </w:r>
      <w:proofErr w:type="spellStart"/>
      <w:r w:rsidR="00506F3F" w:rsidRPr="00506F3F">
        <w:rPr>
          <w:rFonts w:cs="Arial"/>
          <w:rtl/>
        </w:rPr>
        <w:t>וַיֵּ֤ט</w:t>
      </w:r>
      <w:proofErr w:type="spellEnd"/>
      <w:r w:rsidR="00506F3F" w:rsidRPr="00506F3F">
        <w:rPr>
          <w:rFonts w:cs="Arial"/>
          <w:rtl/>
        </w:rPr>
        <w:t xml:space="preserve"> אַהֲרֹן֙ </w:t>
      </w:r>
      <w:proofErr w:type="spellStart"/>
      <w:r w:rsidR="00506F3F" w:rsidRPr="00506F3F">
        <w:rPr>
          <w:rFonts w:cs="Arial"/>
          <w:rtl/>
        </w:rPr>
        <w:t>אֶת־יָד֔ו</w:t>
      </w:r>
      <w:proofErr w:type="spellEnd"/>
      <w:r w:rsidR="00506F3F" w:rsidRPr="00506F3F">
        <w:rPr>
          <w:rFonts w:cs="Arial"/>
          <w:rtl/>
        </w:rPr>
        <w:t xml:space="preserve">ֹ עַ֖ל מֵימֵ֣י מִצְרָ֑יִם וַתַּ֙עַל֙ הַצְּפַרְדֵּ֔עַ </w:t>
      </w:r>
      <w:proofErr w:type="spellStart"/>
      <w:r w:rsidR="00506F3F" w:rsidRPr="00506F3F">
        <w:rPr>
          <w:rFonts w:cs="Arial"/>
          <w:rtl/>
        </w:rPr>
        <w:t>וַתְּכַ֖ס</w:t>
      </w:r>
      <w:proofErr w:type="spellEnd"/>
      <w:r w:rsidR="00506F3F" w:rsidRPr="00506F3F">
        <w:rPr>
          <w:rFonts w:cs="Arial"/>
          <w:rtl/>
        </w:rPr>
        <w:t xml:space="preserve"> </w:t>
      </w:r>
      <w:proofErr w:type="spellStart"/>
      <w:r w:rsidR="00506F3F" w:rsidRPr="00506F3F">
        <w:rPr>
          <w:rFonts w:cs="Arial"/>
          <w:rtl/>
        </w:rPr>
        <w:t>אֶת־אֶ֥רֶץ</w:t>
      </w:r>
      <w:proofErr w:type="spellEnd"/>
      <w:r w:rsidR="00506F3F" w:rsidRPr="00506F3F">
        <w:rPr>
          <w:rFonts w:cs="Arial"/>
          <w:rtl/>
        </w:rPr>
        <w:t xml:space="preserve"> מִצְרָֽיִם</w:t>
      </w:r>
      <w:r w:rsidR="00506F3F">
        <w:rPr>
          <w:rFonts w:hint="cs"/>
          <w:rtl/>
        </w:rPr>
        <w:t>''</w:t>
      </w:r>
      <w:r>
        <w:rPr>
          <w:rFonts w:hint="cs"/>
          <w:rtl/>
        </w:rPr>
        <w:t xml:space="preserve">. הגמרא במסכת סנהדרין </w:t>
      </w:r>
      <w:r>
        <w:rPr>
          <w:rFonts w:hint="cs"/>
          <w:sz w:val="18"/>
          <w:szCs w:val="18"/>
          <w:rtl/>
        </w:rPr>
        <w:t>(סז ע''ב)</w:t>
      </w:r>
      <w:r>
        <w:rPr>
          <w:rFonts w:hint="cs"/>
          <w:rtl/>
        </w:rPr>
        <w:t xml:space="preserve"> מביאה מחלוקת</w:t>
      </w:r>
      <w:r w:rsidR="00956387">
        <w:rPr>
          <w:rFonts w:hint="cs"/>
          <w:rtl/>
        </w:rPr>
        <w:t>,</w:t>
      </w:r>
      <w:r>
        <w:rPr>
          <w:rFonts w:hint="cs"/>
          <w:rtl/>
        </w:rPr>
        <w:t xml:space="preserve"> כיצד התרחשה </w:t>
      </w:r>
      <w:r w:rsidR="00AA22D1">
        <w:rPr>
          <w:rFonts w:hint="cs"/>
          <w:rtl/>
        </w:rPr>
        <w:t>המכה</w:t>
      </w:r>
      <w:r w:rsidR="007406A8">
        <w:rPr>
          <w:rFonts w:hint="cs"/>
          <w:rtl/>
        </w:rPr>
        <w:t xml:space="preserve">. </w:t>
      </w:r>
      <w:r w:rsidR="00956387">
        <w:rPr>
          <w:rFonts w:hint="cs"/>
          <w:rtl/>
        </w:rPr>
        <w:t>רבי עקיבא סובר,</w:t>
      </w:r>
      <w:r w:rsidR="007406A8">
        <w:rPr>
          <w:rFonts w:hint="cs"/>
          <w:rtl/>
        </w:rPr>
        <w:t xml:space="preserve"> </w:t>
      </w:r>
      <w:r w:rsidR="00956387">
        <w:rPr>
          <w:rFonts w:hint="cs"/>
          <w:rtl/>
        </w:rPr>
        <w:t>ש</w:t>
      </w:r>
      <w:r w:rsidR="007406A8">
        <w:rPr>
          <w:rFonts w:hint="cs"/>
          <w:rtl/>
        </w:rPr>
        <w:t>עלתה מהיאור צפרדע אחת גדולה שהשריצה הרבה צפרדעים</w:t>
      </w:r>
      <w:r w:rsidR="00956387">
        <w:rPr>
          <w:rFonts w:hint="cs"/>
          <w:rtl/>
        </w:rPr>
        <w:t xml:space="preserve">. </w:t>
      </w:r>
      <w:r w:rsidR="00D5505E">
        <w:rPr>
          <w:rFonts w:hint="cs"/>
          <w:rtl/>
        </w:rPr>
        <w:t>ר</w:t>
      </w:r>
      <w:r w:rsidR="00956387">
        <w:rPr>
          <w:rFonts w:hint="cs"/>
          <w:rtl/>
        </w:rPr>
        <w:t>בי אלעזר חולק וסובר</w:t>
      </w:r>
      <w:r w:rsidR="00D6656F">
        <w:rPr>
          <w:rFonts w:hint="cs"/>
          <w:rtl/>
        </w:rPr>
        <w:t>,</w:t>
      </w:r>
      <w:r w:rsidR="00956387">
        <w:rPr>
          <w:rFonts w:hint="cs"/>
          <w:rtl/>
        </w:rPr>
        <w:t xml:space="preserve"> </w:t>
      </w:r>
      <w:r w:rsidR="007406A8">
        <w:rPr>
          <w:rFonts w:hint="cs"/>
          <w:rtl/>
        </w:rPr>
        <w:t>שבאו הרבה צפרדעים. ובלשון הגמרא:</w:t>
      </w:r>
    </w:p>
    <w:p w14:paraId="0667039C" w14:textId="77777777" w:rsidR="00B82B0B" w:rsidRDefault="00EF7528" w:rsidP="00E34E56">
      <w:pPr>
        <w:spacing w:after="60"/>
        <w:ind w:left="720"/>
        <w:rPr>
          <w:rFonts w:cs="Arial"/>
          <w:rtl/>
        </w:rPr>
      </w:pPr>
      <w:r>
        <w:rPr>
          <w:rFonts w:cs="Arial" w:hint="cs"/>
          <w:rtl/>
        </w:rPr>
        <w:t>''</w:t>
      </w:r>
      <w:r w:rsidR="00B82B0B" w:rsidRPr="00B82B0B">
        <w:rPr>
          <w:rFonts w:cs="Arial" w:hint="cs"/>
          <w:rtl/>
        </w:rPr>
        <w:t>רבי</w:t>
      </w:r>
      <w:r w:rsidR="00B82B0B" w:rsidRPr="00B82B0B">
        <w:rPr>
          <w:rFonts w:cs="Arial"/>
          <w:rtl/>
        </w:rPr>
        <w:t xml:space="preserve"> </w:t>
      </w:r>
      <w:r w:rsidR="00B82B0B" w:rsidRPr="00B82B0B">
        <w:rPr>
          <w:rFonts w:cs="Arial" w:hint="cs"/>
          <w:rtl/>
        </w:rPr>
        <w:t>עקיבא</w:t>
      </w:r>
      <w:r w:rsidR="00B82B0B" w:rsidRPr="00B82B0B">
        <w:rPr>
          <w:rFonts w:cs="Arial"/>
          <w:rtl/>
        </w:rPr>
        <w:t xml:space="preserve"> </w:t>
      </w:r>
      <w:r w:rsidR="00B82B0B" w:rsidRPr="00B82B0B">
        <w:rPr>
          <w:rFonts w:cs="Arial" w:hint="cs"/>
          <w:rtl/>
        </w:rPr>
        <w:t>אומר</w:t>
      </w:r>
      <w:r w:rsidR="00B82B0B" w:rsidRPr="00B82B0B">
        <w:rPr>
          <w:rFonts w:cs="Arial"/>
          <w:rtl/>
        </w:rPr>
        <w:t xml:space="preserve">: </w:t>
      </w:r>
      <w:r w:rsidR="00B82B0B" w:rsidRPr="00B82B0B">
        <w:rPr>
          <w:rFonts w:cs="Arial" w:hint="cs"/>
          <w:rtl/>
        </w:rPr>
        <w:t>צפרדע</w:t>
      </w:r>
      <w:r w:rsidR="00B82B0B" w:rsidRPr="00B82B0B">
        <w:rPr>
          <w:rFonts w:cs="Arial"/>
          <w:rtl/>
        </w:rPr>
        <w:t xml:space="preserve"> </w:t>
      </w:r>
      <w:r w:rsidR="00B82B0B" w:rsidRPr="00B82B0B">
        <w:rPr>
          <w:rFonts w:cs="Arial" w:hint="cs"/>
          <w:rtl/>
        </w:rPr>
        <w:t>אחת</w:t>
      </w:r>
      <w:r w:rsidR="00B82B0B" w:rsidRPr="00B82B0B">
        <w:rPr>
          <w:rFonts w:cs="Arial"/>
          <w:rtl/>
        </w:rPr>
        <w:t xml:space="preserve"> </w:t>
      </w:r>
      <w:r w:rsidR="00B82B0B" w:rsidRPr="00B82B0B">
        <w:rPr>
          <w:rFonts w:cs="Arial" w:hint="cs"/>
          <w:rtl/>
        </w:rPr>
        <w:t>היתה</w:t>
      </w:r>
      <w:r w:rsidR="00B82B0B" w:rsidRPr="00B82B0B">
        <w:rPr>
          <w:rFonts w:cs="Arial"/>
          <w:rtl/>
        </w:rPr>
        <w:t xml:space="preserve"> </w:t>
      </w:r>
      <w:r w:rsidR="00B82B0B" w:rsidRPr="00B82B0B">
        <w:rPr>
          <w:rFonts w:cs="Arial" w:hint="cs"/>
          <w:rtl/>
        </w:rPr>
        <w:t>ו</w:t>
      </w:r>
      <w:r w:rsidR="00B82B0B">
        <w:rPr>
          <w:rFonts w:cs="Arial" w:hint="cs"/>
          <w:rtl/>
        </w:rPr>
        <w:t>השריצה</w:t>
      </w:r>
      <w:r>
        <w:rPr>
          <w:rFonts w:cs="Arial" w:hint="cs"/>
          <w:rtl/>
        </w:rPr>
        <w:t>,</w:t>
      </w:r>
      <w:r w:rsidR="00B82B0B">
        <w:rPr>
          <w:rFonts w:cs="Arial" w:hint="cs"/>
          <w:rtl/>
        </w:rPr>
        <w:t xml:space="preserve"> ו</w:t>
      </w:r>
      <w:r w:rsidR="00B82B0B" w:rsidRPr="00B82B0B">
        <w:rPr>
          <w:rFonts w:cs="Arial" w:hint="cs"/>
          <w:rtl/>
        </w:rPr>
        <w:t>מ</w:t>
      </w:r>
      <w:r w:rsidR="00B82B0B">
        <w:rPr>
          <w:rFonts w:cs="Arial" w:hint="cs"/>
          <w:rtl/>
        </w:rPr>
        <w:t>י</w:t>
      </w:r>
      <w:r w:rsidR="00B82B0B" w:rsidRPr="00B82B0B">
        <w:rPr>
          <w:rFonts w:cs="Arial" w:hint="cs"/>
          <w:rtl/>
        </w:rPr>
        <w:t>לאה</w:t>
      </w:r>
      <w:r>
        <w:rPr>
          <w:rFonts w:cs="Arial" w:hint="cs"/>
          <w:rtl/>
        </w:rPr>
        <w:t xml:space="preserve"> את</w:t>
      </w:r>
      <w:r w:rsidR="00B82B0B" w:rsidRPr="00B82B0B">
        <w:rPr>
          <w:rFonts w:cs="Arial"/>
          <w:rtl/>
        </w:rPr>
        <w:t xml:space="preserve"> </w:t>
      </w:r>
      <w:r w:rsidR="00B82B0B" w:rsidRPr="00B82B0B">
        <w:rPr>
          <w:rFonts w:cs="Arial" w:hint="cs"/>
          <w:rtl/>
        </w:rPr>
        <w:t>כל</w:t>
      </w:r>
      <w:r w:rsidR="00B82B0B" w:rsidRPr="00B82B0B">
        <w:rPr>
          <w:rFonts w:cs="Arial"/>
          <w:rtl/>
        </w:rPr>
        <w:t xml:space="preserve"> </w:t>
      </w:r>
      <w:r w:rsidR="00B82B0B" w:rsidRPr="00B82B0B">
        <w:rPr>
          <w:rFonts w:cs="Arial" w:hint="cs"/>
          <w:rtl/>
        </w:rPr>
        <w:t>ארץ</w:t>
      </w:r>
      <w:r w:rsidR="00B82B0B" w:rsidRPr="00B82B0B">
        <w:rPr>
          <w:rFonts w:cs="Arial"/>
          <w:rtl/>
        </w:rPr>
        <w:t xml:space="preserve"> </w:t>
      </w:r>
      <w:r w:rsidR="00B82B0B" w:rsidRPr="00B82B0B">
        <w:rPr>
          <w:rFonts w:cs="Arial" w:hint="cs"/>
          <w:rtl/>
        </w:rPr>
        <w:t>מצרים</w:t>
      </w:r>
      <w:r w:rsidR="00B82B0B" w:rsidRPr="00B82B0B">
        <w:rPr>
          <w:rFonts w:cs="Arial"/>
          <w:rtl/>
        </w:rPr>
        <w:t xml:space="preserve">. </w:t>
      </w:r>
      <w:r w:rsidR="00B82B0B" w:rsidRPr="00B82B0B">
        <w:rPr>
          <w:rFonts w:cs="Arial" w:hint="cs"/>
          <w:rtl/>
        </w:rPr>
        <w:t>אמר</w:t>
      </w:r>
      <w:r w:rsidR="00B82B0B" w:rsidRPr="00B82B0B">
        <w:rPr>
          <w:rFonts w:cs="Arial"/>
          <w:rtl/>
        </w:rPr>
        <w:t xml:space="preserve"> </w:t>
      </w:r>
      <w:r w:rsidR="00B82B0B" w:rsidRPr="00B82B0B">
        <w:rPr>
          <w:rFonts w:cs="Arial" w:hint="cs"/>
          <w:rtl/>
        </w:rPr>
        <w:t>לו</w:t>
      </w:r>
      <w:r w:rsidR="00B82B0B" w:rsidRPr="00B82B0B">
        <w:rPr>
          <w:rFonts w:cs="Arial"/>
          <w:rtl/>
        </w:rPr>
        <w:t xml:space="preserve"> </w:t>
      </w:r>
      <w:r w:rsidR="00B82B0B" w:rsidRPr="00B82B0B">
        <w:rPr>
          <w:rFonts w:cs="Arial" w:hint="cs"/>
          <w:rtl/>
        </w:rPr>
        <w:t>רבי</w:t>
      </w:r>
      <w:r w:rsidR="00B82B0B" w:rsidRPr="00B82B0B">
        <w:rPr>
          <w:rFonts w:cs="Arial"/>
          <w:rtl/>
        </w:rPr>
        <w:t xml:space="preserve"> </w:t>
      </w:r>
      <w:r w:rsidR="00B82B0B" w:rsidRPr="00B82B0B">
        <w:rPr>
          <w:rFonts w:cs="Arial" w:hint="cs"/>
          <w:rtl/>
        </w:rPr>
        <w:t>אלעזר</w:t>
      </w:r>
      <w:r w:rsidR="00B82B0B" w:rsidRPr="00B82B0B">
        <w:rPr>
          <w:rFonts w:cs="Arial"/>
          <w:rtl/>
        </w:rPr>
        <w:t xml:space="preserve"> </w:t>
      </w:r>
      <w:r w:rsidR="00B82B0B" w:rsidRPr="00B82B0B">
        <w:rPr>
          <w:rFonts w:cs="Arial" w:hint="cs"/>
          <w:rtl/>
        </w:rPr>
        <w:t>בן</w:t>
      </w:r>
      <w:r w:rsidR="00B82B0B" w:rsidRPr="00B82B0B">
        <w:rPr>
          <w:rFonts w:cs="Arial"/>
          <w:rtl/>
        </w:rPr>
        <w:t xml:space="preserve"> </w:t>
      </w:r>
      <w:r w:rsidR="00B82B0B" w:rsidRPr="00B82B0B">
        <w:rPr>
          <w:rFonts w:cs="Arial" w:hint="cs"/>
          <w:rtl/>
        </w:rPr>
        <w:t>עזריה</w:t>
      </w:r>
      <w:r w:rsidR="00B82B0B" w:rsidRPr="00B82B0B">
        <w:rPr>
          <w:rFonts w:cs="Arial"/>
          <w:rtl/>
        </w:rPr>
        <w:t xml:space="preserve">: </w:t>
      </w:r>
      <w:r w:rsidR="00B82B0B" w:rsidRPr="00B82B0B">
        <w:rPr>
          <w:rFonts w:cs="Arial" w:hint="cs"/>
          <w:rtl/>
        </w:rPr>
        <w:t>עקיבא</w:t>
      </w:r>
      <w:r w:rsidR="00B82B0B" w:rsidRPr="00B82B0B">
        <w:rPr>
          <w:rFonts w:cs="Arial"/>
          <w:rtl/>
        </w:rPr>
        <w:t xml:space="preserve">, </w:t>
      </w:r>
      <w:r w:rsidR="00B82B0B" w:rsidRPr="00B82B0B">
        <w:rPr>
          <w:rFonts w:cs="Arial" w:hint="cs"/>
          <w:rtl/>
        </w:rPr>
        <w:t>מה</w:t>
      </w:r>
      <w:r w:rsidR="00B82B0B" w:rsidRPr="00B82B0B">
        <w:rPr>
          <w:rFonts w:cs="Arial"/>
          <w:rtl/>
        </w:rPr>
        <w:t xml:space="preserve"> </w:t>
      </w:r>
      <w:r w:rsidR="00B82B0B" w:rsidRPr="00B82B0B">
        <w:rPr>
          <w:rFonts w:cs="Arial" w:hint="cs"/>
          <w:rtl/>
        </w:rPr>
        <w:t>לך</w:t>
      </w:r>
      <w:r w:rsidR="00B82B0B" w:rsidRPr="00B82B0B">
        <w:rPr>
          <w:rFonts w:cs="Arial"/>
          <w:rtl/>
        </w:rPr>
        <w:t xml:space="preserve"> </w:t>
      </w:r>
      <w:r w:rsidR="00B82B0B" w:rsidRPr="00B82B0B">
        <w:rPr>
          <w:rFonts w:cs="Arial" w:hint="cs"/>
          <w:rtl/>
        </w:rPr>
        <w:t>אצל</w:t>
      </w:r>
      <w:r w:rsidR="00B82B0B" w:rsidRPr="00B82B0B">
        <w:rPr>
          <w:rFonts w:cs="Arial"/>
          <w:rtl/>
        </w:rPr>
        <w:t xml:space="preserve"> </w:t>
      </w:r>
      <w:r w:rsidR="00B82B0B" w:rsidRPr="00B82B0B">
        <w:rPr>
          <w:rFonts w:cs="Arial" w:hint="cs"/>
          <w:rtl/>
        </w:rPr>
        <w:t>הגדה</w:t>
      </w:r>
      <w:r w:rsidR="00B82B0B" w:rsidRPr="00B82B0B">
        <w:rPr>
          <w:rFonts w:cs="Arial"/>
          <w:rtl/>
        </w:rPr>
        <w:t xml:space="preserve">? </w:t>
      </w:r>
      <w:r w:rsidR="00B82B0B" w:rsidRPr="00B82B0B">
        <w:rPr>
          <w:rFonts w:cs="Arial" w:hint="cs"/>
          <w:rtl/>
        </w:rPr>
        <w:t>כלה</w:t>
      </w:r>
      <w:r w:rsidR="00B82B0B" w:rsidRPr="00B82B0B">
        <w:rPr>
          <w:rFonts w:cs="Arial"/>
          <w:rtl/>
        </w:rPr>
        <w:t xml:space="preserve"> </w:t>
      </w:r>
      <w:r w:rsidR="00B82B0B" w:rsidRPr="00B82B0B">
        <w:rPr>
          <w:rFonts w:cs="Arial" w:hint="cs"/>
          <w:rtl/>
        </w:rPr>
        <w:t>מדברותיך</w:t>
      </w:r>
      <w:r w:rsidR="00B82B0B" w:rsidRPr="00B82B0B">
        <w:rPr>
          <w:rFonts w:cs="Arial"/>
          <w:rtl/>
        </w:rPr>
        <w:t xml:space="preserve"> </w:t>
      </w:r>
      <w:r w:rsidR="00B82B0B" w:rsidRPr="00B82B0B">
        <w:rPr>
          <w:rFonts w:cs="Arial" w:hint="cs"/>
          <w:rtl/>
        </w:rPr>
        <w:t>ולך</w:t>
      </w:r>
      <w:r w:rsidR="00B82B0B" w:rsidRPr="00B82B0B">
        <w:rPr>
          <w:rFonts w:cs="Arial"/>
          <w:rtl/>
        </w:rPr>
        <w:t xml:space="preserve"> </w:t>
      </w:r>
      <w:r w:rsidR="00B82B0B" w:rsidRPr="00B82B0B">
        <w:rPr>
          <w:rFonts w:cs="Arial" w:hint="cs"/>
          <w:rtl/>
        </w:rPr>
        <w:t>אצל</w:t>
      </w:r>
      <w:r w:rsidR="00B82B0B" w:rsidRPr="00B82B0B">
        <w:rPr>
          <w:rFonts w:cs="Arial"/>
          <w:rtl/>
        </w:rPr>
        <w:t xml:space="preserve"> </w:t>
      </w:r>
      <w:r w:rsidR="00B82B0B" w:rsidRPr="00B82B0B">
        <w:rPr>
          <w:rFonts w:cs="Arial" w:hint="cs"/>
          <w:rtl/>
        </w:rPr>
        <w:t>נגעים</w:t>
      </w:r>
      <w:r w:rsidR="00B82B0B" w:rsidRPr="00B82B0B">
        <w:rPr>
          <w:rFonts w:cs="Arial"/>
          <w:rtl/>
        </w:rPr>
        <w:t xml:space="preserve"> </w:t>
      </w:r>
      <w:proofErr w:type="spellStart"/>
      <w:r w:rsidR="00B82B0B" w:rsidRPr="00B82B0B">
        <w:rPr>
          <w:rFonts w:cs="Arial" w:hint="cs"/>
          <w:rtl/>
        </w:rPr>
        <w:t>ואהלות</w:t>
      </w:r>
      <w:proofErr w:type="spellEnd"/>
      <w:r w:rsidR="00373D18">
        <w:rPr>
          <w:rFonts w:cs="Arial" w:hint="cs"/>
          <w:rtl/>
        </w:rPr>
        <w:t xml:space="preserve"> </w:t>
      </w:r>
      <w:r w:rsidR="00373D18">
        <w:rPr>
          <w:rFonts w:cs="Arial" w:hint="cs"/>
          <w:sz w:val="18"/>
          <w:szCs w:val="18"/>
          <w:rtl/>
        </w:rPr>
        <w:t>(</w:t>
      </w:r>
      <w:r w:rsidR="005B688E">
        <w:rPr>
          <w:rFonts w:cs="Arial" w:hint="cs"/>
          <w:sz w:val="18"/>
          <w:szCs w:val="18"/>
          <w:rtl/>
        </w:rPr>
        <w:t xml:space="preserve">= </w:t>
      </w:r>
      <w:r w:rsidR="00373D18">
        <w:rPr>
          <w:rFonts w:cs="Arial" w:hint="cs"/>
          <w:sz w:val="18"/>
          <w:szCs w:val="18"/>
          <w:rtl/>
        </w:rPr>
        <w:t>עדיף שתתעסק בהלכה ולא באגדה)</w:t>
      </w:r>
      <w:r w:rsidR="00B53F85">
        <w:rPr>
          <w:rFonts w:cs="Arial" w:hint="cs"/>
          <w:rtl/>
        </w:rPr>
        <w:t>.</w:t>
      </w:r>
      <w:r w:rsidR="00B82B0B" w:rsidRPr="00B82B0B">
        <w:rPr>
          <w:rFonts w:cs="Arial"/>
          <w:rtl/>
        </w:rPr>
        <w:t xml:space="preserve"> </w:t>
      </w:r>
      <w:r w:rsidR="00B82B0B" w:rsidRPr="00B82B0B">
        <w:rPr>
          <w:rFonts w:cs="Arial" w:hint="cs"/>
          <w:rtl/>
        </w:rPr>
        <w:t>צפרדע</w:t>
      </w:r>
      <w:r w:rsidR="00B82B0B" w:rsidRPr="00B82B0B">
        <w:rPr>
          <w:rFonts w:cs="Arial"/>
          <w:rtl/>
        </w:rPr>
        <w:t xml:space="preserve"> </w:t>
      </w:r>
      <w:r w:rsidR="00B82B0B" w:rsidRPr="00B82B0B">
        <w:rPr>
          <w:rFonts w:cs="Arial" w:hint="cs"/>
          <w:rtl/>
        </w:rPr>
        <w:t>אחת</w:t>
      </w:r>
      <w:r w:rsidR="00B82B0B" w:rsidRPr="00B82B0B">
        <w:rPr>
          <w:rFonts w:cs="Arial"/>
          <w:rtl/>
        </w:rPr>
        <w:t xml:space="preserve"> </w:t>
      </w:r>
      <w:r w:rsidR="00B82B0B" w:rsidRPr="00B82B0B">
        <w:rPr>
          <w:rFonts w:cs="Arial" w:hint="cs"/>
          <w:rtl/>
        </w:rPr>
        <w:t>היתה</w:t>
      </w:r>
      <w:r w:rsidR="00B82B0B" w:rsidRPr="00B82B0B">
        <w:rPr>
          <w:rFonts w:cs="Arial"/>
          <w:rtl/>
        </w:rPr>
        <w:t xml:space="preserve">, </w:t>
      </w:r>
      <w:r w:rsidR="00B82B0B" w:rsidRPr="00B82B0B">
        <w:rPr>
          <w:rFonts w:cs="Arial" w:hint="cs"/>
          <w:rtl/>
        </w:rPr>
        <w:t>שרקה</w:t>
      </w:r>
      <w:r w:rsidR="00B82B0B" w:rsidRPr="00B82B0B">
        <w:rPr>
          <w:rFonts w:cs="Arial"/>
          <w:rtl/>
        </w:rPr>
        <w:t xml:space="preserve"> </w:t>
      </w:r>
      <w:r w:rsidR="00050084">
        <w:rPr>
          <w:rFonts w:cs="Arial" w:hint="cs"/>
          <w:rtl/>
        </w:rPr>
        <w:t xml:space="preserve">לשאר הצפרדעים </w:t>
      </w:r>
      <w:r w:rsidR="00B82B0B" w:rsidRPr="00B82B0B">
        <w:rPr>
          <w:rFonts w:cs="Arial" w:hint="cs"/>
          <w:rtl/>
        </w:rPr>
        <w:t>והם</w:t>
      </w:r>
      <w:r w:rsidR="00B82B0B" w:rsidRPr="00B82B0B">
        <w:rPr>
          <w:rFonts w:cs="Arial"/>
          <w:rtl/>
        </w:rPr>
        <w:t xml:space="preserve"> </w:t>
      </w:r>
      <w:r w:rsidR="00B82B0B" w:rsidRPr="00B82B0B">
        <w:rPr>
          <w:rFonts w:cs="Arial" w:hint="cs"/>
          <w:rtl/>
        </w:rPr>
        <w:t>באו</w:t>
      </w:r>
      <w:r w:rsidR="00050084">
        <w:rPr>
          <w:rFonts w:cs="Arial" w:hint="cs"/>
          <w:rtl/>
        </w:rPr>
        <w:t xml:space="preserve"> (מכל העולם)</w:t>
      </w:r>
      <w:r w:rsidR="00B82B0B" w:rsidRPr="00B82B0B">
        <w:rPr>
          <w:rFonts w:cs="Arial"/>
          <w:rtl/>
        </w:rPr>
        <w:t>.</w:t>
      </w:r>
      <w:r w:rsidR="00050084">
        <w:rPr>
          <w:rFonts w:cs="Arial" w:hint="cs"/>
          <w:rtl/>
        </w:rPr>
        <w:t>''</w:t>
      </w:r>
    </w:p>
    <w:p w14:paraId="39021C8A" w14:textId="58958EBD" w:rsidR="00430617" w:rsidRDefault="00430617" w:rsidP="00622F6D">
      <w:pPr>
        <w:spacing w:after="80"/>
        <w:rPr>
          <w:rFonts w:cs="Arial"/>
          <w:rtl/>
        </w:rPr>
      </w:pPr>
      <w:r>
        <w:rPr>
          <w:rFonts w:cs="Arial" w:hint="cs"/>
          <w:rtl/>
        </w:rPr>
        <w:t xml:space="preserve">הנזק של הצפרדעים התבטא בכך </w:t>
      </w:r>
      <w:r w:rsidR="00FF5B69">
        <w:rPr>
          <w:rFonts w:cs="Arial" w:hint="cs"/>
          <w:rtl/>
        </w:rPr>
        <w:t xml:space="preserve">שהתחבאו </w:t>
      </w:r>
      <w:r>
        <w:rPr>
          <w:rFonts w:cs="Arial" w:hint="cs"/>
          <w:rtl/>
        </w:rPr>
        <w:t>בכל מקום</w:t>
      </w:r>
      <w:r w:rsidR="00FF5B69">
        <w:rPr>
          <w:rFonts w:cs="Arial" w:hint="cs"/>
          <w:rtl/>
        </w:rPr>
        <w:t>, בתים, חצרות ושדות</w:t>
      </w:r>
      <w:r>
        <w:rPr>
          <w:rFonts w:cs="Arial" w:hint="cs"/>
          <w:rtl/>
        </w:rPr>
        <w:t xml:space="preserve">, </w:t>
      </w:r>
      <w:r w:rsidR="00FF5B69">
        <w:rPr>
          <w:rFonts w:cs="Arial" w:hint="cs"/>
          <w:rtl/>
        </w:rPr>
        <w:t xml:space="preserve">בריח שנגרם מהם אחרי שמתו </w:t>
      </w:r>
      <w:r w:rsidR="00FF5B69">
        <w:rPr>
          <w:rFonts w:cs="Arial" w:hint="cs"/>
          <w:sz w:val="18"/>
          <w:szCs w:val="18"/>
          <w:rtl/>
        </w:rPr>
        <w:t xml:space="preserve">(עיין בדף לפרשת וארא שנה ה') </w:t>
      </w:r>
      <w:r w:rsidR="00FF5B69">
        <w:rPr>
          <w:rFonts w:cs="Arial" w:hint="cs"/>
          <w:rtl/>
        </w:rPr>
        <w:t>ו</w:t>
      </w:r>
      <w:r w:rsidR="00480FA1">
        <w:rPr>
          <w:rFonts w:cs="Arial" w:hint="cs"/>
          <w:rtl/>
        </w:rPr>
        <w:t>ב</w:t>
      </w:r>
      <w:r>
        <w:rPr>
          <w:rFonts w:cs="Arial" w:hint="cs"/>
          <w:rtl/>
        </w:rPr>
        <w:t xml:space="preserve">רעש </w:t>
      </w:r>
      <w:r w:rsidR="00FF5B69">
        <w:rPr>
          <w:rFonts w:cs="Arial" w:hint="cs"/>
          <w:rtl/>
        </w:rPr>
        <w:t>ש</w:t>
      </w:r>
      <w:r>
        <w:rPr>
          <w:rFonts w:cs="Arial" w:hint="cs"/>
          <w:rtl/>
        </w:rPr>
        <w:t>עשו</w:t>
      </w:r>
      <w:r w:rsidR="003A31A9">
        <w:rPr>
          <w:rFonts w:cs="Arial" w:hint="cs"/>
          <w:rtl/>
        </w:rPr>
        <w:t>.</w:t>
      </w:r>
      <w:r>
        <w:rPr>
          <w:rFonts w:cs="Arial" w:hint="cs"/>
          <w:rtl/>
        </w:rPr>
        <w:t xml:space="preserve"> בעקבות כך נעסוק </w:t>
      </w:r>
      <w:r w:rsidR="00FF5B69">
        <w:rPr>
          <w:rFonts w:cs="Arial" w:hint="cs"/>
          <w:rtl/>
        </w:rPr>
        <w:t>השבוע</w:t>
      </w:r>
      <w:r>
        <w:rPr>
          <w:rFonts w:cs="Arial" w:hint="cs"/>
          <w:rtl/>
        </w:rPr>
        <w:t xml:space="preserve"> בנזקי רעש</w:t>
      </w:r>
      <w:r w:rsidR="00E67F87">
        <w:rPr>
          <w:rFonts w:cs="Arial" w:hint="cs"/>
          <w:rtl/>
        </w:rPr>
        <w:t xml:space="preserve"> ובשאלות:</w:t>
      </w:r>
      <w:r w:rsidR="00AA6CFA">
        <w:rPr>
          <w:rFonts w:cs="Arial" w:hint="cs"/>
          <w:rtl/>
        </w:rPr>
        <w:t xml:space="preserve"> </w:t>
      </w:r>
      <w:r>
        <w:rPr>
          <w:rFonts w:cs="Arial" w:hint="cs"/>
          <w:rtl/>
        </w:rPr>
        <w:t xml:space="preserve">האם </w:t>
      </w:r>
      <w:r w:rsidR="00217D98">
        <w:rPr>
          <w:rFonts w:cs="Arial" w:hint="cs"/>
          <w:rtl/>
        </w:rPr>
        <w:t xml:space="preserve">אפשר לחייב שכנים לכבות את המזגן בגלל הרעש </w:t>
      </w:r>
      <w:r w:rsidR="007433F3">
        <w:rPr>
          <w:rFonts w:cs="Arial" w:hint="cs"/>
          <w:rtl/>
        </w:rPr>
        <w:t>ש</w:t>
      </w:r>
      <w:r w:rsidR="00217D98">
        <w:rPr>
          <w:rFonts w:cs="Arial" w:hint="cs"/>
          <w:rtl/>
        </w:rPr>
        <w:t>הוא עושה</w:t>
      </w:r>
      <w:r w:rsidR="00EF39F4">
        <w:rPr>
          <w:rFonts w:cs="Arial" w:hint="cs"/>
          <w:rtl/>
        </w:rPr>
        <w:t>, ו</w:t>
      </w:r>
      <w:r w:rsidR="00BA752F">
        <w:rPr>
          <w:rFonts w:cs="Arial" w:hint="cs"/>
          <w:rtl/>
        </w:rPr>
        <w:t xml:space="preserve">האם אפשר לבקש מהשכנים </w:t>
      </w:r>
      <w:r w:rsidR="00156489">
        <w:rPr>
          <w:rFonts w:cs="Arial" w:hint="cs"/>
          <w:rtl/>
        </w:rPr>
        <w:t>מה</w:t>
      </w:r>
      <w:r w:rsidR="00BA752F">
        <w:rPr>
          <w:rFonts w:cs="Arial" w:hint="cs"/>
          <w:rtl/>
        </w:rPr>
        <w:t>קומה למעלה</w:t>
      </w:r>
      <w:r w:rsidR="003A43FE">
        <w:rPr>
          <w:rFonts w:cs="Arial" w:hint="cs"/>
          <w:rtl/>
        </w:rPr>
        <w:t>,</w:t>
      </w:r>
      <w:r w:rsidR="00BA752F">
        <w:rPr>
          <w:rFonts w:cs="Arial" w:hint="cs"/>
          <w:rtl/>
        </w:rPr>
        <w:t xml:space="preserve"> </w:t>
      </w:r>
      <w:r w:rsidR="00EF39F4">
        <w:rPr>
          <w:rFonts w:cs="Arial" w:hint="cs"/>
          <w:rtl/>
        </w:rPr>
        <w:t xml:space="preserve">שיעצרו את ילדיהם מלעשות </w:t>
      </w:r>
      <w:r w:rsidR="002E44C1">
        <w:rPr>
          <w:rFonts w:cs="Arial" w:hint="cs"/>
          <w:rtl/>
        </w:rPr>
        <w:t>רעש</w:t>
      </w:r>
      <w:r w:rsidR="00EF39F4">
        <w:rPr>
          <w:rFonts w:cs="Arial" w:hint="cs"/>
          <w:rtl/>
        </w:rPr>
        <w:t>.</w:t>
      </w:r>
      <w:r w:rsidR="00F0499A">
        <w:rPr>
          <w:rFonts w:cs="Arial" w:hint="cs"/>
          <w:rtl/>
        </w:rPr>
        <w:t xml:space="preserve"> </w:t>
      </w:r>
    </w:p>
    <w:p w14:paraId="210D9BB3" w14:textId="77777777" w:rsidR="00430617" w:rsidRDefault="00430617" w:rsidP="00622F6D">
      <w:pPr>
        <w:spacing w:after="80"/>
        <w:rPr>
          <w:rFonts w:cs="Arial"/>
          <w:b/>
          <w:bCs/>
          <w:u w:val="single"/>
          <w:rtl/>
        </w:rPr>
      </w:pPr>
      <w:r>
        <w:rPr>
          <w:rFonts w:cs="Arial" w:hint="cs"/>
          <w:b/>
          <w:bCs/>
          <w:u w:val="single"/>
          <w:rtl/>
        </w:rPr>
        <w:t>קול הנכנסים</w:t>
      </w:r>
      <w:r w:rsidR="00FE51B2">
        <w:rPr>
          <w:rFonts w:cs="Arial" w:hint="cs"/>
          <w:b/>
          <w:bCs/>
          <w:u w:val="single"/>
          <w:rtl/>
        </w:rPr>
        <w:t xml:space="preserve"> והיוצאים</w:t>
      </w:r>
    </w:p>
    <w:p w14:paraId="221AD308" w14:textId="0BE0EB43" w:rsidR="00445AEC" w:rsidRDefault="00430617" w:rsidP="00622F6D">
      <w:pPr>
        <w:spacing w:after="80"/>
        <w:rPr>
          <w:rFonts w:cs="Arial"/>
          <w:rtl/>
        </w:rPr>
      </w:pPr>
      <w:r>
        <w:rPr>
          <w:rFonts w:cs="Arial" w:hint="cs"/>
          <w:rtl/>
        </w:rPr>
        <w:t>בעבר</w:t>
      </w:r>
      <w:r w:rsidR="00657E92">
        <w:rPr>
          <w:rFonts w:cs="Arial" w:hint="cs"/>
          <w:rtl/>
        </w:rPr>
        <w:t xml:space="preserve"> </w:t>
      </w:r>
      <w:r w:rsidR="00F0499A">
        <w:rPr>
          <w:rFonts w:cs="Arial" w:hint="cs"/>
          <w:rtl/>
        </w:rPr>
        <w:t xml:space="preserve">החצרות </w:t>
      </w:r>
      <w:r w:rsidR="006871B1">
        <w:rPr>
          <w:rFonts w:cs="Arial" w:hint="cs"/>
          <w:rtl/>
        </w:rPr>
        <w:t xml:space="preserve">של הבתים </w:t>
      </w:r>
      <w:r w:rsidR="00657E92">
        <w:rPr>
          <w:rFonts w:cs="Arial" w:hint="cs"/>
          <w:rtl/>
        </w:rPr>
        <w:t>היו בנוי</w:t>
      </w:r>
      <w:r w:rsidR="00F0499A">
        <w:rPr>
          <w:rFonts w:cs="Arial" w:hint="cs"/>
          <w:rtl/>
        </w:rPr>
        <w:t>ות</w:t>
      </w:r>
      <w:r w:rsidR="00657E92">
        <w:rPr>
          <w:rFonts w:cs="Arial" w:hint="cs"/>
          <w:rtl/>
        </w:rPr>
        <w:t xml:space="preserve"> ב</w:t>
      </w:r>
      <w:r w:rsidR="000F3094">
        <w:rPr>
          <w:rFonts w:cs="Arial" w:hint="cs"/>
          <w:rtl/>
        </w:rPr>
        <w:t xml:space="preserve">מעין </w:t>
      </w:r>
      <w:r w:rsidR="00657E92">
        <w:rPr>
          <w:rFonts w:cs="Arial" w:hint="cs"/>
          <w:rtl/>
        </w:rPr>
        <w:t>צור</w:t>
      </w:r>
      <w:r w:rsidR="00F0499A">
        <w:rPr>
          <w:rFonts w:cs="Arial" w:hint="cs"/>
          <w:rtl/>
        </w:rPr>
        <w:t>ת</w:t>
      </w:r>
      <w:r w:rsidR="00657E92">
        <w:rPr>
          <w:rFonts w:cs="Arial" w:hint="cs"/>
          <w:rtl/>
        </w:rPr>
        <w:t xml:space="preserve"> </w:t>
      </w:r>
      <w:r w:rsidR="00F0499A">
        <w:rPr>
          <w:rFonts w:cs="Arial" w:hint="cs"/>
          <w:rtl/>
        </w:rPr>
        <w:t>ח</w:t>
      </w:r>
      <w:r w:rsidR="00FE5732">
        <w:rPr>
          <w:rFonts w:cs="Arial" w:hint="cs"/>
          <w:rtl/>
        </w:rPr>
        <w:t>'</w:t>
      </w:r>
      <w:r w:rsidR="00657E92">
        <w:rPr>
          <w:rFonts w:cs="Arial" w:hint="cs"/>
          <w:rtl/>
        </w:rPr>
        <w:t xml:space="preserve">, </w:t>
      </w:r>
      <w:r w:rsidR="005779FC">
        <w:rPr>
          <w:rFonts w:cs="Arial" w:hint="cs"/>
          <w:rtl/>
        </w:rPr>
        <w:t xml:space="preserve">כאשר </w:t>
      </w:r>
      <w:r w:rsidR="00657E92">
        <w:rPr>
          <w:rFonts w:cs="Arial" w:hint="cs"/>
          <w:rtl/>
        </w:rPr>
        <w:t>מספר בתים היו פתוחים לחצר אחת</w:t>
      </w:r>
      <w:r w:rsidR="00C20E61">
        <w:rPr>
          <w:rFonts w:cs="Arial" w:hint="cs"/>
          <w:rtl/>
        </w:rPr>
        <w:t xml:space="preserve">, </w:t>
      </w:r>
      <w:r w:rsidR="00E7311E">
        <w:rPr>
          <w:rFonts w:cs="Arial" w:hint="cs"/>
          <w:rtl/>
        </w:rPr>
        <w:t xml:space="preserve">ובה </w:t>
      </w:r>
      <w:r w:rsidR="00C20E61">
        <w:rPr>
          <w:rFonts w:cs="Arial" w:hint="cs"/>
          <w:rtl/>
        </w:rPr>
        <w:t xml:space="preserve">עשו </w:t>
      </w:r>
      <w:r w:rsidR="002C1196">
        <w:rPr>
          <w:rFonts w:cs="Arial" w:hint="cs"/>
          <w:rtl/>
        </w:rPr>
        <w:t>בני החצר</w:t>
      </w:r>
      <w:r w:rsidR="00657E92">
        <w:rPr>
          <w:rFonts w:cs="Arial" w:hint="cs"/>
          <w:rtl/>
        </w:rPr>
        <w:t xml:space="preserve"> </w:t>
      </w:r>
      <w:r w:rsidR="00C20E61">
        <w:rPr>
          <w:rFonts w:cs="Arial" w:hint="cs"/>
          <w:rtl/>
        </w:rPr>
        <w:t xml:space="preserve">את </w:t>
      </w:r>
      <w:r w:rsidR="002C1196">
        <w:rPr>
          <w:rFonts w:cs="Arial" w:hint="cs"/>
          <w:rtl/>
        </w:rPr>
        <w:t>עסקיהם</w:t>
      </w:r>
      <w:r w:rsidR="00C20E61">
        <w:rPr>
          <w:rFonts w:cs="Arial" w:hint="cs"/>
          <w:rtl/>
        </w:rPr>
        <w:t>:</w:t>
      </w:r>
      <w:r w:rsidR="005B7398">
        <w:rPr>
          <w:rFonts w:cs="Arial" w:hint="cs"/>
          <w:rtl/>
        </w:rPr>
        <w:t xml:space="preserve"> שם היו שומרים את הכלים </w:t>
      </w:r>
      <w:r w:rsidR="005B7398">
        <w:rPr>
          <w:rFonts w:cs="Arial" w:hint="cs"/>
          <w:sz w:val="18"/>
          <w:szCs w:val="18"/>
          <w:rtl/>
        </w:rPr>
        <w:t>(מעשרות ג, ה)</w:t>
      </w:r>
      <w:r w:rsidR="005B7398">
        <w:rPr>
          <w:rFonts w:cs="Arial" w:hint="cs"/>
          <w:rtl/>
        </w:rPr>
        <w:t xml:space="preserve"> </w:t>
      </w:r>
      <w:r w:rsidR="001C2DB9">
        <w:rPr>
          <w:rFonts w:cs="Arial" w:hint="cs"/>
          <w:rtl/>
        </w:rPr>
        <w:t xml:space="preserve">מעמידים </w:t>
      </w:r>
      <w:r w:rsidR="005B7398">
        <w:rPr>
          <w:rFonts w:cs="Arial" w:hint="cs"/>
          <w:rtl/>
        </w:rPr>
        <w:t xml:space="preserve">את התנורים </w:t>
      </w:r>
      <w:r w:rsidR="005B7398">
        <w:rPr>
          <w:rFonts w:cs="Arial" w:hint="cs"/>
          <w:sz w:val="18"/>
          <w:szCs w:val="18"/>
          <w:rtl/>
        </w:rPr>
        <w:t>(ב</w:t>
      </w:r>
      <w:r w:rsidR="0020519C">
        <w:rPr>
          <w:rFonts w:cs="Arial" w:hint="cs"/>
          <w:sz w:val="18"/>
          <w:szCs w:val="18"/>
          <w:rtl/>
        </w:rPr>
        <w:t>בא בתרא ג</w:t>
      </w:r>
      <w:r w:rsidR="005B7398">
        <w:rPr>
          <w:rFonts w:cs="Arial" w:hint="cs"/>
          <w:sz w:val="18"/>
          <w:szCs w:val="18"/>
          <w:rtl/>
        </w:rPr>
        <w:t>,</w:t>
      </w:r>
      <w:r w:rsidR="000C72D4">
        <w:rPr>
          <w:rFonts w:cs="Arial" w:hint="cs"/>
          <w:sz w:val="18"/>
          <w:szCs w:val="18"/>
          <w:rtl/>
        </w:rPr>
        <w:t xml:space="preserve"> </w:t>
      </w:r>
      <w:r w:rsidR="005B7398">
        <w:rPr>
          <w:rFonts w:cs="Arial" w:hint="cs"/>
          <w:sz w:val="18"/>
          <w:szCs w:val="18"/>
          <w:rtl/>
        </w:rPr>
        <w:t xml:space="preserve">ה) </w:t>
      </w:r>
      <w:r w:rsidR="005B7398">
        <w:rPr>
          <w:rFonts w:cs="Arial" w:hint="cs"/>
          <w:rtl/>
        </w:rPr>
        <w:t>ועוד</w:t>
      </w:r>
      <w:r w:rsidR="002C1196">
        <w:rPr>
          <w:rFonts w:cs="Arial" w:hint="cs"/>
          <w:rtl/>
        </w:rPr>
        <w:t xml:space="preserve">. </w:t>
      </w:r>
      <w:r w:rsidR="0020519C">
        <w:rPr>
          <w:rFonts w:cs="Arial" w:hint="cs"/>
          <w:rtl/>
        </w:rPr>
        <w:t>האם מותר לעשות שימושים נוספים בחצר?</w:t>
      </w:r>
      <w:r w:rsidR="0020519C">
        <w:rPr>
          <w:rFonts w:cs="Arial" w:hint="cs"/>
        </w:rPr>
        <w:t xml:space="preserve"> </w:t>
      </w:r>
      <w:r w:rsidR="0020519C">
        <w:rPr>
          <w:rFonts w:cs="Arial" w:hint="cs"/>
          <w:rtl/>
        </w:rPr>
        <w:t>נראה שבשאלה זו יש סתירה ב</w:t>
      </w:r>
      <w:r>
        <w:rPr>
          <w:rFonts w:cs="Arial" w:hint="cs"/>
          <w:rtl/>
        </w:rPr>
        <w:t>גמרא במסכת בבא בתרא</w:t>
      </w:r>
      <w:r w:rsidR="001F630B">
        <w:rPr>
          <w:rFonts w:cs="Arial" w:hint="cs"/>
          <w:rtl/>
        </w:rPr>
        <w:t xml:space="preserve"> </w:t>
      </w:r>
      <w:r w:rsidR="001F630B">
        <w:rPr>
          <w:rFonts w:cs="Arial" w:hint="cs"/>
          <w:sz w:val="18"/>
          <w:szCs w:val="18"/>
          <w:rtl/>
        </w:rPr>
        <w:t>(כ ע''ב)</w:t>
      </w:r>
      <w:r w:rsidR="0020519C">
        <w:rPr>
          <w:rFonts w:cs="Arial" w:hint="cs"/>
          <w:rtl/>
        </w:rPr>
        <w:t>:</w:t>
      </w:r>
      <w:r>
        <w:rPr>
          <w:rFonts w:cs="Arial" w:hint="cs"/>
          <w:rtl/>
        </w:rPr>
        <w:t xml:space="preserve"> </w:t>
      </w:r>
    </w:p>
    <w:p w14:paraId="0FFCD86E" w14:textId="0A39EF4A" w:rsidR="008D5587" w:rsidRDefault="0020519C" w:rsidP="00622F6D">
      <w:pPr>
        <w:spacing w:after="80"/>
        <w:rPr>
          <w:rFonts w:cs="Arial"/>
          <w:rtl/>
        </w:rPr>
      </w:pPr>
      <w:r w:rsidRPr="0020519C">
        <w:rPr>
          <w:rFonts w:cs="Arial" w:hint="cs"/>
          <w:b/>
          <w:bCs/>
          <w:rtl/>
        </w:rPr>
        <w:t>מצד אחד</w:t>
      </w:r>
      <w:r w:rsidR="000C72D4">
        <w:rPr>
          <w:rFonts w:cs="Arial" w:hint="cs"/>
          <w:b/>
          <w:bCs/>
          <w:rtl/>
        </w:rPr>
        <w:t xml:space="preserve"> </w:t>
      </w:r>
      <w:r w:rsidR="000C72D4" w:rsidRPr="000C72D4">
        <w:rPr>
          <w:rFonts w:cs="Arial" w:hint="cs"/>
          <w:rtl/>
        </w:rPr>
        <w:t>במשנה</w:t>
      </w:r>
      <w:r w:rsidR="000C72D4">
        <w:rPr>
          <w:rFonts w:cs="Arial" w:hint="cs"/>
          <w:b/>
          <w:bCs/>
          <w:rtl/>
        </w:rPr>
        <w:t xml:space="preserve"> </w:t>
      </w:r>
      <w:r w:rsidR="000C72D4" w:rsidRPr="000C72D4">
        <w:rPr>
          <w:rFonts w:cs="Arial" w:hint="cs"/>
          <w:rtl/>
        </w:rPr>
        <w:t>מופיע</w:t>
      </w:r>
      <w:r>
        <w:rPr>
          <w:rFonts w:cs="Arial" w:hint="cs"/>
          <w:rtl/>
        </w:rPr>
        <w:t xml:space="preserve">, </w:t>
      </w:r>
      <w:r w:rsidR="000C72D4">
        <w:rPr>
          <w:rFonts w:cs="Arial" w:hint="cs"/>
          <w:rtl/>
        </w:rPr>
        <w:t xml:space="preserve">שאסור לפתוח </w:t>
      </w:r>
      <w:r w:rsidR="00C9678D">
        <w:rPr>
          <w:rFonts w:cs="Arial" w:hint="cs"/>
          <w:rtl/>
        </w:rPr>
        <w:t xml:space="preserve">חנות רגילה, </w:t>
      </w:r>
      <w:r w:rsidR="000C72D4">
        <w:rPr>
          <w:rFonts w:cs="Arial" w:hint="cs"/>
          <w:rtl/>
        </w:rPr>
        <w:t>כיוון שקול הנכנסים והיוצאים גורם רעש</w:t>
      </w:r>
      <w:r w:rsidR="00C9678D">
        <w:rPr>
          <w:rFonts w:cs="Arial" w:hint="cs"/>
          <w:rtl/>
        </w:rPr>
        <w:t xml:space="preserve"> ל</w:t>
      </w:r>
      <w:r w:rsidR="007A6388">
        <w:rPr>
          <w:rFonts w:cs="Arial" w:hint="cs"/>
          <w:rtl/>
        </w:rPr>
        <w:t>שאר ה</w:t>
      </w:r>
      <w:r w:rsidR="00C9678D">
        <w:rPr>
          <w:rFonts w:cs="Arial" w:hint="cs"/>
          <w:rtl/>
        </w:rPr>
        <w:t>שכנים</w:t>
      </w:r>
      <w:r w:rsidR="000C72D4">
        <w:rPr>
          <w:rFonts w:cs="Arial" w:hint="cs"/>
          <w:rtl/>
        </w:rPr>
        <w:t xml:space="preserve"> </w:t>
      </w:r>
      <w:r w:rsidR="000C72D4" w:rsidRPr="000077FE">
        <w:rPr>
          <w:rFonts w:cs="Arial" w:hint="cs"/>
          <w:sz w:val="18"/>
          <w:szCs w:val="18"/>
          <w:rtl/>
        </w:rPr>
        <w:t>(</w:t>
      </w:r>
      <w:r w:rsidR="00A90FD6" w:rsidRPr="000077FE">
        <w:rPr>
          <w:rFonts w:cs="Arial" w:hint="cs"/>
          <w:sz w:val="18"/>
          <w:szCs w:val="18"/>
          <w:rtl/>
        </w:rPr>
        <w:t>ובניגוד</w:t>
      </w:r>
      <w:r w:rsidR="000C72D4" w:rsidRPr="000077FE">
        <w:rPr>
          <w:rFonts w:cs="Arial" w:hint="cs"/>
          <w:sz w:val="18"/>
          <w:szCs w:val="18"/>
          <w:rtl/>
        </w:rPr>
        <w:t xml:space="preserve"> </w:t>
      </w:r>
      <w:r w:rsidR="00A90FD6" w:rsidRPr="000077FE">
        <w:rPr>
          <w:rFonts w:cs="Arial" w:hint="cs"/>
          <w:sz w:val="18"/>
          <w:szCs w:val="18"/>
          <w:rtl/>
        </w:rPr>
        <w:t>ל</w:t>
      </w:r>
      <w:r w:rsidR="000C72D4" w:rsidRPr="000077FE">
        <w:rPr>
          <w:rFonts w:cs="Arial" w:hint="cs"/>
          <w:sz w:val="18"/>
          <w:szCs w:val="18"/>
          <w:rtl/>
        </w:rPr>
        <w:t xml:space="preserve">תלמוד תורה </w:t>
      </w:r>
      <w:r w:rsidR="00A90FD6" w:rsidRPr="000077FE">
        <w:rPr>
          <w:rFonts w:cs="Arial" w:hint="cs"/>
          <w:sz w:val="18"/>
          <w:szCs w:val="18"/>
          <w:rtl/>
        </w:rPr>
        <w:t>ש</w:t>
      </w:r>
      <w:r w:rsidR="000C72D4" w:rsidRPr="000077FE">
        <w:rPr>
          <w:rFonts w:cs="Arial" w:hint="cs"/>
          <w:sz w:val="18"/>
          <w:szCs w:val="18"/>
          <w:rtl/>
        </w:rPr>
        <w:t xml:space="preserve">מותר </w:t>
      </w:r>
      <w:r w:rsidR="00A90FD6" w:rsidRPr="000077FE">
        <w:rPr>
          <w:rFonts w:cs="Arial" w:hint="cs"/>
          <w:sz w:val="18"/>
          <w:szCs w:val="18"/>
          <w:rtl/>
        </w:rPr>
        <w:t xml:space="preserve">לפתוח </w:t>
      </w:r>
      <w:r w:rsidR="000C72D4" w:rsidRPr="000077FE">
        <w:rPr>
          <w:rFonts w:cs="Arial" w:hint="cs"/>
          <w:sz w:val="18"/>
          <w:szCs w:val="18"/>
          <w:rtl/>
        </w:rPr>
        <w:t>למרות רעש הנכנסים והיוצאים בגלל החשיבות שבכך)</w:t>
      </w:r>
      <w:r w:rsidR="000C72D4">
        <w:rPr>
          <w:rFonts w:cs="Arial" w:hint="cs"/>
          <w:rtl/>
        </w:rPr>
        <w:t xml:space="preserve">. </w:t>
      </w:r>
      <w:r w:rsidR="000C72D4" w:rsidRPr="000C72D4">
        <w:rPr>
          <w:rFonts w:cs="Arial" w:hint="cs"/>
          <w:b/>
          <w:bCs/>
          <w:rtl/>
        </w:rPr>
        <w:t>מצד שני</w:t>
      </w:r>
      <w:r w:rsidR="000C72D4">
        <w:rPr>
          <w:rFonts w:cs="Arial" w:hint="cs"/>
          <w:rtl/>
        </w:rPr>
        <w:t xml:space="preserve"> </w:t>
      </w:r>
      <w:r w:rsidR="007C48C7">
        <w:rPr>
          <w:rFonts w:cs="Arial" w:hint="cs"/>
          <w:rtl/>
        </w:rPr>
        <w:t>במשנה מופיע,</w:t>
      </w:r>
      <w:r w:rsidR="000C72D4">
        <w:rPr>
          <w:rFonts w:cs="Arial" w:hint="cs"/>
          <w:rtl/>
        </w:rPr>
        <w:t xml:space="preserve"> </w:t>
      </w:r>
      <w:r w:rsidR="008D5587">
        <w:rPr>
          <w:rFonts w:cs="Arial" w:hint="cs"/>
          <w:rtl/>
        </w:rPr>
        <w:t>שמותר לאדם לדפוק בפטיש בחצרו או לטחון בריחיים</w:t>
      </w:r>
      <w:r w:rsidR="000C72D4">
        <w:rPr>
          <w:rFonts w:cs="Arial" w:hint="cs"/>
          <w:rtl/>
        </w:rPr>
        <w:t xml:space="preserve"> דבר העושה רעש רב</w:t>
      </w:r>
      <w:r w:rsidR="008D5587">
        <w:rPr>
          <w:rFonts w:cs="Arial" w:hint="cs"/>
          <w:rtl/>
        </w:rPr>
        <w:t xml:space="preserve">, </w:t>
      </w:r>
      <w:r w:rsidR="000C72D4">
        <w:rPr>
          <w:rFonts w:cs="Arial" w:hint="cs"/>
          <w:rtl/>
        </w:rPr>
        <w:t xml:space="preserve">ואי אפשר </w:t>
      </w:r>
      <w:r w:rsidR="008D5587">
        <w:rPr>
          <w:rFonts w:cs="Arial" w:hint="cs"/>
          <w:rtl/>
        </w:rPr>
        <w:t>למחות בו</w:t>
      </w:r>
      <w:r w:rsidR="006D77EC">
        <w:rPr>
          <w:rFonts w:cs="Arial" w:hint="cs"/>
          <w:rtl/>
        </w:rPr>
        <w:t>, דבר שבפשטות סותר את האיסור לפתוח חנות</w:t>
      </w:r>
      <w:r w:rsidR="006F64CF">
        <w:rPr>
          <w:rFonts w:cs="Arial" w:hint="cs"/>
          <w:rtl/>
        </w:rPr>
        <w:t>.</w:t>
      </w:r>
    </w:p>
    <w:p w14:paraId="2E7DB985" w14:textId="77777777" w:rsidR="00CA4DFC" w:rsidRDefault="00CA4DFC" w:rsidP="00622F6D">
      <w:pPr>
        <w:spacing w:after="80"/>
        <w:rPr>
          <w:rFonts w:cs="Arial"/>
          <w:u w:val="single"/>
          <w:rtl/>
        </w:rPr>
      </w:pPr>
      <w:r>
        <w:rPr>
          <w:rFonts w:cs="Arial" w:hint="cs"/>
          <w:u w:val="single"/>
          <w:rtl/>
        </w:rPr>
        <w:t>מחלוקת הראשונים</w:t>
      </w:r>
    </w:p>
    <w:p w14:paraId="079E6364" w14:textId="13A0AEDB" w:rsidR="000C72D4" w:rsidRDefault="000C72D4" w:rsidP="00622F6D">
      <w:pPr>
        <w:spacing w:after="80"/>
        <w:rPr>
          <w:rFonts w:cs="Arial"/>
          <w:rtl/>
        </w:rPr>
      </w:pPr>
      <w:r>
        <w:rPr>
          <w:rFonts w:cs="Arial" w:hint="cs"/>
          <w:rtl/>
        </w:rPr>
        <w:t>נחלקו הראשונים</w:t>
      </w:r>
      <w:r w:rsidR="000657E0">
        <w:rPr>
          <w:rFonts w:cs="Arial" w:hint="cs"/>
          <w:rtl/>
        </w:rPr>
        <w:t xml:space="preserve"> ביישוב הס</w:t>
      </w:r>
      <w:r w:rsidR="00EF3ACE">
        <w:rPr>
          <w:rFonts w:cs="Arial" w:hint="cs"/>
          <w:rtl/>
        </w:rPr>
        <w:t>ת</w:t>
      </w:r>
      <w:r w:rsidR="000657E0">
        <w:rPr>
          <w:rFonts w:cs="Arial" w:hint="cs"/>
          <w:rtl/>
        </w:rPr>
        <w:t>ירה</w:t>
      </w:r>
      <w:r>
        <w:rPr>
          <w:rFonts w:cs="Arial" w:hint="cs"/>
          <w:rtl/>
        </w:rPr>
        <w:t>:</w:t>
      </w:r>
    </w:p>
    <w:p w14:paraId="2A841566" w14:textId="54B157E1" w:rsidR="009D7EDB" w:rsidRDefault="00CA4DFC" w:rsidP="00622F6D">
      <w:pPr>
        <w:spacing w:after="80"/>
        <w:rPr>
          <w:rFonts w:cs="Arial"/>
          <w:rtl/>
        </w:rPr>
      </w:pPr>
      <w:r w:rsidRPr="00CA4DFC">
        <w:rPr>
          <w:rFonts w:cs="Arial" w:hint="cs"/>
          <w:rtl/>
        </w:rPr>
        <w:t>א.</w:t>
      </w:r>
      <w:r w:rsidR="00657E92" w:rsidRPr="00CA4DFC">
        <w:rPr>
          <w:rFonts w:cs="Arial"/>
          <w:rtl/>
        </w:rPr>
        <w:t xml:space="preserve"> </w:t>
      </w:r>
      <w:r w:rsidR="000657E0">
        <w:rPr>
          <w:rFonts w:cs="Arial" w:hint="cs"/>
          <w:b/>
          <w:bCs/>
          <w:rtl/>
        </w:rPr>
        <w:t>ה</w:t>
      </w:r>
      <w:r w:rsidR="00652AA1" w:rsidRPr="00B424F5">
        <w:rPr>
          <w:rFonts w:cs="Arial" w:hint="cs"/>
          <w:b/>
          <w:bCs/>
          <w:rtl/>
        </w:rPr>
        <w:t>מרדכי</w:t>
      </w:r>
      <w:r w:rsidR="00652AA1">
        <w:rPr>
          <w:rFonts w:cs="Arial" w:hint="cs"/>
          <w:rtl/>
        </w:rPr>
        <w:t xml:space="preserve"> </w:t>
      </w:r>
      <w:r w:rsidR="004D3040">
        <w:rPr>
          <w:rFonts w:cs="Arial" w:hint="cs"/>
          <w:sz w:val="18"/>
          <w:szCs w:val="18"/>
          <w:rtl/>
        </w:rPr>
        <w:t xml:space="preserve">(רמז </w:t>
      </w:r>
      <w:proofErr w:type="spellStart"/>
      <w:r w:rsidR="004D3040">
        <w:rPr>
          <w:rFonts w:cs="Arial" w:hint="cs"/>
          <w:sz w:val="18"/>
          <w:szCs w:val="18"/>
          <w:rtl/>
        </w:rPr>
        <w:t>תקיב</w:t>
      </w:r>
      <w:proofErr w:type="spellEnd"/>
      <w:r w:rsidR="004D3040">
        <w:rPr>
          <w:rFonts w:cs="Arial" w:hint="cs"/>
          <w:sz w:val="18"/>
          <w:szCs w:val="18"/>
          <w:rtl/>
        </w:rPr>
        <w:t>)</w:t>
      </w:r>
      <w:r w:rsidR="004D3040">
        <w:rPr>
          <w:rFonts w:cs="Arial" w:hint="cs"/>
          <w:rtl/>
        </w:rPr>
        <w:t xml:space="preserve"> </w:t>
      </w:r>
      <w:r w:rsidR="00652AA1">
        <w:rPr>
          <w:rFonts w:cs="Arial" w:hint="cs"/>
          <w:rtl/>
        </w:rPr>
        <w:t xml:space="preserve">בשם </w:t>
      </w:r>
      <w:r w:rsidR="00890C3E">
        <w:rPr>
          <w:rFonts w:cs="Arial" w:hint="cs"/>
          <w:b/>
          <w:bCs/>
          <w:rtl/>
        </w:rPr>
        <w:t xml:space="preserve">רבי </w:t>
      </w:r>
      <w:r w:rsidR="00652AA1" w:rsidRPr="00B424F5">
        <w:rPr>
          <w:rFonts w:cs="Arial" w:hint="cs"/>
          <w:b/>
          <w:bCs/>
          <w:rtl/>
        </w:rPr>
        <w:t>יואל</w:t>
      </w:r>
      <w:r w:rsidR="00652AA1">
        <w:rPr>
          <w:rFonts w:cs="Arial" w:hint="cs"/>
          <w:rtl/>
        </w:rPr>
        <w:t xml:space="preserve"> </w:t>
      </w:r>
      <w:r w:rsidR="008D4B8A">
        <w:rPr>
          <w:rFonts w:cs="Arial" w:hint="cs"/>
          <w:rtl/>
        </w:rPr>
        <w:t xml:space="preserve">חילק בין מקרה בו האדם </w:t>
      </w:r>
      <w:r w:rsidR="000A0E6C">
        <w:rPr>
          <w:rFonts w:cs="Arial" w:hint="cs"/>
          <w:rtl/>
        </w:rPr>
        <w:t>מרעיש</w:t>
      </w:r>
      <w:r w:rsidR="008D4B8A">
        <w:rPr>
          <w:rFonts w:cs="Arial" w:hint="cs"/>
          <w:rtl/>
        </w:rPr>
        <w:t xml:space="preserve"> </w:t>
      </w:r>
      <w:r w:rsidR="00652AA1">
        <w:rPr>
          <w:rFonts w:cs="Arial" w:hint="cs"/>
          <w:rtl/>
        </w:rPr>
        <w:t>בתוך הרשות שלו</w:t>
      </w:r>
      <w:r w:rsidR="008D4B8A">
        <w:rPr>
          <w:rFonts w:cs="Arial" w:hint="cs"/>
          <w:rtl/>
        </w:rPr>
        <w:t xml:space="preserve">, </w:t>
      </w:r>
      <w:r w:rsidR="00CB7CF8">
        <w:rPr>
          <w:rFonts w:cs="Arial" w:hint="cs"/>
          <w:rtl/>
        </w:rPr>
        <w:t>ל</w:t>
      </w:r>
      <w:r w:rsidR="008D4B8A">
        <w:rPr>
          <w:rFonts w:cs="Arial" w:hint="cs"/>
          <w:rtl/>
        </w:rPr>
        <w:t xml:space="preserve">מקרה </w:t>
      </w:r>
      <w:r w:rsidR="00033CAC">
        <w:rPr>
          <w:rFonts w:cs="Arial" w:hint="cs"/>
          <w:rtl/>
        </w:rPr>
        <w:t xml:space="preserve">בו הוא </w:t>
      </w:r>
      <w:r w:rsidR="00CB7CF8">
        <w:rPr>
          <w:rFonts w:cs="Arial" w:hint="cs"/>
          <w:rtl/>
        </w:rPr>
        <w:t xml:space="preserve">מרעיש </w:t>
      </w:r>
      <w:r w:rsidR="00652AA1">
        <w:rPr>
          <w:rFonts w:cs="Arial" w:hint="cs"/>
          <w:rtl/>
        </w:rPr>
        <w:t>בחצר</w:t>
      </w:r>
      <w:r w:rsidR="006860C8">
        <w:rPr>
          <w:rFonts w:cs="Arial" w:hint="cs"/>
          <w:rtl/>
        </w:rPr>
        <w:t>.</w:t>
      </w:r>
      <w:r w:rsidR="00C13786">
        <w:rPr>
          <w:rFonts w:cs="Arial" w:hint="cs"/>
          <w:rtl/>
        </w:rPr>
        <w:t xml:space="preserve"> </w:t>
      </w:r>
      <w:r w:rsidR="000657E0">
        <w:rPr>
          <w:rFonts w:cs="Arial" w:hint="cs"/>
          <w:rtl/>
        </w:rPr>
        <w:t xml:space="preserve">לטענתו, </w:t>
      </w:r>
      <w:r w:rsidR="009D7EDB">
        <w:rPr>
          <w:rFonts w:cs="Arial" w:hint="cs"/>
          <w:rtl/>
        </w:rPr>
        <w:t>החנות נמצאת בחצר</w:t>
      </w:r>
      <w:r w:rsidR="008A51BC">
        <w:rPr>
          <w:rFonts w:cs="Arial" w:hint="cs"/>
          <w:rtl/>
        </w:rPr>
        <w:t xml:space="preserve"> </w:t>
      </w:r>
      <w:r w:rsidR="00B27379">
        <w:rPr>
          <w:rFonts w:cs="Arial" w:hint="cs"/>
          <w:rtl/>
        </w:rPr>
        <w:t>ו</w:t>
      </w:r>
      <w:r w:rsidR="009D7EDB">
        <w:rPr>
          <w:rFonts w:cs="Arial" w:hint="cs"/>
          <w:rtl/>
        </w:rPr>
        <w:t xml:space="preserve">לכן </w:t>
      </w:r>
      <w:r w:rsidR="00653676">
        <w:rPr>
          <w:rFonts w:cs="Arial" w:hint="cs"/>
          <w:rtl/>
        </w:rPr>
        <w:t xml:space="preserve">בעל החנות </w:t>
      </w:r>
      <w:r w:rsidR="008A51BC">
        <w:rPr>
          <w:rFonts w:cs="Arial" w:hint="cs"/>
          <w:rtl/>
        </w:rPr>
        <w:t xml:space="preserve">צריך להתחשב </w:t>
      </w:r>
      <w:r w:rsidR="00DC4001">
        <w:rPr>
          <w:rFonts w:cs="Arial" w:hint="cs"/>
          <w:rtl/>
        </w:rPr>
        <w:t>בשאר השכנים</w:t>
      </w:r>
      <w:r w:rsidR="00B27379">
        <w:rPr>
          <w:rFonts w:cs="Arial" w:hint="cs"/>
          <w:rtl/>
        </w:rPr>
        <w:t>,</w:t>
      </w:r>
      <w:r w:rsidR="004D3040">
        <w:rPr>
          <w:rFonts w:cs="Arial" w:hint="cs"/>
          <w:rtl/>
        </w:rPr>
        <w:t xml:space="preserve"> ואם הוא עושה רעש ניתן למחות בו,</w:t>
      </w:r>
      <w:r w:rsidR="00360C8D">
        <w:rPr>
          <w:rFonts w:cs="Arial" w:hint="cs"/>
          <w:rtl/>
        </w:rPr>
        <w:t xml:space="preserve"> </w:t>
      </w:r>
      <w:r w:rsidR="00B27379">
        <w:rPr>
          <w:rFonts w:cs="Arial" w:hint="cs"/>
          <w:rtl/>
        </w:rPr>
        <w:t>ה</w:t>
      </w:r>
      <w:r w:rsidR="009D7EDB">
        <w:rPr>
          <w:rFonts w:cs="Arial" w:hint="cs"/>
          <w:rtl/>
        </w:rPr>
        <w:t>מכה בפטיש או טוחן בריחיים</w:t>
      </w:r>
      <w:r w:rsidR="00B27379">
        <w:rPr>
          <w:rFonts w:cs="Arial" w:hint="cs"/>
          <w:rtl/>
        </w:rPr>
        <w:t xml:space="preserve"> </w:t>
      </w:r>
      <w:r w:rsidR="00645557">
        <w:rPr>
          <w:rFonts w:cs="Arial" w:hint="cs"/>
          <w:rtl/>
        </w:rPr>
        <w:t xml:space="preserve">עושה </w:t>
      </w:r>
      <w:r w:rsidR="00CF1B2E">
        <w:rPr>
          <w:rFonts w:cs="Arial" w:hint="cs"/>
          <w:rtl/>
        </w:rPr>
        <w:t xml:space="preserve">זאת </w:t>
      </w:r>
      <w:r w:rsidR="004914CA">
        <w:rPr>
          <w:rFonts w:cs="Arial" w:hint="cs"/>
          <w:rtl/>
        </w:rPr>
        <w:t>ב</w:t>
      </w:r>
      <w:r w:rsidR="009D7EDB">
        <w:rPr>
          <w:rFonts w:cs="Arial" w:hint="cs"/>
          <w:rtl/>
        </w:rPr>
        <w:t>רשותו</w:t>
      </w:r>
      <w:r w:rsidR="004914CA">
        <w:rPr>
          <w:rFonts w:cs="Arial" w:hint="cs"/>
          <w:rtl/>
        </w:rPr>
        <w:t xml:space="preserve">, </w:t>
      </w:r>
      <w:r w:rsidR="00B27379">
        <w:rPr>
          <w:rFonts w:cs="Arial" w:hint="cs"/>
          <w:rtl/>
        </w:rPr>
        <w:t>ו</w:t>
      </w:r>
      <w:r w:rsidR="009D7EDB">
        <w:rPr>
          <w:rFonts w:cs="Arial" w:hint="cs"/>
          <w:rtl/>
        </w:rPr>
        <w:t>מותר ל</w:t>
      </w:r>
      <w:r w:rsidR="00360C8D">
        <w:rPr>
          <w:rFonts w:cs="Arial" w:hint="cs"/>
          <w:rtl/>
        </w:rPr>
        <w:t>אדם ל</w:t>
      </w:r>
      <w:r w:rsidR="009D7EDB">
        <w:rPr>
          <w:rFonts w:cs="Arial" w:hint="cs"/>
          <w:rtl/>
        </w:rPr>
        <w:t xml:space="preserve">עשות </w:t>
      </w:r>
      <w:r w:rsidR="00B27379">
        <w:rPr>
          <w:rFonts w:cs="Arial" w:hint="cs"/>
          <w:rtl/>
        </w:rPr>
        <w:t xml:space="preserve">רעש </w:t>
      </w:r>
      <w:r w:rsidR="00360C8D">
        <w:rPr>
          <w:rFonts w:cs="Arial" w:hint="cs"/>
          <w:rtl/>
        </w:rPr>
        <w:t>בביתו</w:t>
      </w:r>
      <w:r w:rsidR="00E14EE8">
        <w:rPr>
          <w:rFonts w:cs="Arial" w:hint="cs"/>
          <w:rtl/>
        </w:rPr>
        <w:t xml:space="preserve"> וכפי שמותר לו לעשות שאר תשמישים בביתו</w:t>
      </w:r>
      <w:r w:rsidR="00DB2EC6">
        <w:rPr>
          <w:rFonts w:cs="Arial" w:hint="cs"/>
          <w:rtl/>
        </w:rPr>
        <w:t>.</w:t>
      </w:r>
    </w:p>
    <w:p w14:paraId="2E3F212E" w14:textId="431C975A" w:rsidR="00CD6368" w:rsidRDefault="00F708BF" w:rsidP="00622F6D">
      <w:pPr>
        <w:spacing w:after="80"/>
        <w:rPr>
          <w:rtl/>
        </w:rPr>
      </w:pPr>
      <w:r>
        <w:rPr>
          <w:rFonts w:hint="cs"/>
          <w:rtl/>
        </w:rPr>
        <w:t xml:space="preserve">ב. </w:t>
      </w:r>
      <w:r w:rsidR="007F39F1">
        <w:rPr>
          <w:rFonts w:hint="cs"/>
          <w:b/>
          <w:bCs/>
          <w:rtl/>
        </w:rPr>
        <w:t>ה</w:t>
      </w:r>
      <w:r w:rsidR="009F5432">
        <w:rPr>
          <w:rFonts w:hint="cs"/>
          <w:b/>
          <w:bCs/>
          <w:rtl/>
        </w:rPr>
        <w:t xml:space="preserve">רמב''ן </w:t>
      </w:r>
      <w:r w:rsidR="009F5432" w:rsidRPr="009F5432">
        <w:rPr>
          <w:rFonts w:hint="cs"/>
          <w:sz w:val="18"/>
          <w:szCs w:val="18"/>
          <w:rtl/>
        </w:rPr>
        <w:t>(ד''ה הא)</w:t>
      </w:r>
      <w:r w:rsidR="009F5432">
        <w:rPr>
          <w:rFonts w:hint="cs"/>
          <w:b/>
          <w:bCs/>
          <w:sz w:val="18"/>
          <w:szCs w:val="18"/>
          <w:rtl/>
        </w:rPr>
        <w:t xml:space="preserve"> </w:t>
      </w:r>
      <w:r w:rsidR="009F5432">
        <w:rPr>
          <w:rFonts w:hint="cs"/>
          <w:b/>
          <w:bCs/>
          <w:rtl/>
        </w:rPr>
        <w:t>ו</w:t>
      </w:r>
      <w:r w:rsidR="007F39F1">
        <w:rPr>
          <w:rFonts w:hint="cs"/>
          <w:b/>
          <w:bCs/>
          <w:rtl/>
        </w:rPr>
        <w:t>ה</w:t>
      </w:r>
      <w:r w:rsidRPr="008979AF">
        <w:rPr>
          <w:rFonts w:hint="cs"/>
          <w:b/>
          <w:bCs/>
          <w:rtl/>
        </w:rPr>
        <w:t>רשב''א</w:t>
      </w:r>
      <w:r w:rsidR="008979AF">
        <w:rPr>
          <w:rFonts w:hint="cs"/>
          <w:b/>
          <w:bCs/>
          <w:rtl/>
        </w:rPr>
        <w:t xml:space="preserve"> </w:t>
      </w:r>
      <w:r w:rsidR="008979AF" w:rsidRPr="00474706">
        <w:rPr>
          <w:rFonts w:hint="cs"/>
          <w:sz w:val="18"/>
          <w:szCs w:val="18"/>
          <w:rtl/>
        </w:rPr>
        <w:t>(ד''ה מתני')</w:t>
      </w:r>
      <w:r w:rsidR="007F39F1">
        <w:rPr>
          <w:rFonts w:hint="cs"/>
          <w:rtl/>
        </w:rPr>
        <w:t xml:space="preserve"> </w:t>
      </w:r>
      <w:r w:rsidR="008B6FB3">
        <w:rPr>
          <w:rFonts w:hint="cs"/>
          <w:rtl/>
        </w:rPr>
        <w:t>חלקו על המרדכי, ו</w:t>
      </w:r>
      <w:r w:rsidR="00442A6E">
        <w:rPr>
          <w:rFonts w:hint="cs"/>
          <w:rtl/>
        </w:rPr>
        <w:t xml:space="preserve">בהתבסס על דברי הירושלמי נקטו </w:t>
      </w:r>
      <w:r w:rsidR="00FE535C">
        <w:rPr>
          <w:rFonts w:hint="cs"/>
          <w:rtl/>
        </w:rPr>
        <w:t xml:space="preserve">שמחמת הסתירה צריך לומר, שלמרות שבפשט </w:t>
      </w:r>
      <w:r w:rsidR="00860645">
        <w:rPr>
          <w:rFonts w:hint="cs"/>
          <w:rtl/>
        </w:rPr>
        <w:t xml:space="preserve">דברי המשנה </w:t>
      </w:r>
      <w:r w:rsidR="00FE535C">
        <w:rPr>
          <w:rFonts w:hint="cs"/>
          <w:rtl/>
        </w:rPr>
        <w:t>עולה</w:t>
      </w:r>
      <w:r w:rsidR="00860645">
        <w:rPr>
          <w:rFonts w:hint="cs"/>
          <w:rtl/>
        </w:rPr>
        <w:t xml:space="preserve"> </w:t>
      </w:r>
      <w:r w:rsidR="00F56A0E">
        <w:rPr>
          <w:rFonts w:hint="cs"/>
          <w:rtl/>
        </w:rPr>
        <w:t>שאסור לפתוח חנות</w:t>
      </w:r>
      <w:r w:rsidR="00317109">
        <w:rPr>
          <w:rFonts w:hint="cs"/>
          <w:rtl/>
        </w:rPr>
        <w:t xml:space="preserve"> מחמת הרעש שעושים הנכנסים והיוצאים, </w:t>
      </w:r>
      <w:r w:rsidR="008979AF">
        <w:rPr>
          <w:rFonts w:hint="cs"/>
          <w:rtl/>
        </w:rPr>
        <w:t>א</w:t>
      </w:r>
      <w:r w:rsidR="00C3494E">
        <w:rPr>
          <w:rFonts w:hint="cs"/>
          <w:rtl/>
        </w:rPr>
        <w:t>ין זו כוונתה,</w:t>
      </w:r>
      <w:r w:rsidR="008979AF">
        <w:rPr>
          <w:rFonts w:hint="cs"/>
          <w:rtl/>
        </w:rPr>
        <w:t xml:space="preserve"> שהרי אם </w:t>
      </w:r>
      <w:r w:rsidR="00C3494E">
        <w:rPr>
          <w:rFonts w:hint="cs"/>
          <w:rtl/>
        </w:rPr>
        <w:t xml:space="preserve">אכן כך אסור היה </w:t>
      </w:r>
      <w:r w:rsidR="00D27FA4">
        <w:rPr>
          <w:rFonts w:hint="cs"/>
          <w:rtl/>
        </w:rPr>
        <w:t xml:space="preserve">להכות עם פטיש או לטחון </w:t>
      </w:r>
      <w:r w:rsidR="00CF1B2E">
        <w:rPr>
          <w:rFonts w:hint="cs"/>
          <w:rtl/>
        </w:rPr>
        <w:t>ב</w:t>
      </w:r>
      <w:r w:rsidR="00D27FA4">
        <w:rPr>
          <w:rFonts w:hint="cs"/>
          <w:rtl/>
        </w:rPr>
        <w:t>ריחיים</w:t>
      </w:r>
      <w:r w:rsidR="008B6FB3">
        <w:rPr>
          <w:rFonts w:hint="cs"/>
          <w:rtl/>
        </w:rPr>
        <w:t>.</w:t>
      </w:r>
    </w:p>
    <w:p w14:paraId="46E8ADEA" w14:textId="6A6CF3D0" w:rsidR="008E4837" w:rsidRDefault="008B6FB3" w:rsidP="00622F6D">
      <w:pPr>
        <w:spacing w:after="80"/>
        <w:rPr>
          <w:rtl/>
        </w:rPr>
      </w:pPr>
      <w:r>
        <w:rPr>
          <w:rFonts w:hint="cs"/>
          <w:rtl/>
        </w:rPr>
        <w:t>להבנתם</w:t>
      </w:r>
      <w:r w:rsidR="00013740">
        <w:rPr>
          <w:rFonts w:hint="cs"/>
          <w:rtl/>
        </w:rPr>
        <w:t>,</w:t>
      </w:r>
      <w:r w:rsidR="003368B4">
        <w:rPr>
          <w:rFonts w:hint="cs"/>
          <w:rtl/>
        </w:rPr>
        <w:t xml:space="preserve"> </w:t>
      </w:r>
      <w:r w:rsidR="00891005">
        <w:rPr>
          <w:rFonts w:hint="cs"/>
          <w:rtl/>
        </w:rPr>
        <w:t>הבעיה היא</w:t>
      </w:r>
      <w:r w:rsidR="00CD6368">
        <w:rPr>
          <w:rFonts w:hint="cs"/>
          <w:rtl/>
        </w:rPr>
        <w:t xml:space="preserve"> שכאשר אדם פותח חנות בחצר</w:t>
      </w:r>
      <w:r w:rsidR="00CD1E6D">
        <w:rPr>
          <w:rFonts w:hint="cs"/>
          <w:rtl/>
        </w:rPr>
        <w:t>,</w:t>
      </w:r>
      <w:r w:rsidR="009A2812">
        <w:rPr>
          <w:rFonts w:hint="cs"/>
          <w:rtl/>
        </w:rPr>
        <w:t xml:space="preserve"> הוא מרבה את הילו</w:t>
      </w:r>
      <w:r w:rsidR="007A183E">
        <w:rPr>
          <w:rFonts w:hint="cs"/>
          <w:rtl/>
        </w:rPr>
        <w:t>כם</w:t>
      </w:r>
      <w:r w:rsidR="009A2812">
        <w:rPr>
          <w:rFonts w:hint="cs"/>
          <w:rtl/>
        </w:rPr>
        <w:t xml:space="preserve"> </w:t>
      </w:r>
      <w:r w:rsidR="007A183E">
        <w:rPr>
          <w:rFonts w:hint="cs"/>
          <w:rtl/>
        </w:rPr>
        <w:t>ש</w:t>
      </w:r>
      <w:r w:rsidR="009A2812">
        <w:rPr>
          <w:rFonts w:hint="cs"/>
          <w:rtl/>
        </w:rPr>
        <w:t>ל יושבי החצר</w:t>
      </w:r>
      <w:r w:rsidR="00E013AE">
        <w:rPr>
          <w:rFonts w:hint="cs"/>
          <w:rtl/>
        </w:rPr>
        <w:t>.</w:t>
      </w:r>
      <w:r w:rsidR="00013740">
        <w:rPr>
          <w:rFonts w:hint="cs"/>
          <w:rtl/>
        </w:rPr>
        <w:t xml:space="preserve"> כאשר הם עוברים בחצר בדרך לביתם</w:t>
      </w:r>
      <w:r w:rsidR="00E013AE">
        <w:rPr>
          <w:rFonts w:hint="cs"/>
          <w:rtl/>
        </w:rPr>
        <w:t>,</w:t>
      </w:r>
      <w:r w:rsidR="00013740">
        <w:rPr>
          <w:rFonts w:hint="cs"/>
          <w:rtl/>
        </w:rPr>
        <w:t xml:space="preserve"> הם צריכים </w:t>
      </w:r>
      <w:r w:rsidR="009A2812">
        <w:rPr>
          <w:rFonts w:hint="cs"/>
          <w:rtl/>
        </w:rPr>
        <w:t xml:space="preserve">לעקוף </w:t>
      </w:r>
      <w:r w:rsidR="00013740">
        <w:rPr>
          <w:rFonts w:hint="cs"/>
          <w:rtl/>
        </w:rPr>
        <w:t xml:space="preserve">את החנות </w:t>
      </w:r>
      <w:r w:rsidR="00D1415A">
        <w:rPr>
          <w:rFonts w:hint="cs"/>
          <w:rtl/>
        </w:rPr>
        <w:t xml:space="preserve">ואת </w:t>
      </w:r>
      <w:r w:rsidR="00CD1E6D">
        <w:rPr>
          <w:rFonts w:hint="cs"/>
          <w:rtl/>
        </w:rPr>
        <w:t xml:space="preserve">תור </w:t>
      </w:r>
      <w:r w:rsidR="00D1415A">
        <w:rPr>
          <w:rFonts w:hint="cs"/>
          <w:rtl/>
        </w:rPr>
        <w:t>הלקוחות</w:t>
      </w:r>
      <w:r w:rsidR="008B3A33">
        <w:rPr>
          <w:rFonts w:hint="cs"/>
          <w:rtl/>
        </w:rPr>
        <w:t xml:space="preserve"> שבאו לקנות</w:t>
      </w:r>
      <w:r w:rsidR="00E013AE">
        <w:rPr>
          <w:rFonts w:hint="cs"/>
          <w:rtl/>
        </w:rPr>
        <w:t>, ועל טורח מעין זה ניתן למחות</w:t>
      </w:r>
      <w:r w:rsidR="00013740">
        <w:rPr>
          <w:rFonts w:hint="cs"/>
          <w:rtl/>
        </w:rPr>
        <w:t xml:space="preserve">. </w:t>
      </w:r>
      <w:r w:rsidR="00CD1E6D">
        <w:rPr>
          <w:rFonts w:hint="cs"/>
          <w:rtl/>
        </w:rPr>
        <w:t>לעומת זאת כאשר אדם טוחן קמח, הוא טוחן לעצמו, ולכן הדרך לא מתארכת. ובלשונם:</w:t>
      </w:r>
    </w:p>
    <w:p w14:paraId="6764B96E" w14:textId="62530572" w:rsidR="009A2812" w:rsidRPr="0076603F" w:rsidRDefault="00EA1B56" w:rsidP="00622F6D">
      <w:pPr>
        <w:spacing w:after="80"/>
        <w:ind w:left="720"/>
        <w:rPr>
          <w:rtl/>
        </w:rPr>
      </w:pPr>
      <w:r>
        <w:rPr>
          <w:rFonts w:cs="Arial" w:hint="cs"/>
          <w:rtl/>
        </w:rPr>
        <w:t>''</w:t>
      </w:r>
      <w:r w:rsidR="009A2812">
        <w:rPr>
          <w:rFonts w:cs="Arial" w:hint="cs"/>
          <w:rtl/>
        </w:rPr>
        <w:t>חנות</w:t>
      </w:r>
      <w:r w:rsidR="009A2812">
        <w:rPr>
          <w:rFonts w:cs="Arial"/>
          <w:rtl/>
        </w:rPr>
        <w:t xml:space="preserve"> </w:t>
      </w:r>
      <w:r w:rsidR="009A2812">
        <w:rPr>
          <w:rFonts w:cs="Arial" w:hint="cs"/>
          <w:rtl/>
        </w:rPr>
        <w:t>שבחצר</w:t>
      </w:r>
      <w:r w:rsidR="009A2812">
        <w:rPr>
          <w:rFonts w:cs="Arial"/>
          <w:rtl/>
        </w:rPr>
        <w:t xml:space="preserve"> </w:t>
      </w:r>
      <w:r w:rsidR="009A2812">
        <w:rPr>
          <w:rFonts w:cs="Arial" w:hint="cs"/>
          <w:rtl/>
        </w:rPr>
        <w:t>יכול</w:t>
      </w:r>
      <w:r w:rsidR="009A2812">
        <w:rPr>
          <w:rFonts w:cs="Arial"/>
          <w:rtl/>
        </w:rPr>
        <w:t xml:space="preserve"> </w:t>
      </w:r>
      <w:r w:rsidR="009A2812">
        <w:rPr>
          <w:rFonts w:cs="Arial" w:hint="cs"/>
          <w:rtl/>
        </w:rPr>
        <w:t>למחות</w:t>
      </w:r>
      <w:r w:rsidR="009A2812">
        <w:rPr>
          <w:rFonts w:cs="Arial"/>
          <w:rtl/>
        </w:rPr>
        <w:t xml:space="preserve"> </w:t>
      </w:r>
      <w:r w:rsidR="009A2812">
        <w:rPr>
          <w:rFonts w:cs="Arial" w:hint="cs"/>
          <w:rtl/>
        </w:rPr>
        <w:t>בידו</w:t>
      </w:r>
      <w:r w:rsidR="009A2812">
        <w:rPr>
          <w:rFonts w:cs="Arial"/>
          <w:rtl/>
        </w:rPr>
        <w:t xml:space="preserve"> </w:t>
      </w:r>
      <w:r w:rsidR="009A2812">
        <w:rPr>
          <w:rFonts w:cs="Arial" w:hint="cs"/>
          <w:rtl/>
        </w:rPr>
        <w:t>ולומר</w:t>
      </w:r>
      <w:r w:rsidR="009A2812">
        <w:rPr>
          <w:rFonts w:cs="Arial"/>
          <w:rtl/>
        </w:rPr>
        <w:t xml:space="preserve"> </w:t>
      </w:r>
      <w:r w:rsidR="009A2812">
        <w:rPr>
          <w:rFonts w:cs="Arial" w:hint="cs"/>
          <w:rtl/>
        </w:rPr>
        <w:t>לו</w:t>
      </w:r>
      <w:r w:rsidR="009A2812">
        <w:rPr>
          <w:rFonts w:cs="Arial"/>
          <w:rtl/>
        </w:rPr>
        <w:t xml:space="preserve"> </w:t>
      </w:r>
      <w:r w:rsidR="009A2812">
        <w:rPr>
          <w:rFonts w:cs="Arial" w:hint="cs"/>
          <w:rtl/>
        </w:rPr>
        <w:t>איני</w:t>
      </w:r>
      <w:r w:rsidR="009A2812">
        <w:rPr>
          <w:rFonts w:cs="Arial"/>
          <w:rtl/>
        </w:rPr>
        <w:t xml:space="preserve"> </w:t>
      </w:r>
      <w:r w:rsidR="009A2812">
        <w:rPr>
          <w:rFonts w:cs="Arial" w:hint="cs"/>
          <w:rtl/>
        </w:rPr>
        <w:t>יכול</w:t>
      </w:r>
      <w:r w:rsidR="009A2812">
        <w:rPr>
          <w:rFonts w:cs="Arial"/>
          <w:rtl/>
        </w:rPr>
        <w:t xml:space="preserve"> </w:t>
      </w:r>
      <w:r w:rsidR="009A2812">
        <w:rPr>
          <w:rFonts w:cs="Arial" w:hint="cs"/>
          <w:rtl/>
        </w:rPr>
        <w:t>לישן</w:t>
      </w:r>
      <w:r w:rsidR="009A2812">
        <w:rPr>
          <w:rFonts w:cs="Arial"/>
          <w:rtl/>
        </w:rPr>
        <w:t xml:space="preserve"> </w:t>
      </w:r>
      <w:r w:rsidR="009A2812">
        <w:rPr>
          <w:rFonts w:cs="Arial" w:hint="cs"/>
          <w:rtl/>
        </w:rPr>
        <w:t>מקול</w:t>
      </w:r>
      <w:r w:rsidR="009A2812">
        <w:rPr>
          <w:rFonts w:cs="Arial"/>
          <w:rtl/>
        </w:rPr>
        <w:t xml:space="preserve"> </w:t>
      </w:r>
      <w:r w:rsidR="009A2812">
        <w:rPr>
          <w:rFonts w:cs="Arial" w:hint="cs"/>
          <w:rtl/>
        </w:rPr>
        <w:t>הנכנסים</w:t>
      </w:r>
      <w:r w:rsidR="009A2812">
        <w:rPr>
          <w:rFonts w:cs="Arial"/>
          <w:rtl/>
        </w:rPr>
        <w:t xml:space="preserve"> </w:t>
      </w:r>
      <w:r w:rsidR="009A2812">
        <w:rPr>
          <w:rFonts w:cs="Arial" w:hint="cs"/>
          <w:rtl/>
        </w:rPr>
        <w:t>והיוצאים</w:t>
      </w:r>
      <w:r w:rsidR="009A2812">
        <w:rPr>
          <w:rFonts w:cs="Arial"/>
          <w:rtl/>
        </w:rPr>
        <w:t xml:space="preserve">, </w:t>
      </w:r>
      <w:r w:rsidR="009A2812">
        <w:rPr>
          <w:rFonts w:cs="Arial" w:hint="cs"/>
          <w:rtl/>
        </w:rPr>
        <w:t>לא</w:t>
      </w:r>
      <w:r w:rsidR="009A2812">
        <w:rPr>
          <w:rFonts w:cs="Arial"/>
          <w:rtl/>
        </w:rPr>
        <w:t xml:space="preserve"> </w:t>
      </w:r>
      <w:r w:rsidR="009A2812">
        <w:rPr>
          <w:rFonts w:cs="Arial" w:hint="cs"/>
          <w:rtl/>
        </w:rPr>
        <w:t>מקול</w:t>
      </w:r>
      <w:r w:rsidR="009A2812">
        <w:rPr>
          <w:rFonts w:cs="Arial"/>
          <w:rtl/>
        </w:rPr>
        <w:t xml:space="preserve"> </w:t>
      </w:r>
      <w:r w:rsidR="009A2812">
        <w:rPr>
          <w:rFonts w:cs="Arial" w:hint="cs"/>
          <w:rtl/>
        </w:rPr>
        <w:t>הנכנסים</w:t>
      </w:r>
      <w:r w:rsidR="009A2812">
        <w:rPr>
          <w:rFonts w:cs="Arial"/>
          <w:rtl/>
        </w:rPr>
        <w:t xml:space="preserve"> </w:t>
      </w:r>
      <w:r w:rsidR="009A2812">
        <w:rPr>
          <w:rFonts w:cs="Arial" w:hint="cs"/>
          <w:rtl/>
        </w:rPr>
        <w:t>ממש</w:t>
      </w:r>
      <w:r w:rsidR="009A2812">
        <w:rPr>
          <w:rFonts w:cs="Arial"/>
          <w:rtl/>
        </w:rPr>
        <w:t xml:space="preserve"> </w:t>
      </w:r>
      <w:r w:rsidR="009A2812">
        <w:rPr>
          <w:rFonts w:cs="Arial" w:hint="cs"/>
          <w:rtl/>
        </w:rPr>
        <w:t>קאמר</w:t>
      </w:r>
      <w:r w:rsidR="00C745E9">
        <w:rPr>
          <w:rFonts w:cs="Arial" w:hint="cs"/>
          <w:rtl/>
        </w:rPr>
        <w:t xml:space="preserve"> </w:t>
      </w:r>
      <w:r w:rsidR="00C745E9">
        <w:rPr>
          <w:rFonts w:cs="Arial" w:hint="cs"/>
          <w:sz w:val="18"/>
          <w:szCs w:val="18"/>
          <w:rtl/>
        </w:rPr>
        <w:t>(= אין הכוונה שאסור בגלל הרעש)</w:t>
      </w:r>
      <w:r w:rsidR="00212B4B">
        <w:rPr>
          <w:rFonts w:cs="Arial" w:hint="cs"/>
          <w:rtl/>
        </w:rPr>
        <w:t>,</w:t>
      </w:r>
      <w:r w:rsidR="009A2812">
        <w:rPr>
          <w:rFonts w:cs="Arial"/>
          <w:rtl/>
        </w:rPr>
        <w:t xml:space="preserve"> </w:t>
      </w:r>
      <w:r w:rsidR="009B1A75">
        <w:rPr>
          <w:rFonts w:cs="Arial" w:hint="cs"/>
          <w:rtl/>
        </w:rPr>
        <w:t xml:space="preserve">שהרי </w:t>
      </w:r>
      <w:r w:rsidR="009A2812">
        <w:rPr>
          <w:rFonts w:cs="Arial" w:hint="cs"/>
          <w:rtl/>
        </w:rPr>
        <w:t>אינו</w:t>
      </w:r>
      <w:r w:rsidR="009A2812">
        <w:rPr>
          <w:rFonts w:cs="Arial"/>
          <w:rtl/>
        </w:rPr>
        <w:t xml:space="preserve"> </w:t>
      </w:r>
      <w:r w:rsidR="009A2812">
        <w:rPr>
          <w:rFonts w:cs="Arial" w:hint="cs"/>
          <w:rtl/>
        </w:rPr>
        <w:t>יכול</w:t>
      </w:r>
      <w:r w:rsidR="009A2812">
        <w:rPr>
          <w:rFonts w:cs="Arial"/>
          <w:rtl/>
        </w:rPr>
        <w:t xml:space="preserve"> </w:t>
      </w:r>
      <w:r w:rsidR="009A2812">
        <w:rPr>
          <w:rFonts w:cs="Arial" w:hint="cs"/>
          <w:rtl/>
        </w:rPr>
        <w:t>לעכב</w:t>
      </w:r>
      <w:r w:rsidR="009A2812">
        <w:rPr>
          <w:rFonts w:cs="Arial"/>
          <w:rtl/>
        </w:rPr>
        <w:t xml:space="preserve"> </w:t>
      </w:r>
      <w:r w:rsidR="009A2812">
        <w:rPr>
          <w:rFonts w:cs="Arial" w:hint="cs"/>
          <w:rtl/>
        </w:rPr>
        <w:t>מחמת</w:t>
      </w:r>
      <w:r w:rsidR="009A2812">
        <w:rPr>
          <w:rFonts w:cs="Arial"/>
          <w:rtl/>
        </w:rPr>
        <w:t xml:space="preserve"> </w:t>
      </w:r>
      <w:r w:rsidR="009A2812">
        <w:rPr>
          <w:rFonts w:cs="Arial" w:hint="cs"/>
          <w:rtl/>
        </w:rPr>
        <w:t>קול</w:t>
      </w:r>
      <w:r w:rsidR="009A2812">
        <w:rPr>
          <w:rFonts w:cs="Arial"/>
          <w:rtl/>
        </w:rPr>
        <w:t xml:space="preserve"> </w:t>
      </w:r>
      <w:r w:rsidR="009A2812">
        <w:rPr>
          <w:rFonts w:cs="Arial" w:hint="cs"/>
          <w:rtl/>
        </w:rPr>
        <w:t>הפטיש</w:t>
      </w:r>
      <w:r w:rsidR="009A2812">
        <w:rPr>
          <w:rFonts w:cs="Arial"/>
          <w:rtl/>
        </w:rPr>
        <w:t xml:space="preserve"> </w:t>
      </w:r>
      <w:r w:rsidR="009A2812">
        <w:rPr>
          <w:rFonts w:cs="Arial" w:hint="cs"/>
          <w:rtl/>
        </w:rPr>
        <w:t>והריחים</w:t>
      </w:r>
      <w:r w:rsidR="00E76080">
        <w:rPr>
          <w:rFonts w:cs="Arial" w:hint="cs"/>
          <w:rtl/>
        </w:rPr>
        <w:t xml:space="preserve">... </w:t>
      </w:r>
      <w:r w:rsidR="009A2812">
        <w:rPr>
          <w:rFonts w:cs="Arial" w:hint="cs"/>
          <w:rtl/>
        </w:rPr>
        <w:t>אלא</w:t>
      </w:r>
      <w:r w:rsidR="009A2812">
        <w:rPr>
          <w:rFonts w:cs="Arial"/>
          <w:rtl/>
        </w:rPr>
        <w:t xml:space="preserve"> </w:t>
      </w:r>
      <w:r w:rsidR="009A2812">
        <w:rPr>
          <w:rFonts w:cs="Arial" w:hint="cs"/>
          <w:rtl/>
        </w:rPr>
        <w:t>טעמא</w:t>
      </w:r>
      <w:r w:rsidR="009A2812">
        <w:rPr>
          <w:rFonts w:cs="Arial"/>
          <w:rtl/>
        </w:rPr>
        <w:t xml:space="preserve"> </w:t>
      </w:r>
      <w:r w:rsidR="009A2812">
        <w:rPr>
          <w:rFonts w:cs="Arial" w:hint="cs"/>
          <w:rtl/>
        </w:rPr>
        <w:t>משום</w:t>
      </w:r>
      <w:r w:rsidR="009A2812">
        <w:rPr>
          <w:rFonts w:cs="Arial"/>
          <w:rtl/>
        </w:rPr>
        <w:t xml:space="preserve"> </w:t>
      </w:r>
      <w:r w:rsidR="009A2812">
        <w:rPr>
          <w:rFonts w:cs="Arial" w:hint="cs"/>
          <w:rtl/>
        </w:rPr>
        <w:t>ר</w:t>
      </w:r>
      <w:r w:rsidR="008B57F8">
        <w:rPr>
          <w:rFonts w:cs="Arial" w:hint="cs"/>
          <w:rtl/>
        </w:rPr>
        <w:t>י</w:t>
      </w:r>
      <w:r w:rsidR="009A2812">
        <w:rPr>
          <w:rFonts w:cs="Arial" w:hint="cs"/>
          <w:rtl/>
        </w:rPr>
        <w:t>בוי</w:t>
      </w:r>
      <w:r w:rsidR="009A2812">
        <w:rPr>
          <w:rFonts w:cs="Arial"/>
          <w:rtl/>
        </w:rPr>
        <w:t xml:space="preserve"> </w:t>
      </w:r>
      <w:r w:rsidR="009A2812">
        <w:rPr>
          <w:rFonts w:cs="Arial" w:hint="cs"/>
          <w:rtl/>
        </w:rPr>
        <w:t>דרך</w:t>
      </w:r>
      <w:r w:rsidR="0076603F">
        <w:rPr>
          <w:rFonts w:cs="Arial" w:hint="cs"/>
          <w:rtl/>
        </w:rPr>
        <w:t>,</w:t>
      </w:r>
      <w:r w:rsidR="009A2812">
        <w:rPr>
          <w:rFonts w:cs="Arial"/>
          <w:rtl/>
        </w:rPr>
        <w:t xml:space="preserve"> </w:t>
      </w:r>
      <w:r w:rsidR="009A2812">
        <w:rPr>
          <w:rFonts w:cs="Arial" w:hint="cs"/>
          <w:rtl/>
        </w:rPr>
        <w:t>כלומר</w:t>
      </w:r>
      <w:r w:rsidR="009A2812">
        <w:rPr>
          <w:rFonts w:cs="Arial"/>
          <w:rtl/>
        </w:rPr>
        <w:t xml:space="preserve"> </w:t>
      </w:r>
      <w:r w:rsidR="009A2812">
        <w:rPr>
          <w:rFonts w:cs="Arial" w:hint="cs"/>
          <w:rtl/>
        </w:rPr>
        <w:t>איני</w:t>
      </w:r>
      <w:r w:rsidR="009A2812">
        <w:rPr>
          <w:rFonts w:cs="Arial"/>
          <w:rtl/>
        </w:rPr>
        <w:t xml:space="preserve"> </w:t>
      </w:r>
      <w:r w:rsidR="009A2812">
        <w:rPr>
          <w:rFonts w:cs="Arial" w:hint="cs"/>
          <w:rtl/>
        </w:rPr>
        <w:t>יכול</w:t>
      </w:r>
      <w:r w:rsidR="009A2812">
        <w:rPr>
          <w:rFonts w:cs="Arial"/>
          <w:rtl/>
        </w:rPr>
        <w:t xml:space="preserve"> </w:t>
      </w:r>
      <w:r w:rsidR="009A2812">
        <w:rPr>
          <w:rFonts w:cs="Arial" w:hint="cs"/>
          <w:rtl/>
        </w:rPr>
        <w:t>לעמוד</w:t>
      </w:r>
      <w:r w:rsidR="009A2812">
        <w:rPr>
          <w:rFonts w:cs="Arial"/>
          <w:rtl/>
        </w:rPr>
        <w:t xml:space="preserve"> </w:t>
      </w:r>
      <w:r w:rsidR="009A2812">
        <w:rPr>
          <w:rFonts w:cs="Arial" w:hint="cs"/>
          <w:rtl/>
        </w:rPr>
        <w:t>ולישן</w:t>
      </w:r>
      <w:r w:rsidR="009A2812">
        <w:rPr>
          <w:rFonts w:cs="Arial"/>
          <w:rtl/>
        </w:rPr>
        <w:t xml:space="preserve"> </w:t>
      </w:r>
      <w:r w:rsidR="009A2812">
        <w:rPr>
          <w:rFonts w:cs="Arial" w:hint="cs"/>
          <w:rtl/>
        </w:rPr>
        <w:t>מפני</w:t>
      </w:r>
      <w:r w:rsidR="009A2812">
        <w:rPr>
          <w:rFonts w:cs="Arial"/>
          <w:rtl/>
        </w:rPr>
        <w:t xml:space="preserve"> </w:t>
      </w:r>
      <w:r w:rsidR="009A2812">
        <w:rPr>
          <w:rFonts w:cs="Arial" w:hint="cs"/>
          <w:rtl/>
        </w:rPr>
        <w:t>רגל</w:t>
      </w:r>
      <w:r w:rsidR="009A2812">
        <w:rPr>
          <w:rFonts w:cs="Arial"/>
          <w:rtl/>
        </w:rPr>
        <w:t xml:space="preserve"> </w:t>
      </w:r>
      <w:r w:rsidR="009A2812">
        <w:rPr>
          <w:rFonts w:cs="Arial" w:hint="cs"/>
          <w:rtl/>
        </w:rPr>
        <w:t>הרבים</w:t>
      </w:r>
      <w:r w:rsidR="009A2812">
        <w:rPr>
          <w:rFonts w:cs="Arial"/>
          <w:rtl/>
        </w:rPr>
        <w:t xml:space="preserve"> </w:t>
      </w:r>
      <w:r w:rsidR="009A2812">
        <w:rPr>
          <w:rFonts w:cs="Arial" w:hint="cs"/>
          <w:rtl/>
        </w:rPr>
        <w:t>שמרבים</w:t>
      </w:r>
      <w:r w:rsidR="009A2812">
        <w:rPr>
          <w:rFonts w:cs="Arial"/>
          <w:rtl/>
        </w:rPr>
        <w:t xml:space="preserve"> </w:t>
      </w:r>
      <w:r w:rsidR="009A2812">
        <w:rPr>
          <w:rFonts w:cs="Arial" w:hint="cs"/>
          <w:rtl/>
        </w:rPr>
        <w:t>עלינו</w:t>
      </w:r>
      <w:r w:rsidR="009A2812">
        <w:rPr>
          <w:rFonts w:cs="Arial"/>
          <w:rtl/>
        </w:rPr>
        <w:t xml:space="preserve"> </w:t>
      </w:r>
      <w:r w:rsidR="009A2812">
        <w:rPr>
          <w:rFonts w:cs="Arial" w:hint="cs"/>
          <w:rtl/>
        </w:rPr>
        <w:t>את</w:t>
      </w:r>
      <w:r w:rsidR="009A2812">
        <w:rPr>
          <w:rFonts w:cs="Arial"/>
          <w:rtl/>
        </w:rPr>
        <w:t xml:space="preserve"> </w:t>
      </w:r>
      <w:r w:rsidR="009A2812">
        <w:rPr>
          <w:rFonts w:cs="Arial" w:hint="cs"/>
          <w:rtl/>
        </w:rPr>
        <w:t>הדרך</w:t>
      </w:r>
      <w:r w:rsidR="009A2812">
        <w:rPr>
          <w:rFonts w:cs="Arial"/>
          <w:rtl/>
        </w:rPr>
        <w:t xml:space="preserve">, </w:t>
      </w:r>
      <w:r w:rsidR="009A2812">
        <w:rPr>
          <w:rFonts w:cs="Arial" w:hint="cs"/>
          <w:rtl/>
        </w:rPr>
        <w:t>והכין</w:t>
      </w:r>
      <w:r w:rsidR="009A2812">
        <w:rPr>
          <w:rFonts w:cs="Arial"/>
          <w:rtl/>
        </w:rPr>
        <w:t xml:space="preserve"> </w:t>
      </w:r>
      <w:r w:rsidR="009A2812">
        <w:rPr>
          <w:rFonts w:cs="Arial" w:hint="cs"/>
          <w:rtl/>
        </w:rPr>
        <w:t>איתא</w:t>
      </w:r>
      <w:r w:rsidR="009A2812">
        <w:rPr>
          <w:rFonts w:cs="Arial"/>
          <w:rtl/>
        </w:rPr>
        <w:t xml:space="preserve"> </w:t>
      </w:r>
      <w:r w:rsidR="00E13F22">
        <w:rPr>
          <w:rFonts w:cs="Arial" w:hint="cs"/>
          <w:sz w:val="18"/>
          <w:szCs w:val="18"/>
          <w:rtl/>
        </w:rPr>
        <w:t xml:space="preserve">(= וכך מובא) </w:t>
      </w:r>
      <w:r w:rsidR="009A2812">
        <w:rPr>
          <w:rFonts w:cs="Arial" w:hint="cs"/>
          <w:rtl/>
        </w:rPr>
        <w:t>בירושלמי</w:t>
      </w:r>
      <w:r w:rsidR="0076603F">
        <w:rPr>
          <w:rFonts w:cs="Arial" w:hint="cs"/>
          <w:rtl/>
        </w:rPr>
        <w:t>.</w:t>
      </w:r>
      <w:r w:rsidR="00694B37">
        <w:rPr>
          <w:rFonts w:cs="Arial" w:hint="cs"/>
          <w:rtl/>
        </w:rPr>
        <w:t>''</w:t>
      </w:r>
    </w:p>
    <w:p w14:paraId="1E2A9F7C" w14:textId="31962D39" w:rsidR="006D76A2" w:rsidRDefault="00D643BA" w:rsidP="00622F6D">
      <w:pPr>
        <w:spacing w:after="80"/>
        <w:rPr>
          <w:rtl/>
        </w:rPr>
      </w:pPr>
      <w:r>
        <w:rPr>
          <w:rFonts w:hint="cs"/>
          <w:rtl/>
        </w:rPr>
        <w:t xml:space="preserve">ג. </w:t>
      </w:r>
      <w:r w:rsidRPr="00D643BA">
        <w:rPr>
          <w:rFonts w:hint="cs"/>
          <w:b/>
          <w:bCs/>
          <w:rtl/>
        </w:rPr>
        <w:t>הרמב''ם</w:t>
      </w:r>
      <w:r>
        <w:rPr>
          <w:rFonts w:hint="cs"/>
          <w:rtl/>
        </w:rPr>
        <w:t xml:space="preserve"> </w:t>
      </w:r>
      <w:r>
        <w:rPr>
          <w:rFonts w:hint="cs"/>
          <w:sz w:val="18"/>
          <w:szCs w:val="18"/>
          <w:rtl/>
        </w:rPr>
        <w:t xml:space="preserve">(שכנים ו, יב) </w:t>
      </w:r>
      <w:r w:rsidR="00A62A35" w:rsidRPr="00652AA1">
        <w:rPr>
          <w:rFonts w:hint="cs"/>
          <w:b/>
          <w:bCs/>
          <w:rtl/>
        </w:rPr>
        <w:t>ורבינו</w:t>
      </w:r>
      <w:r w:rsidR="00A62A35">
        <w:rPr>
          <w:rFonts w:hint="cs"/>
          <w:rtl/>
        </w:rPr>
        <w:t xml:space="preserve"> </w:t>
      </w:r>
      <w:r w:rsidR="00A62A35" w:rsidRPr="00652AA1">
        <w:rPr>
          <w:rFonts w:hint="cs"/>
          <w:b/>
          <w:bCs/>
          <w:rtl/>
        </w:rPr>
        <w:t>ירוחם</w:t>
      </w:r>
      <w:r w:rsidR="00A62A35">
        <w:rPr>
          <w:rFonts w:hint="cs"/>
          <w:rtl/>
        </w:rPr>
        <w:t xml:space="preserve"> </w:t>
      </w:r>
      <w:r w:rsidR="00A62A35">
        <w:rPr>
          <w:rFonts w:hint="cs"/>
          <w:sz w:val="18"/>
          <w:szCs w:val="18"/>
          <w:rtl/>
        </w:rPr>
        <w:t xml:space="preserve">(נתיב לא, ו) </w:t>
      </w:r>
      <w:r w:rsidR="00247ED8">
        <w:rPr>
          <w:rFonts w:hint="cs"/>
          <w:rtl/>
        </w:rPr>
        <w:t>ב</w:t>
      </w:r>
      <w:r w:rsidR="00770BCE">
        <w:rPr>
          <w:rFonts w:hint="cs"/>
          <w:rtl/>
        </w:rPr>
        <w:t>כיוון שונה סברו</w:t>
      </w:r>
      <w:r w:rsidR="00F82F98">
        <w:rPr>
          <w:rFonts w:hint="cs"/>
          <w:rtl/>
        </w:rPr>
        <w:t xml:space="preserve">, </w:t>
      </w:r>
      <w:r w:rsidR="00247ED8">
        <w:rPr>
          <w:rFonts w:hint="cs"/>
          <w:rtl/>
        </w:rPr>
        <w:t xml:space="preserve">שלמעשה </w:t>
      </w:r>
      <w:r w:rsidR="00F82F98">
        <w:rPr>
          <w:rFonts w:hint="cs"/>
          <w:rtl/>
        </w:rPr>
        <w:t xml:space="preserve">אין חילוק בין המקרים, </w:t>
      </w:r>
      <w:r w:rsidR="00770BCE">
        <w:rPr>
          <w:rFonts w:hint="cs"/>
          <w:rtl/>
        </w:rPr>
        <w:t xml:space="preserve">וכשם </w:t>
      </w:r>
      <w:r w:rsidR="00F82F98">
        <w:rPr>
          <w:rFonts w:hint="cs"/>
          <w:rtl/>
        </w:rPr>
        <w:t>שאפשר למחות במי שפותח חנות בחצר</w:t>
      </w:r>
      <w:r w:rsidR="00770BCE">
        <w:rPr>
          <w:rFonts w:hint="cs"/>
          <w:rtl/>
        </w:rPr>
        <w:t xml:space="preserve"> בגלל הרעש שעושה</w:t>
      </w:r>
      <w:r w:rsidR="00F82F98">
        <w:rPr>
          <w:rFonts w:hint="cs"/>
          <w:rtl/>
        </w:rPr>
        <w:t>, כך אפשר למחות באדם שדופק בפטיש בביתו</w:t>
      </w:r>
      <w:r w:rsidR="000F6FE2">
        <w:rPr>
          <w:rFonts w:hint="cs"/>
          <w:rtl/>
        </w:rPr>
        <w:t xml:space="preserve"> בגלל הרעש שעושה</w:t>
      </w:r>
      <w:r w:rsidR="00F82F98">
        <w:rPr>
          <w:rFonts w:hint="cs"/>
          <w:rtl/>
        </w:rPr>
        <w:t xml:space="preserve">. </w:t>
      </w:r>
      <w:r w:rsidR="00770BCE">
        <w:rPr>
          <w:rFonts w:hint="cs"/>
          <w:rtl/>
        </w:rPr>
        <w:t xml:space="preserve">להבנתם </w:t>
      </w:r>
      <w:r w:rsidR="00B41EA1">
        <w:rPr>
          <w:rFonts w:hint="cs"/>
          <w:rtl/>
        </w:rPr>
        <w:t xml:space="preserve">הסיבה שהמשנה מחלקת ביניהם, היא בגלל פרט צדדי, </w:t>
      </w:r>
      <w:r w:rsidR="000F6FE2">
        <w:rPr>
          <w:rFonts w:hint="cs"/>
          <w:rtl/>
        </w:rPr>
        <w:t>תוך כמה זמן התלוננו השכנים על הרעש.</w:t>
      </w:r>
    </w:p>
    <w:p w14:paraId="64350873" w14:textId="0A7A0382" w:rsidR="00E347BE" w:rsidRPr="00385E57" w:rsidRDefault="006002BD" w:rsidP="00622F6D">
      <w:pPr>
        <w:spacing w:after="80"/>
        <w:rPr>
          <w:rtl/>
        </w:rPr>
      </w:pPr>
      <w:r>
        <w:rPr>
          <w:rFonts w:hint="cs"/>
          <w:rtl/>
        </w:rPr>
        <w:t xml:space="preserve">כאשר המשנה דנה בפתיחת חנות בחצר, מדובר </w:t>
      </w:r>
      <w:r w:rsidR="00B41EA1">
        <w:rPr>
          <w:rFonts w:hint="cs"/>
          <w:rtl/>
        </w:rPr>
        <w:t xml:space="preserve">במקרה בו </w:t>
      </w:r>
      <w:r>
        <w:rPr>
          <w:rFonts w:hint="cs"/>
          <w:rtl/>
        </w:rPr>
        <w:t>ה</w:t>
      </w:r>
      <w:r w:rsidR="003B5191">
        <w:rPr>
          <w:rFonts w:hint="cs"/>
          <w:rtl/>
        </w:rPr>
        <w:t>שכנים</w:t>
      </w:r>
      <w:r>
        <w:rPr>
          <w:rFonts w:hint="cs"/>
          <w:rtl/>
        </w:rPr>
        <w:t xml:space="preserve"> מחו מיד</w:t>
      </w:r>
      <w:r w:rsidR="003B5191">
        <w:rPr>
          <w:rFonts w:hint="cs"/>
          <w:rtl/>
        </w:rPr>
        <w:t xml:space="preserve"> על הרעש</w:t>
      </w:r>
      <w:r>
        <w:rPr>
          <w:rFonts w:hint="cs"/>
          <w:rtl/>
        </w:rPr>
        <w:t xml:space="preserve">, ולכן </w:t>
      </w:r>
      <w:r w:rsidR="003B5191">
        <w:rPr>
          <w:rFonts w:hint="cs"/>
          <w:rtl/>
        </w:rPr>
        <w:t xml:space="preserve">חובה </w:t>
      </w:r>
      <w:r>
        <w:rPr>
          <w:rFonts w:hint="cs"/>
          <w:rtl/>
        </w:rPr>
        <w:t xml:space="preserve">לסלק את החנות. </w:t>
      </w:r>
      <w:r w:rsidR="00B41EA1">
        <w:rPr>
          <w:rFonts w:hint="cs"/>
          <w:rtl/>
        </w:rPr>
        <w:t xml:space="preserve">לעומת זאת </w:t>
      </w:r>
      <w:r>
        <w:rPr>
          <w:rFonts w:hint="cs"/>
          <w:rtl/>
        </w:rPr>
        <w:t xml:space="preserve">כאשר המשנה דנה בהכאה בפטיש, </w:t>
      </w:r>
      <w:r w:rsidR="00BF3BB1">
        <w:rPr>
          <w:rFonts w:hint="cs"/>
          <w:rtl/>
        </w:rPr>
        <w:t xml:space="preserve">היא דנה במקרה בו </w:t>
      </w:r>
      <w:r w:rsidR="0042216F">
        <w:rPr>
          <w:rFonts w:hint="cs"/>
          <w:rtl/>
        </w:rPr>
        <w:t xml:space="preserve">השכן </w:t>
      </w:r>
      <w:r w:rsidR="00BF3BB1">
        <w:rPr>
          <w:rFonts w:hint="cs"/>
          <w:rtl/>
        </w:rPr>
        <w:t xml:space="preserve">כבר עבד איתם זמן מה </w:t>
      </w:r>
      <w:r w:rsidR="00DA329E">
        <w:rPr>
          <w:rFonts w:hint="cs"/>
          <w:rtl/>
        </w:rPr>
        <w:t xml:space="preserve">ושאר השכנים </w:t>
      </w:r>
      <w:r w:rsidR="00BF3BB1">
        <w:rPr>
          <w:rFonts w:hint="cs"/>
          <w:rtl/>
        </w:rPr>
        <w:t>לא מחו</w:t>
      </w:r>
      <w:r w:rsidR="00453993">
        <w:rPr>
          <w:rFonts w:hint="cs"/>
          <w:rtl/>
        </w:rPr>
        <w:t xml:space="preserve"> בו</w:t>
      </w:r>
      <w:r w:rsidR="00895D28">
        <w:rPr>
          <w:rFonts w:hint="cs"/>
          <w:rtl/>
        </w:rPr>
        <w:t xml:space="preserve">, שאז </w:t>
      </w:r>
      <w:r w:rsidR="009B4CA4">
        <w:rPr>
          <w:rFonts w:hint="cs"/>
          <w:rtl/>
        </w:rPr>
        <w:t>הוא זכה בזכות להשתמש בחצר</w:t>
      </w:r>
      <w:r w:rsidR="002C70A1">
        <w:rPr>
          <w:rFonts w:hint="cs"/>
          <w:rtl/>
        </w:rPr>
        <w:t>, ומחאה לאחר זמן לא תועיל</w:t>
      </w:r>
      <w:r w:rsidR="009B4CA4">
        <w:rPr>
          <w:rFonts w:hint="cs"/>
          <w:rtl/>
        </w:rPr>
        <w:t>.</w:t>
      </w:r>
    </w:p>
    <w:p w14:paraId="61920AA7" w14:textId="5707D395" w:rsidR="00C939B3" w:rsidRDefault="00C939B3" w:rsidP="00622F6D">
      <w:pPr>
        <w:spacing w:after="80"/>
        <w:rPr>
          <w:u w:val="single"/>
          <w:rtl/>
        </w:rPr>
      </w:pPr>
      <w:r>
        <w:rPr>
          <w:rFonts w:hint="cs"/>
          <w:u w:val="single"/>
          <w:rtl/>
        </w:rPr>
        <w:t>להלכה</w:t>
      </w:r>
    </w:p>
    <w:p w14:paraId="624CCDB3" w14:textId="713AA02C" w:rsidR="000650BE" w:rsidRPr="000650BE" w:rsidRDefault="000650BE" w:rsidP="00622F6D">
      <w:pPr>
        <w:spacing w:after="80"/>
        <w:rPr>
          <w:rtl/>
        </w:rPr>
      </w:pPr>
      <w:r>
        <w:rPr>
          <w:rFonts w:hint="cs"/>
          <w:rtl/>
        </w:rPr>
        <w:t>נחלקו השולחן ערוך והרמ''א</w:t>
      </w:r>
      <w:r w:rsidR="009E7AC1">
        <w:rPr>
          <w:rFonts w:hint="cs"/>
          <w:rtl/>
        </w:rPr>
        <w:t xml:space="preserve"> </w:t>
      </w:r>
      <w:r w:rsidR="009E7AC1">
        <w:rPr>
          <w:rFonts w:hint="cs"/>
          <w:sz w:val="20"/>
          <w:szCs w:val="20"/>
          <w:rtl/>
        </w:rPr>
        <w:t>(חו''מ קנו, ב)</w:t>
      </w:r>
      <w:r>
        <w:rPr>
          <w:rFonts w:hint="cs"/>
          <w:rtl/>
        </w:rPr>
        <w:t xml:space="preserve"> בפסק ההלכה:</w:t>
      </w:r>
    </w:p>
    <w:p w14:paraId="380E1D90" w14:textId="37B8FABA" w:rsidR="00B03769" w:rsidRDefault="009E7AC1" w:rsidP="00622F6D">
      <w:pPr>
        <w:spacing w:after="80"/>
        <w:rPr>
          <w:rtl/>
        </w:rPr>
      </w:pPr>
      <w:r>
        <w:rPr>
          <w:rFonts w:hint="cs"/>
          <w:rtl/>
        </w:rPr>
        <w:t>א.</w:t>
      </w:r>
      <w:r w:rsidR="00C939B3">
        <w:rPr>
          <w:rFonts w:hint="cs"/>
          <w:rtl/>
        </w:rPr>
        <w:t xml:space="preserve"> </w:t>
      </w:r>
      <w:r w:rsidR="00E509D6" w:rsidRPr="009E55B6">
        <w:rPr>
          <w:rFonts w:hint="cs"/>
          <w:b/>
          <w:bCs/>
          <w:rtl/>
        </w:rPr>
        <w:t>השולחן</w:t>
      </w:r>
      <w:r w:rsidR="00E509D6">
        <w:rPr>
          <w:rFonts w:hint="cs"/>
          <w:rtl/>
        </w:rPr>
        <w:t xml:space="preserve"> </w:t>
      </w:r>
      <w:r w:rsidR="00E509D6" w:rsidRPr="009E55B6">
        <w:rPr>
          <w:rFonts w:hint="cs"/>
          <w:b/>
          <w:bCs/>
          <w:rtl/>
        </w:rPr>
        <w:t>ערוך</w:t>
      </w:r>
      <w:r w:rsidR="00E509D6">
        <w:rPr>
          <w:rFonts w:hint="cs"/>
          <w:rtl/>
        </w:rPr>
        <w:t xml:space="preserve"> פסק כדעת הרמב''ם, שה</w:t>
      </w:r>
      <w:r w:rsidR="000F30F9">
        <w:rPr>
          <w:rFonts w:hint="cs"/>
          <w:rtl/>
        </w:rPr>
        <w:t>דין תלוי בשאלה מתי מחו השכנים על הרעש</w:t>
      </w:r>
      <w:r w:rsidR="00282A72">
        <w:rPr>
          <w:rFonts w:hint="cs"/>
          <w:rtl/>
        </w:rPr>
        <w:t>.</w:t>
      </w:r>
      <w:r w:rsidR="000F30F9">
        <w:rPr>
          <w:rFonts w:hint="cs"/>
          <w:rtl/>
        </w:rPr>
        <w:t xml:space="preserve"> אם מחו מיד</w:t>
      </w:r>
      <w:r w:rsidR="00282A72">
        <w:rPr>
          <w:rFonts w:hint="cs"/>
          <w:rtl/>
        </w:rPr>
        <w:t>,</w:t>
      </w:r>
      <w:r w:rsidR="000F30F9">
        <w:rPr>
          <w:rFonts w:hint="cs"/>
          <w:rtl/>
        </w:rPr>
        <w:t xml:space="preserve"> על המרעיש לסלק את ההיזק, ואם לא, לא.</w:t>
      </w:r>
      <w:r w:rsidR="00C23F39">
        <w:rPr>
          <w:rFonts w:hint="cs"/>
          <w:rtl/>
        </w:rPr>
        <w:t xml:space="preserve"> תוך כמה זמן נוצרת חזקה?</w:t>
      </w:r>
      <w:r w:rsidR="000F30F9">
        <w:rPr>
          <w:rFonts w:hint="cs"/>
          <w:rtl/>
        </w:rPr>
        <w:t xml:space="preserve"> </w:t>
      </w:r>
      <w:r w:rsidR="00094143" w:rsidRPr="00094143">
        <w:rPr>
          <w:rFonts w:hint="cs"/>
          <w:b/>
          <w:bCs/>
          <w:rtl/>
        </w:rPr>
        <w:t>הנתיבות</w:t>
      </w:r>
      <w:r w:rsidR="00094143">
        <w:rPr>
          <w:rFonts w:hint="cs"/>
          <w:rtl/>
        </w:rPr>
        <w:t xml:space="preserve"> </w:t>
      </w:r>
      <w:r w:rsidR="00094143">
        <w:rPr>
          <w:rFonts w:hint="cs"/>
          <w:sz w:val="18"/>
          <w:szCs w:val="18"/>
          <w:rtl/>
        </w:rPr>
        <w:t xml:space="preserve">(שם, ו) </w:t>
      </w:r>
      <w:proofErr w:type="spellStart"/>
      <w:r w:rsidR="00094143" w:rsidRPr="00C23F39">
        <w:rPr>
          <w:rFonts w:hint="cs"/>
          <w:b/>
          <w:bCs/>
          <w:rtl/>
        </w:rPr>
        <w:t>והסמ''ע</w:t>
      </w:r>
      <w:proofErr w:type="spellEnd"/>
      <w:r w:rsidR="00094143">
        <w:rPr>
          <w:rFonts w:hint="cs"/>
          <w:rtl/>
        </w:rPr>
        <w:t xml:space="preserve"> </w:t>
      </w:r>
      <w:r w:rsidR="00094143">
        <w:rPr>
          <w:rFonts w:hint="cs"/>
          <w:sz w:val="18"/>
          <w:szCs w:val="18"/>
          <w:rtl/>
        </w:rPr>
        <w:t xml:space="preserve">(שם, יא) </w:t>
      </w:r>
      <w:r w:rsidR="00094143">
        <w:rPr>
          <w:rFonts w:hint="cs"/>
          <w:rtl/>
        </w:rPr>
        <w:t xml:space="preserve">ביארו, שמכיוון שמדובר בדיני </w:t>
      </w:r>
      <w:r w:rsidR="00282A72">
        <w:rPr>
          <w:rFonts w:hint="cs"/>
          <w:rtl/>
        </w:rPr>
        <w:t>נזיקין</w:t>
      </w:r>
      <w:r w:rsidR="00094143">
        <w:rPr>
          <w:rFonts w:hint="cs"/>
          <w:rtl/>
        </w:rPr>
        <w:t>, לא צריך חזקה של שלוש שנים, אלא די בכך שלא מחו בו מיד כדי שהוא ייחשב מוחזק</w:t>
      </w:r>
      <w:r w:rsidR="00544526">
        <w:rPr>
          <w:rStyle w:val="a9"/>
          <w:rtl/>
        </w:rPr>
        <w:footnoteReference w:id="1"/>
      </w:r>
      <w:r w:rsidR="00094143">
        <w:rPr>
          <w:rFonts w:hint="cs"/>
          <w:rtl/>
        </w:rPr>
        <w:t xml:space="preserve">. </w:t>
      </w:r>
    </w:p>
    <w:p w14:paraId="7C704CE7" w14:textId="63C431F8" w:rsidR="00A74FAE" w:rsidRPr="00051078" w:rsidRDefault="009E7AC1" w:rsidP="00051078">
      <w:pPr>
        <w:spacing w:after="80"/>
        <w:rPr>
          <w:rFonts w:cs="Arial"/>
          <w:rtl/>
        </w:rPr>
      </w:pPr>
      <w:r>
        <w:rPr>
          <w:rFonts w:hint="cs"/>
          <w:rtl/>
        </w:rPr>
        <w:t xml:space="preserve">ב. </w:t>
      </w:r>
      <w:r w:rsidR="00E509D6" w:rsidRPr="009E55B6">
        <w:rPr>
          <w:rFonts w:hint="cs"/>
          <w:b/>
          <w:bCs/>
          <w:rtl/>
        </w:rPr>
        <w:t>הרמ''א</w:t>
      </w:r>
      <w:r w:rsidR="00E509D6">
        <w:rPr>
          <w:rFonts w:hint="cs"/>
          <w:rtl/>
        </w:rPr>
        <w:t xml:space="preserve"> פסק כדעת המרדכי, </w:t>
      </w:r>
      <w:r w:rsidR="00695269">
        <w:rPr>
          <w:rFonts w:hint="cs"/>
          <w:rtl/>
        </w:rPr>
        <w:t>שההיתר או האיסור תלוי במקום בו</w:t>
      </w:r>
      <w:r w:rsidR="00E509D6">
        <w:rPr>
          <w:rFonts w:hint="cs"/>
          <w:rtl/>
        </w:rPr>
        <w:t xml:space="preserve"> עושים את הרעש, ברשות הפרטית</w:t>
      </w:r>
      <w:r w:rsidR="00EA1710">
        <w:rPr>
          <w:rFonts w:hint="cs"/>
          <w:rtl/>
        </w:rPr>
        <w:t xml:space="preserve"> מותר להרעיש, ו</w:t>
      </w:r>
      <w:r w:rsidR="00D200B1">
        <w:rPr>
          <w:rFonts w:hint="cs"/>
          <w:rtl/>
        </w:rPr>
        <w:t>בחצר</w:t>
      </w:r>
      <w:r w:rsidR="004F0C7E">
        <w:rPr>
          <w:rFonts w:hint="cs"/>
          <w:rtl/>
        </w:rPr>
        <w:t xml:space="preserve"> אסור</w:t>
      </w:r>
      <w:r w:rsidR="002A6A24">
        <w:rPr>
          <w:rFonts w:hint="cs"/>
          <w:rtl/>
        </w:rPr>
        <w:t>.</w:t>
      </w:r>
      <w:r w:rsidR="00E509D6" w:rsidRPr="005145ED">
        <w:rPr>
          <w:rFonts w:cs="Arial"/>
          <w:rtl/>
        </w:rPr>
        <w:t xml:space="preserve"> </w:t>
      </w:r>
      <w:r w:rsidR="002A6A24" w:rsidRPr="007719C3">
        <w:rPr>
          <w:rFonts w:hint="cs"/>
          <w:b/>
          <w:bCs/>
          <w:rtl/>
        </w:rPr>
        <w:t>הרב אשר וייס</w:t>
      </w:r>
      <w:r w:rsidR="002A6A24">
        <w:rPr>
          <w:rFonts w:hint="cs"/>
          <w:rtl/>
        </w:rPr>
        <w:t xml:space="preserve"> </w:t>
      </w:r>
      <w:r w:rsidR="002A6A24">
        <w:rPr>
          <w:rFonts w:hint="cs"/>
          <w:sz w:val="16"/>
          <w:szCs w:val="16"/>
          <w:rtl/>
        </w:rPr>
        <w:t>(שיעור 'בקול הלשון')</w:t>
      </w:r>
      <w:r w:rsidR="00CE4A0E">
        <w:rPr>
          <w:rFonts w:hint="cs"/>
          <w:rtl/>
        </w:rPr>
        <w:t xml:space="preserve"> טען </w:t>
      </w:r>
      <w:proofErr w:type="spellStart"/>
      <w:r w:rsidR="00CE4A0E">
        <w:rPr>
          <w:rFonts w:hint="cs"/>
          <w:rtl/>
        </w:rPr>
        <w:t>מסברא</w:t>
      </w:r>
      <w:proofErr w:type="spellEnd"/>
      <w:r w:rsidR="00CE4A0E">
        <w:rPr>
          <w:rFonts w:hint="cs"/>
          <w:rtl/>
        </w:rPr>
        <w:t xml:space="preserve"> שיש </w:t>
      </w:r>
      <w:r w:rsidR="0037545E">
        <w:rPr>
          <w:rFonts w:hint="cs"/>
          <w:rtl/>
        </w:rPr>
        <w:t>לצמצם את דבריו</w:t>
      </w:r>
      <w:r w:rsidR="00CE4A0E">
        <w:rPr>
          <w:rFonts w:hint="cs"/>
          <w:rtl/>
        </w:rPr>
        <w:t>, ש</w:t>
      </w:r>
      <w:r w:rsidR="0037545E">
        <w:rPr>
          <w:rFonts w:hint="cs"/>
          <w:rtl/>
        </w:rPr>
        <w:t xml:space="preserve">כן </w:t>
      </w:r>
      <w:r w:rsidR="00CE4A0E">
        <w:rPr>
          <w:rFonts w:hint="cs"/>
          <w:rtl/>
        </w:rPr>
        <w:t xml:space="preserve">לא מסתבר שמפני שמדובר </w:t>
      </w:r>
      <w:r w:rsidR="000657E0">
        <w:rPr>
          <w:rFonts w:hint="cs"/>
          <w:rtl/>
        </w:rPr>
        <w:t>בדירה פרטית אפשר לעשות רעש בלי הגבלה, ומסתמא גם במקרה כזה יש לחלק בין רעש שמזיק לרעש בלתי נסבל (</w:t>
      </w:r>
      <w:r w:rsidR="0037545E">
        <w:rPr>
          <w:rFonts w:hint="cs"/>
          <w:rtl/>
        </w:rPr>
        <w:t>עם זאת יש להעיר</w:t>
      </w:r>
      <w:r w:rsidR="000657E0">
        <w:rPr>
          <w:rFonts w:hint="cs"/>
          <w:rtl/>
        </w:rPr>
        <w:t xml:space="preserve">, שמהפשט עולה שאין חילוק בין כמות הרעש, שהרי טחינה בריחיים </w:t>
      </w:r>
      <w:r w:rsidR="001B148D">
        <w:rPr>
          <w:rFonts w:hint="cs"/>
          <w:rtl/>
        </w:rPr>
        <w:t xml:space="preserve">והכאה בפטיש </w:t>
      </w:r>
      <w:r w:rsidR="000657E0">
        <w:rPr>
          <w:rFonts w:hint="cs"/>
          <w:rtl/>
        </w:rPr>
        <w:t>ודאי גורמת להרבה רעש והיא מותרת).</w:t>
      </w:r>
    </w:p>
    <w:p w14:paraId="7B4322F7" w14:textId="370592BD" w:rsidR="009A2812" w:rsidRDefault="004F79AD" w:rsidP="00E34E56">
      <w:pPr>
        <w:spacing w:after="60"/>
        <w:rPr>
          <w:b/>
          <w:bCs/>
          <w:u w:val="single"/>
          <w:rtl/>
        </w:rPr>
      </w:pPr>
      <w:r>
        <w:rPr>
          <w:rFonts w:hint="cs"/>
          <w:b/>
          <w:bCs/>
          <w:u w:val="single"/>
          <w:rtl/>
        </w:rPr>
        <w:lastRenderedPageBreak/>
        <w:t>הפרעה בשעות השינה</w:t>
      </w:r>
    </w:p>
    <w:p w14:paraId="1CAF01D1" w14:textId="59F87BC1" w:rsidR="00287F40" w:rsidRDefault="00DD754A" w:rsidP="00DD754A">
      <w:pPr>
        <w:spacing w:after="60"/>
        <w:rPr>
          <w:rtl/>
        </w:rPr>
      </w:pPr>
      <w:r>
        <w:rPr>
          <w:rFonts w:hint="cs"/>
          <w:rtl/>
        </w:rPr>
        <w:t xml:space="preserve">לכאורה, סתירה למה שראינו עד כה יש בגמרא במסכת בבא </w:t>
      </w:r>
      <w:r w:rsidR="00E04FD1">
        <w:rPr>
          <w:rFonts w:hint="cs"/>
          <w:rtl/>
        </w:rPr>
        <w:t xml:space="preserve">בתרא </w:t>
      </w:r>
      <w:r w:rsidR="00E04FD1">
        <w:rPr>
          <w:rFonts w:hint="cs"/>
          <w:sz w:val="18"/>
          <w:szCs w:val="18"/>
          <w:rtl/>
        </w:rPr>
        <w:t>(כג ע''א)</w:t>
      </w:r>
      <w:r>
        <w:rPr>
          <w:rFonts w:hint="cs"/>
          <w:rtl/>
        </w:rPr>
        <w:t xml:space="preserve">. </w:t>
      </w:r>
      <w:r w:rsidR="00082848">
        <w:rPr>
          <w:rFonts w:hint="cs"/>
          <w:rtl/>
        </w:rPr>
        <w:t xml:space="preserve">בעבר רווחה התפיסה, שהקזת דם </w:t>
      </w:r>
      <w:r w:rsidR="00695018">
        <w:rPr>
          <w:rFonts w:hint="cs"/>
          <w:rtl/>
        </w:rPr>
        <w:t>מועילה לרפואת החולה</w:t>
      </w:r>
      <w:r w:rsidR="001058FB">
        <w:rPr>
          <w:rFonts w:hint="cs"/>
          <w:rtl/>
        </w:rPr>
        <w:t xml:space="preserve"> והי</w:t>
      </w:r>
      <w:r w:rsidR="004974D4">
        <w:rPr>
          <w:rFonts w:hint="cs"/>
          <w:rtl/>
        </w:rPr>
        <w:t>ו</w:t>
      </w:r>
      <w:r w:rsidR="001058FB">
        <w:rPr>
          <w:rFonts w:hint="cs"/>
          <w:rtl/>
        </w:rPr>
        <w:t xml:space="preserve"> מקיזים דם במקומות רבים</w:t>
      </w:r>
      <w:r w:rsidR="00695018">
        <w:rPr>
          <w:rFonts w:hint="cs"/>
          <w:rtl/>
        </w:rPr>
        <w:t xml:space="preserve">. </w:t>
      </w:r>
      <w:r>
        <w:rPr>
          <w:rFonts w:hint="cs"/>
          <w:rtl/>
        </w:rPr>
        <w:t xml:space="preserve">הגמרא מספרת </w:t>
      </w:r>
      <w:r w:rsidR="00C23F8C">
        <w:rPr>
          <w:rFonts w:hint="cs"/>
          <w:rtl/>
        </w:rPr>
        <w:t xml:space="preserve">שרב יוסף </w:t>
      </w:r>
      <w:r>
        <w:rPr>
          <w:rFonts w:hint="cs"/>
          <w:rtl/>
        </w:rPr>
        <w:t xml:space="preserve">דרש </w:t>
      </w:r>
      <w:r w:rsidR="00ED59F4">
        <w:rPr>
          <w:rFonts w:hint="cs"/>
          <w:rtl/>
        </w:rPr>
        <w:t>מה</w:t>
      </w:r>
      <w:r w:rsidR="00C23F8C">
        <w:rPr>
          <w:rFonts w:hint="cs"/>
          <w:rtl/>
        </w:rPr>
        <w:t>רופאים</w:t>
      </w:r>
      <w:r w:rsidR="00ED59F4">
        <w:rPr>
          <w:rFonts w:hint="cs"/>
          <w:rtl/>
        </w:rPr>
        <w:t xml:space="preserve"> בשכנותו</w:t>
      </w:r>
      <w:r w:rsidR="00314FA0">
        <w:rPr>
          <w:rFonts w:hint="cs"/>
          <w:rtl/>
        </w:rPr>
        <w:t>,</w:t>
      </w:r>
      <w:r w:rsidR="00C23F8C">
        <w:rPr>
          <w:rFonts w:hint="cs"/>
          <w:rtl/>
        </w:rPr>
        <w:t xml:space="preserve"> </w:t>
      </w:r>
      <w:r w:rsidR="00EC5A84">
        <w:rPr>
          <w:rFonts w:hint="cs"/>
          <w:rtl/>
        </w:rPr>
        <w:t xml:space="preserve">שיפסיקו להוציא </w:t>
      </w:r>
      <w:r w:rsidR="00C23F8C" w:rsidRPr="00DA45E6">
        <w:rPr>
          <w:rFonts w:hint="cs"/>
          <w:rtl/>
        </w:rPr>
        <w:t xml:space="preserve">דם </w:t>
      </w:r>
      <w:r w:rsidR="00DA45E6">
        <w:rPr>
          <w:rFonts w:hint="cs"/>
          <w:rtl/>
        </w:rPr>
        <w:t>מתחת לדקלים שלו, כיוון ש</w:t>
      </w:r>
      <w:r w:rsidR="00314FA0">
        <w:rPr>
          <w:rFonts w:hint="cs"/>
          <w:rtl/>
        </w:rPr>
        <w:t>העורבים נמשכים לד</w:t>
      </w:r>
      <w:r w:rsidR="00111CB9">
        <w:rPr>
          <w:rFonts w:hint="cs"/>
          <w:rtl/>
        </w:rPr>
        <w:t xml:space="preserve">ם, </w:t>
      </w:r>
      <w:r w:rsidR="00B524DB">
        <w:rPr>
          <w:rFonts w:hint="cs"/>
          <w:rtl/>
        </w:rPr>
        <w:t xml:space="preserve">והם יושבים על הדקלים ומלכלכים </w:t>
      </w:r>
      <w:r w:rsidR="002D6D07">
        <w:rPr>
          <w:rFonts w:hint="cs"/>
          <w:rtl/>
        </w:rPr>
        <w:t>את הפירות</w:t>
      </w:r>
      <w:r>
        <w:rPr>
          <w:rFonts w:hint="cs"/>
          <w:rtl/>
        </w:rPr>
        <w:t>.</w:t>
      </w:r>
    </w:p>
    <w:p w14:paraId="2C8DDEB1" w14:textId="3DD25F6F" w:rsidR="002F11FB" w:rsidRDefault="00EC5A84" w:rsidP="00864C82">
      <w:pPr>
        <w:spacing w:after="60"/>
        <w:rPr>
          <w:rtl/>
        </w:rPr>
      </w:pPr>
      <w:r>
        <w:rPr>
          <w:rFonts w:hint="cs"/>
          <w:rtl/>
        </w:rPr>
        <w:t xml:space="preserve">מקשה הגמרא, </w:t>
      </w:r>
      <w:r w:rsidR="00287F40">
        <w:rPr>
          <w:rFonts w:hint="cs"/>
          <w:rtl/>
        </w:rPr>
        <w:t xml:space="preserve">כיצד רב יוסף </w:t>
      </w:r>
      <w:r w:rsidR="00BF3968">
        <w:rPr>
          <w:rFonts w:hint="cs"/>
          <w:rtl/>
        </w:rPr>
        <w:t xml:space="preserve">היה </w:t>
      </w:r>
      <w:r w:rsidR="00287F40">
        <w:rPr>
          <w:rFonts w:hint="cs"/>
          <w:rtl/>
        </w:rPr>
        <w:t>יכ</w:t>
      </w:r>
      <w:r w:rsidR="00BF3968">
        <w:rPr>
          <w:rFonts w:hint="cs"/>
          <w:rtl/>
        </w:rPr>
        <w:t>ו</w:t>
      </w:r>
      <w:r w:rsidR="00287F40">
        <w:rPr>
          <w:rFonts w:hint="cs"/>
          <w:rtl/>
        </w:rPr>
        <w:t>ל לסלק את הרופאים?</w:t>
      </w:r>
      <w:r w:rsidR="00287F40">
        <w:t xml:space="preserve"> </w:t>
      </w:r>
      <w:r w:rsidR="00A616BB">
        <w:rPr>
          <w:rFonts w:hint="cs"/>
          <w:rtl/>
        </w:rPr>
        <w:t>ו</w:t>
      </w:r>
      <w:r w:rsidR="00287F40">
        <w:rPr>
          <w:rFonts w:hint="cs"/>
          <w:rtl/>
        </w:rPr>
        <w:t>הרי הם משתמשים כבר זמן</w:t>
      </w:r>
      <w:r w:rsidR="00A616BB">
        <w:rPr>
          <w:rFonts w:hint="cs"/>
          <w:rtl/>
        </w:rPr>
        <w:t xml:space="preserve"> רב</w:t>
      </w:r>
      <w:r w:rsidR="00287F40">
        <w:rPr>
          <w:rFonts w:hint="cs"/>
          <w:rtl/>
        </w:rPr>
        <w:t xml:space="preserve"> באותו מקום להוצאת דם</w:t>
      </w:r>
      <w:r w:rsidR="00A616BB">
        <w:rPr>
          <w:rFonts w:hint="cs"/>
          <w:rtl/>
        </w:rPr>
        <w:t>, ובפש</w:t>
      </w:r>
      <w:r w:rsidR="00346ECB">
        <w:rPr>
          <w:rFonts w:hint="cs"/>
          <w:rtl/>
        </w:rPr>
        <w:t>טות החזיק</w:t>
      </w:r>
      <w:r w:rsidR="00CA6E56">
        <w:rPr>
          <w:rFonts w:hint="cs"/>
          <w:rtl/>
        </w:rPr>
        <w:t>ו</w:t>
      </w:r>
      <w:r w:rsidR="00346ECB">
        <w:rPr>
          <w:rFonts w:hint="cs"/>
          <w:rtl/>
        </w:rPr>
        <w:t xml:space="preserve"> במקום</w:t>
      </w:r>
      <w:r w:rsidR="003A1BF3">
        <w:rPr>
          <w:rFonts w:hint="cs"/>
          <w:rtl/>
        </w:rPr>
        <w:t>!</w:t>
      </w:r>
      <w:r w:rsidR="00346ECB">
        <w:rPr>
          <w:rFonts w:hint="cs"/>
          <w:rtl/>
        </w:rPr>
        <w:t xml:space="preserve"> </w:t>
      </w:r>
      <w:r w:rsidR="003A1BF3">
        <w:rPr>
          <w:rFonts w:hint="cs"/>
          <w:rtl/>
        </w:rPr>
        <w:t>ו</w:t>
      </w:r>
      <w:r w:rsidR="001F2AB2">
        <w:rPr>
          <w:rFonts w:hint="cs"/>
          <w:rtl/>
        </w:rPr>
        <w:t>מתרצת, ש</w:t>
      </w:r>
      <w:r w:rsidR="006F1F77">
        <w:rPr>
          <w:rFonts w:hint="cs"/>
          <w:rtl/>
        </w:rPr>
        <w:t>בהיזק גדול כמו זה</w:t>
      </w:r>
      <w:r w:rsidR="00C205F8">
        <w:rPr>
          <w:rFonts w:hint="cs"/>
          <w:rtl/>
        </w:rPr>
        <w:t xml:space="preserve"> </w:t>
      </w:r>
      <w:r w:rsidR="009E6325">
        <w:rPr>
          <w:rFonts w:hint="cs"/>
          <w:rtl/>
        </w:rPr>
        <w:t>(</w:t>
      </w:r>
      <w:r w:rsidR="00C205F8">
        <w:rPr>
          <w:rFonts w:hint="cs"/>
          <w:rtl/>
        </w:rPr>
        <w:t>וכמו בית הכסא שעושה ריח רע</w:t>
      </w:r>
      <w:r w:rsidR="009E6325">
        <w:rPr>
          <w:rFonts w:hint="cs"/>
          <w:rtl/>
        </w:rPr>
        <w:t>)</w:t>
      </w:r>
      <w:r w:rsidR="00C205F8">
        <w:rPr>
          <w:rFonts w:hint="cs"/>
          <w:rtl/>
        </w:rPr>
        <w:t xml:space="preserve">, </w:t>
      </w:r>
      <w:r w:rsidR="006F1F77">
        <w:rPr>
          <w:rFonts w:hint="cs"/>
          <w:rtl/>
        </w:rPr>
        <w:t xml:space="preserve">מי </w:t>
      </w:r>
      <w:r w:rsidR="001F2AB2">
        <w:rPr>
          <w:rFonts w:hint="cs"/>
          <w:rtl/>
        </w:rPr>
        <w:t>שר</w:t>
      </w:r>
      <w:r w:rsidR="006F1F77">
        <w:rPr>
          <w:rFonts w:hint="cs"/>
          <w:rtl/>
        </w:rPr>
        <w:t>גיש במיוחד כמו רב יוסף</w:t>
      </w:r>
      <w:r w:rsidR="00C205F8">
        <w:rPr>
          <w:rFonts w:hint="cs"/>
          <w:rtl/>
        </w:rPr>
        <w:t xml:space="preserve"> יכול למחות תמיד, ואין חזקה</w:t>
      </w:r>
      <w:r w:rsidR="00712EB7">
        <w:rPr>
          <w:rStyle w:val="a9"/>
          <w:rFonts w:cs="Arial"/>
          <w:rtl/>
        </w:rPr>
        <w:footnoteReference w:id="2"/>
      </w:r>
      <w:r w:rsidR="00084063">
        <w:rPr>
          <w:rFonts w:hint="cs"/>
          <w:rtl/>
        </w:rPr>
        <w:t xml:space="preserve">. </w:t>
      </w:r>
      <w:r w:rsidR="002F11FB">
        <w:rPr>
          <w:rFonts w:hint="cs"/>
          <w:rtl/>
        </w:rPr>
        <w:t xml:space="preserve">ובלשון </w:t>
      </w:r>
      <w:r w:rsidR="002F11FB" w:rsidRPr="00A616BB">
        <w:rPr>
          <w:rFonts w:hint="cs"/>
          <w:b/>
          <w:bCs/>
          <w:rtl/>
        </w:rPr>
        <w:t>הרמב''ם</w:t>
      </w:r>
      <w:r w:rsidR="002F11FB">
        <w:rPr>
          <w:rFonts w:hint="cs"/>
          <w:rtl/>
        </w:rPr>
        <w:t>:</w:t>
      </w:r>
    </w:p>
    <w:p w14:paraId="36A267CF" w14:textId="5ADE9FBF" w:rsidR="002F11FB" w:rsidRDefault="00864C82" w:rsidP="00864C82">
      <w:pPr>
        <w:spacing w:after="60"/>
        <w:ind w:left="720"/>
        <w:rPr>
          <w:rtl/>
        </w:rPr>
      </w:pPr>
      <w:r>
        <w:rPr>
          <w:rFonts w:cs="Arial" w:hint="cs"/>
          <w:rtl/>
        </w:rPr>
        <w:t>''</w:t>
      </w:r>
      <w:r w:rsidRPr="00864C82">
        <w:rPr>
          <w:rFonts w:cs="Arial"/>
          <w:rtl/>
        </w:rPr>
        <w:t xml:space="preserve">מי שהחזיק לעשות מלאכת דם או נבילות וכיוצא בהן במקומן ויבואו העורבים וכיוצא בהן בגלל הדם ויאכלו והרי הן מצרין </w:t>
      </w:r>
      <w:proofErr w:type="spellStart"/>
      <w:r w:rsidRPr="00864C82">
        <w:rPr>
          <w:rFonts w:cs="Arial"/>
          <w:rtl/>
        </w:rPr>
        <w:t>לחבירו</w:t>
      </w:r>
      <w:proofErr w:type="spellEnd"/>
      <w:r w:rsidRPr="00864C82">
        <w:rPr>
          <w:rFonts w:cs="Arial"/>
          <w:rtl/>
        </w:rPr>
        <w:t xml:space="preserve"> בקולם וצפצופם או בדם שברגליהם אם היה חבירו קפדן או חולה או שפירות שלו </w:t>
      </w:r>
      <w:proofErr w:type="spellStart"/>
      <w:r w:rsidRPr="00864C82">
        <w:rPr>
          <w:rFonts w:cs="Arial"/>
          <w:rtl/>
        </w:rPr>
        <w:t>נפסדין</w:t>
      </w:r>
      <w:proofErr w:type="spellEnd"/>
      <w:r w:rsidRPr="00864C82">
        <w:rPr>
          <w:rFonts w:cs="Arial"/>
          <w:rtl/>
        </w:rPr>
        <w:t xml:space="preserve"> לו בדם חייב לבטל אותה המלאכה או ירחיק עד שלא יבא לו היזק מחמתו, שהיזק זה דומה לריח בית הכסא וכיוצא בו שאין לו חזקה</w:t>
      </w:r>
      <w:r>
        <w:rPr>
          <w:rFonts w:cs="Arial" w:hint="cs"/>
          <w:rtl/>
        </w:rPr>
        <w:t>.''</w:t>
      </w:r>
    </w:p>
    <w:p w14:paraId="18A33AC3" w14:textId="3AFE6F5C" w:rsidR="002F11FB" w:rsidRDefault="002F11FB" w:rsidP="00AE6DA7">
      <w:pPr>
        <w:spacing w:after="60"/>
        <w:rPr>
          <w:rtl/>
        </w:rPr>
      </w:pPr>
      <w:r>
        <w:rPr>
          <w:rFonts w:hint="cs"/>
          <w:rtl/>
        </w:rPr>
        <w:t xml:space="preserve">על בסיס גמרא זו כתב </w:t>
      </w:r>
      <w:r>
        <w:rPr>
          <w:rFonts w:hint="cs"/>
          <w:b/>
          <w:bCs/>
          <w:rtl/>
        </w:rPr>
        <w:t>ה</w:t>
      </w:r>
      <w:r w:rsidRPr="005636E3">
        <w:rPr>
          <w:rFonts w:hint="cs"/>
          <w:b/>
          <w:bCs/>
          <w:rtl/>
        </w:rPr>
        <w:t>ריב''ש</w:t>
      </w:r>
      <w:r>
        <w:rPr>
          <w:rFonts w:hint="cs"/>
          <w:rtl/>
        </w:rPr>
        <w:t xml:space="preserve"> </w:t>
      </w:r>
      <w:r>
        <w:rPr>
          <w:rFonts w:hint="cs"/>
          <w:sz w:val="18"/>
          <w:szCs w:val="18"/>
          <w:rtl/>
        </w:rPr>
        <w:t>(סי' קצו)</w:t>
      </w:r>
      <w:r>
        <w:rPr>
          <w:rFonts w:hint="cs"/>
          <w:rtl/>
        </w:rPr>
        <w:t xml:space="preserve">, שפסק </w:t>
      </w:r>
      <w:r w:rsidR="001B4895">
        <w:rPr>
          <w:rFonts w:hint="cs"/>
          <w:rtl/>
        </w:rPr>
        <w:t xml:space="preserve">הראשונים </w:t>
      </w:r>
      <w:r>
        <w:rPr>
          <w:rFonts w:hint="cs"/>
          <w:rtl/>
        </w:rPr>
        <w:t xml:space="preserve">שאי אפשר למחות במי </w:t>
      </w:r>
      <w:r w:rsidR="00736F9F">
        <w:rPr>
          <w:rFonts w:hint="cs"/>
          <w:rtl/>
        </w:rPr>
        <w:t xml:space="preserve">שהוחזק לעשות רעש </w:t>
      </w:r>
      <w:r w:rsidR="001B4895">
        <w:rPr>
          <w:rFonts w:hint="cs"/>
          <w:sz w:val="18"/>
          <w:szCs w:val="18"/>
          <w:rtl/>
        </w:rPr>
        <w:t xml:space="preserve">(רמב''ם ושולחן ערוך) </w:t>
      </w:r>
      <w:r w:rsidR="001B4895">
        <w:rPr>
          <w:rFonts w:hint="cs"/>
          <w:rtl/>
        </w:rPr>
        <w:t xml:space="preserve">או מפני שהוא עושה את הרעש בדירה </w:t>
      </w:r>
      <w:r>
        <w:rPr>
          <w:rFonts w:hint="cs"/>
          <w:rtl/>
        </w:rPr>
        <w:t>שלו</w:t>
      </w:r>
      <w:r w:rsidR="001B4895">
        <w:rPr>
          <w:rFonts w:hint="cs"/>
          <w:rtl/>
        </w:rPr>
        <w:t xml:space="preserve"> </w:t>
      </w:r>
      <w:r w:rsidR="001B4895">
        <w:rPr>
          <w:rFonts w:hint="cs"/>
          <w:sz w:val="18"/>
          <w:szCs w:val="18"/>
          <w:rtl/>
        </w:rPr>
        <w:t xml:space="preserve">(מרדכי </w:t>
      </w:r>
      <w:proofErr w:type="spellStart"/>
      <w:r w:rsidR="001B4895">
        <w:rPr>
          <w:rFonts w:hint="cs"/>
          <w:sz w:val="18"/>
          <w:szCs w:val="18"/>
          <w:rtl/>
        </w:rPr>
        <w:t>ורמ</w:t>
      </w:r>
      <w:proofErr w:type="spellEnd"/>
      <w:r w:rsidR="001B4895">
        <w:rPr>
          <w:rFonts w:hint="cs"/>
          <w:sz w:val="18"/>
          <w:szCs w:val="18"/>
          <w:rtl/>
        </w:rPr>
        <w:t>''א)</w:t>
      </w:r>
      <w:r>
        <w:rPr>
          <w:rFonts w:hint="cs"/>
          <w:rtl/>
        </w:rPr>
        <w:t xml:space="preserve">, נוהג רק במקרה בו שאר הדיירים בחצר בריאים, אבל במקרה בו הרעש גורם נזק לבריאותו של אחד מהשכנים, הוא יכול </w:t>
      </w:r>
      <w:r w:rsidR="006F1F77">
        <w:rPr>
          <w:rFonts w:hint="cs"/>
          <w:rtl/>
        </w:rPr>
        <w:t>לטעון שהרעש מאוד מפריע לו ולמחות תמיד</w:t>
      </w:r>
      <w:r>
        <w:rPr>
          <w:rFonts w:hint="cs"/>
          <w:rtl/>
        </w:rPr>
        <w:t xml:space="preserve">. </w:t>
      </w:r>
    </w:p>
    <w:p w14:paraId="42195E44" w14:textId="74ACFB32" w:rsidR="00084063" w:rsidRDefault="002F11FB" w:rsidP="00257961">
      <w:pPr>
        <w:spacing w:after="60"/>
        <w:rPr>
          <w:rtl/>
        </w:rPr>
      </w:pPr>
      <w:r>
        <w:rPr>
          <w:rFonts w:hint="cs"/>
          <w:rtl/>
        </w:rPr>
        <w:t xml:space="preserve">עם זאת כפי </w:t>
      </w:r>
      <w:r w:rsidR="00CE21A5" w:rsidRPr="0009034E">
        <w:rPr>
          <w:rFonts w:hint="cs"/>
          <w:b/>
          <w:bCs/>
          <w:rtl/>
        </w:rPr>
        <w:t>ערוך</w:t>
      </w:r>
      <w:r w:rsidR="00CE21A5">
        <w:rPr>
          <w:rFonts w:hint="cs"/>
          <w:rtl/>
        </w:rPr>
        <w:t xml:space="preserve"> </w:t>
      </w:r>
      <w:r w:rsidR="00CE21A5" w:rsidRPr="0009034E">
        <w:rPr>
          <w:rFonts w:hint="cs"/>
          <w:b/>
          <w:bCs/>
          <w:rtl/>
        </w:rPr>
        <w:t>השולחן</w:t>
      </w:r>
      <w:r w:rsidR="00CE21A5">
        <w:rPr>
          <w:rFonts w:hint="cs"/>
          <w:rtl/>
        </w:rPr>
        <w:t xml:space="preserve"> </w:t>
      </w:r>
      <w:r w:rsidR="0009034E">
        <w:rPr>
          <w:rFonts w:hint="cs"/>
          <w:sz w:val="18"/>
          <w:szCs w:val="18"/>
          <w:rtl/>
        </w:rPr>
        <w:t>(חו''מ קנה, לג)</w:t>
      </w:r>
      <w:r>
        <w:rPr>
          <w:rFonts w:hint="cs"/>
          <w:rtl/>
        </w:rPr>
        <w:t xml:space="preserve"> </w:t>
      </w:r>
      <w:r w:rsidR="001B351D">
        <w:rPr>
          <w:rFonts w:hint="cs"/>
          <w:rtl/>
        </w:rPr>
        <w:t>העיר</w:t>
      </w:r>
      <w:r w:rsidR="00CE21A5">
        <w:rPr>
          <w:rFonts w:hint="cs"/>
          <w:rtl/>
        </w:rPr>
        <w:t xml:space="preserve">, לא כל אדם יכול לטעון שהוא </w:t>
      </w:r>
      <w:r w:rsidR="009B1799">
        <w:rPr>
          <w:rFonts w:hint="cs"/>
          <w:rtl/>
        </w:rPr>
        <w:t>חולה</w:t>
      </w:r>
      <w:r w:rsidR="00CE21A5">
        <w:rPr>
          <w:rFonts w:hint="cs"/>
          <w:rtl/>
        </w:rPr>
        <w:t xml:space="preserve"> </w:t>
      </w:r>
      <w:r w:rsidR="006E1B49">
        <w:rPr>
          <w:rFonts w:hint="cs"/>
          <w:rtl/>
        </w:rPr>
        <w:t>ו</w:t>
      </w:r>
      <w:r w:rsidR="00EA1C5C">
        <w:rPr>
          <w:rFonts w:hint="cs"/>
          <w:rtl/>
        </w:rPr>
        <w:t>ל</w:t>
      </w:r>
      <w:r w:rsidR="00CE21A5">
        <w:rPr>
          <w:rFonts w:hint="cs"/>
          <w:rtl/>
        </w:rPr>
        <w:t>דרוש משכנו שיפסיק את הרעש</w:t>
      </w:r>
      <w:r w:rsidR="00556C6B">
        <w:rPr>
          <w:rFonts w:hint="cs"/>
          <w:rtl/>
        </w:rPr>
        <w:t xml:space="preserve">. </w:t>
      </w:r>
      <w:r>
        <w:rPr>
          <w:rFonts w:hint="cs"/>
          <w:rtl/>
        </w:rPr>
        <w:t xml:space="preserve">משום כך </w:t>
      </w:r>
      <w:r w:rsidR="00556C6B">
        <w:rPr>
          <w:rFonts w:hint="cs"/>
          <w:rtl/>
        </w:rPr>
        <w:t>בפשטות היום</w:t>
      </w:r>
      <w:r w:rsidR="003643D9">
        <w:rPr>
          <w:rFonts w:hint="cs"/>
          <w:rtl/>
        </w:rPr>
        <w:t>,</w:t>
      </w:r>
      <w:r w:rsidR="00CE21A5">
        <w:rPr>
          <w:rFonts w:hint="cs"/>
          <w:rtl/>
        </w:rPr>
        <w:t xml:space="preserve"> רק כאשר יש אישור רפואי </w:t>
      </w:r>
      <w:r w:rsidR="00556C6B">
        <w:rPr>
          <w:rFonts w:hint="cs"/>
          <w:rtl/>
        </w:rPr>
        <w:t xml:space="preserve">למחלה </w:t>
      </w:r>
      <w:r w:rsidR="00CE21A5">
        <w:rPr>
          <w:rFonts w:hint="cs"/>
          <w:rtl/>
        </w:rPr>
        <w:t xml:space="preserve">וכדומה, </w:t>
      </w:r>
      <w:r w:rsidR="007D78B6">
        <w:rPr>
          <w:rFonts w:hint="cs"/>
          <w:rtl/>
        </w:rPr>
        <w:t xml:space="preserve">יכולה להחשיב את </w:t>
      </w:r>
      <w:r w:rsidR="009D1D9B">
        <w:rPr>
          <w:rFonts w:hint="cs"/>
          <w:rtl/>
        </w:rPr>
        <w:t>השכן לרגיש</w:t>
      </w:r>
      <w:r w:rsidR="00CE21A5">
        <w:rPr>
          <w:rFonts w:hint="cs"/>
          <w:rtl/>
        </w:rPr>
        <w:t xml:space="preserve">. </w:t>
      </w:r>
      <w:r w:rsidR="00257961">
        <w:rPr>
          <w:rFonts w:hint="cs"/>
          <w:rtl/>
        </w:rPr>
        <w:t xml:space="preserve">כמו כן, כאשר מדובר בזמני השינה הקבועים </w:t>
      </w:r>
      <w:r w:rsidR="00257961">
        <w:rPr>
          <w:rFonts w:hint="cs"/>
          <w:sz w:val="18"/>
          <w:szCs w:val="18"/>
          <w:rtl/>
        </w:rPr>
        <w:t>(לדוגמא בין שתיים לארבע</w:t>
      </w:r>
      <w:r w:rsidR="00474D59">
        <w:rPr>
          <w:rFonts w:hint="cs"/>
          <w:sz w:val="18"/>
          <w:szCs w:val="18"/>
          <w:rtl/>
        </w:rPr>
        <w:t xml:space="preserve"> ואחרי אחד עשרה בלילה</w:t>
      </w:r>
      <w:r w:rsidR="00257961">
        <w:rPr>
          <w:rFonts w:hint="cs"/>
          <w:sz w:val="18"/>
          <w:szCs w:val="18"/>
          <w:rtl/>
        </w:rPr>
        <w:t xml:space="preserve">) </w:t>
      </w:r>
      <w:r w:rsidR="00257961">
        <w:rPr>
          <w:rFonts w:hint="cs"/>
          <w:rtl/>
        </w:rPr>
        <w:t xml:space="preserve">- </w:t>
      </w:r>
      <w:r w:rsidR="00646A67">
        <w:rPr>
          <w:rFonts w:hint="cs"/>
          <w:rtl/>
        </w:rPr>
        <w:t xml:space="preserve">כל בני אדם נחשבים חולים, </w:t>
      </w:r>
      <w:r w:rsidR="00324654">
        <w:rPr>
          <w:rFonts w:hint="cs"/>
          <w:rtl/>
        </w:rPr>
        <w:t>ו</w:t>
      </w:r>
      <w:r w:rsidR="00257961">
        <w:rPr>
          <w:rFonts w:hint="cs"/>
          <w:rtl/>
        </w:rPr>
        <w:t>ניתן למחות</w:t>
      </w:r>
      <w:r w:rsidR="00F666CC">
        <w:rPr>
          <w:rFonts w:hint="cs"/>
          <w:rtl/>
        </w:rPr>
        <w:t xml:space="preserve"> תמיד</w:t>
      </w:r>
      <w:r w:rsidR="00257961">
        <w:rPr>
          <w:rFonts w:hint="cs"/>
          <w:rtl/>
        </w:rPr>
        <w:t>.</w:t>
      </w:r>
    </w:p>
    <w:p w14:paraId="62423902" w14:textId="5A5DDA65" w:rsidR="00084063" w:rsidRDefault="004F79AD" w:rsidP="00E34E56">
      <w:pPr>
        <w:spacing w:after="60"/>
        <w:rPr>
          <w:u w:val="single"/>
          <w:rtl/>
        </w:rPr>
      </w:pPr>
      <w:r>
        <w:rPr>
          <w:rFonts w:hint="cs"/>
          <w:u w:val="single"/>
          <w:rtl/>
        </w:rPr>
        <w:t xml:space="preserve">שימושים </w:t>
      </w:r>
      <w:r w:rsidR="00F7672E">
        <w:rPr>
          <w:rFonts w:hint="cs"/>
          <w:u w:val="single"/>
          <w:rtl/>
        </w:rPr>
        <w:t>רגילים</w:t>
      </w:r>
    </w:p>
    <w:p w14:paraId="66D0395F" w14:textId="7C4D249D" w:rsidR="008C50FA" w:rsidRDefault="005F32CE" w:rsidP="00E34E56">
      <w:pPr>
        <w:spacing w:after="60"/>
        <w:rPr>
          <w:sz w:val="18"/>
          <w:szCs w:val="18"/>
          <w:rtl/>
        </w:rPr>
      </w:pPr>
      <w:r w:rsidRPr="005F32CE">
        <w:rPr>
          <w:rFonts w:hint="cs"/>
          <w:rtl/>
        </w:rPr>
        <w:t>לכאורה בעקבות</w:t>
      </w:r>
      <w:r>
        <w:rPr>
          <w:rFonts w:hint="cs"/>
          <w:b/>
          <w:bCs/>
          <w:rtl/>
        </w:rPr>
        <w:t xml:space="preserve"> </w:t>
      </w:r>
      <w:r w:rsidRPr="005F32CE">
        <w:rPr>
          <w:rFonts w:hint="cs"/>
          <w:rtl/>
        </w:rPr>
        <w:t xml:space="preserve">כך, </w:t>
      </w:r>
      <w:r w:rsidR="001B758F">
        <w:rPr>
          <w:rFonts w:hint="cs"/>
          <w:rtl/>
        </w:rPr>
        <w:t>אם</w:t>
      </w:r>
      <w:r w:rsidRPr="005F32CE">
        <w:rPr>
          <w:rFonts w:hint="cs"/>
          <w:rtl/>
        </w:rPr>
        <w:t xml:space="preserve"> ילדים רצים בבית בשעות השינה ומפריעים </w:t>
      </w:r>
      <w:r w:rsidR="00287FAB">
        <w:rPr>
          <w:rFonts w:hint="cs"/>
          <w:rtl/>
        </w:rPr>
        <w:t>ל</w:t>
      </w:r>
      <w:r w:rsidRPr="005F32CE">
        <w:rPr>
          <w:rFonts w:hint="cs"/>
          <w:rtl/>
        </w:rPr>
        <w:t>שכן מלמטה - חובה להשתיק אותם</w:t>
      </w:r>
      <w:r w:rsidRPr="00287FAB">
        <w:rPr>
          <w:rFonts w:hint="cs"/>
          <w:rtl/>
        </w:rPr>
        <w:t>.</w:t>
      </w:r>
      <w:r w:rsidR="00287FAB" w:rsidRPr="00287FAB">
        <w:rPr>
          <w:rFonts w:hint="cs"/>
          <w:rtl/>
        </w:rPr>
        <w:t xml:space="preserve"> </w:t>
      </w:r>
      <w:r w:rsidR="008C50FA">
        <w:rPr>
          <w:rFonts w:hint="cs"/>
          <w:rtl/>
        </w:rPr>
        <w:t xml:space="preserve">אמנם </w:t>
      </w:r>
      <w:r w:rsidR="00287FAB" w:rsidRPr="00287FAB">
        <w:rPr>
          <w:rFonts w:hint="cs"/>
          <w:rtl/>
        </w:rPr>
        <w:t>למעשה</w:t>
      </w:r>
      <w:r w:rsidR="00287FAB">
        <w:rPr>
          <w:rFonts w:hint="cs"/>
          <w:rtl/>
        </w:rPr>
        <w:t xml:space="preserve"> </w:t>
      </w:r>
      <w:r w:rsidR="00482122">
        <w:rPr>
          <w:rFonts w:hint="cs"/>
          <w:rtl/>
        </w:rPr>
        <w:t xml:space="preserve">במקומות בהם יש ילדים רבים, </w:t>
      </w:r>
      <w:r w:rsidR="00287FAB">
        <w:rPr>
          <w:rFonts w:hint="cs"/>
          <w:rtl/>
        </w:rPr>
        <w:t>נהוג לא לפסוק כך, בעקבות דברי</w:t>
      </w:r>
      <w:r>
        <w:rPr>
          <w:rFonts w:hint="cs"/>
          <w:b/>
          <w:bCs/>
          <w:rtl/>
        </w:rPr>
        <w:t xml:space="preserve"> </w:t>
      </w:r>
      <w:r w:rsidR="00871664" w:rsidRPr="002B658E">
        <w:rPr>
          <w:rFonts w:hint="cs"/>
          <w:b/>
          <w:bCs/>
          <w:rtl/>
        </w:rPr>
        <w:t>החזון איש</w:t>
      </w:r>
      <w:r w:rsidR="00871664">
        <w:rPr>
          <w:rFonts w:hint="cs"/>
          <w:rtl/>
        </w:rPr>
        <w:t xml:space="preserve"> </w:t>
      </w:r>
      <w:r w:rsidR="00871664">
        <w:rPr>
          <w:rFonts w:hint="cs"/>
          <w:sz w:val="18"/>
          <w:szCs w:val="18"/>
          <w:rtl/>
        </w:rPr>
        <w:t>(</w:t>
      </w:r>
      <w:proofErr w:type="spellStart"/>
      <w:r w:rsidR="00871664">
        <w:rPr>
          <w:rFonts w:hint="cs"/>
          <w:sz w:val="18"/>
          <w:szCs w:val="18"/>
          <w:rtl/>
        </w:rPr>
        <w:t>ב''ב</w:t>
      </w:r>
      <w:proofErr w:type="spellEnd"/>
      <w:r w:rsidR="00871664">
        <w:rPr>
          <w:rFonts w:hint="cs"/>
          <w:sz w:val="18"/>
          <w:szCs w:val="18"/>
          <w:rtl/>
        </w:rPr>
        <w:t xml:space="preserve"> סי</w:t>
      </w:r>
      <w:r w:rsidR="006D175A">
        <w:rPr>
          <w:rFonts w:hint="cs"/>
          <w:sz w:val="18"/>
          <w:szCs w:val="18"/>
          <w:rtl/>
        </w:rPr>
        <w:t>'</w:t>
      </w:r>
      <w:r w:rsidR="00871664">
        <w:rPr>
          <w:rFonts w:hint="cs"/>
          <w:sz w:val="18"/>
          <w:szCs w:val="18"/>
          <w:rtl/>
        </w:rPr>
        <w:t xml:space="preserve"> יג)</w:t>
      </w:r>
      <w:r w:rsidR="00287FAB">
        <w:rPr>
          <w:rFonts w:hint="cs"/>
          <w:sz w:val="18"/>
          <w:szCs w:val="18"/>
          <w:rtl/>
        </w:rPr>
        <w:t>.</w:t>
      </w:r>
      <w:r w:rsidR="00871664">
        <w:rPr>
          <w:rFonts w:hint="cs"/>
          <w:sz w:val="18"/>
          <w:szCs w:val="18"/>
          <w:rtl/>
        </w:rPr>
        <w:t xml:space="preserve"> </w:t>
      </w:r>
    </w:p>
    <w:p w14:paraId="756D06A7" w14:textId="288D9361" w:rsidR="009E47C8" w:rsidRDefault="00287FAB" w:rsidP="004F1B5A">
      <w:pPr>
        <w:spacing w:after="60"/>
        <w:rPr>
          <w:rtl/>
        </w:rPr>
      </w:pPr>
      <w:r>
        <w:rPr>
          <w:rFonts w:hint="cs"/>
          <w:rtl/>
        </w:rPr>
        <w:t xml:space="preserve">החזון איש </w:t>
      </w:r>
      <w:r w:rsidR="00871664">
        <w:rPr>
          <w:rFonts w:hint="cs"/>
          <w:rtl/>
        </w:rPr>
        <w:t xml:space="preserve">צמצם </w:t>
      </w:r>
      <w:r w:rsidR="00B1380A">
        <w:rPr>
          <w:rFonts w:hint="cs"/>
          <w:rtl/>
        </w:rPr>
        <w:t>את דברי הריב''ש</w:t>
      </w:r>
      <w:r>
        <w:rPr>
          <w:rFonts w:hint="cs"/>
          <w:rtl/>
        </w:rPr>
        <w:t xml:space="preserve"> ו</w:t>
      </w:r>
      <w:r w:rsidR="002E2AA1">
        <w:rPr>
          <w:rFonts w:hint="cs"/>
          <w:rtl/>
        </w:rPr>
        <w:t xml:space="preserve">טען, </w:t>
      </w:r>
      <w:r w:rsidR="007E5F43">
        <w:rPr>
          <w:rFonts w:hint="cs"/>
          <w:rtl/>
        </w:rPr>
        <w:t>ש</w:t>
      </w:r>
      <w:r w:rsidR="002E2AA1">
        <w:rPr>
          <w:rFonts w:hint="cs"/>
          <w:rtl/>
        </w:rPr>
        <w:t>דברי</w:t>
      </w:r>
      <w:r>
        <w:rPr>
          <w:rFonts w:hint="cs"/>
          <w:rtl/>
        </w:rPr>
        <w:t xml:space="preserve">ו נאמרו </w:t>
      </w:r>
      <w:r w:rsidR="009350E7">
        <w:rPr>
          <w:rFonts w:hint="cs"/>
          <w:rtl/>
        </w:rPr>
        <w:t>אך ו</w:t>
      </w:r>
      <w:r w:rsidR="002E2AA1">
        <w:rPr>
          <w:rFonts w:hint="cs"/>
          <w:rtl/>
        </w:rPr>
        <w:t xml:space="preserve">רק </w:t>
      </w:r>
      <w:r w:rsidR="007E5F43">
        <w:rPr>
          <w:rFonts w:hint="cs"/>
          <w:rtl/>
        </w:rPr>
        <w:t xml:space="preserve">במקרה </w:t>
      </w:r>
      <w:r w:rsidR="002E2AA1">
        <w:rPr>
          <w:rFonts w:hint="cs"/>
          <w:rtl/>
        </w:rPr>
        <w:t>בו יש אדם שעושה דברים חריגים,</w:t>
      </w:r>
      <w:r w:rsidR="007E5F43">
        <w:rPr>
          <w:rFonts w:hint="cs"/>
          <w:rtl/>
        </w:rPr>
        <w:t xml:space="preserve"> לדוגמא מקיז דם לחולים תחת העץ</w:t>
      </w:r>
      <w:r w:rsidR="004F1B5A">
        <w:rPr>
          <w:rFonts w:hint="cs"/>
          <w:rtl/>
        </w:rPr>
        <w:t xml:space="preserve">, או </w:t>
      </w:r>
      <w:r w:rsidR="008477F2">
        <w:rPr>
          <w:rFonts w:hint="cs"/>
          <w:rtl/>
        </w:rPr>
        <w:t xml:space="preserve">מפעיל שירים בקול רם </w:t>
      </w:r>
      <w:r w:rsidR="004F1B5A">
        <w:rPr>
          <w:rFonts w:hint="cs"/>
          <w:rtl/>
        </w:rPr>
        <w:t>באופן קבוע בביתו</w:t>
      </w:r>
      <w:r w:rsidR="007E5F43">
        <w:rPr>
          <w:rFonts w:hint="cs"/>
          <w:rtl/>
        </w:rPr>
        <w:t>.</w:t>
      </w:r>
      <w:r w:rsidR="002E2AA1">
        <w:rPr>
          <w:rFonts w:hint="cs"/>
          <w:rtl/>
        </w:rPr>
        <w:t xml:space="preserve"> </w:t>
      </w:r>
      <w:r w:rsidR="007E5F43">
        <w:rPr>
          <w:rFonts w:hint="cs"/>
          <w:rtl/>
        </w:rPr>
        <w:t xml:space="preserve">לעומת זאת </w:t>
      </w:r>
      <w:r w:rsidR="00801B74">
        <w:rPr>
          <w:rFonts w:hint="cs"/>
          <w:rtl/>
        </w:rPr>
        <w:t>כאשר</w:t>
      </w:r>
      <w:r w:rsidR="002E2AA1">
        <w:rPr>
          <w:rFonts w:hint="cs"/>
          <w:rtl/>
        </w:rPr>
        <w:t xml:space="preserve"> אדם חי את חי</w:t>
      </w:r>
      <w:r w:rsidR="00CE29A2">
        <w:rPr>
          <w:rFonts w:hint="cs"/>
          <w:rtl/>
        </w:rPr>
        <w:t>יו</w:t>
      </w:r>
      <w:r w:rsidR="002E2AA1">
        <w:rPr>
          <w:rFonts w:hint="cs"/>
          <w:rtl/>
        </w:rPr>
        <w:t xml:space="preserve"> </w:t>
      </w:r>
      <w:r w:rsidR="00CE29A2">
        <w:rPr>
          <w:rFonts w:hint="cs"/>
          <w:rtl/>
        </w:rPr>
        <w:t>בטבעיות ומתוך</w:t>
      </w:r>
      <w:r w:rsidR="002E2AA1">
        <w:rPr>
          <w:rFonts w:hint="cs"/>
          <w:rtl/>
        </w:rPr>
        <w:t xml:space="preserve"> כך </w:t>
      </w:r>
      <w:r w:rsidR="00CE29A2">
        <w:rPr>
          <w:rFonts w:hint="cs"/>
          <w:rtl/>
        </w:rPr>
        <w:t>עושה</w:t>
      </w:r>
      <w:r w:rsidR="002E2AA1">
        <w:rPr>
          <w:rFonts w:hint="cs"/>
          <w:rtl/>
        </w:rPr>
        <w:t xml:space="preserve"> רעש, הוא לא חייב להפסיק להרעיש </w:t>
      </w:r>
      <w:r w:rsidR="009E47C8">
        <w:rPr>
          <w:rFonts w:hint="cs"/>
          <w:rtl/>
        </w:rPr>
        <w:t>גם אם זה</w:t>
      </w:r>
      <w:r w:rsidR="004F1B5A">
        <w:rPr>
          <w:rFonts w:hint="cs"/>
          <w:rtl/>
        </w:rPr>
        <w:t xml:space="preserve"> גורם נזק לשכן. </w:t>
      </w:r>
      <w:r w:rsidR="006E37B5">
        <w:rPr>
          <w:rFonts w:hint="cs"/>
          <w:rtl/>
        </w:rPr>
        <w:t xml:space="preserve">ובלשון </w:t>
      </w:r>
      <w:r w:rsidR="002F764A">
        <w:rPr>
          <w:rFonts w:hint="cs"/>
          <w:rtl/>
        </w:rPr>
        <w:t>החזון איש:</w:t>
      </w:r>
    </w:p>
    <w:p w14:paraId="72A52D3A" w14:textId="77777777" w:rsidR="002F764A" w:rsidRDefault="008A24F4" w:rsidP="00E34E56">
      <w:pPr>
        <w:spacing w:after="60"/>
        <w:ind w:left="720"/>
        <w:rPr>
          <w:rtl/>
        </w:rPr>
      </w:pPr>
      <w:r>
        <w:rPr>
          <w:rFonts w:hint="cs"/>
          <w:rtl/>
        </w:rPr>
        <w:t>''</w:t>
      </w:r>
      <w:r w:rsidR="000F4971" w:rsidRPr="000F4971">
        <w:rPr>
          <w:rtl/>
        </w:rPr>
        <w:t xml:space="preserve">נראה דאין דברי </w:t>
      </w:r>
      <w:proofErr w:type="spellStart"/>
      <w:r w:rsidR="000F4971" w:rsidRPr="000F4971">
        <w:rPr>
          <w:rtl/>
        </w:rPr>
        <w:t>הריב”ש</w:t>
      </w:r>
      <w:proofErr w:type="spellEnd"/>
      <w:r w:rsidR="000F4971" w:rsidRPr="000F4971">
        <w:rPr>
          <w:rtl/>
        </w:rPr>
        <w:t xml:space="preserve"> אלא בעושה דבר שאינו עיקר דירה, אבל אם עושה דברים שרוב בני אדם עושים, ולפעמים </w:t>
      </w:r>
      <w:r w:rsidR="009643F4">
        <w:rPr>
          <w:rFonts w:hint="cs"/>
          <w:rtl/>
        </w:rPr>
        <w:t>שימושם</w:t>
      </w:r>
      <w:r w:rsidR="000F4971" w:rsidRPr="000F4971">
        <w:rPr>
          <w:rtl/>
        </w:rPr>
        <w:t xml:space="preserve"> ודיבורם משמיע קול שמפריע את החולה, אינו יכול הניזוק למחות</w:t>
      </w:r>
      <w:r w:rsidR="00B25402">
        <w:rPr>
          <w:rFonts w:hint="cs"/>
          <w:rtl/>
        </w:rPr>
        <w:t>, ו</w:t>
      </w:r>
      <w:r w:rsidR="000F4971" w:rsidRPr="000F4971">
        <w:rPr>
          <w:rtl/>
        </w:rPr>
        <w:t>רשאי אדם לבנות בית אצל חבירו ולהכניס את העוללים והיונקים שצועקים בלילה, ואין החולה יכול לעכב עליו, שהרי אינו חייב לצאת מדירתו</w:t>
      </w:r>
      <w:r>
        <w:rPr>
          <w:rFonts w:hint="cs"/>
          <w:rtl/>
        </w:rPr>
        <w:t>.''</w:t>
      </w:r>
    </w:p>
    <w:p w14:paraId="45C4EDF3" w14:textId="3BE26593" w:rsidR="00943F6C" w:rsidRDefault="007C5A56" w:rsidP="00E34E56">
      <w:pPr>
        <w:spacing w:after="60"/>
        <w:rPr>
          <w:rtl/>
        </w:rPr>
      </w:pPr>
      <w:r>
        <w:rPr>
          <w:rFonts w:hint="cs"/>
          <w:rtl/>
        </w:rPr>
        <w:t xml:space="preserve">על </w:t>
      </w:r>
      <w:r w:rsidR="004F1B5A">
        <w:rPr>
          <w:rFonts w:hint="cs"/>
          <w:rtl/>
        </w:rPr>
        <w:t>בסיס עיקרון</w:t>
      </w:r>
      <w:r w:rsidR="0099165B">
        <w:rPr>
          <w:rFonts w:hint="cs"/>
          <w:rtl/>
        </w:rPr>
        <w:t xml:space="preserve"> זה</w:t>
      </w:r>
      <w:r w:rsidR="00943F6C">
        <w:rPr>
          <w:rFonts w:hint="cs"/>
          <w:rtl/>
        </w:rPr>
        <w:t xml:space="preserve">, כיוון שבזמן הזה </w:t>
      </w:r>
      <w:r w:rsidR="00D77778">
        <w:rPr>
          <w:rFonts w:hint="cs"/>
          <w:rtl/>
        </w:rPr>
        <w:t xml:space="preserve">נהוג </w:t>
      </w:r>
      <w:r w:rsidR="00943F6C">
        <w:rPr>
          <w:rFonts w:hint="cs"/>
          <w:rtl/>
        </w:rPr>
        <w:t xml:space="preserve">להשתמש במזגנים בכל שעות היממה, </w:t>
      </w:r>
      <w:r w:rsidR="00E135DA">
        <w:rPr>
          <w:rFonts w:hint="cs"/>
          <w:rtl/>
        </w:rPr>
        <w:t xml:space="preserve">גם אם המזגן של השכן מפריע לאחד </w:t>
      </w:r>
      <w:r w:rsidR="006C3D6E">
        <w:rPr>
          <w:rFonts w:hint="cs"/>
          <w:rtl/>
        </w:rPr>
        <w:t>הדיירים</w:t>
      </w:r>
      <w:r w:rsidR="00AE781B">
        <w:rPr>
          <w:rFonts w:hint="cs"/>
          <w:rtl/>
        </w:rPr>
        <w:t xml:space="preserve"> </w:t>
      </w:r>
      <w:r w:rsidR="006534E1">
        <w:rPr>
          <w:rFonts w:hint="cs"/>
          <w:rtl/>
        </w:rPr>
        <w:t>הוא</w:t>
      </w:r>
      <w:r w:rsidR="006C3D6E">
        <w:rPr>
          <w:rFonts w:hint="cs"/>
          <w:rtl/>
        </w:rPr>
        <w:t xml:space="preserve"> לא יכול למחות בו</w:t>
      </w:r>
      <w:r w:rsidR="006534E1">
        <w:rPr>
          <w:rFonts w:hint="cs"/>
          <w:rtl/>
        </w:rPr>
        <w:t xml:space="preserve"> </w:t>
      </w:r>
      <w:r w:rsidR="006534E1" w:rsidRPr="00D77778">
        <w:rPr>
          <w:rFonts w:hint="cs"/>
          <w:sz w:val="18"/>
          <w:szCs w:val="18"/>
          <w:rtl/>
        </w:rPr>
        <w:t>(אלא אם כן מדובר במזגן ישן שעושה רעש חריג, שאז זה לא נחשב שימוש רגיל)</w:t>
      </w:r>
      <w:r w:rsidR="006C3D6E">
        <w:rPr>
          <w:rFonts w:hint="cs"/>
          <w:rtl/>
        </w:rPr>
        <w:t xml:space="preserve">. </w:t>
      </w:r>
      <w:r w:rsidR="006463F7">
        <w:rPr>
          <w:rFonts w:hint="cs"/>
          <w:rtl/>
        </w:rPr>
        <w:t xml:space="preserve">כמו כן אם באופן חד פעמי עושה השכן מסיבה, אי אפשר להתלונן על הרעש, מכיוון שהגיוני שלפעמים </w:t>
      </w:r>
      <w:r w:rsidR="0058169B">
        <w:rPr>
          <w:rFonts w:hint="cs"/>
          <w:rtl/>
        </w:rPr>
        <w:t>כך יעשו</w:t>
      </w:r>
      <w:r w:rsidR="00D77778">
        <w:rPr>
          <w:rFonts w:hint="cs"/>
          <w:rtl/>
        </w:rPr>
        <w:t>.</w:t>
      </w:r>
    </w:p>
    <w:p w14:paraId="2EE96210" w14:textId="2E0D7574" w:rsidR="000E7E08" w:rsidRPr="005D1E31" w:rsidRDefault="005D1E31" w:rsidP="00E34E56">
      <w:pPr>
        <w:spacing w:after="60"/>
        <w:rPr>
          <w:b/>
          <w:bCs/>
          <w:u w:val="single"/>
          <w:rtl/>
        </w:rPr>
      </w:pPr>
      <w:r>
        <w:rPr>
          <w:rFonts w:hint="cs"/>
          <w:b/>
          <w:bCs/>
          <w:u w:val="single"/>
          <w:rtl/>
        </w:rPr>
        <w:t>הפרדת רשויות</w:t>
      </w:r>
    </w:p>
    <w:p w14:paraId="4A63D109" w14:textId="2E45218F" w:rsidR="000E7E08" w:rsidRDefault="000E7E08" w:rsidP="00E34E56">
      <w:pPr>
        <w:spacing w:after="60"/>
        <w:rPr>
          <w:rtl/>
        </w:rPr>
      </w:pPr>
      <w:r>
        <w:rPr>
          <w:rFonts w:hint="cs"/>
          <w:rtl/>
        </w:rPr>
        <w:t>עד כה דנו במקרה,</w:t>
      </w:r>
      <w:r w:rsidR="00E46DCA">
        <w:rPr>
          <w:rFonts w:hint="cs"/>
          <w:rtl/>
        </w:rPr>
        <w:t xml:space="preserve"> </w:t>
      </w:r>
      <w:r>
        <w:rPr>
          <w:rFonts w:hint="cs"/>
          <w:rtl/>
        </w:rPr>
        <w:t>בו כל השכנים גרים בחצר אחת (או בבניין אחד)</w:t>
      </w:r>
      <w:r w:rsidR="0029117D">
        <w:rPr>
          <w:rFonts w:hint="cs"/>
          <w:rtl/>
        </w:rPr>
        <w:t>.</w:t>
      </w:r>
      <w:r>
        <w:rPr>
          <w:rFonts w:hint="cs"/>
          <w:rtl/>
        </w:rPr>
        <w:t xml:space="preserve"> </w:t>
      </w:r>
      <w:r w:rsidR="00DD5A82">
        <w:rPr>
          <w:rFonts w:hint="cs"/>
          <w:rtl/>
        </w:rPr>
        <w:t xml:space="preserve">דנו האחרונים, האם הדין שונה כאשר יש הבדל רשויות בין הבתים, וכמו לדוגמא </w:t>
      </w:r>
      <w:r w:rsidR="00E46DCA">
        <w:rPr>
          <w:rFonts w:hint="cs"/>
          <w:rtl/>
        </w:rPr>
        <w:t>שאחד השכנים מהבניינים הסמוכים מתלונן הרעש</w:t>
      </w:r>
      <w:r w:rsidR="00DD5A82">
        <w:rPr>
          <w:rFonts w:hint="cs"/>
          <w:rtl/>
        </w:rPr>
        <w:t>, או ביישובים בהם יש רווח בין הבתים</w:t>
      </w:r>
      <w:r w:rsidR="00090733">
        <w:rPr>
          <w:rFonts w:hint="cs"/>
          <w:rtl/>
        </w:rPr>
        <w:t>:</w:t>
      </w:r>
    </w:p>
    <w:p w14:paraId="12E22A92" w14:textId="133465D3" w:rsidR="002316A5" w:rsidRDefault="00DE7F33" w:rsidP="00C07188">
      <w:pPr>
        <w:spacing w:after="60"/>
        <w:rPr>
          <w:rtl/>
        </w:rPr>
      </w:pPr>
      <w:r w:rsidRPr="00DE7F33">
        <w:rPr>
          <w:rFonts w:hint="cs"/>
          <w:rtl/>
        </w:rPr>
        <w:t>א.</w:t>
      </w:r>
      <w:r>
        <w:rPr>
          <w:rFonts w:hint="cs"/>
          <w:b/>
          <w:bCs/>
          <w:rtl/>
        </w:rPr>
        <w:t xml:space="preserve"> </w:t>
      </w:r>
      <w:r w:rsidR="00BB36E8" w:rsidRPr="00BB36E8">
        <w:rPr>
          <w:rFonts w:hint="cs"/>
          <w:b/>
          <w:bCs/>
          <w:rtl/>
        </w:rPr>
        <w:t xml:space="preserve">הדברי חיים </w:t>
      </w:r>
      <w:r w:rsidR="00BB36E8" w:rsidRPr="00432B90">
        <w:rPr>
          <w:rFonts w:hint="cs"/>
          <w:sz w:val="18"/>
          <w:szCs w:val="18"/>
          <w:rtl/>
        </w:rPr>
        <w:t>(</w:t>
      </w:r>
      <w:r w:rsidR="00285F4D">
        <w:rPr>
          <w:rFonts w:hint="cs"/>
          <w:sz w:val="18"/>
          <w:szCs w:val="18"/>
          <w:rtl/>
        </w:rPr>
        <w:t xml:space="preserve">חו''מ </w:t>
      </w:r>
      <w:r w:rsidR="00BB36E8" w:rsidRPr="00432B90">
        <w:rPr>
          <w:rFonts w:hint="cs"/>
          <w:sz w:val="18"/>
          <w:szCs w:val="18"/>
          <w:rtl/>
        </w:rPr>
        <w:t xml:space="preserve">א, יז) </w:t>
      </w:r>
      <w:r w:rsidR="00BB36E8" w:rsidRPr="00432B90">
        <w:rPr>
          <w:rFonts w:hint="cs"/>
          <w:rtl/>
        </w:rPr>
        <w:t>דן בשאלה מעין זו וכתב, ש</w:t>
      </w:r>
      <w:r w:rsidR="00432B90" w:rsidRPr="00432B90">
        <w:rPr>
          <w:rFonts w:hint="cs"/>
          <w:rtl/>
        </w:rPr>
        <w:t xml:space="preserve">כאשר </w:t>
      </w:r>
      <w:r w:rsidR="00403004">
        <w:rPr>
          <w:rFonts w:hint="cs"/>
          <w:rtl/>
        </w:rPr>
        <w:t>הבתים נמצאים ברשויות נפרדות</w:t>
      </w:r>
      <w:r w:rsidR="00432B90" w:rsidRPr="00432B90">
        <w:rPr>
          <w:rFonts w:hint="cs"/>
          <w:rtl/>
        </w:rPr>
        <w:t>, מותר לשכן לעשות רעש</w:t>
      </w:r>
      <w:r w:rsidR="0029117D">
        <w:rPr>
          <w:rFonts w:hint="cs"/>
          <w:rtl/>
        </w:rPr>
        <w:t xml:space="preserve"> שבדרך כלל לא עושים בבית נורמאלי</w:t>
      </w:r>
      <w:r w:rsidR="00E46DCA">
        <w:rPr>
          <w:rFonts w:hint="cs"/>
          <w:rtl/>
        </w:rPr>
        <w:t>.</w:t>
      </w:r>
      <w:r w:rsidR="00C07188">
        <w:rPr>
          <w:rFonts w:hint="cs"/>
          <w:rtl/>
        </w:rPr>
        <w:t xml:space="preserve"> </w:t>
      </w:r>
      <w:r w:rsidR="00432B90" w:rsidRPr="00432B90">
        <w:rPr>
          <w:rFonts w:hint="cs"/>
          <w:rtl/>
        </w:rPr>
        <w:t>דוגמא לכך</w:t>
      </w:r>
      <w:r w:rsidR="00C07188">
        <w:rPr>
          <w:rFonts w:hint="cs"/>
          <w:rtl/>
        </w:rPr>
        <w:t xml:space="preserve"> הביא</w:t>
      </w:r>
      <w:r w:rsidR="00432B90" w:rsidRPr="00432B90">
        <w:rPr>
          <w:rFonts w:hint="cs"/>
          <w:rtl/>
        </w:rPr>
        <w:t xml:space="preserve"> </w:t>
      </w:r>
      <w:r w:rsidR="00432B90" w:rsidRPr="00F975A2">
        <w:rPr>
          <w:rFonts w:hint="cs"/>
          <w:b/>
          <w:bCs/>
          <w:rtl/>
        </w:rPr>
        <w:t>הרב אשר וייס</w:t>
      </w:r>
      <w:r w:rsidR="00432B90" w:rsidRPr="00432B90">
        <w:rPr>
          <w:rFonts w:hint="cs"/>
          <w:rtl/>
        </w:rPr>
        <w:t xml:space="preserve"> </w:t>
      </w:r>
      <w:r w:rsidR="00F975A2">
        <w:rPr>
          <w:rFonts w:hint="cs"/>
          <w:sz w:val="18"/>
          <w:szCs w:val="18"/>
          <w:rtl/>
        </w:rPr>
        <w:t>(</w:t>
      </w:r>
      <w:r w:rsidR="00131B49">
        <w:rPr>
          <w:rFonts w:hint="cs"/>
          <w:sz w:val="18"/>
          <w:szCs w:val="18"/>
          <w:rtl/>
        </w:rPr>
        <w:t>שם</w:t>
      </w:r>
      <w:r w:rsidR="00F975A2">
        <w:rPr>
          <w:rFonts w:hint="cs"/>
          <w:sz w:val="18"/>
          <w:szCs w:val="18"/>
          <w:rtl/>
        </w:rPr>
        <w:t>)</w:t>
      </w:r>
      <w:r w:rsidR="00432B90" w:rsidRPr="00432B90">
        <w:rPr>
          <w:rFonts w:hint="cs"/>
          <w:rtl/>
        </w:rPr>
        <w:t xml:space="preserve">, שכאשר יש לאדם בריכה בחצרו הפרטית, מותר לו לעשות </w:t>
      </w:r>
      <w:r w:rsidR="00963C4B">
        <w:rPr>
          <w:rFonts w:hint="cs"/>
          <w:rtl/>
        </w:rPr>
        <w:t>להזמין אורחים</w:t>
      </w:r>
      <w:r w:rsidR="00C07188">
        <w:rPr>
          <w:rFonts w:hint="cs"/>
          <w:rtl/>
        </w:rPr>
        <w:t xml:space="preserve"> לבריכה</w:t>
      </w:r>
      <w:r w:rsidR="00963C4B">
        <w:rPr>
          <w:rFonts w:hint="cs"/>
          <w:rtl/>
        </w:rPr>
        <w:t xml:space="preserve"> למרות שזה גורם רעש </w:t>
      </w:r>
      <w:r w:rsidR="00A84831">
        <w:rPr>
          <w:rFonts w:hint="cs"/>
          <w:rtl/>
        </w:rPr>
        <w:t xml:space="preserve">חריג </w:t>
      </w:r>
      <w:r w:rsidR="00963C4B">
        <w:rPr>
          <w:rFonts w:hint="cs"/>
          <w:rtl/>
        </w:rPr>
        <w:t>לשכנים</w:t>
      </w:r>
      <w:r w:rsidR="001F239D">
        <w:rPr>
          <w:rFonts w:hint="cs"/>
          <w:rtl/>
        </w:rPr>
        <w:t>, כיוון שהוא גר ברשות נפרדת</w:t>
      </w:r>
      <w:r w:rsidR="00073F6A">
        <w:rPr>
          <w:rFonts w:hint="cs"/>
          <w:rtl/>
        </w:rPr>
        <w:t>.</w:t>
      </w:r>
      <w:r w:rsidR="00C07188">
        <w:rPr>
          <w:rFonts w:hint="cs"/>
          <w:rtl/>
        </w:rPr>
        <w:t xml:space="preserve"> ובלשון הדברי חיים:</w:t>
      </w:r>
    </w:p>
    <w:p w14:paraId="36EDEEEC" w14:textId="5A7B2F37" w:rsidR="00C07188" w:rsidRDefault="00C07188" w:rsidP="00C07188">
      <w:pPr>
        <w:spacing w:after="60"/>
        <w:ind w:left="720"/>
        <w:rPr>
          <w:rtl/>
        </w:rPr>
      </w:pPr>
      <w:r>
        <w:rPr>
          <w:rFonts w:cs="Arial" w:hint="cs"/>
          <w:rtl/>
        </w:rPr>
        <w:t>''</w:t>
      </w:r>
      <w:r w:rsidRPr="00C07188">
        <w:rPr>
          <w:rFonts w:cs="Arial"/>
          <w:rtl/>
        </w:rPr>
        <w:t xml:space="preserve">ומה שכתב מעלת </w:t>
      </w:r>
      <w:r>
        <w:rPr>
          <w:rFonts w:cs="Arial" w:hint="cs"/>
          <w:rtl/>
        </w:rPr>
        <w:t xml:space="preserve">כבוד תורתו </w:t>
      </w:r>
      <w:r w:rsidRPr="00C07188">
        <w:rPr>
          <w:rFonts w:cs="Arial"/>
          <w:rtl/>
        </w:rPr>
        <w:t>בשביל הקול יוכל למחות</w:t>
      </w:r>
      <w:r>
        <w:rPr>
          <w:rFonts w:cs="Arial" w:hint="cs"/>
          <w:rtl/>
        </w:rPr>
        <w:t>,</w:t>
      </w:r>
      <w:r w:rsidRPr="00C07188">
        <w:rPr>
          <w:rFonts w:cs="Arial"/>
          <w:rtl/>
        </w:rPr>
        <w:t xml:space="preserve"> זה לא נסתפק אדם מעולם </w:t>
      </w:r>
      <w:proofErr w:type="spellStart"/>
      <w:r w:rsidRPr="00C07188">
        <w:rPr>
          <w:rFonts w:cs="Arial"/>
          <w:rtl/>
        </w:rPr>
        <w:t>בכהאי</w:t>
      </w:r>
      <w:proofErr w:type="spellEnd"/>
      <w:r w:rsidRPr="00C07188">
        <w:rPr>
          <w:rFonts w:cs="Arial"/>
          <w:rtl/>
        </w:rPr>
        <w:t xml:space="preserve"> גוונא</w:t>
      </w:r>
      <w:r>
        <w:rPr>
          <w:rFonts w:cs="Arial" w:hint="cs"/>
          <w:rtl/>
        </w:rPr>
        <w:t>,</w:t>
      </w:r>
      <w:r w:rsidRPr="00C07188">
        <w:rPr>
          <w:rFonts w:cs="Arial"/>
          <w:rtl/>
        </w:rPr>
        <w:t xml:space="preserve"> ששכן אחד יוכל למחות בחברו שאינו בחצר אחד ולא במבוי</w:t>
      </w:r>
      <w:r>
        <w:rPr>
          <w:rFonts w:cs="Arial" w:hint="cs"/>
          <w:rtl/>
        </w:rPr>
        <w:t>,</w:t>
      </w:r>
      <w:r w:rsidRPr="00C07188">
        <w:rPr>
          <w:rFonts w:cs="Arial"/>
          <w:rtl/>
        </w:rPr>
        <w:t xml:space="preserve"> רק שכן שיוכל לומר איני יכול לישן</w:t>
      </w:r>
      <w:r>
        <w:rPr>
          <w:rFonts w:cs="Arial" w:hint="cs"/>
          <w:rtl/>
        </w:rPr>
        <w:t>.</w:t>
      </w:r>
      <w:r w:rsidRPr="00C07188">
        <w:rPr>
          <w:rFonts w:cs="Arial"/>
          <w:rtl/>
        </w:rPr>
        <w:t xml:space="preserve"> וכן נוהגין בכל ישראל שבונה בית בצד בית חבירו</w:t>
      </w:r>
      <w:r>
        <w:rPr>
          <w:rFonts w:cs="Arial" w:hint="cs"/>
          <w:rtl/>
        </w:rPr>
        <w:t>,</w:t>
      </w:r>
      <w:r w:rsidRPr="00C07188">
        <w:rPr>
          <w:rFonts w:cs="Arial"/>
          <w:rtl/>
        </w:rPr>
        <w:t xml:space="preserve"> ועושה כמה פתחים ברשותו ושכנו אינו </w:t>
      </w:r>
      <w:proofErr w:type="spellStart"/>
      <w:r w:rsidRPr="00C07188">
        <w:rPr>
          <w:rFonts w:cs="Arial"/>
          <w:rtl/>
        </w:rPr>
        <w:t>כופהו</w:t>
      </w:r>
      <w:proofErr w:type="spellEnd"/>
      <w:r w:rsidRPr="00C07188">
        <w:rPr>
          <w:rFonts w:cs="Arial"/>
          <w:rtl/>
        </w:rPr>
        <w:t xml:space="preserve"> לומר שמרבה עליו דיורים ועל ידי זה אינו יכול לישן</w:t>
      </w:r>
      <w:r>
        <w:rPr>
          <w:rFonts w:cs="Arial" w:hint="cs"/>
          <w:rtl/>
        </w:rPr>
        <w:t>.''</w:t>
      </w:r>
    </w:p>
    <w:p w14:paraId="0987ECB2" w14:textId="71B7436B" w:rsidR="003241BB" w:rsidRDefault="00DE7F33" w:rsidP="00E34E56">
      <w:pPr>
        <w:spacing w:after="60"/>
        <w:rPr>
          <w:rtl/>
        </w:rPr>
      </w:pPr>
      <w:r>
        <w:rPr>
          <w:rFonts w:hint="cs"/>
          <w:rtl/>
        </w:rPr>
        <w:t xml:space="preserve">ב. </w:t>
      </w:r>
      <w:r w:rsidR="002316A5">
        <w:rPr>
          <w:rFonts w:hint="cs"/>
          <w:rtl/>
        </w:rPr>
        <w:t>אמנם</w:t>
      </w:r>
      <w:r w:rsidR="003C684C">
        <w:rPr>
          <w:rFonts w:hint="cs"/>
          <w:rtl/>
        </w:rPr>
        <w:t xml:space="preserve"> גם פה וכפי שראינו </w:t>
      </w:r>
      <w:r w:rsidR="008D7E0D">
        <w:rPr>
          <w:rFonts w:hint="cs"/>
          <w:rtl/>
        </w:rPr>
        <w:t xml:space="preserve">בדבריו </w:t>
      </w:r>
      <w:r w:rsidR="003C684C">
        <w:rPr>
          <w:rFonts w:hint="cs"/>
          <w:rtl/>
        </w:rPr>
        <w:t>לעיל סייג הרב אשר וייס</w:t>
      </w:r>
      <w:r w:rsidR="002316A5">
        <w:rPr>
          <w:rFonts w:hint="cs"/>
          <w:rtl/>
        </w:rPr>
        <w:t xml:space="preserve"> </w:t>
      </w:r>
      <w:r w:rsidR="008D7E0D">
        <w:rPr>
          <w:rFonts w:hint="cs"/>
          <w:rtl/>
        </w:rPr>
        <w:t>וכתב,</w:t>
      </w:r>
      <w:r w:rsidR="002316A5">
        <w:rPr>
          <w:rFonts w:hint="cs"/>
          <w:rtl/>
        </w:rPr>
        <w:t xml:space="preserve"> </w:t>
      </w:r>
      <w:r w:rsidR="008D7E0D">
        <w:rPr>
          <w:rFonts w:hint="cs"/>
          <w:rtl/>
        </w:rPr>
        <w:t xml:space="preserve">שלא </w:t>
      </w:r>
      <w:r w:rsidR="007A7002">
        <w:rPr>
          <w:rFonts w:hint="cs"/>
          <w:rtl/>
        </w:rPr>
        <w:t>ייתכן</w:t>
      </w:r>
      <w:r w:rsidR="008D7E0D">
        <w:rPr>
          <w:rFonts w:hint="cs"/>
          <w:rtl/>
        </w:rPr>
        <w:t xml:space="preserve"> שבגלל שמפרידה רשות בין הבתים</w:t>
      </w:r>
      <w:r w:rsidR="002316A5">
        <w:rPr>
          <w:rFonts w:hint="cs"/>
          <w:rtl/>
        </w:rPr>
        <w:t xml:space="preserve">, לא יהיה גבול לרעש שאפשר </w:t>
      </w:r>
      <w:r w:rsidR="006016B3">
        <w:rPr>
          <w:rFonts w:hint="cs"/>
          <w:rtl/>
        </w:rPr>
        <w:t>לעשות</w:t>
      </w:r>
      <w:r w:rsidR="00F004E5">
        <w:rPr>
          <w:rFonts w:hint="cs"/>
          <w:rtl/>
        </w:rPr>
        <w:t>, והשכן יוכל להפעיל שירים באמצע הלילה</w:t>
      </w:r>
      <w:r w:rsidR="00CF1D0D">
        <w:rPr>
          <w:rFonts w:hint="cs"/>
          <w:rtl/>
        </w:rPr>
        <w:t xml:space="preserve"> שירעישו לכל התושבים</w:t>
      </w:r>
      <w:r w:rsidR="00F004E5">
        <w:rPr>
          <w:rFonts w:hint="cs"/>
          <w:rtl/>
        </w:rPr>
        <w:t>.</w:t>
      </w:r>
      <w:r w:rsidR="006016B3">
        <w:rPr>
          <w:rFonts w:hint="cs"/>
          <w:rtl/>
        </w:rPr>
        <w:t xml:space="preserve"> לכן </w:t>
      </w:r>
      <w:r w:rsidR="00F004E5">
        <w:rPr>
          <w:rFonts w:hint="cs"/>
          <w:rtl/>
        </w:rPr>
        <w:t xml:space="preserve">לטענתו, </w:t>
      </w:r>
      <w:r w:rsidR="006016B3">
        <w:rPr>
          <w:rFonts w:hint="cs"/>
          <w:rtl/>
        </w:rPr>
        <w:t>אמנם הותר לעשות רעש חריג שבדרך כלל לא עושים בבתים, אבל בצורה הגיונית.</w:t>
      </w:r>
    </w:p>
    <w:p w14:paraId="067DC855" w14:textId="5A45A855" w:rsidR="00F004E5" w:rsidRDefault="00F004E5" w:rsidP="00E34E56">
      <w:pPr>
        <w:spacing w:after="60"/>
        <w:rPr>
          <w:rtl/>
        </w:rPr>
      </w:pPr>
      <w:r>
        <w:rPr>
          <w:rFonts w:hint="cs"/>
          <w:rtl/>
        </w:rPr>
        <w:t xml:space="preserve">גם בית הדין </w:t>
      </w:r>
      <w:r w:rsidRPr="00F004E5">
        <w:rPr>
          <w:rFonts w:hint="cs"/>
          <w:b/>
          <w:bCs/>
          <w:rtl/>
        </w:rPr>
        <w:t>קריית משה</w:t>
      </w:r>
      <w:r>
        <w:rPr>
          <w:rFonts w:hint="cs"/>
          <w:rtl/>
        </w:rPr>
        <w:t xml:space="preserve"> </w:t>
      </w:r>
      <w:r>
        <w:rPr>
          <w:rFonts w:hint="cs"/>
          <w:sz w:val="18"/>
          <w:szCs w:val="18"/>
          <w:rtl/>
        </w:rPr>
        <w:t xml:space="preserve">(אתר אינטרנט) </w:t>
      </w:r>
      <w:r>
        <w:rPr>
          <w:rFonts w:hint="cs"/>
          <w:rtl/>
        </w:rPr>
        <w:t>צעדו בגישה זו, ומשום כך כתבו שכאשר בונים גן משחקים על פי אישור העירייה,</w:t>
      </w:r>
      <w:r w:rsidR="00C14EDB">
        <w:rPr>
          <w:rFonts w:hint="cs"/>
          <w:rtl/>
        </w:rPr>
        <w:t xml:space="preserve"> וודאי שהדבר מותר</w:t>
      </w:r>
      <w:r w:rsidR="00401BFB">
        <w:rPr>
          <w:rFonts w:hint="cs"/>
          <w:rtl/>
        </w:rPr>
        <w:t xml:space="preserve"> גם הילדים המשחקים עושים רעש רב</w:t>
      </w:r>
      <w:r w:rsidR="00C14EDB">
        <w:rPr>
          <w:rFonts w:hint="cs"/>
          <w:rtl/>
        </w:rPr>
        <w:t>. שכן</w:t>
      </w:r>
      <w:r>
        <w:rPr>
          <w:rFonts w:hint="cs"/>
          <w:rtl/>
        </w:rPr>
        <w:t xml:space="preserve"> </w:t>
      </w:r>
      <w:r w:rsidR="00C14EDB">
        <w:rPr>
          <w:rFonts w:hint="cs"/>
          <w:rtl/>
        </w:rPr>
        <w:t>מעבר לכך שמותר לעירייה לכפות את דבריה גם אם חלק מהתושבים מתנגדים,</w:t>
      </w:r>
      <w:r>
        <w:rPr>
          <w:rFonts w:hint="cs"/>
          <w:rtl/>
        </w:rPr>
        <w:t xml:space="preserve"> כפי שראינו בדברי החזון איש אלו שימושים שבני אדם רגילים לעשות.</w:t>
      </w:r>
    </w:p>
    <w:p w14:paraId="0D3CC87C" w14:textId="3689D31D" w:rsidR="00F004E5" w:rsidRPr="00C27141" w:rsidRDefault="007A7002" w:rsidP="00A47DE1">
      <w:pPr>
        <w:spacing w:after="60"/>
        <w:rPr>
          <w:rtl/>
        </w:rPr>
      </w:pPr>
      <w:r>
        <w:rPr>
          <w:rFonts w:hint="cs"/>
          <w:rtl/>
        </w:rPr>
        <w:t>עם זאת</w:t>
      </w:r>
      <w:r w:rsidR="00153295">
        <w:rPr>
          <w:rFonts w:hint="cs"/>
          <w:rtl/>
        </w:rPr>
        <w:t xml:space="preserve"> בהתבסס על הדברי חיים</w:t>
      </w:r>
      <w:r>
        <w:rPr>
          <w:rFonts w:hint="cs"/>
          <w:rtl/>
        </w:rPr>
        <w:t xml:space="preserve">, גם </w:t>
      </w:r>
      <w:r w:rsidR="00F7524E">
        <w:rPr>
          <w:rFonts w:hint="cs"/>
          <w:rtl/>
        </w:rPr>
        <w:t xml:space="preserve">במקרה </w:t>
      </w:r>
      <w:r>
        <w:rPr>
          <w:rFonts w:hint="cs"/>
          <w:rtl/>
        </w:rPr>
        <w:t xml:space="preserve">בו אין </w:t>
      </w:r>
      <w:proofErr w:type="spellStart"/>
      <w:r>
        <w:rPr>
          <w:rFonts w:hint="cs"/>
          <w:rtl/>
        </w:rPr>
        <w:t>תב</w:t>
      </w:r>
      <w:proofErr w:type="spellEnd"/>
      <w:r>
        <w:rPr>
          <w:rFonts w:hint="cs"/>
          <w:rtl/>
        </w:rPr>
        <w:t>''ע מסודרת</w:t>
      </w:r>
      <w:r w:rsidR="00C17CC0">
        <w:rPr>
          <w:rFonts w:hint="cs"/>
          <w:rtl/>
        </w:rPr>
        <w:t>,</w:t>
      </w:r>
      <w:r>
        <w:rPr>
          <w:rFonts w:hint="cs"/>
          <w:rtl/>
        </w:rPr>
        <w:t xml:space="preserve"> ואין אזור מוגדר לבניית גן משחקים</w:t>
      </w:r>
      <w:r w:rsidR="00C17CC0">
        <w:rPr>
          <w:rFonts w:hint="cs"/>
          <w:rtl/>
        </w:rPr>
        <w:t xml:space="preserve"> -</w:t>
      </w:r>
      <w:r>
        <w:rPr>
          <w:rFonts w:hint="cs"/>
          <w:rtl/>
        </w:rPr>
        <w:t xml:space="preserve"> ניתן לבנותו, שכן מפרידה</w:t>
      </w:r>
      <w:r w:rsidR="00A47DE1">
        <w:rPr>
          <w:rFonts w:hint="cs"/>
          <w:rtl/>
        </w:rPr>
        <w:t xml:space="preserve"> רשות הרבים בין הבתים לבין שאר הבתים, אך בתנאי שהילדים המשחקים עושים רעש סביר.</w:t>
      </w:r>
    </w:p>
    <w:p w14:paraId="3E903158" w14:textId="77777777" w:rsidR="001D7AB7" w:rsidRPr="00E24467" w:rsidRDefault="00E24467" w:rsidP="00E34E56">
      <w:pPr>
        <w:spacing w:after="60"/>
        <w:rPr>
          <w:b/>
          <w:bCs/>
        </w:rPr>
      </w:pPr>
      <w:r>
        <w:rPr>
          <w:rFonts w:hint="cs"/>
          <w:b/>
          <w:bCs/>
          <w:rtl/>
        </w:rPr>
        <w:t>ש</w:t>
      </w:r>
      <w:r>
        <w:rPr>
          <w:b/>
          <w:bCs/>
          <w:rtl/>
        </w:rPr>
        <w:t xml:space="preserve">בת שלום! קח לקרוא בשולחן שבת, או תעביר בבקשה הלאה </w:t>
      </w:r>
      <w:r>
        <w:rPr>
          <w:rFonts w:hint="cs"/>
          <w:b/>
          <w:bCs/>
          <w:rtl/>
        </w:rPr>
        <w:t xml:space="preserve">על מנת </w:t>
      </w:r>
      <w:r>
        <w:rPr>
          <w:b/>
          <w:bCs/>
          <w:rtl/>
        </w:rPr>
        <w:t>שעוד אנשים יקראו</w:t>
      </w:r>
      <w:r>
        <w:rPr>
          <w:rStyle w:val="a9"/>
          <w:sz w:val="26"/>
          <w:szCs w:val="26"/>
        </w:rPr>
        <w:footnoteReference w:id="3"/>
      </w:r>
      <w:r>
        <w:rPr>
          <w:b/>
          <w:bCs/>
          <w:rtl/>
        </w:rPr>
        <w:t xml:space="preserve">... </w:t>
      </w:r>
    </w:p>
    <w:sectPr w:rsidR="001D7AB7" w:rsidRPr="00E24467" w:rsidSect="00E13F22">
      <w:pgSz w:w="11906" w:h="16838"/>
      <w:pgMar w:top="720" w:right="737" w:bottom="822" w:left="73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AA42A" w14:textId="77777777" w:rsidR="00D224D3" w:rsidRDefault="00D224D3" w:rsidP="00B448E2">
      <w:pPr>
        <w:spacing w:after="0" w:line="240" w:lineRule="auto"/>
      </w:pPr>
      <w:r>
        <w:separator/>
      </w:r>
    </w:p>
  </w:endnote>
  <w:endnote w:type="continuationSeparator" w:id="0">
    <w:p w14:paraId="1E7C1CB8" w14:textId="77777777" w:rsidR="00D224D3" w:rsidRDefault="00D224D3" w:rsidP="00B44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C74B7" w14:textId="77777777" w:rsidR="00D224D3" w:rsidRDefault="00D224D3" w:rsidP="00B448E2">
      <w:pPr>
        <w:spacing w:after="0" w:line="240" w:lineRule="auto"/>
      </w:pPr>
      <w:r>
        <w:separator/>
      </w:r>
    </w:p>
  </w:footnote>
  <w:footnote w:type="continuationSeparator" w:id="0">
    <w:p w14:paraId="05DE0747" w14:textId="77777777" w:rsidR="00D224D3" w:rsidRDefault="00D224D3" w:rsidP="00B448E2">
      <w:pPr>
        <w:spacing w:after="0" w:line="240" w:lineRule="auto"/>
      </w:pPr>
      <w:r>
        <w:continuationSeparator/>
      </w:r>
    </w:p>
  </w:footnote>
  <w:footnote w:id="1">
    <w:p w14:paraId="50D30236" w14:textId="086C180D" w:rsidR="00544526" w:rsidRDefault="00544526" w:rsidP="00544526">
      <w:pPr>
        <w:pStyle w:val="a7"/>
      </w:pPr>
      <w:r>
        <w:rPr>
          <w:rStyle w:val="a9"/>
        </w:rPr>
        <w:footnoteRef/>
      </w:r>
      <w:r>
        <w:rPr>
          <w:rtl/>
        </w:rPr>
        <w:t xml:space="preserve"> </w:t>
      </w:r>
      <w:r>
        <w:rPr>
          <w:rFonts w:hint="cs"/>
          <w:rtl/>
        </w:rPr>
        <w:t>עם זאת נראה שגם כאשר הם כותבים 'מיד', אין הכוונה מיד ממש, ו</w:t>
      </w:r>
      <w:r>
        <w:rPr>
          <w:rFonts w:hint="cs"/>
          <w:rtl/>
        </w:rPr>
        <w:t xml:space="preserve">נראה שהשכנים </w:t>
      </w:r>
      <w:r>
        <w:rPr>
          <w:rFonts w:hint="cs"/>
          <w:rtl/>
        </w:rPr>
        <w:t xml:space="preserve">יכולים לטעון </w:t>
      </w:r>
      <w:r>
        <w:rPr>
          <w:rFonts w:hint="cs"/>
          <w:rtl/>
        </w:rPr>
        <w:t xml:space="preserve">שבתחילה סברו שהם יכולים לסבול את הרעש ולהתמודד איתו, ולכן הם לא מחו בו, ורק לאחר </w:t>
      </w:r>
      <w:r>
        <w:rPr>
          <w:rFonts w:hint="cs"/>
          <w:rtl/>
        </w:rPr>
        <w:t xml:space="preserve">מספר ימים </w:t>
      </w:r>
      <w:r>
        <w:rPr>
          <w:rFonts w:hint="cs"/>
          <w:rtl/>
        </w:rPr>
        <w:t>התברר להם</w:t>
      </w:r>
      <w:r>
        <w:rPr>
          <w:rFonts w:hint="cs"/>
          <w:rtl/>
        </w:rPr>
        <w:t xml:space="preserve"> ש</w:t>
      </w:r>
      <w:r>
        <w:rPr>
          <w:rFonts w:hint="cs"/>
          <w:rtl/>
        </w:rPr>
        <w:t>לא</w:t>
      </w:r>
      <w:r>
        <w:rPr>
          <w:rFonts w:hint="cs"/>
          <w:rtl/>
        </w:rPr>
        <w:t>.</w:t>
      </w:r>
    </w:p>
  </w:footnote>
  <w:footnote w:id="2">
    <w:p w14:paraId="4AA3FC51" w14:textId="77777777" w:rsidR="00712EB7" w:rsidRDefault="00712EB7" w:rsidP="00712EB7">
      <w:pPr>
        <w:pStyle w:val="a7"/>
        <w:rPr>
          <w:rFonts w:hint="cs"/>
        </w:rPr>
      </w:pPr>
      <w:r>
        <w:rPr>
          <w:rStyle w:val="a9"/>
        </w:rPr>
        <w:footnoteRef/>
      </w:r>
      <w:r>
        <w:rPr>
          <w:rtl/>
        </w:rPr>
        <w:t xml:space="preserve"> </w:t>
      </w:r>
      <w:r>
        <w:rPr>
          <w:rFonts w:hint="cs"/>
          <w:rtl/>
        </w:rPr>
        <w:t>הסברא לחילוק זה מופיעה בנתיבות שכתב, שיש הבדל בין דיני נזקים לדיני שכנים. לא ניתן למנוע משכן לשתול עץ בחצרו למרות שייתכן שעוד כמה שנים יערער את העץ את הקיר המשותף, שכן אין לשכן מקום אחר לשתול את עצו. לעומת זאת, כאשר מדובר בדיני נזקים, ניתן לדרוש מהמזיק שירחיק את הזיקו, ויעשה אותו במקום אחר, וכמו במקרה של הקזת הדם המובא בגמרא.</w:t>
      </w:r>
    </w:p>
  </w:footnote>
  <w:footnote w:id="3">
    <w:p w14:paraId="2F17FF73" w14:textId="77777777" w:rsidR="00E24467" w:rsidRDefault="00E24467" w:rsidP="00E24467">
      <w:pPr>
        <w:pStyle w:val="a7"/>
        <w:spacing w:line="256" w:lineRule="auto"/>
        <w:rPr>
          <w:b/>
          <w:bCs/>
          <w:rtl/>
        </w:rPr>
      </w:pPr>
      <w:r>
        <w:rPr>
          <w:b/>
          <w:bCs/>
        </w:rPr>
        <w:t xml:space="preserve"> </w:t>
      </w:r>
      <w:r>
        <w:rPr>
          <w:rStyle w:val="a9"/>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gutterAtTop/>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A48"/>
    <w:rsid w:val="000040FE"/>
    <w:rsid w:val="000077FE"/>
    <w:rsid w:val="00007B9B"/>
    <w:rsid w:val="000107EA"/>
    <w:rsid w:val="000116DF"/>
    <w:rsid w:val="000120FE"/>
    <w:rsid w:val="00013740"/>
    <w:rsid w:val="00014E24"/>
    <w:rsid w:val="0002366C"/>
    <w:rsid w:val="00033CAC"/>
    <w:rsid w:val="000350E8"/>
    <w:rsid w:val="00037D4A"/>
    <w:rsid w:val="00041F99"/>
    <w:rsid w:val="0004796F"/>
    <w:rsid w:val="00047A48"/>
    <w:rsid w:val="00050084"/>
    <w:rsid w:val="000507A2"/>
    <w:rsid w:val="00050CDD"/>
    <w:rsid w:val="00051078"/>
    <w:rsid w:val="00051C61"/>
    <w:rsid w:val="000556AD"/>
    <w:rsid w:val="0005772B"/>
    <w:rsid w:val="00063A77"/>
    <w:rsid w:val="000650BE"/>
    <w:rsid w:val="000657E0"/>
    <w:rsid w:val="00066366"/>
    <w:rsid w:val="000737C2"/>
    <w:rsid w:val="00073F6A"/>
    <w:rsid w:val="00082848"/>
    <w:rsid w:val="00084063"/>
    <w:rsid w:val="0009034E"/>
    <w:rsid w:val="00090733"/>
    <w:rsid w:val="00091607"/>
    <w:rsid w:val="0009220A"/>
    <w:rsid w:val="00094143"/>
    <w:rsid w:val="00095178"/>
    <w:rsid w:val="000A080A"/>
    <w:rsid w:val="000A0E6C"/>
    <w:rsid w:val="000A2B3F"/>
    <w:rsid w:val="000A5ED5"/>
    <w:rsid w:val="000A65B3"/>
    <w:rsid w:val="000B232C"/>
    <w:rsid w:val="000B3E84"/>
    <w:rsid w:val="000B51C7"/>
    <w:rsid w:val="000B66A0"/>
    <w:rsid w:val="000C0862"/>
    <w:rsid w:val="000C22FD"/>
    <w:rsid w:val="000C2662"/>
    <w:rsid w:val="000C486D"/>
    <w:rsid w:val="000C72D4"/>
    <w:rsid w:val="000D4DC4"/>
    <w:rsid w:val="000D5BAB"/>
    <w:rsid w:val="000D5D65"/>
    <w:rsid w:val="000E7E08"/>
    <w:rsid w:val="000F3094"/>
    <w:rsid w:val="000F30F9"/>
    <w:rsid w:val="000F4971"/>
    <w:rsid w:val="000F6FE2"/>
    <w:rsid w:val="0010224A"/>
    <w:rsid w:val="00104232"/>
    <w:rsid w:val="00105299"/>
    <w:rsid w:val="001058FB"/>
    <w:rsid w:val="00111CB9"/>
    <w:rsid w:val="001142BA"/>
    <w:rsid w:val="001176FC"/>
    <w:rsid w:val="00123E43"/>
    <w:rsid w:val="00131B49"/>
    <w:rsid w:val="0013232D"/>
    <w:rsid w:val="00136EAA"/>
    <w:rsid w:val="001401F1"/>
    <w:rsid w:val="00140BC4"/>
    <w:rsid w:val="0014248B"/>
    <w:rsid w:val="001425C5"/>
    <w:rsid w:val="00153295"/>
    <w:rsid w:val="00154436"/>
    <w:rsid w:val="001548FB"/>
    <w:rsid w:val="001563AF"/>
    <w:rsid w:val="00156489"/>
    <w:rsid w:val="00156FF9"/>
    <w:rsid w:val="00157CE7"/>
    <w:rsid w:val="00164854"/>
    <w:rsid w:val="001702C9"/>
    <w:rsid w:val="00170727"/>
    <w:rsid w:val="00171FB6"/>
    <w:rsid w:val="00174FD7"/>
    <w:rsid w:val="00180A99"/>
    <w:rsid w:val="00182EFD"/>
    <w:rsid w:val="00182F3F"/>
    <w:rsid w:val="00186017"/>
    <w:rsid w:val="00187A69"/>
    <w:rsid w:val="00187E79"/>
    <w:rsid w:val="001910E6"/>
    <w:rsid w:val="00192850"/>
    <w:rsid w:val="00193433"/>
    <w:rsid w:val="001941AC"/>
    <w:rsid w:val="001A1D61"/>
    <w:rsid w:val="001A5D27"/>
    <w:rsid w:val="001A695B"/>
    <w:rsid w:val="001B13F4"/>
    <w:rsid w:val="001B148D"/>
    <w:rsid w:val="001B351D"/>
    <w:rsid w:val="001B4895"/>
    <w:rsid w:val="001B758F"/>
    <w:rsid w:val="001C2CE1"/>
    <w:rsid w:val="001C2DB9"/>
    <w:rsid w:val="001C5368"/>
    <w:rsid w:val="001C5F6F"/>
    <w:rsid w:val="001C736B"/>
    <w:rsid w:val="001D24EF"/>
    <w:rsid w:val="001D7AB7"/>
    <w:rsid w:val="001D7BB6"/>
    <w:rsid w:val="001E0399"/>
    <w:rsid w:val="001E05D9"/>
    <w:rsid w:val="001E1088"/>
    <w:rsid w:val="001E193D"/>
    <w:rsid w:val="001E3B08"/>
    <w:rsid w:val="001F04B4"/>
    <w:rsid w:val="001F0A8A"/>
    <w:rsid w:val="001F1362"/>
    <w:rsid w:val="001F239D"/>
    <w:rsid w:val="001F2AB2"/>
    <w:rsid w:val="001F587E"/>
    <w:rsid w:val="001F630B"/>
    <w:rsid w:val="00203C01"/>
    <w:rsid w:val="0020519C"/>
    <w:rsid w:val="00212B4B"/>
    <w:rsid w:val="0021420C"/>
    <w:rsid w:val="00217D98"/>
    <w:rsid w:val="002223BB"/>
    <w:rsid w:val="002316A5"/>
    <w:rsid w:val="0023278D"/>
    <w:rsid w:val="002343BA"/>
    <w:rsid w:val="00247ED8"/>
    <w:rsid w:val="00252B7E"/>
    <w:rsid w:val="00257961"/>
    <w:rsid w:val="002633AA"/>
    <w:rsid w:val="0026782C"/>
    <w:rsid w:val="00271C77"/>
    <w:rsid w:val="00274FD9"/>
    <w:rsid w:val="00282A72"/>
    <w:rsid w:val="00285F4D"/>
    <w:rsid w:val="00287F40"/>
    <w:rsid w:val="00287FAB"/>
    <w:rsid w:val="0029117D"/>
    <w:rsid w:val="002934AA"/>
    <w:rsid w:val="00294B82"/>
    <w:rsid w:val="002A6A24"/>
    <w:rsid w:val="002B21A4"/>
    <w:rsid w:val="002B658E"/>
    <w:rsid w:val="002C1196"/>
    <w:rsid w:val="002C181F"/>
    <w:rsid w:val="002C70A1"/>
    <w:rsid w:val="002D198D"/>
    <w:rsid w:val="002D40AE"/>
    <w:rsid w:val="002D661D"/>
    <w:rsid w:val="002D6B2C"/>
    <w:rsid w:val="002D6D07"/>
    <w:rsid w:val="002D7BEF"/>
    <w:rsid w:val="002E2AA1"/>
    <w:rsid w:val="002E3C2B"/>
    <w:rsid w:val="002E44C1"/>
    <w:rsid w:val="002F0BF5"/>
    <w:rsid w:val="002F11FB"/>
    <w:rsid w:val="002F764A"/>
    <w:rsid w:val="002F7833"/>
    <w:rsid w:val="003027D1"/>
    <w:rsid w:val="00312188"/>
    <w:rsid w:val="00314D64"/>
    <w:rsid w:val="00314FA0"/>
    <w:rsid w:val="0031534C"/>
    <w:rsid w:val="00315D9A"/>
    <w:rsid w:val="00317109"/>
    <w:rsid w:val="0032092B"/>
    <w:rsid w:val="00321F1D"/>
    <w:rsid w:val="003241BB"/>
    <w:rsid w:val="00324654"/>
    <w:rsid w:val="00325B9F"/>
    <w:rsid w:val="003368B4"/>
    <w:rsid w:val="00342B2D"/>
    <w:rsid w:val="00343533"/>
    <w:rsid w:val="00346ECB"/>
    <w:rsid w:val="00350419"/>
    <w:rsid w:val="0035096A"/>
    <w:rsid w:val="00353BEA"/>
    <w:rsid w:val="00355A70"/>
    <w:rsid w:val="00360C8D"/>
    <w:rsid w:val="00364217"/>
    <w:rsid w:val="003643D9"/>
    <w:rsid w:val="00364A54"/>
    <w:rsid w:val="00366159"/>
    <w:rsid w:val="00366D3D"/>
    <w:rsid w:val="00373878"/>
    <w:rsid w:val="00373D18"/>
    <w:rsid w:val="0037545E"/>
    <w:rsid w:val="00377503"/>
    <w:rsid w:val="00380CDF"/>
    <w:rsid w:val="00380EEF"/>
    <w:rsid w:val="00385E57"/>
    <w:rsid w:val="00394426"/>
    <w:rsid w:val="00396E2F"/>
    <w:rsid w:val="00397056"/>
    <w:rsid w:val="003A1BF3"/>
    <w:rsid w:val="003A31A9"/>
    <w:rsid w:val="003A43FE"/>
    <w:rsid w:val="003A6FBE"/>
    <w:rsid w:val="003A7CFB"/>
    <w:rsid w:val="003B10A6"/>
    <w:rsid w:val="003B2AE4"/>
    <w:rsid w:val="003B5191"/>
    <w:rsid w:val="003C0C95"/>
    <w:rsid w:val="003C27E9"/>
    <w:rsid w:val="003C2D33"/>
    <w:rsid w:val="003C4A68"/>
    <w:rsid w:val="003C4EF1"/>
    <w:rsid w:val="003C684C"/>
    <w:rsid w:val="003C6897"/>
    <w:rsid w:val="003E1B83"/>
    <w:rsid w:val="003F2AFA"/>
    <w:rsid w:val="003F327F"/>
    <w:rsid w:val="003F61C7"/>
    <w:rsid w:val="0040150B"/>
    <w:rsid w:val="00401BFB"/>
    <w:rsid w:val="00403004"/>
    <w:rsid w:val="00404889"/>
    <w:rsid w:val="00404BD8"/>
    <w:rsid w:val="00407A45"/>
    <w:rsid w:val="00421ECC"/>
    <w:rsid w:val="0042216F"/>
    <w:rsid w:val="00422BE4"/>
    <w:rsid w:val="004248DC"/>
    <w:rsid w:val="00427F7F"/>
    <w:rsid w:val="00430617"/>
    <w:rsid w:val="004310A6"/>
    <w:rsid w:val="00432B90"/>
    <w:rsid w:val="00442A6E"/>
    <w:rsid w:val="0044400F"/>
    <w:rsid w:val="00445AEC"/>
    <w:rsid w:val="00453993"/>
    <w:rsid w:val="004540FD"/>
    <w:rsid w:val="0047075F"/>
    <w:rsid w:val="00470C64"/>
    <w:rsid w:val="00474706"/>
    <w:rsid w:val="00474D59"/>
    <w:rsid w:val="00480FA1"/>
    <w:rsid w:val="00482122"/>
    <w:rsid w:val="004914CA"/>
    <w:rsid w:val="00496206"/>
    <w:rsid w:val="00496CD2"/>
    <w:rsid w:val="004974D4"/>
    <w:rsid w:val="004A2A20"/>
    <w:rsid w:val="004A384B"/>
    <w:rsid w:val="004A6A81"/>
    <w:rsid w:val="004B28DC"/>
    <w:rsid w:val="004B3EE1"/>
    <w:rsid w:val="004B7D10"/>
    <w:rsid w:val="004C1B34"/>
    <w:rsid w:val="004C6D74"/>
    <w:rsid w:val="004C70C7"/>
    <w:rsid w:val="004D3040"/>
    <w:rsid w:val="004E4EEC"/>
    <w:rsid w:val="004F0C7E"/>
    <w:rsid w:val="004F1396"/>
    <w:rsid w:val="004F1B5A"/>
    <w:rsid w:val="004F2490"/>
    <w:rsid w:val="004F2918"/>
    <w:rsid w:val="004F79AD"/>
    <w:rsid w:val="00500276"/>
    <w:rsid w:val="00506F3F"/>
    <w:rsid w:val="005145ED"/>
    <w:rsid w:val="00514A04"/>
    <w:rsid w:val="00517F85"/>
    <w:rsid w:val="005218D0"/>
    <w:rsid w:val="005234E1"/>
    <w:rsid w:val="00524ACC"/>
    <w:rsid w:val="0053233A"/>
    <w:rsid w:val="00535762"/>
    <w:rsid w:val="00540051"/>
    <w:rsid w:val="005412A2"/>
    <w:rsid w:val="00544526"/>
    <w:rsid w:val="005465CA"/>
    <w:rsid w:val="0054746B"/>
    <w:rsid w:val="00551E1C"/>
    <w:rsid w:val="005522AC"/>
    <w:rsid w:val="00554532"/>
    <w:rsid w:val="00556B22"/>
    <w:rsid w:val="00556C6B"/>
    <w:rsid w:val="00562271"/>
    <w:rsid w:val="005636E3"/>
    <w:rsid w:val="0056452E"/>
    <w:rsid w:val="00565986"/>
    <w:rsid w:val="00576C30"/>
    <w:rsid w:val="00577222"/>
    <w:rsid w:val="0057775E"/>
    <w:rsid w:val="005779FC"/>
    <w:rsid w:val="005807D6"/>
    <w:rsid w:val="0058169B"/>
    <w:rsid w:val="00587368"/>
    <w:rsid w:val="005909EC"/>
    <w:rsid w:val="005A0882"/>
    <w:rsid w:val="005A1891"/>
    <w:rsid w:val="005A1E05"/>
    <w:rsid w:val="005A2CC5"/>
    <w:rsid w:val="005A33A3"/>
    <w:rsid w:val="005A3F08"/>
    <w:rsid w:val="005A5C2B"/>
    <w:rsid w:val="005A7969"/>
    <w:rsid w:val="005B688E"/>
    <w:rsid w:val="005B68E5"/>
    <w:rsid w:val="005B7398"/>
    <w:rsid w:val="005C1EEA"/>
    <w:rsid w:val="005D1242"/>
    <w:rsid w:val="005D1E31"/>
    <w:rsid w:val="005E0160"/>
    <w:rsid w:val="005E0FD3"/>
    <w:rsid w:val="005E60FE"/>
    <w:rsid w:val="005E6E77"/>
    <w:rsid w:val="005F32CE"/>
    <w:rsid w:val="005F3E69"/>
    <w:rsid w:val="005F4E1E"/>
    <w:rsid w:val="005F67EC"/>
    <w:rsid w:val="005F6E87"/>
    <w:rsid w:val="006002BD"/>
    <w:rsid w:val="006016B3"/>
    <w:rsid w:val="00603FEA"/>
    <w:rsid w:val="00605626"/>
    <w:rsid w:val="006210F3"/>
    <w:rsid w:val="0062133C"/>
    <w:rsid w:val="00621982"/>
    <w:rsid w:val="00622F6D"/>
    <w:rsid w:val="00623EFF"/>
    <w:rsid w:val="0063182B"/>
    <w:rsid w:val="00633042"/>
    <w:rsid w:val="0063403B"/>
    <w:rsid w:val="00641C64"/>
    <w:rsid w:val="00642BF7"/>
    <w:rsid w:val="00645557"/>
    <w:rsid w:val="006463F7"/>
    <w:rsid w:val="00646A67"/>
    <w:rsid w:val="00650486"/>
    <w:rsid w:val="0065127B"/>
    <w:rsid w:val="006512EF"/>
    <w:rsid w:val="00652AA1"/>
    <w:rsid w:val="006534E1"/>
    <w:rsid w:val="00653676"/>
    <w:rsid w:val="006551AB"/>
    <w:rsid w:val="00657C95"/>
    <w:rsid w:val="00657E92"/>
    <w:rsid w:val="006602D1"/>
    <w:rsid w:val="0066489B"/>
    <w:rsid w:val="00665930"/>
    <w:rsid w:val="006671D0"/>
    <w:rsid w:val="006715D3"/>
    <w:rsid w:val="00681E9A"/>
    <w:rsid w:val="00683B9D"/>
    <w:rsid w:val="006858B5"/>
    <w:rsid w:val="006860C8"/>
    <w:rsid w:val="00686C96"/>
    <w:rsid w:val="006871B1"/>
    <w:rsid w:val="0069142D"/>
    <w:rsid w:val="00692557"/>
    <w:rsid w:val="00694B37"/>
    <w:rsid w:val="00695018"/>
    <w:rsid w:val="00695269"/>
    <w:rsid w:val="00696624"/>
    <w:rsid w:val="006B3208"/>
    <w:rsid w:val="006B336F"/>
    <w:rsid w:val="006B3541"/>
    <w:rsid w:val="006B51A9"/>
    <w:rsid w:val="006B70D0"/>
    <w:rsid w:val="006C345A"/>
    <w:rsid w:val="006C3D6E"/>
    <w:rsid w:val="006C5055"/>
    <w:rsid w:val="006D175A"/>
    <w:rsid w:val="006D3EDA"/>
    <w:rsid w:val="006D3FD2"/>
    <w:rsid w:val="006D4670"/>
    <w:rsid w:val="006D561C"/>
    <w:rsid w:val="006D5F72"/>
    <w:rsid w:val="006D6C7C"/>
    <w:rsid w:val="006D76A2"/>
    <w:rsid w:val="006D77EC"/>
    <w:rsid w:val="006E1B49"/>
    <w:rsid w:val="006E37B5"/>
    <w:rsid w:val="006E4B03"/>
    <w:rsid w:val="006F1F77"/>
    <w:rsid w:val="006F3A64"/>
    <w:rsid w:val="006F54B0"/>
    <w:rsid w:val="006F64CF"/>
    <w:rsid w:val="00702B8D"/>
    <w:rsid w:val="00711C33"/>
    <w:rsid w:val="00712EB7"/>
    <w:rsid w:val="00721F30"/>
    <w:rsid w:val="00724EF8"/>
    <w:rsid w:val="007315A7"/>
    <w:rsid w:val="0073266E"/>
    <w:rsid w:val="00736815"/>
    <w:rsid w:val="00736F9F"/>
    <w:rsid w:val="007406A8"/>
    <w:rsid w:val="0074280F"/>
    <w:rsid w:val="007433F3"/>
    <w:rsid w:val="00745BF9"/>
    <w:rsid w:val="00746050"/>
    <w:rsid w:val="00754035"/>
    <w:rsid w:val="0076241D"/>
    <w:rsid w:val="0076603F"/>
    <w:rsid w:val="00770BCE"/>
    <w:rsid w:val="00771883"/>
    <w:rsid w:val="007719C3"/>
    <w:rsid w:val="0077571F"/>
    <w:rsid w:val="00780F58"/>
    <w:rsid w:val="0079618D"/>
    <w:rsid w:val="007A1365"/>
    <w:rsid w:val="007A183E"/>
    <w:rsid w:val="007A4D3B"/>
    <w:rsid w:val="007A4F08"/>
    <w:rsid w:val="007A6388"/>
    <w:rsid w:val="007A7002"/>
    <w:rsid w:val="007B0D4A"/>
    <w:rsid w:val="007B5622"/>
    <w:rsid w:val="007B6B5D"/>
    <w:rsid w:val="007C0ECD"/>
    <w:rsid w:val="007C48C7"/>
    <w:rsid w:val="007C4CF6"/>
    <w:rsid w:val="007C5A56"/>
    <w:rsid w:val="007C7804"/>
    <w:rsid w:val="007D78B6"/>
    <w:rsid w:val="007E0ADC"/>
    <w:rsid w:val="007E1A19"/>
    <w:rsid w:val="007E1D54"/>
    <w:rsid w:val="007E216C"/>
    <w:rsid w:val="007E5F43"/>
    <w:rsid w:val="007E7E2C"/>
    <w:rsid w:val="007F05E6"/>
    <w:rsid w:val="007F2070"/>
    <w:rsid w:val="007F39F1"/>
    <w:rsid w:val="007F4169"/>
    <w:rsid w:val="00801B74"/>
    <w:rsid w:val="0081644D"/>
    <w:rsid w:val="0082062A"/>
    <w:rsid w:val="0082365F"/>
    <w:rsid w:val="008242DD"/>
    <w:rsid w:val="0082501D"/>
    <w:rsid w:val="008275B6"/>
    <w:rsid w:val="00835555"/>
    <w:rsid w:val="00836146"/>
    <w:rsid w:val="00836266"/>
    <w:rsid w:val="0084413C"/>
    <w:rsid w:val="00846ABE"/>
    <w:rsid w:val="008477F2"/>
    <w:rsid w:val="008553CC"/>
    <w:rsid w:val="008575E3"/>
    <w:rsid w:val="00857825"/>
    <w:rsid w:val="00860645"/>
    <w:rsid w:val="00861D64"/>
    <w:rsid w:val="00862BCE"/>
    <w:rsid w:val="00864C82"/>
    <w:rsid w:val="00866221"/>
    <w:rsid w:val="008703EA"/>
    <w:rsid w:val="00870D51"/>
    <w:rsid w:val="00871664"/>
    <w:rsid w:val="00877DE6"/>
    <w:rsid w:val="00887603"/>
    <w:rsid w:val="00890C3E"/>
    <w:rsid w:val="00891005"/>
    <w:rsid w:val="00894301"/>
    <w:rsid w:val="00894399"/>
    <w:rsid w:val="00894523"/>
    <w:rsid w:val="00895D28"/>
    <w:rsid w:val="008975A8"/>
    <w:rsid w:val="008979AF"/>
    <w:rsid w:val="008A15B4"/>
    <w:rsid w:val="008A1D2F"/>
    <w:rsid w:val="008A1D41"/>
    <w:rsid w:val="008A24F4"/>
    <w:rsid w:val="008A2A41"/>
    <w:rsid w:val="008A51BC"/>
    <w:rsid w:val="008A587E"/>
    <w:rsid w:val="008A679F"/>
    <w:rsid w:val="008B1A24"/>
    <w:rsid w:val="008B3A33"/>
    <w:rsid w:val="008B3B40"/>
    <w:rsid w:val="008B57F8"/>
    <w:rsid w:val="008B6063"/>
    <w:rsid w:val="008B6FB3"/>
    <w:rsid w:val="008C50FA"/>
    <w:rsid w:val="008C55CE"/>
    <w:rsid w:val="008C6D4F"/>
    <w:rsid w:val="008C7DBB"/>
    <w:rsid w:val="008D14B2"/>
    <w:rsid w:val="008D4B8A"/>
    <w:rsid w:val="008D5587"/>
    <w:rsid w:val="008D7E0D"/>
    <w:rsid w:val="008E4837"/>
    <w:rsid w:val="008E4FD1"/>
    <w:rsid w:val="008E5B9D"/>
    <w:rsid w:val="008F22E0"/>
    <w:rsid w:val="008F3476"/>
    <w:rsid w:val="008F4E02"/>
    <w:rsid w:val="00905C1D"/>
    <w:rsid w:val="00906E7D"/>
    <w:rsid w:val="00910075"/>
    <w:rsid w:val="00913778"/>
    <w:rsid w:val="00914022"/>
    <w:rsid w:val="00914BB2"/>
    <w:rsid w:val="00922D9D"/>
    <w:rsid w:val="00922F82"/>
    <w:rsid w:val="00923602"/>
    <w:rsid w:val="00930317"/>
    <w:rsid w:val="00932068"/>
    <w:rsid w:val="009350E7"/>
    <w:rsid w:val="00940896"/>
    <w:rsid w:val="00943F6C"/>
    <w:rsid w:val="00944294"/>
    <w:rsid w:val="0094550F"/>
    <w:rsid w:val="00946936"/>
    <w:rsid w:val="00952F3E"/>
    <w:rsid w:val="0095371F"/>
    <w:rsid w:val="00956387"/>
    <w:rsid w:val="009579EC"/>
    <w:rsid w:val="00957DAA"/>
    <w:rsid w:val="00962FEF"/>
    <w:rsid w:val="00963629"/>
    <w:rsid w:val="00963C4B"/>
    <w:rsid w:val="009643F4"/>
    <w:rsid w:val="00965DF4"/>
    <w:rsid w:val="009672DB"/>
    <w:rsid w:val="00967B44"/>
    <w:rsid w:val="00970ED2"/>
    <w:rsid w:val="00975141"/>
    <w:rsid w:val="00976AB3"/>
    <w:rsid w:val="00980348"/>
    <w:rsid w:val="00985493"/>
    <w:rsid w:val="00985857"/>
    <w:rsid w:val="009908A2"/>
    <w:rsid w:val="0099165B"/>
    <w:rsid w:val="00991E2D"/>
    <w:rsid w:val="009A2812"/>
    <w:rsid w:val="009B05F6"/>
    <w:rsid w:val="009B0D87"/>
    <w:rsid w:val="009B1799"/>
    <w:rsid w:val="009B1A75"/>
    <w:rsid w:val="009B3A39"/>
    <w:rsid w:val="009B4CA4"/>
    <w:rsid w:val="009C0BDF"/>
    <w:rsid w:val="009C12DC"/>
    <w:rsid w:val="009C3646"/>
    <w:rsid w:val="009D1D9B"/>
    <w:rsid w:val="009D694D"/>
    <w:rsid w:val="009D7EDB"/>
    <w:rsid w:val="009E47C8"/>
    <w:rsid w:val="009E55B6"/>
    <w:rsid w:val="009E5A9F"/>
    <w:rsid w:val="009E6325"/>
    <w:rsid w:val="009E7AC1"/>
    <w:rsid w:val="009F10F3"/>
    <w:rsid w:val="009F411F"/>
    <w:rsid w:val="009F5432"/>
    <w:rsid w:val="00A01A9A"/>
    <w:rsid w:val="00A01F30"/>
    <w:rsid w:val="00A166EB"/>
    <w:rsid w:val="00A3027F"/>
    <w:rsid w:val="00A3212A"/>
    <w:rsid w:val="00A32BB6"/>
    <w:rsid w:val="00A33FF3"/>
    <w:rsid w:val="00A34476"/>
    <w:rsid w:val="00A3623F"/>
    <w:rsid w:val="00A36897"/>
    <w:rsid w:val="00A40552"/>
    <w:rsid w:val="00A405B2"/>
    <w:rsid w:val="00A41F97"/>
    <w:rsid w:val="00A45128"/>
    <w:rsid w:val="00A47DE1"/>
    <w:rsid w:val="00A616BB"/>
    <w:rsid w:val="00A62132"/>
    <w:rsid w:val="00A62A35"/>
    <w:rsid w:val="00A64649"/>
    <w:rsid w:val="00A66D2F"/>
    <w:rsid w:val="00A71299"/>
    <w:rsid w:val="00A74FAE"/>
    <w:rsid w:val="00A75509"/>
    <w:rsid w:val="00A816E0"/>
    <w:rsid w:val="00A84831"/>
    <w:rsid w:val="00A851C5"/>
    <w:rsid w:val="00A85B65"/>
    <w:rsid w:val="00A90FD6"/>
    <w:rsid w:val="00A94C54"/>
    <w:rsid w:val="00A970CA"/>
    <w:rsid w:val="00AA16B4"/>
    <w:rsid w:val="00AA22D1"/>
    <w:rsid w:val="00AA6CFA"/>
    <w:rsid w:val="00AB0228"/>
    <w:rsid w:val="00AB076E"/>
    <w:rsid w:val="00AB50FC"/>
    <w:rsid w:val="00AB54C9"/>
    <w:rsid w:val="00AC24C8"/>
    <w:rsid w:val="00AC30A0"/>
    <w:rsid w:val="00AC3AEF"/>
    <w:rsid w:val="00AC69B4"/>
    <w:rsid w:val="00AD4AE0"/>
    <w:rsid w:val="00AE3FC8"/>
    <w:rsid w:val="00AE5637"/>
    <w:rsid w:val="00AE5892"/>
    <w:rsid w:val="00AE6157"/>
    <w:rsid w:val="00AE6DA7"/>
    <w:rsid w:val="00AE781B"/>
    <w:rsid w:val="00AE7C2A"/>
    <w:rsid w:val="00AE7D03"/>
    <w:rsid w:val="00AF1B29"/>
    <w:rsid w:val="00AF2507"/>
    <w:rsid w:val="00AF6BD8"/>
    <w:rsid w:val="00B01262"/>
    <w:rsid w:val="00B03769"/>
    <w:rsid w:val="00B0541A"/>
    <w:rsid w:val="00B05F27"/>
    <w:rsid w:val="00B06C11"/>
    <w:rsid w:val="00B113FC"/>
    <w:rsid w:val="00B13120"/>
    <w:rsid w:val="00B1380A"/>
    <w:rsid w:val="00B13F9B"/>
    <w:rsid w:val="00B25402"/>
    <w:rsid w:val="00B25957"/>
    <w:rsid w:val="00B26D51"/>
    <w:rsid w:val="00B27379"/>
    <w:rsid w:val="00B32E63"/>
    <w:rsid w:val="00B332C4"/>
    <w:rsid w:val="00B41EA1"/>
    <w:rsid w:val="00B424F5"/>
    <w:rsid w:val="00B448E2"/>
    <w:rsid w:val="00B51CF1"/>
    <w:rsid w:val="00B524DB"/>
    <w:rsid w:val="00B53941"/>
    <w:rsid w:val="00B53F85"/>
    <w:rsid w:val="00B7546D"/>
    <w:rsid w:val="00B82B0B"/>
    <w:rsid w:val="00BA361E"/>
    <w:rsid w:val="00BA752F"/>
    <w:rsid w:val="00BB2A95"/>
    <w:rsid w:val="00BB36E8"/>
    <w:rsid w:val="00BB7D17"/>
    <w:rsid w:val="00BC23D6"/>
    <w:rsid w:val="00BC5E83"/>
    <w:rsid w:val="00BD0DEF"/>
    <w:rsid w:val="00BD588F"/>
    <w:rsid w:val="00BE0419"/>
    <w:rsid w:val="00BE25CA"/>
    <w:rsid w:val="00BE4CA6"/>
    <w:rsid w:val="00BF0675"/>
    <w:rsid w:val="00BF395E"/>
    <w:rsid w:val="00BF3968"/>
    <w:rsid w:val="00BF3BB1"/>
    <w:rsid w:val="00BF547C"/>
    <w:rsid w:val="00BF7673"/>
    <w:rsid w:val="00C029E1"/>
    <w:rsid w:val="00C06BC3"/>
    <w:rsid w:val="00C07188"/>
    <w:rsid w:val="00C12544"/>
    <w:rsid w:val="00C13786"/>
    <w:rsid w:val="00C14EDB"/>
    <w:rsid w:val="00C17CC0"/>
    <w:rsid w:val="00C205F8"/>
    <w:rsid w:val="00C20E61"/>
    <w:rsid w:val="00C20EBA"/>
    <w:rsid w:val="00C23F39"/>
    <w:rsid w:val="00C23F8C"/>
    <w:rsid w:val="00C27141"/>
    <w:rsid w:val="00C3494E"/>
    <w:rsid w:val="00C43418"/>
    <w:rsid w:val="00C43EF1"/>
    <w:rsid w:val="00C46E05"/>
    <w:rsid w:val="00C50C85"/>
    <w:rsid w:val="00C55101"/>
    <w:rsid w:val="00C61219"/>
    <w:rsid w:val="00C67045"/>
    <w:rsid w:val="00C70EEE"/>
    <w:rsid w:val="00C730A4"/>
    <w:rsid w:val="00C745E9"/>
    <w:rsid w:val="00C850D7"/>
    <w:rsid w:val="00C91D21"/>
    <w:rsid w:val="00C939B3"/>
    <w:rsid w:val="00C96049"/>
    <w:rsid w:val="00C9678D"/>
    <w:rsid w:val="00CA1C78"/>
    <w:rsid w:val="00CA4745"/>
    <w:rsid w:val="00CA4DFC"/>
    <w:rsid w:val="00CA6E56"/>
    <w:rsid w:val="00CB062A"/>
    <w:rsid w:val="00CB2320"/>
    <w:rsid w:val="00CB4225"/>
    <w:rsid w:val="00CB6B16"/>
    <w:rsid w:val="00CB7497"/>
    <w:rsid w:val="00CB7CF8"/>
    <w:rsid w:val="00CC22E0"/>
    <w:rsid w:val="00CC655A"/>
    <w:rsid w:val="00CD1E6D"/>
    <w:rsid w:val="00CD2738"/>
    <w:rsid w:val="00CD3CCE"/>
    <w:rsid w:val="00CD42EF"/>
    <w:rsid w:val="00CD6368"/>
    <w:rsid w:val="00CE21A5"/>
    <w:rsid w:val="00CE29A2"/>
    <w:rsid w:val="00CE2F8F"/>
    <w:rsid w:val="00CE4A0E"/>
    <w:rsid w:val="00CE6311"/>
    <w:rsid w:val="00CF05B2"/>
    <w:rsid w:val="00CF0708"/>
    <w:rsid w:val="00CF1AD7"/>
    <w:rsid w:val="00CF1B2E"/>
    <w:rsid w:val="00CF1D0D"/>
    <w:rsid w:val="00CF1D89"/>
    <w:rsid w:val="00CF60DB"/>
    <w:rsid w:val="00D10611"/>
    <w:rsid w:val="00D1415A"/>
    <w:rsid w:val="00D15335"/>
    <w:rsid w:val="00D172E6"/>
    <w:rsid w:val="00D200B1"/>
    <w:rsid w:val="00D20FF3"/>
    <w:rsid w:val="00D21B40"/>
    <w:rsid w:val="00D224D3"/>
    <w:rsid w:val="00D2320E"/>
    <w:rsid w:val="00D26667"/>
    <w:rsid w:val="00D2703C"/>
    <w:rsid w:val="00D27FA4"/>
    <w:rsid w:val="00D33B0A"/>
    <w:rsid w:val="00D34E27"/>
    <w:rsid w:val="00D350A3"/>
    <w:rsid w:val="00D3660C"/>
    <w:rsid w:val="00D442E1"/>
    <w:rsid w:val="00D44729"/>
    <w:rsid w:val="00D51810"/>
    <w:rsid w:val="00D5505E"/>
    <w:rsid w:val="00D601C8"/>
    <w:rsid w:val="00D626BB"/>
    <w:rsid w:val="00D643BA"/>
    <w:rsid w:val="00D645EA"/>
    <w:rsid w:val="00D6656F"/>
    <w:rsid w:val="00D70AC9"/>
    <w:rsid w:val="00D77556"/>
    <w:rsid w:val="00D77778"/>
    <w:rsid w:val="00D82C6C"/>
    <w:rsid w:val="00D82F00"/>
    <w:rsid w:val="00D84148"/>
    <w:rsid w:val="00D8703F"/>
    <w:rsid w:val="00D930C4"/>
    <w:rsid w:val="00D93B80"/>
    <w:rsid w:val="00D96B43"/>
    <w:rsid w:val="00D96D73"/>
    <w:rsid w:val="00D9753C"/>
    <w:rsid w:val="00DA041D"/>
    <w:rsid w:val="00DA329E"/>
    <w:rsid w:val="00DA45E6"/>
    <w:rsid w:val="00DA4D71"/>
    <w:rsid w:val="00DA5590"/>
    <w:rsid w:val="00DB2EC6"/>
    <w:rsid w:val="00DC0715"/>
    <w:rsid w:val="00DC1FFD"/>
    <w:rsid w:val="00DC4001"/>
    <w:rsid w:val="00DC58F0"/>
    <w:rsid w:val="00DC5DF3"/>
    <w:rsid w:val="00DD07FA"/>
    <w:rsid w:val="00DD08C3"/>
    <w:rsid w:val="00DD412F"/>
    <w:rsid w:val="00DD5A82"/>
    <w:rsid w:val="00DD6330"/>
    <w:rsid w:val="00DD754A"/>
    <w:rsid w:val="00DE7F33"/>
    <w:rsid w:val="00DF1DD5"/>
    <w:rsid w:val="00DF5442"/>
    <w:rsid w:val="00E013AE"/>
    <w:rsid w:val="00E03576"/>
    <w:rsid w:val="00E04FD1"/>
    <w:rsid w:val="00E10D21"/>
    <w:rsid w:val="00E10E97"/>
    <w:rsid w:val="00E11DCA"/>
    <w:rsid w:val="00E135DA"/>
    <w:rsid w:val="00E13657"/>
    <w:rsid w:val="00E13F22"/>
    <w:rsid w:val="00E14EE8"/>
    <w:rsid w:val="00E17D41"/>
    <w:rsid w:val="00E2111D"/>
    <w:rsid w:val="00E24467"/>
    <w:rsid w:val="00E32FD0"/>
    <w:rsid w:val="00E33267"/>
    <w:rsid w:val="00E347BE"/>
    <w:rsid w:val="00E34E56"/>
    <w:rsid w:val="00E358C2"/>
    <w:rsid w:val="00E361B7"/>
    <w:rsid w:val="00E365D9"/>
    <w:rsid w:val="00E4099A"/>
    <w:rsid w:val="00E41B2B"/>
    <w:rsid w:val="00E46DCA"/>
    <w:rsid w:val="00E46F2B"/>
    <w:rsid w:val="00E47689"/>
    <w:rsid w:val="00E509D6"/>
    <w:rsid w:val="00E51530"/>
    <w:rsid w:val="00E5205A"/>
    <w:rsid w:val="00E530B7"/>
    <w:rsid w:val="00E67866"/>
    <w:rsid w:val="00E67F87"/>
    <w:rsid w:val="00E70149"/>
    <w:rsid w:val="00E7311E"/>
    <w:rsid w:val="00E76080"/>
    <w:rsid w:val="00E804E5"/>
    <w:rsid w:val="00E8555E"/>
    <w:rsid w:val="00E91209"/>
    <w:rsid w:val="00E9574F"/>
    <w:rsid w:val="00EA1710"/>
    <w:rsid w:val="00EA1B56"/>
    <w:rsid w:val="00EA1C5C"/>
    <w:rsid w:val="00EA21DF"/>
    <w:rsid w:val="00EA379D"/>
    <w:rsid w:val="00EA63AC"/>
    <w:rsid w:val="00EA642C"/>
    <w:rsid w:val="00EB1DF0"/>
    <w:rsid w:val="00EC424B"/>
    <w:rsid w:val="00EC5A84"/>
    <w:rsid w:val="00EC7873"/>
    <w:rsid w:val="00ED1CCC"/>
    <w:rsid w:val="00ED3089"/>
    <w:rsid w:val="00ED59F4"/>
    <w:rsid w:val="00ED65BF"/>
    <w:rsid w:val="00EE291F"/>
    <w:rsid w:val="00EE77EF"/>
    <w:rsid w:val="00EF39EF"/>
    <w:rsid w:val="00EF39F4"/>
    <w:rsid w:val="00EF3ACE"/>
    <w:rsid w:val="00EF69DC"/>
    <w:rsid w:val="00EF7528"/>
    <w:rsid w:val="00F004E5"/>
    <w:rsid w:val="00F0499A"/>
    <w:rsid w:val="00F1596D"/>
    <w:rsid w:val="00F23AE2"/>
    <w:rsid w:val="00F242FC"/>
    <w:rsid w:val="00F27E8D"/>
    <w:rsid w:val="00F36BED"/>
    <w:rsid w:val="00F42B6F"/>
    <w:rsid w:val="00F56A0E"/>
    <w:rsid w:val="00F60154"/>
    <w:rsid w:val="00F65414"/>
    <w:rsid w:val="00F65915"/>
    <w:rsid w:val="00F666CC"/>
    <w:rsid w:val="00F66C94"/>
    <w:rsid w:val="00F678BD"/>
    <w:rsid w:val="00F679AB"/>
    <w:rsid w:val="00F67B20"/>
    <w:rsid w:val="00F708BF"/>
    <w:rsid w:val="00F744B7"/>
    <w:rsid w:val="00F7524E"/>
    <w:rsid w:val="00F7672E"/>
    <w:rsid w:val="00F77F4B"/>
    <w:rsid w:val="00F8130C"/>
    <w:rsid w:val="00F81CF8"/>
    <w:rsid w:val="00F824D6"/>
    <w:rsid w:val="00F82F98"/>
    <w:rsid w:val="00F83C4F"/>
    <w:rsid w:val="00F8598F"/>
    <w:rsid w:val="00F94E6F"/>
    <w:rsid w:val="00F94F70"/>
    <w:rsid w:val="00F9520C"/>
    <w:rsid w:val="00F975A2"/>
    <w:rsid w:val="00F97D57"/>
    <w:rsid w:val="00FA0ADE"/>
    <w:rsid w:val="00FA1622"/>
    <w:rsid w:val="00FA5A49"/>
    <w:rsid w:val="00FA7C46"/>
    <w:rsid w:val="00FA7CD6"/>
    <w:rsid w:val="00FB176E"/>
    <w:rsid w:val="00FB4BFB"/>
    <w:rsid w:val="00FB4E50"/>
    <w:rsid w:val="00FB6460"/>
    <w:rsid w:val="00FB7A26"/>
    <w:rsid w:val="00FC16BA"/>
    <w:rsid w:val="00FC53AB"/>
    <w:rsid w:val="00FC763C"/>
    <w:rsid w:val="00FD4438"/>
    <w:rsid w:val="00FD496E"/>
    <w:rsid w:val="00FE174C"/>
    <w:rsid w:val="00FE51B2"/>
    <w:rsid w:val="00FE535C"/>
    <w:rsid w:val="00FE5732"/>
    <w:rsid w:val="00FF2F48"/>
    <w:rsid w:val="00FF3209"/>
    <w:rsid w:val="00FF5B69"/>
    <w:rsid w:val="00FF7ADA"/>
    <w:rsid w:val="00FF7C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09D27"/>
  <w15:chartTrackingRefBased/>
  <w15:docId w15:val="{A7E2570A-1547-4666-83F8-DEE9D38A6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48E2"/>
    <w:pPr>
      <w:tabs>
        <w:tab w:val="center" w:pos="4153"/>
        <w:tab w:val="right" w:pos="8306"/>
      </w:tabs>
      <w:spacing w:after="0" w:line="240" w:lineRule="auto"/>
    </w:pPr>
  </w:style>
  <w:style w:type="character" w:customStyle="1" w:styleId="a4">
    <w:name w:val="כותרת עליונה תו"/>
    <w:basedOn w:val="a0"/>
    <w:link w:val="a3"/>
    <w:uiPriority w:val="99"/>
    <w:rsid w:val="00B448E2"/>
  </w:style>
  <w:style w:type="paragraph" w:styleId="a5">
    <w:name w:val="footer"/>
    <w:basedOn w:val="a"/>
    <w:link w:val="a6"/>
    <w:uiPriority w:val="99"/>
    <w:unhideWhenUsed/>
    <w:rsid w:val="00B448E2"/>
    <w:pPr>
      <w:tabs>
        <w:tab w:val="center" w:pos="4153"/>
        <w:tab w:val="right" w:pos="8306"/>
      </w:tabs>
      <w:spacing w:after="0" w:line="240" w:lineRule="auto"/>
    </w:pPr>
  </w:style>
  <w:style w:type="character" w:customStyle="1" w:styleId="a6">
    <w:name w:val="כותרת תחתונה תו"/>
    <w:basedOn w:val="a0"/>
    <w:link w:val="a5"/>
    <w:uiPriority w:val="99"/>
    <w:rsid w:val="00B448E2"/>
  </w:style>
  <w:style w:type="paragraph" w:styleId="a7">
    <w:name w:val="footnote text"/>
    <w:basedOn w:val="a"/>
    <w:link w:val="a8"/>
    <w:uiPriority w:val="99"/>
    <w:semiHidden/>
    <w:unhideWhenUsed/>
    <w:rsid w:val="000D4DC4"/>
    <w:pPr>
      <w:spacing w:after="0" w:line="240" w:lineRule="auto"/>
    </w:pPr>
    <w:rPr>
      <w:sz w:val="20"/>
      <w:szCs w:val="20"/>
    </w:rPr>
  </w:style>
  <w:style w:type="character" w:customStyle="1" w:styleId="a8">
    <w:name w:val="טקסט הערת שוליים תו"/>
    <w:basedOn w:val="a0"/>
    <w:link w:val="a7"/>
    <w:uiPriority w:val="99"/>
    <w:semiHidden/>
    <w:rsid w:val="000D4DC4"/>
    <w:rPr>
      <w:sz w:val="20"/>
      <w:szCs w:val="20"/>
    </w:rPr>
  </w:style>
  <w:style w:type="character" w:styleId="a9">
    <w:name w:val="footnote reference"/>
    <w:basedOn w:val="a0"/>
    <w:uiPriority w:val="99"/>
    <w:semiHidden/>
    <w:unhideWhenUsed/>
    <w:rsid w:val="000D4DC4"/>
    <w:rPr>
      <w:vertAlign w:val="superscript"/>
    </w:rPr>
  </w:style>
  <w:style w:type="character" w:styleId="Hyperlink">
    <w:name w:val="Hyperlink"/>
    <w:basedOn w:val="a0"/>
    <w:uiPriority w:val="99"/>
    <w:unhideWhenUsed/>
    <w:rsid w:val="001D7A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1968</TotalTime>
  <Pages>2</Pages>
  <Words>1396</Words>
  <Characters>6984</Characters>
  <Application>Microsoft Office Word</Application>
  <DocSecurity>0</DocSecurity>
  <Lines>58</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686</cp:revision>
  <dcterms:created xsi:type="dcterms:W3CDTF">2018-12-16T08:03:00Z</dcterms:created>
  <dcterms:modified xsi:type="dcterms:W3CDTF">2023-01-16T11:07:00Z</dcterms:modified>
</cp:coreProperties>
</file>