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053C" w14:textId="77777777" w:rsidR="00845533" w:rsidRDefault="00B301BF" w:rsidP="00F70B5F">
      <w:pPr>
        <w:spacing w:after="40"/>
        <w:rPr>
          <w:b/>
          <w:bCs/>
          <w:sz w:val="36"/>
          <w:szCs w:val="36"/>
          <w:rtl/>
        </w:rPr>
      </w:pPr>
      <w:r>
        <w:rPr>
          <w:rFonts w:hint="cs"/>
          <w:rtl/>
        </w:rPr>
        <w:t>בס''ד</w:t>
      </w:r>
      <w:r>
        <w:rPr>
          <w:rtl/>
        </w:rPr>
        <w:tab/>
      </w:r>
      <w:r>
        <w:rPr>
          <w:rtl/>
        </w:rPr>
        <w:tab/>
      </w:r>
      <w:r>
        <w:rPr>
          <w:rtl/>
        </w:rPr>
        <w:tab/>
      </w:r>
      <w:r>
        <w:rPr>
          <w:rFonts w:hint="cs"/>
          <w:rtl/>
        </w:rPr>
        <w:t xml:space="preserve">      </w:t>
      </w:r>
      <w:r w:rsidRPr="00B301BF">
        <w:rPr>
          <w:rFonts w:hint="cs"/>
          <w:b/>
          <w:bCs/>
          <w:sz w:val="36"/>
          <w:szCs w:val="36"/>
          <w:rtl/>
        </w:rPr>
        <w:t>בחוקותי: האם מותר לגוי ללמוד תורה</w:t>
      </w:r>
    </w:p>
    <w:p w14:paraId="7038B260" w14:textId="77777777" w:rsidR="00B301BF" w:rsidRDefault="00B301BF" w:rsidP="00F70B5F">
      <w:pPr>
        <w:spacing w:after="40"/>
        <w:rPr>
          <w:b/>
          <w:bCs/>
          <w:u w:val="single"/>
          <w:rtl/>
        </w:rPr>
      </w:pPr>
      <w:r w:rsidRPr="00B301BF">
        <w:rPr>
          <w:rFonts w:hint="cs"/>
          <w:b/>
          <w:bCs/>
          <w:u w:val="single"/>
          <w:rtl/>
        </w:rPr>
        <w:t>פתיחה</w:t>
      </w:r>
    </w:p>
    <w:p w14:paraId="4A1FF613" w14:textId="56EF3017" w:rsidR="00B301BF" w:rsidRDefault="00B301BF" w:rsidP="00F70B5F">
      <w:pPr>
        <w:spacing w:after="40"/>
        <w:rPr>
          <w:rtl/>
        </w:rPr>
      </w:pPr>
      <w:r>
        <w:rPr>
          <w:rFonts w:hint="cs"/>
          <w:rtl/>
        </w:rPr>
        <w:t xml:space="preserve">בפרשת השבוע </w:t>
      </w:r>
      <w:r w:rsidR="004C5486">
        <w:rPr>
          <w:rFonts w:hint="cs"/>
          <w:rtl/>
        </w:rPr>
        <w:t>כותבת התורה</w:t>
      </w:r>
      <w:r>
        <w:rPr>
          <w:rFonts w:hint="cs"/>
          <w:rtl/>
        </w:rPr>
        <w:t xml:space="preserve">, </w:t>
      </w:r>
      <w:r w:rsidR="004C5486">
        <w:rPr>
          <w:rFonts w:hint="cs"/>
          <w:rtl/>
        </w:rPr>
        <w:t xml:space="preserve">שאם </w:t>
      </w:r>
      <w:r>
        <w:rPr>
          <w:rFonts w:hint="cs"/>
          <w:rtl/>
        </w:rPr>
        <w:t xml:space="preserve">עם ישראל ילכו בחוקות התורה, הגשמים ירדו בעיתם ועץ השדה יתן פריו. </w:t>
      </w:r>
      <w:r w:rsidR="00C22696" w:rsidRPr="00C22696">
        <w:rPr>
          <w:rFonts w:hint="cs"/>
          <w:b/>
          <w:bCs/>
          <w:rtl/>
        </w:rPr>
        <w:t>רש''י</w:t>
      </w:r>
      <w:r w:rsidR="00C22696">
        <w:rPr>
          <w:rFonts w:hint="cs"/>
          <w:rtl/>
        </w:rPr>
        <w:t xml:space="preserve"> </w:t>
      </w:r>
      <w:r w:rsidR="00C22696">
        <w:rPr>
          <w:rFonts w:hint="cs"/>
          <w:sz w:val="18"/>
          <w:szCs w:val="18"/>
          <w:rtl/>
        </w:rPr>
        <w:t>(כו, ג)</w:t>
      </w:r>
      <w:r w:rsidR="00C22696">
        <w:rPr>
          <w:rFonts w:hint="cs"/>
          <w:rtl/>
        </w:rPr>
        <w:t xml:space="preserve"> הביא את דברי </w:t>
      </w:r>
      <w:r w:rsidR="0069242A" w:rsidRPr="0069242A">
        <w:rPr>
          <w:rFonts w:hint="cs"/>
          <w:rtl/>
        </w:rPr>
        <w:t>המדרש</w:t>
      </w:r>
      <w:r w:rsidR="0069242A">
        <w:rPr>
          <w:rFonts w:hint="cs"/>
          <w:b/>
          <w:bCs/>
          <w:rtl/>
        </w:rPr>
        <w:t xml:space="preserve"> ב</w:t>
      </w:r>
      <w:r w:rsidR="00C22696" w:rsidRPr="00C22696">
        <w:rPr>
          <w:rFonts w:hint="cs"/>
          <w:b/>
          <w:bCs/>
          <w:rtl/>
        </w:rPr>
        <w:t>תורת כהנים</w:t>
      </w:r>
      <w:r w:rsidR="00C22696">
        <w:rPr>
          <w:rFonts w:hint="cs"/>
          <w:rtl/>
        </w:rPr>
        <w:t xml:space="preserve">, שלא ייתכן לפרש </w:t>
      </w:r>
      <w:r w:rsidR="0069242A">
        <w:rPr>
          <w:rFonts w:hint="cs"/>
          <w:rtl/>
        </w:rPr>
        <w:t>'</w:t>
      </w:r>
      <w:r w:rsidR="00C22696">
        <w:rPr>
          <w:rFonts w:hint="cs"/>
          <w:rtl/>
        </w:rPr>
        <w:t>שבחוקותי תלכו</w:t>
      </w:r>
      <w:r w:rsidR="0069242A">
        <w:rPr>
          <w:rFonts w:hint="cs"/>
          <w:rtl/>
        </w:rPr>
        <w:t>'</w:t>
      </w:r>
      <w:r w:rsidR="00C22696">
        <w:rPr>
          <w:rFonts w:hint="cs"/>
          <w:rtl/>
        </w:rPr>
        <w:t xml:space="preserve"> הכוונה לשמירת המצוות, שהרי התורה </w:t>
      </w:r>
      <w:r w:rsidR="00752F6A">
        <w:rPr>
          <w:rFonts w:hint="cs"/>
          <w:rtl/>
        </w:rPr>
        <w:t>ממשיכה ואומרת:</w:t>
      </w:r>
      <w:r w:rsidR="00C22696">
        <w:rPr>
          <w:rFonts w:hint="cs"/>
          <w:rtl/>
        </w:rPr>
        <w:t xml:space="preserve"> </w:t>
      </w:r>
      <w:r w:rsidR="0069242A">
        <w:rPr>
          <w:rFonts w:hint="cs"/>
          <w:rtl/>
        </w:rPr>
        <w:t>'</w:t>
      </w:r>
      <w:r w:rsidR="00C22696">
        <w:rPr>
          <w:rFonts w:hint="cs"/>
          <w:rtl/>
        </w:rPr>
        <w:t>ואת מצוותי תשמורו</w:t>
      </w:r>
      <w:r w:rsidR="0069242A">
        <w:rPr>
          <w:rFonts w:hint="cs"/>
          <w:rtl/>
        </w:rPr>
        <w:t xml:space="preserve">'. </w:t>
      </w:r>
      <w:r w:rsidR="00272216">
        <w:rPr>
          <w:rFonts w:hint="cs"/>
          <w:rtl/>
        </w:rPr>
        <w:t xml:space="preserve">לכן </w:t>
      </w:r>
      <w:r w:rsidR="00736D49">
        <w:rPr>
          <w:rFonts w:hint="cs"/>
          <w:rtl/>
        </w:rPr>
        <w:t xml:space="preserve">הם </w:t>
      </w:r>
      <w:r w:rsidR="00CC3F70">
        <w:rPr>
          <w:rFonts w:hint="cs"/>
          <w:rtl/>
        </w:rPr>
        <w:t>פירשו</w:t>
      </w:r>
      <w:r w:rsidR="0069242A">
        <w:rPr>
          <w:rFonts w:hint="cs"/>
          <w:rtl/>
        </w:rPr>
        <w:t>, ש</w:t>
      </w:r>
      <w:r w:rsidR="00752F6A">
        <w:rPr>
          <w:rFonts w:hint="cs"/>
          <w:rtl/>
        </w:rPr>
        <w:t>הליכה בחוקות התורה הכוונה ל</w:t>
      </w:r>
      <w:r w:rsidR="0069242A">
        <w:rPr>
          <w:rFonts w:hint="cs"/>
          <w:rtl/>
        </w:rPr>
        <w:t xml:space="preserve">עמל בתורה, </w:t>
      </w:r>
      <w:r w:rsidR="00752F6A">
        <w:rPr>
          <w:rFonts w:hint="cs"/>
          <w:rtl/>
        </w:rPr>
        <w:t xml:space="preserve">שבזכותו </w:t>
      </w:r>
      <w:r w:rsidR="0069242A">
        <w:rPr>
          <w:rFonts w:hint="cs"/>
          <w:rtl/>
        </w:rPr>
        <w:t>הגשמים ירדו בעיתם</w:t>
      </w:r>
      <w:r w:rsidR="00586B34">
        <w:rPr>
          <w:rFonts w:hint="cs"/>
          <w:rtl/>
        </w:rPr>
        <w:t>:</w:t>
      </w:r>
    </w:p>
    <w:p w14:paraId="4CA60A6D" w14:textId="0B2EE7D5" w:rsidR="00586B34" w:rsidRDefault="00586B34" w:rsidP="00F70B5F">
      <w:pPr>
        <w:spacing w:after="40"/>
        <w:ind w:left="720"/>
        <w:rPr>
          <w:rtl/>
        </w:rPr>
      </w:pPr>
      <w:r>
        <w:rPr>
          <w:rFonts w:cs="Arial" w:hint="cs"/>
          <w:rtl/>
        </w:rPr>
        <w:t>''</w:t>
      </w:r>
      <w:r w:rsidRPr="00586B34">
        <w:rPr>
          <w:rFonts w:cs="Arial" w:hint="cs"/>
          <w:rtl/>
        </w:rPr>
        <w:t>אם</w:t>
      </w:r>
      <w:r w:rsidRPr="00586B34">
        <w:rPr>
          <w:rFonts w:cs="Arial"/>
          <w:rtl/>
        </w:rPr>
        <w:t xml:space="preserve"> </w:t>
      </w:r>
      <w:r w:rsidRPr="00586B34">
        <w:rPr>
          <w:rFonts w:cs="Arial" w:hint="cs"/>
          <w:rtl/>
        </w:rPr>
        <w:t>בח</w:t>
      </w:r>
      <w:r>
        <w:rPr>
          <w:rFonts w:cs="Arial" w:hint="cs"/>
          <w:rtl/>
        </w:rPr>
        <w:t>ו</w:t>
      </w:r>
      <w:r w:rsidRPr="00586B34">
        <w:rPr>
          <w:rFonts w:cs="Arial" w:hint="cs"/>
          <w:rtl/>
        </w:rPr>
        <w:t>קתי</w:t>
      </w:r>
      <w:r w:rsidRPr="00586B34">
        <w:rPr>
          <w:rFonts w:cs="Arial"/>
          <w:rtl/>
        </w:rPr>
        <w:t xml:space="preserve"> </w:t>
      </w:r>
      <w:r w:rsidRPr="00586B34">
        <w:rPr>
          <w:rFonts w:cs="Arial" w:hint="cs"/>
          <w:rtl/>
        </w:rPr>
        <w:t>תלכו</w:t>
      </w:r>
      <w:r w:rsidR="0064673A">
        <w:rPr>
          <w:rFonts w:cs="Arial" w:hint="cs"/>
          <w:rtl/>
        </w:rPr>
        <w:t>:</w:t>
      </w:r>
      <w:r w:rsidRPr="00586B34">
        <w:rPr>
          <w:rFonts w:cs="Arial"/>
          <w:rtl/>
        </w:rPr>
        <w:t xml:space="preserve"> </w:t>
      </w:r>
      <w:r w:rsidRPr="00586B34">
        <w:rPr>
          <w:rFonts w:cs="Arial" w:hint="cs"/>
          <w:rtl/>
        </w:rPr>
        <w:t>יכול</w:t>
      </w:r>
      <w:r w:rsidRPr="00586B34">
        <w:rPr>
          <w:rFonts w:cs="Arial"/>
          <w:rtl/>
        </w:rPr>
        <w:t xml:space="preserve"> </w:t>
      </w:r>
      <w:r w:rsidRPr="00586B34">
        <w:rPr>
          <w:rFonts w:cs="Arial" w:hint="cs"/>
          <w:rtl/>
        </w:rPr>
        <w:t>זה</w:t>
      </w:r>
      <w:r w:rsidRPr="00586B34">
        <w:rPr>
          <w:rFonts w:cs="Arial"/>
          <w:rtl/>
        </w:rPr>
        <w:t xml:space="preserve"> </w:t>
      </w:r>
      <w:r w:rsidRPr="00586B34">
        <w:rPr>
          <w:rFonts w:cs="Arial" w:hint="cs"/>
          <w:rtl/>
        </w:rPr>
        <w:t>קיום</w:t>
      </w:r>
      <w:r w:rsidRPr="00586B34">
        <w:rPr>
          <w:rFonts w:cs="Arial"/>
          <w:rtl/>
        </w:rPr>
        <w:t xml:space="preserve"> </w:t>
      </w:r>
      <w:r w:rsidRPr="00586B34">
        <w:rPr>
          <w:rFonts w:cs="Arial" w:hint="cs"/>
          <w:rtl/>
        </w:rPr>
        <w:t>המצ</w:t>
      </w:r>
      <w:r>
        <w:rPr>
          <w:rFonts w:cs="Arial" w:hint="cs"/>
          <w:rtl/>
        </w:rPr>
        <w:t>ו</w:t>
      </w:r>
      <w:r w:rsidRPr="00586B34">
        <w:rPr>
          <w:rFonts w:cs="Arial" w:hint="cs"/>
          <w:rtl/>
        </w:rPr>
        <w:t>ות</w:t>
      </w:r>
      <w:r w:rsidR="00E2004F">
        <w:rPr>
          <w:rFonts w:cs="Arial" w:hint="cs"/>
          <w:rtl/>
        </w:rPr>
        <w:t>?</w:t>
      </w:r>
      <w:r w:rsidRPr="00586B34">
        <w:rPr>
          <w:rFonts w:cs="Arial"/>
          <w:rtl/>
        </w:rPr>
        <w:t xml:space="preserve"> </w:t>
      </w:r>
      <w:r w:rsidRPr="00586B34">
        <w:rPr>
          <w:rFonts w:cs="Arial" w:hint="cs"/>
          <w:rtl/>
        </w:rPr>
        <w:t>כשהוא</w:t>
      </w:r>
      <w:r w:rsidRPr="00586B34">
        <w:rPr>
          <w:rFonts w:cs="Arial"/>
          <w:rtl/>
        </w:rPr>
        <w:t xml:space="preserve"> </w:t>
      </w:r>
      <w:r w:rsidRPr="00586B34">
        <w:rPr>
          <w:rFonts w:cs="Arial" w:hint="cs"/>
          <w:rtl/>
        </w:rPr>
        <w:t>אומר</w:t>
      </w:r>
      <w:r w:rsidRPr="00586B34">
        <w:rPr>
          <w:rFonts w:cs="Arial"/>
          <w:rtl/>
        </w:rPr>
        <w:t xml:space="preserve"> </w:t>
      </w:r>
      <w:r w:rsidRPr="00586B34">
        <w:rPr>
          <w:rFonts w:cs="Arial" w:hint="cs"/>
          <w:rtl/>
        </w:rPr>
        <w:t>ואת</w:t>
      </w:r>
      <w:r w:rsidRPr="00586B34">
        <w:rPr>
          <w:rFonts w:cs="Arial"/>
          <w:rtl/>
        </w:rPr>
        <w:t xml:space="preserve"> </w:t>
      </w:r>
      <w:r w:rsidRPr="00586B34">
        <w:rPr>
          <w:rFonts w:cs="Arial" w:hint="cs"/>
          <w:rtl/>
        </w:rPr>
        <w:t>מצ</w:t>
      </w:r>
      <w:r>
        <w:rPr>
          <w:rFonts w:cs="Arial" w:hint="cs"/>
          <w:rtl/>
        </w:rPr>
        <w:t>ו</w:t>
      </w:r>
      <w:r w:rsidRPr="00586B34">
        <w:rPr>
          <w:rFonts w:cs="Arial" w:hint="cs"/>
          <w:rtl/>
        </w:rPr>
        <w:t>ותי</w:t>
      </w:r>
      <w:r w:rsidRPr="00586B34">
        <w:rPr>
          <w:rFonts w:cs="Arial"/>
          <w:rtl/>
        </w:rPr>
        <w:t xml:space="preserve"> </w:t>
      </w:r>
      <w:r w:rsidRPr="00586B34">
        <w:rPr>
          <w:rFonts w:cs="Arial" w:hint="cs"/>
          <w:rtl/>
        </w:rPr>
        <w:t>תשמרו</w:t>
      </w:r>
      <w:r w:rsidRPr="00586B34">
        <w:rPr>
          <w:rFonts w:cs="Arial"/>
          <w:rtl/>
        </w:rPr>
        <w:t xml:space="preserve">, </w:t>
      </w:r>
      <w:r w:rsidRPr="00586B34">
        <w:rPr>
          <w:rFonts w:cs="Arial" w:hint="cs"/>
          <w:rtl/>
        </w:rPr>
        <w:t>הרי</w:t>
      </w:r>
      <w:r w:rsidRPr="00586B34">
        <w:rPr>
          <w:rFonts w:cs="Arial"/>
          <w:rtl/>
        </w:rPr>
        <w:t xml:space="preserve"> </w:t>
      </w:r>
      <w:r w:rsidRPr="00586B34">
        <w:rPr>
          <w:rFonts w:cs="Arial" w:hint="cs"/>
          <w:rtl/>
        </w:rPr>
        <w:t>קיום</w:t>
      </w:r>
      <w:r w:rsidRPr="00586B34">
        <w:rPr>
          <w:rFonts w:cs="Arial"/>
          <w:rtl/>
        </w:rPr>
        <w:t xml:space="preserve"> </w:t>
      </w:r>
      <w:r w:rsidRPr="00586B34">
        <w:rPr>
          <w:rFonts w:cs="Arial" w:hint="cs"/>
          <w:rtl/>
        </w:rPr>
        <w:t>המצו</w:t>
      </w:r>
      <w:r>
        <w:rPr>
          <w:rFonts w:cs="Arial" w:hint="cs"/>
          <w:rtl/>
        </w:rPr>
        <w:t>ו</w:t>
      </w:r>
      <w:r w:rsidRPr="00586B34">
        <w:rPr>
          <w:rFonts w:cs="Arial" w:hint="cs"/>
          <w:rtl/>
        </w:rPr>
        <w:t>ת</w:t>
      </w:r>
      <w:r w:rsidRPr="00586B34">
        <w:rPr>
          <w:rFonts w:cs="Arial"/>
          <w:rtl/>
        </w:rPr>
        <w:t xml:space="preserve"> </w:t>
      </w:r>
      <w:r w:rsidRPr="00586B34">
        <w:rPr>
          <w:rFonts w:cs="Arial" w:hint="cs"/>
          <w:rtl/>
        </w:rPr>
        <w:t>אמור</w:t>
      </w:r>
      <w:r w:rsidRPr="00586B34">
        <w:rPr>
          <w:rFonts w:cs="Arial"/>
          <w:rtl/>
        </w:rPr>
        <w:t xml:space="preserve">, </w:t>
      </w:r>
      <w:r w:rsidRPr="00586B34">
        <w:rPr>
          <w:rFonts w:cs="Arial" w:hint="cs"/>
          <w:rtl/>
        </w:rPr>
        <w:t>הא</w:t>
      </w:r>
      <w:r w:rsidRPr="00586B34">
        <w:rPr>
          <w:rFonts w:cs="Arial"/>
          <w:rtl/>
        </w:rPr>
        <w:t xml:space="preserve"> </w:t>
      </w:r>
      <w:r w:rsidRPr="00586B34">
        <w:rPr>
          <w:rFonts w:cs="Arial" w:hint="cs"/>
          <w:rtl/>
        </w:rPr>
        <w:t>מה</w:t>
      </w:r>
      <w:r w:rsidRPr="00586B34">
        <w:rPr>
          <w:rFonts w:cs="Arial"/>
          <w:rtl/>
        </w:rPr>
        <w:t xml:space="preserve"> </w:t>
      </w:r>
      <w:r w:rsidRPr="00586B34">
        <w:rPr>
          <w:rFonts w:cs="Arial" w:hint="cs"/>
          <w:rtl/>
        </w:rPr>
        <w:t>אני</w:t>
      </w:r>
      <w:r w:rsidRPr="00586B34">
        <w:rPr>
          <w:rFonts w:cs="Arial"/>
          <w:rtl/>
        </w:rPr>
        <w:t xml:space="preserve"> </w:t>
      </w:r>
      <w:r w:rsidRPr="00586B34">
        <w:rPr>
          <w:rFonts w:cs="Arial" w:hint="cs"/>
          <w:rtl/>
        </w:rPr>
        <w:t>מקיים</w:t>
      </w:r>
      <w:r w:rsidRPr="00586B34">
        <w:rPr>
          <w:rFonts w:cs="Arial"/>
          <w:rtl/>
        </w:rPr>
        <w:t xml:space="preserve"> </w:t>
      </w:r>
      <w:r w:rsidRPr="00586B34">
        <w:rPr>
          <w:rFonts w:cs="Arial" w:hint="cs"/>
          <w:rtl/>
        </w:rPr>
        <w:t>אם</w:t>
      </w:r>
      <w:r w:rsidRPr="00586B34">
        <w:rPr>
          <w:rFonts w:cs="Arial"/>
          <w:rtl/>
        </w:rPr>
        <w:t xml:space="preserve"> </w:t>
      </w:r>
      <w:r w:rsidRPr="00586B34">
        <w:rPr>
          <w:rFonts w:cs="Arial" w:hint="cs"/>
          <w:rtl/>
        </w:rPr>
        <w:t>בח</w:t>
      </w:r>
      <w:r>
        <w:rPr>
          <w:rFonts w:cs="Arial" w:hint="cs"/>
          <w:rtl/>
        </w:rPr>
        <w:t>ו</w:t>
      </w:r>
      <w:r w:rsidRPr="00586B34">
        <w:rPr>
          <w:rFonts w:cs="Arial" w:hint="cs"/>
          <w:rtl/>
        </w:rPr>
        <w:t>קתי</w:t>
      </w:r>
      <w:r w:rsidRPr="00586B34">
        <w:rPr>
          <w:rFonts w:cs="Arial"/>
          <w:rtl/>
        </w:rPr>
        <w:t xml:space="preserve"> </w:t>
      </w:r>
      <w:r w:rsidRPr="00586B34">
        <w:rPr>
          <w:rFonts w:cs="Arial" w:hint="cs"/>
          <w:rtl/>
        </w:rPr>
        <w:t>תלכו</w:t>
      </w:r>
      <w:r>
        <w:rPr>
          <w:rFonts w:cs="Arial" w:hint="cs"/>
          <w:rtl/>
        </w:rPr>
        <w:t>?</w:t>
      </w:r>
      <w:r w:rsidRPr="00586B34">
        <w:rPr>
          <w:rFonts w:cs="Arial"/>
          <w:rtl/>
        </w:rPr>
        <w:t xml:space="preserve"> </w:t>
      </w:r>
      <w:r w:rsidRPr="00586B34">
        <w:rPr>
          <w:rFonts w:cs="Arial" w:hint="cs"/>
          <w:rtl/>
        </w:rPr>
        <w:t>שתהיו</w:t>
      </w:r>
      <w:r w:rsidRPr="00586B34">
        <w:rPr>
          <w:rFonts w:cs="Arial"/>
          <w:rtl/>
        </w:rPr>
        <w:t xml:space="preserve"> </w:t>
      </w:r>
      <w:r w:rsidRPr="00586B34">
        <w:rPr>
          <w:rFonts w:cs="Arial" w:hint="cs"/>
          <w:rtl/>
        </w:rPr>
        <w:t>עמלים</w:t>
      </w:r>
      <w:r w:rsidRPr="00586B34">
        <w:rPr>
          <w:rFonts w:cs="Arial"/>
          <w:rtl/>
        </w:rPr>
        <w:t xml:space="preserve"> </w:t>
      </w:r>
      <w:r w:rsidRPr="00586B34">
        <w:rPr>
          <w:rFonts w:cs="Arial" w:hint="cs"/>
          <w:rtl/>
        </w:rPr>
        <w:t>בתורה</w:t>
      </w:r>
      <w:r>
        <w:rPr>
          <w:rFonts w:cs="Arial" w:hint="cs"/>
          <w:rtl/>
        </w:rPr>
        <w:t>.''</w:t>
      </w:r>
    </w:p>
    <w:p w14:paraId="1A219925" w14:textId="3A0FC3C1" w:rsidR="00124DD3" w:rsidRDefault="00A54727" w:rsidP="00F70B5F">
      <w:pPr>
        <w:spacing w:after="40"/>
        <w:rPr>
          <w:rtl/>
        </w:rPr>
      </w:pPr>
      <w:r>
        <w:rPr>
          <w:rFonts w:hint="cs"/>
          <w:rtl/>
        </w:rPr>
        <w:t xml:space="preserve">בעקבות </w:t>
      </w:r>
      <w:r w:rsidR="00B46CB3">
        <w:rPr>
          <w:rFonts w:hint="cs"/>
          <w:rtl/>
        </w:rPr>
        <w:t xml:space="preserve">דברי המדרש </w:t>
      </w:r>
      <w:r>
        <w:rPr>
          <w:rFonts w:hint="cs"/>
          <w:rtl/>
        </w:rPr>
        <w:t xml:space="preserve">נעסוק השבוע בשאלה, </w:t>
      </w:r>
      <w:r w:rsidR="00B46CB3">
        <w:rPr>
          <w:rFonts w:hint="cs"/>
          <w:rtl/>
        </w:rPr>
        <w:t>איזה חלקים בתורה מותר גוי ללמוד</w:t>
      </w:r>
      <w:r>
        <w:rPr>
          <w:rFonts w:hint="cs"/>
          <w:rtl/>
        </w:rPr>
        <w:t xml:space="preserve">. כמו </w:t>
      </w:r>
      <w:r w:rsidR="002241BE">
        <w:rPr>
          <w:rFonts w:hint="cs"/>
          <w:rtl/>
        </w:rPr>
        <w:t xml:space="preserve">כן </w:t>
      </w:r>
      <w:r>
        <w:rPr>
          <w:rFonts w:hint="cs"/>
          <w:rtl/>
        </w:rPr>
        <w:t xml:space="preserve">נעסוק בשאלה, </w:t>
      </w:r>
      <w:r w:rsidR="00B46CB3">
        <w:rPr>
          <w:rFonts w:hint="cs"/>
          <w:rtl/>
        </w:rPr>
        <w:t>האם גוי שנמצא בתהליכי הגיור יכול כבר להתחיל ללמוד את כל התורה, או בגלל שהוא עוד לא ממש יהודי דינו כגוי רגיל.</w:t>
      </w:r>
    </w:p>
    <w:p w14:paraId="15FCEEBF" w14:textId="77777777" w:rsidR="000846C8" w:rsidRDefault="00F16DEE" w:rsidP="00F70B5F">
      <w:pPr>
        <w:spacing w:after="40"/>
        <w:rPr>
          <w:b/>
          <w:bCs/>
          <w:u w:val="single"/>
          <w:rtl/>
        </w:rPr>
      </w:pPr>
      <w:r>
        <w:rPr>
          <w:rFonts w:hint="cs"/>
          <w:b/>
          <w:bCs/>
          <w:u w:val="single"/>
          <w:rtl/>
        </w:rPr>
        <w:t>לימוד תורה לגוי</w:t>
      </w:r>
    </w:p>
    <w:p w14:paraId="235FC1BF" w14:textId="01091103" w:rsidR="00336CBB" w:rsidRDefault="00F16DEE" w:rsidP="00F70B5F">
      <w:pPr>
        <w:spacing w:after="40"/>
        <w:rPr>
          <w:rtl/>
        </w:rPr>
      </w:pPr>
      <w:r>
        <w:rPr>
          <w:rFonts w:hint="cs"/>
          <w:rtl/>
        </w:rPr>
        <w:t>האם מותר לגוי ללמוד תורה?</w:t>
      </w:r>
      <w:r>
        <w:t xml:space="preserve"> </w:t>
      </w:r>
      <w:r w:rsidR="00A723EB">
        <w:rPr>
          <w:rFonts w:hint="cs"/>
          <w:rtl/>
        </w:rPr>
        <w:t xml:space="preserve">הגמרא </w:t>
      </w:r>
      <w:r w:rsidR="00336CBB">
        <w:rPr>
          <w:rFonts w:hint="cs"/>
          <w:rtl/>
        </w:rPr>
        <w:t>במסכת סנהדרין</w:t>
      </w:r>
      <w:r w:rsidR="009B7A10">
        <w:rPr>
          <w:rFonts w:hint="cs"/>
          <w:rtl/>
        </w:rPr>
        <w:t xml:space="preserve"> </w:t>
      </w:r>
      <w:r w:rsidR="00336CBB">
        <w:rPr>
          <w:rFonts w:hint="cs"/>
          <w:sz w:val="18"/>
          <w:szCs w:val="18"/>
          <w:rtl/>
        </w:rPr>
        <w:t>(נט ע''א)</w:t>
      </w:r>
      <w:r w:rsidR="00336CBB">
        <w:rPr>
          <w:sz w:val="18"/>
          <w:szCs w:val="18"/>
        </w:rPr>
        <w:t xml:space="preserve"> </w:t>
      </w:r>
      <w:r w:rsidR="00336CBB">
        <w:rPr>
          <w:rFonts w:hint="cs"/>
          <w:rtl/>
        </w:rPr>
        <w:t xml:space="preserve">כותבת, שגוי שלומד תורה כאילו גוזל את עם ישראל, מכיוון שהתורה היא מורשה לעם ישראל. מקשה הגמרא, אם </w:t>
      </w:r>
      <w:r w:rsidR="00914622">
        <w:rPr>
          <w:rFonts w:hint="cs"/>
          <w:rtl/>
        </w:rPr>
        <w:t xml:space="preserve">יש בכך איסור, </w:t>
      </w:r>
      <w:r w:rsidR="00336CBB">
        <w:rPr>
          <w:rFonts w:hint="cs"/>
          <w:rtl/>
        </w:rPr>
        <w:t xml:space="preserve">מדוע יש ברייתא </w:t>
      </w:r>
      <w:r w:rsidR="00752F6A">
        <w:rPr>
          <w:rFonts w:hint="cs"/>
          <w:rtl/>
        </w:rPr>
        <w:t>ה</w:t>
      </w:r>
      <w:r w:rsidR="00336CBB">
        <w:rPr>
          <w:rFonts w:hint="cs"/>
          <w:rtl/>
        </w:rPr>
        <w:t>אומרת</w:t>
      </w:r>
      <w:r w:rsidR="000C51CA">
        <w:rPr>
          <w:rFonts w:hint="cs"/>
          <w:rtl/>
        </w:rPr>
        <w:t>,</w:t>
      </w:r>
      <w:r w:rsidR="00336CBB">
        <w:rPr>
          <w:rFonts w:hint="cs"/>
          <w:rtl/>
        </w:rPr>
        <w:t xml:space="preserve"> שגוי </w:t>
      </w:r>
      <w:r w:rsidR="00752F6A">
        <w:rPr>
          <w:rFonts w:hint="cs"/>
          <w:rtl/>
        </w:rPr>
        <w:t>ה</w:t>
      </w:r>
      <w:r w:rsidR="00336CBB">
        <w:rPr>
          <w:rFonts w:hint="cs"/>
          <w:rtl/>
        </w:rPr>
        <w:t>לומד תורה נחשב ככהן גדול?</w:t>
      </w:r>
      <w:r w:rsidR="00954BD3">
        <w:rPr>
          <w:rFonts w:hint="cs"/>
          <w:rtl/>
        </w:rPr>
        <w:t xml:space="preserve"> </w:t>
      </w:r>
      <w:r w:rsidR="00336CBB">
        <w:rPr>
          <w:rFonts w:hint="cs"/>
          <w:rtl/>
        </w:rPr>
        <w:t>מתרצת הגמרא</w:t>
      </w:r>
      <w:r w:rsidR="00A707DF">
        <w:rPr>
          <w:rFonts w:hint="cs"/>
          <w:rtl/>
        </w:rPr>
        <w:t>,</w:t>
      </w:r>
      <w:r w:rsidR="00336CBB">
        <w:rPr>
          <w:rFonts w:hint="cs"/>
          <w:rtl/>
        </w:rPr>
        <w:t xml:space="preserve"> ש</w:t>
      </w:r>
      <w:r w:rsidR="00914622">
        <w:rPr>
          <w:rFonts w:hint="cs"/>
          <w:rtl/>
        </w:rPr>
        <w:t xml:space="preserve">הברייתא מדברת על </w:t>
      </w:r>
      <w:r w:rsidR="00336CBB">
        <w:rPr>
          <w:rFonts w:hint="cs"/>
          <w:rtl/>
        </w:rPr>
        <w:t xml:space="preserve">גוי שלומד שבע מצוות בני נח, </w:t>
      </w:r>
      <w:r w:rsidR="00EC2F5E">
        <w:rPr>
          <w:rFonts w:hint="cs"/>
          <w:rtl/>
        </w:rPr>
        <w:t>ש</w:t>
      </w:r>
      <w:r w:rsidR="00336CBB">
        <w:rPr>
          <w:rFonts w:hint="cs"/>
          <w:rtl/>
        </w:rPr>
        <w:t>הותרו לו בלימוד</w:t>
      </w:r>
      <w:r w:rsidR="007749F7">
        <w:rPr>
          <w:rFonts w:hint="cs"/>
          <w:rtl/>
        </w:rPr>
        <w:t>.</w:t>
      </w:r>
    </w:p>
    <w:p w14:paraId="793C4768" w14:textId="612E1068" w:rsidR="00F45B47" w:rsidRDefault="00F878E5" w:rsidP="00F70B5F">
      <w:pPr>
        <w:spacing w:after="40"/>
        <w:rPr>
          <w:rtl/>
        </w:rPr>
      </w:pPr>
      <w:r>
        <w:rPr>
          <w:rFonts w:hint="cs"/>
          <w:rtl/>
        </w:rPr>
        <w:t>חלק שני של האיסור, שנגזר מהאיסור מהגמרא במסכת סנהדרין</w:t>
      </w:r>
      <w:r w:rsidR="00BE5A7F">
        <w:rPr>
          <w:rFonts w:hint="cs"/>
          <w:rtl/>
        </w:rPr>
        <w:t xml:space="preserve">, </w:t>
      </w:r>
      <w:r w:rsidR="00BF7FBB">
        <w:rPr>
          <w:rFonts w:hint="cs"/>
          <w:rtl/>
        </w:rPr>
        <w:t>מופיע ב</w:t>
      </w:r>
      <w:r w:rsidR="00BE5A7F">
        <w:rPr>
          <w:rFonts w:hint="cs"/>
          <w:rtl/>
        </w:rPr>
        <w:t>גמרא</w:t>
      </w:r>
      <w:r w:rsidR="00343F0E">
        <w:rPr>
          <w:rFonts w:hint="cs"/>
          <w:rtl/>
        </w:rPr>
        <w:t xml:space="preserve"> במסכת חגיגה </w:t>
      </w:r>
      <w:r w:rsidR="00343F0E">
        <w:rPr>
          <w:rFonts w:hint="cs"/>
          <w:sz w:val="18"/>
          <w:szCs w:val="18"/>
          <w:rtl/>
        </w:rPr>
        <w:t>(יג ע''א)</w:t>
      </w:r>
      <w:r w:rsidR="00BE5A7F">
        <w:rPr>
          <w:rFonts w:hint="cs"/>
          <w:rtl/>
        </w:rPr>
        <w:t>. הגמרא</w:t>
      </w:r>
      <w:r w:rsidR="00343F0E">
        <w:rPr>
          <w:rFonts w:hint="cs"/>
          <w:sz w:val="18"/>
          <w:szCs w:val="18"/>
          <w:rtl/>
        </w:rPr>
        <w:t xml:space="preserve"> </w:t>
      </w:r>
      <w:r w:rsidR="00343F0E">
        <w:rPr>
          <w:rFonts w:hint="cs"/>
          <w:rtl/>
        </w:rPr>
        <w:t xml:space="preserve">כותבת, שאסור לישראל ללמד </w:t>
      </w:r>
      <w:r w:rsidR="00752F6A">
        <w:rPr>
          <w:rFonts w:hint="cs"/>
          <w:rtl/>
        </w:rPr>
        <w:t>תורה ל</w:t>
      </w:r>
      <w:r w:rsidR="00343F0E">
        <w:rPr>
          <w:rFonts w:hint="cs"/>
          <w:rtl/>
        </w:rPr>
        <w:t xml:space="preserve">גוי. בטעם הדבר </w:t>
      </w:r>
      <w:r w:rsidR="00232410">
        <w:rPr>
          <w:rFonts w:hint="cs"/>
          <w:rtl/>
        </w:rPr>
        <w:t xml:space="preserve">מנמקת </w:t>
      </w:r>
      <w:r w:rsidR="00343F0E">
        <w:rPr>
          <w:rFonts w:hint="cs"/>
          <w:rtl/>
        </w:rPr>
        <w:t>הגמרא, ש</w:t>
      </w:r>
      <w:r w:rsidR="00F166F7">
        <w:rPr>
          <w:rFonts w:hint="cs"/>
          <w:rtl/>
        </w:rPr>
        <w:t>כתוב ב</w:t>
      </w:r>
      <w:r w:rsidR="00343F0E">
        <w:rPr>
          <w:rFonts w:hint="cs"/>
          <w:rtl/>
        </w:rPr>
        <w:t xml:space="preserve">פסוק 'מגיד דבריו ליעקב חוקיו ומשפטיו לישראל, לא עשה כן לכל גוי'. החוקים והמשפטים הם התורה והמצוות, והם מיועדים </w:t>
      </w:r>
      <w:r w:rsidR="00814B5C">
        <w:rPr>
          <w:rFonts w:hint="cs"/>
          <w:rtl/>
        </w:rPr>
        <w:t>ל</w:t>
      </w:r>
      <w:r w:rsidR="00343F0E">
        <w:rPr>
          <w:rFonts w:hint="cs"/>
          <w:rtl/>
        </w:rPr>
        <w:t>ישראל בלבד</w:t>
      </w:r>
      <w:r w:rsidR="00814B5C">
        <w:rPr>
          <w:rFonts w:hint="cs"/>
          <w:rtl/>
        </w:rPr>
        <w:t xml:space="preserve"> ולא לשאר הגויים</w:t>
      </w:r>
      <w:r w:rsidR="000C51CA">
        <w:rPr>
          <w:rFonts w:hint="cs"/>
          <w:rtl/>
        </w:rPr>
        <w:t>, לכן אסור ל</w:t>
      </w:r>
      <w:r w:rsidR="003F59AF">
        <w:rPr>
          <w:rFonts w:hint="cs"/>
          <w:rtl/>
        </w:rPr>
        <w:t>למד</w:t>
      </w:r>
      <w:r w:rsidR="008C5C82">
        <w:rPr>
          <w:rFonts w:hint="cs"/>
          <w:rtl/>
        </w:rPr>
        <w:t>ם ת</w:t>
      </w:r>
      <w:r w:rsidR="00E72D9D">
        <w:rPr>
          <w:rFonts w:hint="cs"/>
          <w:rtl/>
        </w:rPr>
        <w:t>ורה.</w:t>
      </w:r>
    </w:p>
    <w:p w14:paraId="3E48F170" w14:textId="3CE8A86A" w:rsidR="00B46CB3" w:rsidRPr="00B46CB3" w:rsidRDefault="00B46CB3" w:rsidP="00F70B5F">
      <w:pPr>
        <w:spacing w:after="40"/>
        <w:rPr>
          <w:u w:val="single"/>
          <w:rtl/>
        </w:rPr>
      </w:pPr>
      <w:r>
        <w:rPr>
          <w:rFonts w:hint="cs"/>
          <w:u w:val="single"/>
          <w:rtl/>
        </w:rPr>
        <w:t>מחלוקת הראשונים</w:t>
      </w:r>
    </w:p>
    <w:p w14:paraId="57C84A11" w14:textId="494F9997" w:rsidR="003E286F" w:rsidRDefault="00B46CB3" w:rsidP="00F70B5F">
      <w:pPr>
        <w:spacing w:after="40"/>
        <w:rPr>
          <w:rtl/>
        </w:rPr>
      </w:pPr>
      <w:r>
        <w:rPr>
          <w:rFonts w:hint="cs"/>
          <w:rtl/>
        </w:rPr>
        <w:t xml:space="preserve">אמנם הגמרא במסכת חגיגה מביאה פסוק מספר תהילים ללמד שאסור לגוי </w:t>
      </w:r>
      <w:r w:rsidR="00201EB3">
        <w:rPr>
          <w:rFonts w:hint="cs"/>
          <w:rtl/>
        </w:rPr>
        <w:t>ללמד גוי</w:t>
      </w:r>
      <w:r>
        <w:rPr>
          <w:rFonts w:hint="cs"/>
          <w:rtl/>
        </w:rPr>
        <w:t xml:space="preserve"> תורה, כך שמשם אי אפשר להוכיח שהאיסור ל</w:t>
      </w:r>
      <w:r w:rsidR="00E042E8">
        <w:rPr>
          <w:rFonts w:hint="cs"/>
          <w:rtl/>
        </w:rPr>
        <w:t>גוי ל</w:t>
      </w:r>
      <w:r>
        <w:rPr>
          <w:rFonts w:hint="cs"/>
          <w:rtl/>
        </w:rPr>
        <w:t xml:space="preserve">למוד </w:t>
      </w:r>
      <w:r w:rsidR="00E042E8">
        <w:rPr>
          <w:rFonts w:hint="cs"/>
          <w:rtl/>
        </w:rPr>
        <w:t xml:space="preserve">תורה </w:t>
      </w:r>
      <w:r>
        <w:rPr>
          <w:rFonts w:hint="cs"/>
          <w:rtl/>
        </w:rPr>
        <w:t>הוא מדאורייתא,</w:t>
      </w:r>
      <w:r w:rsidR="00B03123">
        <w:rPr>
          <w:rFonts w:hint="cs"/>
          <w:rtl/>
        </w:rPr>
        <w:t xml:space="preserve"> </w:t>
      </w:r>
      <w:r w:rsidR="00201EB3">
        <w:rPr>
          <w:rFonts w:hint="cs"/>
          <w:rtl/>
        </w:rPr>
        <w:t xml:space="preserve">אבל </w:t>
      </w:r>
      <w:r w:rsidR="00B03123">
        <w:rPr>
          <w:rFonts w:hint="cs"/>
          <w:rtl/>
        </w:rPr>
        <w:t xml:space="preserve">מכך שהגמרא </w:t>
      </w:r>
      <w:r>
        <w:rPr>
          <w:rFonts w:hint="cs"/>
          <w:rtl/>
        </w:rPr>
        <w:t xml:space="preserve">במסכת סנהדרין מביאה </w:t>
      </w:r>
      <w:r w:rsidR="00201EB3">
        <w:rPr>
          <w:rFonts w:hint="cs"/>
          <w:rtl/>
        </w:rPr>
        <w:t>פסוק מספר דברים</w:t>
      </w:r>
      <w:r w:rsidR="00F539B2">
        <w:rPr>
          <w:rFonts w:hint="cs"/>
          <w:rtl/>
        </w:rPr>
        <w:t>, בפשטות</w:t>
      </w:r>
      <w:r w:rsidR="00201EB3">
        <w:rPr>
          <w:rFonts w:hint="cs"/>
          <w:rtl/>
        </w:rPr>
        <w:t xml:space="preserve"> </w:t>
      </w:r>
      <w:r w:rsidR="00B03123">
        <w:rPr>
          <w:rFonts w:hint="cs"/>
          <w:rtl/>
        </w:rPr>
        <w:t>משמע שמדובר באיסור דאורייתא</w:t>
      </w:r>
      <w:r w:rsidR="00201EB3">
        <w:rPr>
          <w:rFonts w:hint="cs"/>
          <w:rtl/>
        </w:rPr>
        <w:t>.</w:t>
      </w:r>
      <w:r w:rsidR="00B03123">
        <w:rPr>
          <w:rFonts w:hint="cs"/>
          <w:rtl/>
        </w:rPr>
        <w:t xml:space="preserve"> </w:t>
      </w:r>
      <w:r w:rsidR="00201EB3">
        <w:rPr>
          <w:rFonts w:hint="cs"/>
          <w:rtl/>
        </w:rPr>
        <w:t xml:space="preserve">למרות זאת </w:t>
      </w:r>
      <w:r w:rsidR="00B03123">
        <w:rPr>
          <w:rFonts w:hint="cs"/>
          <w:rtl/>
        </w:rPr>
        <w:t xml:space="preserve">למעשה </w:t>
      </w:r>
      <w:r w:rsidR="00814B5C">
        <w:rPr>
          <w:rFonts w:hint="cs"/>
          <w:rtl/>
        </w:rPr>
        <w:t xml:space="preserve">נחלקו </w:t>
      </w:r>
      <w:r w:rsidR="00B03123">
        <w:rPr>
          <w:rFonts w:hint="cs"/>
          <w:rtl/>
        </w:rPr>
        <w:t xml:space="preserve">בכך </w:t>
      </w:r>
      <w:r w:rsidR="00814B5C">
        <w:rPr>
          <w:rFonts w:hint="cs"/>
          <w:rtl/>
        </w:rPr>
        <w:t>הפוסקי</w:t>
      </w:r>
      <w:r>
        <w:rPr>
          <w:rFonts w:hint="cs"/>
          <w:rtl/>
        </w:rPr>
        <w:t>ם:</w:t>
      </w:r>
      <w:r w:rsidR="00B03123">
        <w:rPr>
          <w:rFonts w:hint="cs"/>
          <w:rtl/>
        </w:rPr>
        <w:t xml:space="preserve"> </w:t>
      </w:r>
    </w:p>
    <w:p w14:paraId="4876AED7" w14:textId="1A52C731" w:rsidR="00814B5C" w:rsidRDefault="00814B5C" w:rsidP="00F70B5F">
      <w:pPr>
        <w:spacing w:after="40"/>
        <w:rPr>
          <w:rtl/>
        </w:rPr>
      </w:pPr>
      <w:r>
        <w:rPr>
          <w:rFonts w:hint="cs"/>
          <w:rtl/>
        </w:rPr>
        <w:t>א.</w:t>
      </w:r>
      <w:r w:rsidR="00AA7C74">
        <w:rPr>
          <w:rFonts w:hint="cs"/>
          <w:rtl/>
        </w:rPr>
        <w:t xml:space="preserve"> דעה ראשונה, מובאת</w:t>
      </w:r>
      <w:r>
        <w:rPr>
          <w:rFonts w:hint="cs"/>
          <w:rtl/>
        </w:rPr>
        <w:t xml:space="preserve"> </w:t>
      </w:r>
      <w:r w:rsidR="00AA7C74">
        <w:rPr>
          <w:rFonts w:hint="cs"/>
          <w:b/>
          <w:bCs/>
          <w:rtl/>
        </w:rPr>
        <w:t>ב</w:t>
      </w:r>
      <w:r w:rsidRPr="0057153A">
        <w:rPr>
          <w:rFonts w:hint="cs"/>
          <w:b/>
          <w:bCs/>
          <w:rtl/>
        </w:rPr>
        <w:t>תוספות</w:t>
      </w:r>
      <w:r>
        <w:rPr>
          <w:rFonts w:hint="cs"/>
          <w:rtl/>
        </w:rPr>
        <w:t xml:space="preserve"> </w:t>
      </w:r>
      <w:r w:rsidR="00F27916">
        <w:rPr>
          <w:rFonts w:hint="cs"/>
          <w:rtl/>
        </w:rPr>
        <w:t xml:space="preserve">בבא קמא </w:t>
      </w:r>
      <w:r>
        <w:rPr>
          <w:rFonts w:hint="cs"/>
          <w:sz w:val="18"/>
          <w:szCs w:val="18"/>
          <w:rtl/>
        </w:rPr>
        <w:t>(לח ע''א ד''ה קראו)</w:t>
      </w:r>
      <w:r w:rsidR="00AA7C74">
        <w:rPr>
          <w:rFonts w:hint="cs"/>
          <w:rtl/>
        </w:rPr>
        <w:t xml:space="preserve">. הם דנו בשאלה, כיצד </w:t>
      </w:r>
      <w:r w:rsidR="00FD3EE8">
        <w:rPr>
          <w:rFonts w:hint="cs"/>
          <w:rtl/>
        </w:rPr>
        <w:t xml:space="preserve">הגמרא כותבת </w:t>
      </w:r>
      <w:r w:rsidR="00605539">
        <w:rPr>
          <w:rFonts w:hint="cs"/>
          <w:rtl/>
        </w:rPr>
        <w:t>ש</w:t>
      </w:r>
      <w:r w:rsidR="00AA7C74">
        <w:rPr>
          <w:rFonts w:hint="cs"/>
          <w:rtl/>
        </w:rPr>
        <w:t xml:space="preserve">חכמי ישראל </w:t>
      </w:r>
      <w:r w:rsidR="00605539">
        <w:rPr>
          <w:rFonts w:hint="cs"/>
          <w:rtl/>
        </w:rPr>
        <w:t xml:space="preserve">לימדו </w:t>
      </w:r>
      <w:r w:rsidR="00AA7C74">
        <w:rPr>
          <w:rFonts w:hint="cs"/>
          <w:rtl/>
        </w:rPr>
        <w:t>שני רומאים תורה, והרי יש בכך איסור עשה</w:t>
      </w:r>
      <w:r w:rsidR="00605539">
        <w:rPr>
          <w:rFonts w:hint="cs"/>
          <w:rtl/>
        </w:rPr>
        <w:t>!</w:t>
      </w:r>
      <w:r>
        <w:rPr>
          <w:rFonts w:hint="cs"/>
          <w:rtl/>
        </w:rPr>
        <w:t xml:space="preserve"> </w:t>
      </w:r>
      <w:r w:rsidR="00C97658">
        <w:rPr>
          <w:rFonts w:hint="cs"/>
          <w:rtl/>
        </w:rPr>
        <w:t xml:space="preserve">למסקנה הם תירצו </w:t>
      </w:r>
      <w:r w:rsidR="00605539">
        <w:rPr>
          <w:rFonts w:hint="cs"/>
          <w:rtl/>
        </w:rPr>
        <w:t>מה שתירצו</w:t>
      </w:r>
      <w:r w:rsidR="00FD3EE8">
        <w:rPr>
          <w:rFonts w:hint="cs"/>
          <w:rtl/>
        </w:rPr>
        <w:t xml:space="preserve">, אך מכל מקום </w:t>
      </w:r>
      <w:r w:rsidR="00AA7C74">
        <w:rPr>
          <w:rFonts w:hint="cs"/>
          <w:rtl/>
        </w:rPr>
        <w:t xml:space="preserve">עולה שהם הבינו שיש </w:t>
      </w:r>
      <w:r w:rsidR="00FD3EE8">
        <w:rPr>
          <w:rFonts w:hint="cs"/>
          <w:rtl/>
        </w:rPr>
        <w:t xml:space="preserve">בלימוד </w:t>
      </w:r>
      <w:r w:rsidR="00AA7C74">
        <w:rPr>
          <w:rFonts w:hint="cs"/>
          <w:rtl/>
        </w:rPr>
        <w:t xml:space="preserve">איסור דאורייתא, וכן </w:t>
      </w:r>
      <w:r>
        <w:rPr>
          <w:rFonts w:hint="cs"/>
          <w:rtl/>
        </w:rPr>
        <w:t xml:space="preserve">גם </w:t>
      </w:r>
      <w:r w:rsidR="00AA7C74">
        <w:rPr>
          <w:rFonts w:hint="cs"/>
          <w:rtl/>
        </w:rPr>
        <w:t xml:space="preserve">נקטו </w:t>
      </w:r>
      <w:r w:rsidR="00852027">
        <w:rPr>
          <w:rFonts w:hint="cs"/>
          <w:rtl/>
        </w:rPr>
        <w:t>רוב</w:t>
      </w:r>
      <w:r>
        <w:rPr>
          <w:rFonts w:hint="cs"/>
          <w:rtl/>
        </w:rPr>
        <w:t xml:space="preserve"> האחרונים, </w:t>
      </w:r>
      <w:r w:rsidRPr="00981C13">
        <w:rPr>
          <w:rFonts w:hint="cs"/>
          <w:b/>
          <w:bCs/>
          <w:rtl/>
        </w:rPr>
        <w:t>הכנסת הגדולה</w:t>
      </w:r>
      <w:r>
        <w:rPr>
          <w:rFonts w:hint="cs"/>
          <w:rtl/>
        </w:rPr>
        <w:t xml:space="preserve"> </w:t>
      </w:r>
      <w:r>
        <w:rPr>
          <w:rFonts w:hint="cs"/>
          <w:sz w:val="18"/>
          <w:szCs w:val="18"/>
          <w:rtl/>
        </w:rPr>
        <w:t>(יו''ד רמו)</w:t>
      </w:r>
      <w:r>
        <w:rPr>
          <w:rFonts w:hint="cs"/>
          <w:rtl/>
        </w:rPr>
        <w:t xml:space="preserve">, </w:t>
      </w:r>
      <w:r w:rsidRPr="00901B13">
        <w:rPr>
          <w:rFonts w:hint="cs"/>
          <w:b/>
          <w:bCs/>
          <w:rtl/>
        </w:rPr>
        <w:t>הרב</w:t>
      </w:r>
      <w:r>
        <w:rPr>
          <w:rFonts w:hint="cs"/>
          <w:rtl/>
        </w:rPr>
        <w:t xml:space="preserve"> </w:t>
      </w:r>
      <w:r w:rsidRPr="00901B13">
        <w:rPr>
          <w:rFonts w:hint="cs"/>
          <w:b/>
          <w:bCs/>
          <w:rtl/>
        </w:rPr>
        <w:t>וואזנר</w:t>
      </w:r>
      <w:r>
        <w:rPr>
          <w:rFonts w:hint="cs"/>
          <w:rtl/>
        </w:rPr>
        <w:t xml:space="preserve"> </w:t>
      </w:r>
      <w:r>
        <w:rPr>
          <w:rFonts w:hint="cs"/>
          <w:sz w:val="18"/>
          <w:szCs w:val="18"/>
          <w:rtl/>
        </w:rPr>
        <w:t>(שבט הלוי ב, נט)</w:t>
      </w:r>
      <w:r w:rsidR="00FD3EE8">
        <w:rPr>
          <w:rFonts w:hint="cs"/>
          <w:rtl/>
        </w:rPr>
        <w:t xml:space="preserve"> ועוד</w:t>
      </w:r>
      <w:r>
        <w:rPr>
          <w:rFonts w:hint="cs"/>
          <w:rtl/>
        </w:rPr>
        <w:t>.</w:t>
      </w:r>
    </w:p>
    <w:p w14:paraId="6C07624A" w14:textId="7A90A5CE" w:rsidR="007749F7" w:rsidRDefault="00814B5C" w:rsidP="00F70B5F">
      <w:pPr>
        <w:spacing w:after="40"/>
        <w:rPr>
          <w:rtl/>
        </w:rPr>
      </w:pPr>
      <w:r>
        <w:rPr>
          <w:rFonts w:hint="cs"/>
          <w:rtl/>
        </w:rPr>
        <w:t xml:space="preserve">ב. שיטה חולקת מובאת </w:t>
      </w:r>
      <w:r w:rsidRPr="00416FBB">
        <w:rPr>
          <w:rFonts w:hint="cs"/>
          <w:b/>
          <w:bCs/>
          <w:rtl/>
        </w:rPr>
        <w:t>ברמב''ם</w:t>
      </w:r>
      <w:r>
        <w:rPr>
          <w:rFonts w:hint="cs"/>
          <w:rtl/>
        </w:rPr>
        <w:t>, על</w:t>
      </w:r>
      <w:r w:rsidR="00ED31C2">
        <w:rPr>
          <w:rFonts w:hint="cs"/>
          <w:rtl/>
        </w:rPr>
        <w:t xml:space="preserve"> פי</w:t>
      </w:r>
      <w:r>
        <w:rPr>
          <w:rFonts w:hint="cs"/>
          <w:rtl/>
        </w:rPr>
        <w:t xml:space="preserve"> פירושם של </w:t>
      </w:r>
      <w:r w:rsidRPr="00717B39">
        <w:rPr>
          <w:rFonts w:hint="cs"/>
          <w:b/>
          <w:bCs/>
          <w:rtl/>
        </w:rPr>
        <w:t>הכסף משנה והלחם משנה</w:t>
      </w:r>
      <w:r>
        <w:rPr>
          <w:rFonts w:hint="cs"/>
          <w:rtl/>
        </w:rPr>
        <w:t xml:space="preserve">. </w:t>
      </w:r>
      <w:r w:rsidR="00350B53">
        <w:rPr>
          <w:rFonts w:hint="cs"/>
          <w:rtl/>
        </w:rPr>
        <w:t xml:space="preserve">בנוסף לאיסור </w:t>
      </w:r>
      <w:r w:rsidR="00F10D17">
        <w:rPr>
          <w:rFonts w:hint="cs"/>
          <w:rtl/>
        </w:rPr>
        <w:t xml:space="preserve">ללמוד תורה </w:t>
      </w:r>
      <w:r w:rsidR="00350B53">
        <w:rPr>
          <w:rFonts w:hint="cs"/>
          <w:rtl/>
        </w:rPr>
        <w:t>שראינו לעיל</w:t>
      </w:r>
      <w:r w:rsidR="00F10D17">
        <w:rPr>
          <w:rFonts w:hint="cs"/>
          <w:rtl/>
        </w:rPr>
        <w:t xml:space="preserve"> </w:t>
      </w:r>
      <w:r w:rsidR="00D71C99">
        <w:rPr>
          <w:rFonts w:hint="cs"/>
          <w:rtl/>
        </w:rPr>
        <w:t>ב</w:t>
      </w:r>
      <w:r w:rsidR="00F10D17">
        <w:rPr>
          <w:rFonts w:hint="cs"/>
          <w:rtl/>
        </w:rPr>
        <w:t>גמרא בסנהדרין</w:t>
      </w:r>
      <w:r w:rsidR="0076197E">
        <w:rPr>
          <w:rFonts w:hint="cs"/>
          <w:rtl/>
        </w:rPr>
        <w:t>,</w:t>
      </w:r>
      <w:r w:rsidR="00350B53">
        <w:rPr>
          <w:rFonts w:hint="cs"/>
          <w:rtl/>
        </w:rPr>
        <w:t xml:space="preserve"> היא מוסיפה</w:t>
      </w:r>
      <w:r w:rsidR="0076197E">
        <w:rPr>
          <w:rFonts w:hint="cs"/>
          <w:rtl/>
        </w:rPr>
        <w:t xml:space="preserve"> </w:t>
      </w:r>
      <w:r w:rsidR="00DD066E">
        <w:rPr>
          <w:rFonts w:hint="cs"/>
          <w:rtl/>
        </w:rPr>
        <w:t xml:space="preserve">בשם רבי יוחנן </w:t>
      </w:r>
      <w:r w:rsidR="0076197E">
        <w:rPr>
          <w:rFonts w:hint="cs"/>
          <w:rtl/>
        </w:rPr>
        <w:t xml:space="preserve">שגוי שלומד תורה חייב מיתה. הרמב''ם בהלכות </w:t>
      </w:r>
      <w:r w:rsidR="00ED31C2">
        <w:rPr>
          <w:rFonts w:hint="cs"/>
          <w:rtl/>
        </w:rPr>
        <w:t>מלכים</w:t>
      </w:r>
      <w:r w:rsidR="0002053F">
        <w:rPr>
          <w:rFonts w:hint="cs"/>
          <w:rtl/>
        </w:rPr>
        <w:t xml:space="preserve"> </w:t>
      </w:r>
      <w:r w:rsidR="0002053F">
        <w:rPr>
          <w:rFonts w:hint="cs"/>
          <w:sz w:val="18"/>
          <w:szCs w:val="18"/>
          <w:rtl/>
        </w:rPr>
        <w:t>(י, ט)</w:t>
      </w:r>
      <w:r w:rsidR="00ED31C2">
        <w:rPr>
          <w:rFonts w:hint="cs"/>
          <w:rtl/>
        </w:rPr>
        <w:t xml:space="preserve"> </w:t>
      </w:r>
      <w:r w:rsidR="0076197E">
        <w:rPr>
          <w:rFonts w:hint="cs"/>
          <w:rtl/>
        </w:rPr>
        <w:t>פסק</w:t>
      </w:r>
      <w:r>
        <w:rPr>
          <w:rFonts w:hint="cs"/>
          <w:rtl/>
        </w:rPr>
        <w:t xml:space="preserve">, שגוי שלומד תורה מלקים אותו, </w:t>
      </w:r>
      <w:r w:rsidR="0076197E">
        <w:rPr>
          <w:rFonts w:hint="cs"/>
          <w:rtl/>
        </w:rPr>
        <w:t xml:space="preserve">מענישים אותו, </w:t>
      </w:r>
      <w:r>
        <w:rPr>
          <w:rFonts w:hint="cs"/>
          <w:rtl/>
        </w:rPr>
        <w:t>מוד</w:t>
      </w:r>
      <w:r w:rsidR="00F45B47">
        <w:rPr>
          <w:rFonts w:hint="cs"/>
          <w:rtl/>
        </w:rPr>
        <w:t>י</w:t>
      </w:r>
      <w:r>
        <w:rPr>
          <w:rFonts w:hint="cs"/>
          <w:rtl/>
        </w:rPr>
        <w:t xml:space="preserve">עים לו שהוא חייב </w:t>
      </w:r>
      <w:r w:rsidR="00F45B47">
        <w:rPr>
          <w:rFonts w:hint="cs"/>
          <w:rtl/>
        </w:rPr>
        <w:t xml:space="preserve">בעיקרון </w:t>
      </w:r>
      <w:r>
        <w:rPr>
          <w:rFonts w:hint="cs"/>
          <w:rtl/>
        </w:rPr>
        <w:t>מיתה</w:t>
      </w:r>
      <w:r w:rsidR="00FA261A">
        <w:rPr>
          <w:rFonts w:hint="cs"/>
          <w:rtl/>
        </w:rPr>
        <w:t xml:space="preserve"> - </w:t>
      </w:r>
      <w:r>
        <w:rPr>
          <w:rFonts w:hint="cs"/>
          <w:rtl/>
        </w:rPr>
        <w:t>אבל</w:t>
      </w:r>
      <w:r w:rsidR="00F45B47">
        <w:rPr>
          <w:rFonts w:hint="cs"/>
          <w:rtl/>
        </w:rPr>
        <w:t xml:space="preserve"> בפועל </w:t>
      </w:r>
      <w:r>
        <w:rPr>
          <w:rFonts w:hint="cs"/>
          <w:rtl/>
        </w:rPr>
        <w:t>לא הורגים אותו</w:t>
      </w:r>
      <w:r w:rsidR="007749F7">
        <w:rPr>
          <w:rFonts w:hint="cs"/>
          <w:rtl/>
        </w:rPr>
        <w:t>, ובלשונו:</w:t>
      </w:r>
    </w:p>
    <w:p w14:paraId="0C1E489F" w14:textId="01AC1987" w:rsidR="0076197E" w:rsidRDefault="007749F7" w:rsidP="00F70B5F">
      <w:pPr>
        <w:spacing w:after="40"/>
        <w:ind w:left="720"/>
        <w:rPr>
          <w:rtl/>
        </w:rPr>
      </w:pPr>
      <w:r>
        <w:rPr>
          <w:rFonts w:cs="Arial" w:hint="cs"/>
          <w:rtl/>
        </w:rPr>
        <w:t xml:space="preserve">''גוי </w:t>
      </w:r>
      <w:r w:rsidRPr="007749F7">
        <w:rPr>
          <w:rFonts w:cs="Arial"/>
          <w:rtl/>
        </w:rPr>
        <w:t xml:space="preserve">שעסק בתורה חייב מיתה, לא יעסוק אלא בשבע מצות שלהן בלבד, וכן </w:t>
      </w:r>
      <w:r>
        <w:rPr>
          <w:rFonts w:cs="Arial" w:hint="cs"/>
          <w:rtl/>
        </w:rPr>
        <w:t xml:space="preserve">גוי </w:t>
      </w:r>
      <w:r w:rsidRPr="007749F7">
        <w:rPr>
          <w:rFonts w:cs="Arial"/>
          <w:rtl/>
        </w:rPr>
        <w:t>ששבת אפילו ביום מימות החול, אם עשאהו לעצמו כמו שבת חייב מיתה, ואם עסק בתורה, או שבת, או חדש דבר, מכין אותו ועונשין אותו, ומודיעין אותו שהוא חייב מיתה על זה אבל אינו נהרג.</w:t>
      </w:r>
      <w:r>
        <w:rPr>
          <w:rFonts w:hint="cs"/>
          <w:rtl/>
        </w:rPr>
        <w:t>''</w:t>
      </w:r>
      <w:r w:rsidR="00814B5C">
        <w:rPr>
          <w:rFonts w:hint="cs"/>
          <w:rtl/>
        </w:rPr>
        <w:t xml:space="preserve"> </w:t>
      </w:r>
    </w:p>
    <w:p w14:paraId="00D4BF6D" w14:textId="7067F80A" w:rsidR="00343F0E" w:rsidRDefault="0076197E" w:rsidP="00F70B5F">
      <w:pPr>
        <w:spacing w:after="40"/>
        <w:rPr>
          <w:rtl/>
        </w:rPr>
      </w:pPr>
      <w:r>
        <w:rPr>
          <w:rFonts w:hint="cs"/>
          <w:rtl/>
        </w:rPr>
        <w:t xml:space="preserve">מדוע </w:t>
      </w:r>
      <w:r w:rsidR="00B9545C">
        <w:rPr>
          <w:rFonts w:hint="cs"/>
          <w:rtl/>
        </w:rPr>
        <w:t xml:space="preserve">לדעת הרמב''ם לא </w:t>
      </w:r>
      <w:r>
        <w:rPr>
          <w:rFonts w:hint="cs"/>
          <w:rtl/>
        </w:rPr>
        <w:t xml:space="preserve">הורגים אותו? </w:t>
      </w:r>
      <w:r w:rsidR="00A93E94">
        <w:rPr>
          <w:rFonts w:hint="cs"/>
          <w:rtl/>
        </w:rPr>
        <w:t xml:space="preserve">הכסף משנה והלחם משנה ביארו, </w:t>
      </w:r>
      <w:r w:rsidR="00F10D17">
        <w:rPr>
          <w:rFonts w:hint="cs"/>
          <w:rtl/>
        </w:rPr>
        <w:t xml:space="preserve">שהרמב''ם הבין </w:t>
      </w:r>
      <w:r w:rsidR="00A93E94">
        <w:rPr>
          <w:rFonts w:hint="cs"/>
          <w:rtl/>
        </w:rPr>
        <w:t>שהאיסור הוא רק מדרבנן</w:t>
      </w:r>
      <w:r w:rsidR="00F10D17">
        <w:rPr>
          <w:rFonts w:hint="cs"/>
          <w:rtl/>
        </w:rPr>
        <w:t>, ולכן כאשר הגמרא כותבת שהגוי נהרג, אין הכוונה נהרג כפשוטו</w:t>
      </w:r>
      <w:r w:rsidR="00A93E94">
        <w:rPr>
          <w:rFonts w:hint="cs"/>
          <w:rtl/>
        </w:rPr>
        <w:t xml:space="preserve">. לשיטתם כאשר הגמרא מביאה פסוקים ללמוד את האיסור לגוי ללמוד תורה, אין הכוונה שמשם לומדים את האיסור, אלא הפסוק הוא 'אסמכתא', דהיינו פסוק שחכמים הסמיכו </w:t>
      </w:r>
      <w:r w:rsidR="003F59AF">
        <w:rPr>
          <w:rFonts w:hint="cs"/>
          <w:rtl/>
        </w:rPr>
        <w:t xml:space="preserve">עליו </w:t>
      </w:r>
      <w:r w:rsidR="00A93E94">
        <w:rPr>
          <w:rFonts w:hint="cs"/>
          <w:rtl/>
        </w:rPr>
        <w:t>את דבריהם.</w:t>
      </w:r>
    </w:p>
    <w:p w14:paraId="0719D1C0" w14:textId="55CC0E12" w:rsidR="005D3920" w:rsidRPr="005D3920" w:rsidRDefault="005D3920" w:rsidP="00F70B5F">
      <w:pPr>
        <w:spacing w:after="40"/>
        <w:rPr>
          <w:u w:val="single"/>
          <w:rtl/>
        </w:rPr>
      </w:pPr>
      <w:r>
        <w:rPr>
          <w:rFonts w:hint="cs"/>
          <w:u w:val="single"/>
          <w:rtl/>
        </w:rPr>
        <w:t>נפקא מינה</w:t>
      </w:r>
    </w:p>
    <w:p w14:paraId="24FABFC5" w14:textId="4297FDA1" w:rsidR="007775C6" w:rsidRDefault="00F34697" w:rsidP="00F70B5F">
      <w:pPr>
        <w:spacing w:after="40"/>
        <w:rPr>
          <w:rtl/>
        </w:rPr>
      </w:pPr>
      <w:r>
        <w:rPr>
          <w:rFonts w:hint="cs"/>
          <w:rtl/>
        </w:rPr>
        <w:t>איזו</w:t>
      </w:r>
      <w:r w:rsidR="007775C6">
        <w:rPr>
          <w:rFonts w:hint="cs"/>
          <w:rtl/>
        </w:rPr>
        <w:t xml:space="preserve"> נפקא מינה </w:t>
      </w:r>
      <w:r>
        <w:rPr>
          <w:rFonts w:hint="cs"/>
          <w:rtl/>
        </w:rPr>
        <w:t xml:space="preserve">יש בשאלה, איזה עובר איסור </w:t>
      </w:r>
      <w:r w:rsidR="007775C6">
        <w:rPr>
          <w:rFonts w:hint="cs"/>
          <w:rtl/>
        </w:rPr>
        <w:t xml:space="preserve">גוי שלומד תורה? הרי גם ככה הוא לא חייב </w:t>
      </w:r>
      <w:r>
        <w:rPr>
          <w:rFonts w:hint="cs"/>
          <w:rtl/>
        </w:rPr>
        <w:t>ב</w:t>
      </w:r>
      <w:r w:rsidR="007775C6">
        <w:rPr>
          <w:rFonts w:hint="cs"/>
          <w:rtl/>
        </w:rPr>
        <w:t xml:space="preserve">מצוות! </w:t>
      </w:r>
      <w:r w:rsidR="008B7C50">
        <w:rPr>
          <w:rFonts w:hint="cs"/>
          <w:rtl/>
        </w:rPr>
        <w:t xml:space="preserve">כמו כן, </w:t>
      </w:r>
      <w:r w:rsidR="007775C6">
        <w:rPr>
          <w:rFonts w:hint="cs"/>
          <w:rtl/>
        </w:rPr>
        <w:t xml:space="preserve">גם מבחינת היהודי שמלמדו, אין זה משנה האם הוא עובר על איסור דאורייתא או דרבנן. </w:t>
      </w:r>
      <w:r w:rsidR="008B7C50">
        <w:rPr>
          <w:rFonts w:hint="cs"/>
          <w:rtl/>
        </w:rPr>
        <w:t xml:space="preserve">מכל מקום </w:t>
      </w:r>
      <w:r w:rsidR="000325ED">
        <w:rPr>
          <w:rFonts w:hint="cs"/>
          <w:rtl/>
        </w:rPr>
        <w:t>למעשה נראה שיש לפחות שתי נפקא מינות:</w:t>
      </w:r>
    </w:p>
    <w:p w14:paraId="33B5CDC5" w14:textId="0C1E7056" w:rsidR="005D3920" w:rsidRDefault="005D3920" w:rsidP="00F70B5F">
      <w:pPr>
        <w:spacing w:after="40"/>
        <w:rPr>
          <w:rtl/>
        </w:rPr>
      </w:pPr>
      <w:r w:rsidRPr="00CF29F2">
        <w:rPr>
          <w:rFonts w:hint="cs"/>
          <w:b/>
          <w:bCs/>
          <w:rtl/>
        </w:rPr>
        <w:t xml:space="preserve">נפקא מינה ראשונה </w:t>
      </w:r>
      <w:r>
        <w:rPr>
          <w:rFonts w:hint="cs"/>
          <w:rtl/>
        </w:rPr>
        <w:t>יכולה להיות בשאלה, מה דינ</w:t>
      </w:r>
      <w:r w:rsidR="007775C6">
        <w:rPr>
          <w:rFonts w:hint="cs"/>
          <w:rtl/>
        </w:rPr>
        <w:t>ם</w:t>
      </w:r>
      <w:r>
        <w:rPr>
          <w:rFonts w:hint="cs"/>
          <w:rtl/>
        </w:rPr>
        <w:t xml:space="preserve"> של </w:t>
      </w:r>
      <w:r w:rsidR="007775C6">
        <w:rPr>
          <w:rFonts w:hint="cs"/>
          <w:rtl/>
        </w:rPr>
        <w:t xml:space="preserve">דברי תורה </w:t>
      </w:r>
      <w:r>
        <w:rPr>
          <w:rFonts w:hint="cs"/>
          <w:rtl/>
        </w:rPr>
        <w:t>המוטלים בספק. כפי שנראה בהמשך, נחלקו הפוסקים בשאלה איזה קטע</w:t>
      </w:r>
      <w:r>
        <w:rPr>
          <w:rFonts w:hint="cs"/>
          <w:rtl/>
        </w:rPr>
        <w:t>ים</w:t>
      </w:r>
      <w:r>
        <w:rPr>
          <w:rFonts w:hint="cs"/>
          <w:rtl/>
        </w:rPr>
        <w:t xml:space="preserve"> בתורה מותר ל</w:t>
      </w:r>
      <w:r>
        <w:rPr>
          <w:rFonts w:hint="cs"/>
          <w:rtl/>
        </w:rPr>
        <w:t xml:space="preserve">למד </w:t>
      </w:r>
      <w:r>
        <w:rPr>
          <w:rFonts w:hint="cs"/>
          <w:rtl/>
        </w:rPr>
        <w:t>גוי. אם מדובר באיסור דאורייתא, יש יותר מקום להחמיר, וככל ספק דאורייתא בו מחמירים. לעומת זאת, אם מדובר בספק דרבנן אפשר להקל, וכפי שכותבת הגמרא ב</w:t>
      </w:r>
      <w:r w:rsidRPr="00802F19">
        <w:rPr>
          <w:rFonts w:hint="cs"/>
          <w:rtl/>
        </w:rPr>
        <w:t xml:space="preserve">עבודה זרה </w:t>
      </w:r>
      <w:r>
        <w:rPr>
          <w:rFonts w:hint="cs"/>
          <w:sz w:val="18"/>
          <w:szCs w:val="18"/>
          <w:rtl/>
        </w:rPr>
        <w:t>(ז ע''א)</w:t>
      </w:r>
      <w:r>
        <w:rPr>
          <w:rFonts w:hint="cs"/>
          <w:rtl/>
        </w:rPr>
        <w:t xml:space="preserve">. </w:t>
      </w:r>
    </w:p>
    <w:p w14:paraId="24142400" w14:textId="729FB8E5" w:rsidR="005D3920" w:rsidRDefault="005D3920" w:rsidP="00F70B5F">
      <w:pPr>
        <w:spacing w:after="40"/>
        <w:rPr>
          <w:rtl/>
        </w:rPr>
      </w:pPr>
      <w:r w:rsidRPr="00CF29F2">
        <w:rPr>
          <w:rFonts w:hint="cs"/>
          <w:b/>
          <w:bCs/>
          <w:rtl/>
        </w:rPr>
        <w:t>נפקא מינה שנייה</w:t>
      </w:r>
      <w:r>
        <w:rPr>
          <w:rFonts w:hint="cs"/>
          <w:rtl/>
        </w:rPr>
        <w:t xml:space="preserve"> יכולה להיות בשאלה, איזה איסור עובר יהודי המלמדו תורה. יש שיטות בראשונים </w:t>
      </w:r>
      <w:r w:rsidR="00BC309D">
        <w:rPr>
          <w:rFonts w:hint="cs"/>
          <w:rtl/>
        </w:rPr>
        <w:t>ה</w:t>
      </w:r>
      <w:r>
        <w:rPr>
          <w:rFonts w:hint="cs"/>
          <w:rtl/>
        </w:rPr>
        <w:t xml:space="preserve">סוברות </w:t>
      </w:r>
      <w:r>
        <w:rPr>
          <w:rFonts w:hint="cs"/>
          <w:sz w:val="18"/>
          <w:szCs w:val="18"/>
          <w:rtl/>
        </w:rPr>
        <w:t>(עיין בדף לפרשת כי תבוא</w:t>
      </w:r>
      <w:r w:rsidR="00BC309D">
        <w:rPr>
          <w:rFonts w:hint="cs"/>
          <w:sz w:val="18"/>
          <w:szCs w:val="18"/>
          <w:rtl/>
        </w:rPr>
        <w:t xml:space="preserve"> שנה א'</w:t>
      </w:r>
      <w:r>
        <w:rPr>
          <w:rFonts w:hint="cs"/>
          <w:sz w:val="18"/>
          <w:szCs w:val="18"/>
          <w:rtl/>
        </w:rPr>
        <w:t>)</w:t>
      </w:r>
      <w:r>
        <w:rPr>
          <w:rFonts w:hint="cs"/>
          <w:rtl/>
        </w:rPr>
        <w:t xml:space="preserve">, שהמכשיל אדם באיסור דרבנן, עובר רק על איסור דרבנן של לפני עיוור, ואדם שעובר על איסור דרבנן לא נפסל לעדות </w:t>
      </w:r>
      <w:r>
        <w:rPr>
          <w:rFonts w:hint="cs"/>
          <w:sz w:val="18"/>
          <w:szCs w:val="18"/>
          <w:rtl/>
        </w:rPr>
        <w:t>(אם כי רק בחלק מהמקרים)</w:t>
      </w:r>
      <w:r>
        <w:rPr>
          <w:rFonts w:hint="cs"/>
          <w:rtl/>
        </w:rPr>
        <w:t>. כך שאם יהודי ילמד גוי תורה, הוא לא ייפסל לעדות במידה והאיסור הוא רק מדרבנן:</w:t>
      </w:r>
    </w:p>
    <w:p w14:paraId="7CC06CE5" w14:textId="77777777" w:rsidR="00623F55" w:rsidRDefault="00623F55" w:rsidP="00F70B5F">
      <w:pPr>
        <w:spacing w:after="40"/>
        <w:rPr>
          <w:u w:val="single"/>
          <w:rtl/>
        </w:rPr>
      </w:pPr>
      <w:r>
        <w:rPr>
          <w:rFonts w:hint="cs"/>
          <w:u w:val="single"/>
          <w:rtl/>
        </w:rPr>
        <w:t>טעם הדבר</w:t>
      </w:r>
    </w:p>
    <w:p w14:paraId="7D1E8526" w14:textId="4C92253C" w:rsidR="00623F55" w:rsidRDefault="00BC309D" w:rsidP="00F70B5F">
      <w:pPr>
        <w:spacing w:after="40"/>
        <w:rPr>
          <w:rtl/>
        </w:rPr>
      </w:pPr>
      <w:r>
        <w:rPr>
          <w:rFonts w:hint="cs"/>
          <w:rtl/>
        </w:rPr>
        <w:t>לאחר שראינו שמוסכם על כל הדעות שיש איסור ללמד גוי</w:t>
      </w:r>
      <w:r w:rsidR="00024CE7">
        <w:rPr>
          <w:rFonts w:hint="cs"/>
          <w:rtl/>
        </w:rPr>
        <w:t xml:space="preserve"> </w:t>
      </w:r>
      <w:r>
        <w:rPr>
          <w:rFonts w:hint="cs"/>
          <w:rtl/>
        </w:rPr>
        <w:t xml:space="preserve">תורה, נראה את מחלוקת הפוסקים בשאלה </w:t>
      </w:r>
      <w:r w:rsidR="00623F55">
        <w:rPr>
          <w:rFonts w:hint="cs"/>
          <w:rtl/>
        </w:rPr>
        <w:t>מדוע אסור לגוי ללמוד תורה</w:t>
      </w:r>
      <w:r w:rsidR="00A55497">
        <w:rPr>
          <w:rFonts w:hint="cs"/>
          <w:rtl/>
        </w:rPr>
        <w:t>,</w:t>
      </w:r>
      <w:r w:rsidR="00343F0E">
        <w:rPr>
          <w:rFonts w:hint="cs"/>
          <w:rtl/>
        </w:rPr>
        <w:t xml:space="preserve"> ויש </w:t>
      </w:r>
      <w:r w:rsidR="00A55497">
        <w:rPr>
          <w:rFonts w:hint="cs"/>
          <w:rtl/>
        </w:rPr>
        <w:t>לדיון זה</w:t>
      </w:r>
      <w:r w:rsidR="00343F0E">
        <w:rPr>
          <w:rFonts w:hint="cs"/>
          <w:rtl/>
        </w:rPr>
        <w:t xml:space="preserve"> השלכה </w:t>
      </w:r>
      <w:r w:rsidR="00024CE7">
        <w:rPr>
          <w:rFonts w:hint="cs"/>
          <w:rtl/>
        </w:rPr>
        <w:t>ל</w:t>
      </w:r>
      <w:r w:rsidR="00343F0E">
        <w:rPr>
          <w:rFonts w:hint="cs"/>
          <w:rtl/>
        </w:rPr>
        <w:t xml:space="preserve">שאלה מה מותר </w:t>
      </w:r>
      <w:r w:rsidR="00004CB3">
        <w:rPr>
          <w:rFonts w:hint="cs"/>
          <w:rtl/>
        </w:rPr>
        <w:t>ללמדם</w:t>
      </w:r>
      <w:r>
        <w:rPr>
          <w:rFonts w:hint="cs"/>
          <w:rtl/>
        </w:rPr>
        <w:t>:</w:t>
      </w:r>
    </w:p>
    <w:p w14:paraId="16E70735" w14:textId="1907908F" w:rsidR="00592EF3" w:rsidRDefault="00BC2997" w:rsidP="00F70B5F">
      <w:pPr>
        <w:spacing w:after="40"/>
        <w:rPr>
          <w:rtl/>
        </w:rPr>
      </w:pPr>
      <w:r>
        <w:rPr>
          <w:rFonts w:hint="cs"/>
          <w:rtl/>
        </w:rPr>
        <w:t xml:space="preserve">א. </w:t>
      </w:r>
      <w:r w:rsidRPr="003678C1">
        <w:rPr>
          <w:rFonts w:hint="cs"/>
          <w:b/>
          <w:bCs/>
          <w:rtl/>
        </w:rPr>
        <w:t>המאירי</w:t>
      </w:r>
      <w:r>
        <w:rPr>
          <w:rFonts w:hint="cs"/>
          <w:rtl/>
        </w:rPr>
        <w:t xml:space="preserve"> </w:t>
      </w:r>
      <w:r w:rsidR="003678C1">
        <w:rPr>
          <w:rFonts w:hint="cs"/>
          <w:sz w:val="18"/>
          <w:szCs w:val="18"/>
          <w:rtl/>
        </w:rPr>
        <w:t xml:space="preserve">(סנהדרין נט ע''א) </w:t>
      </w:r>
      <w:r>
        <w:rPr>
          <w:rFonts w:hint="cs"/>
          <w:rtl/>
        </w:rPr>
        <w:t>נקט, שהחשש הוא שמא הגוי ילמד תורה, ו</w:t>
      </w:r>
      <w:r w:rsidR="0074064D">
        <w:rPr>
          <w:rFonts w:hint="cs"/>
          <w:rtl/>
        </w:rPr>
        <w:t xml:space="preserve">כאשר </w:t>
      </w:r>
      <w:r w:rsidR="003F59AF">
        <w:rPr>
          <w:rFonts w:hint="cs"/>
          <w:rtl/>
        </w:rPr>
        <w:t>יהודים יראו אדם ה</w:t>
      </w:r>
      <w:r>
        <w:rPr>
          <w:rFonts w:hint="cs"/>
          <w:rtl/>
        </w:rPr>
        <w:t>יודע כל כך הרבה תורה</w:t>
      </w:r>
      <w:r w:rsidR="003F59AF">
        <w:rPr>
          <w:rFonts w:hint="cs"/>
          <w:rtl/>
        </w:rPr>
        <w:t>,</w:t>
      </w:r>
      <w:r>
        <w:rPr>
          <w:rFonts w:hint="cs"/>
          <w:rtl/>
        </w:rPr>
        <w:t xml:space="preserve"> </w:t>
      </w:r>
      <w:r w:rsidR="0074064D">
        <w:rPr>
          <w:rFonts w:hint="cs"/>
          <w:rtl/>
        </w:rPr>
        <w:t>ו</w:t>
      </w:r>
      <w:r>
        <w:rPr>
          <w:rFonts w:hint="cs"/>
          <w:rtl/>
        </w:rPr>
        <w:t>ל</w:t>
      </w:r>
      <w:r w:rsidR="0074064D">
        <w:rPr>
          <w:rFonts w:hint="cs"/>
          <w:rtl/>
        </w:rPr>
        <w:t>מרות זאת ל</w:t>
      </w:r>
      <w:r>
        <w:rPr>
          <w:rFonts w:hint="cs"/>
          <w:rtl/>
        </w:rPr>
        <w:t>א מקיים מצוות,</w:t>
      </w:r>
      <w:r w:rsidR="00592EF3">
        <w:rPr>
          <w:rFonts w:hint="cs"/>
          <w:rtl/>
        </w:rPr>
        <w:t xml:space="preserve"> </w:t>
      </w:r>
      <w:r w:rsidR="00F3053A">
        <w:rPr>
          <w:rFonts w:hint="cs"/>
          <w:rtl/>
        </w:rPr>
        <w:t xml:space="preserve">הם </w:t>
      </w:r>
      <w:r w:rsidR="00592EF3">
        <w:rPr>
          <w:rFonts w:hint="cs"/>
          <w:rtl/>
        </w:rPr>
        <w:t xml:space="preserve">יפסיקו לקיים מצוות </w:t>
      </w:r>
      <w:r w:rsidR="0074064D">
        <w:rPr>
          <w:rFonts w:hint="cs"/>
          <w:rtl/>
        </w:rPr>
        <w:t xml:space="preserve">בעקבותיו </w:t>
      </w:r>
      <w:r w:rsidR="00592EF3">
        <w:rPr>
          <w:rFonts w:hint="cs"/>
          <w:rtl/>
        </w:rPr>
        <w:t>(</w:t>
      </w:r>
      <w:r w:rsidR="00F3053A">
        <w:rPr>
          <w:rFonts w:hint="cs"/>
          <w:rtl/>
        </w:rPr>
        <w:t xml:space="preserve">כי </w:t>
      </w:r>
      <w:r w:rsidR="00592EF3">
        <w:rPr>
          <w:rFonts w:hint="cs"/>
          <w:rtl/>
        </w:rPr>
        <w:t xml:space="preserve">לא ידעו שהוא גוי). </w:t>
      </w:r>
      <w:r w:rsidR="003A7B4B">
        <w:rPr>
          <w:rFonts w:hint="cs"/>
          <w:rtl/>
        </w:rPr>
        <w:t>דין מיוחד יש ב</w:t>
      </w:r>
      <w:r w:rsidR="00592EF3">
        <w:rPr>
          <w:rFonts w:hint="cs"/>
          <w:rtl/>
        </w:rPr>
        <w:t>שבע מצוות</w:t>
      </w:r>
      <w:r w:rsidR="00A91F9E">
        <w:rPr>
          <w:rFonts w:hint="cs"/>
          <w:rtl/>
        </w:rPr>
        <w:t xml:space="preserve"> ו</w:t>
      </w:r>
      <w:r w:rsidR="005D0697">
        <w:rPr>
          <w:rFonts w:hint="cs"/>
          <w:rtl/>
        </w:rPr>
        <w:t>ב</w:t>
      </w:r>
      <w:r w:rsidR="00A91F9E">
        <w:rPr>
          <w:rFonts w:hint="cs"/>
          <w:rtl/>
        </w:rPr>
        <w:t>פרטיה</w:t>
      </w:r>
      <w:r w:rsidR="00F45B47">
        <w:rPr>
          <w:rFonts w:hint="cs"/>
          <w:rtl/>
        </w:rPr>
        <w:t>ן</w:t>
      </w:r>
      <w:r w:rsidR="003A7B4B">
        <w:rPr>
          <w:rFonts w:hint="cs"/>
          <w:rtl/>
        </w:rPr>
        <w:t>, ש</w:t>
      </w:r>
      <w:r w:rsidR="00592EF3">
        <w:rPr>
          <w:rFonts w:hint="cs"/>
          <w:rtl/>
        </w:rPr>
        <w:t xml:space="preserve">מותר </w:t>
      </w:r>
      <w:r w:rsidR="003A7B4B">
        <w:rPr>
          <w:rFonts w:hint="cs"/>
          <w:rtl/>
        </w:rPr>
        <w:t xml:space="preserve">לגוי </w:t>
      </w:r>
      <w:r w:rsidR="00592EF3">
        <w:rPr>
          <w:rFonts w:hint="cs"/>
          <w:rtl/>
        </w:rPr>
        <w:t xml:space="preserve">ללמוד </w:t>
      </w:r>
      <w:r w:rsidR="00405A84">
        <w:rPr>
          <w:rFonts w:hint="cs"/>
          <w:rtl/>
        </w:rPr>
        <w:t>אות</w:t>
      </w:r>
      <w:r w:rsidR="00F45B47">
        <w:rPr>
          <w:rFonts w:hint="cs"/>
          <w:rtl/>
        </w:rPr>
        <w:t>ן</w:t>
      </w:r>
      <w:r w:rsidR="00405A84">
        <w:rPr>
          <w:rFonts w:hint="cs"/>
          <w:rtl/>
        </w:rPr>
        <w:t xml:space="preserve"> </w:t>
      </w:r>
      <w:r w:rsidR="00592EF3">
        <w:rPr>
          <w:rFonts w:hint="cs"/>
          <w:rtl/>
        </w:rPr>
        <w:t>אפילו שלא על מנת לקיים, מכיוון שאם הוא יודע רק אות</w:t>
      </w:r>
      <w:r w:rsidR="00F45B47">
        <w:rPr>
          <w:rFonts w:hint="cs"/>
          <w:rtl/>
        </w:rPr>
        <w:t>ן</w:t>
      </w:r>
      <w:r w:rsidR="00592EF3">
        <w:rPr>
          <w:rFonts w:hint="cs"/>
          <w:rtl/>
        </w:rPr>
        <w:t xml:space="preserve"> לא יטעו ללכת אחריו</w:t>
      </w:r>
      <w:r w:rsidR="00BF778A">
        <w:rPr>
          <w:rFonts w:hint="cs"/>
          <w:rtl/>
        </w:rPr>
        <w:t>, ובלשונו</w:t>
      </w:r>
      <w:r w:rsidR="003A7B4B">
        <w:rPr>
          <w:rFonts w:hint="cs"/>
          <w:rtl/>
        </w:rPr>
        <w:t>:</w:t>
      </w:r>
    </w:p>
    <w:p w14:paraId="380C2E3B" w14:textId="77777777" w:rsidR="003A7B4B" w:rsidRDefault="00405A84" w:rsidP="00F70B5F">
      <w:pPr>
        <w:spacing w:after="40"/>
        <w:ind w:left="720"/>
        <w:rPr>
          <w:rtl/>
        </w:rPr>
      </w:pPr>
      <w:r>
        <w:rPr>
          <w:rFonts w:cs="Arial" w:hint="cs"/>
          <w:rtl/>
        </w:rPr>
        <w:t>''</w:t>
      </w:r>
      <w:r w:rsidRPr="00405A84">
        <w:rPr>
          <w:rFonts w:cs="Arial" w:hint="cs"/>
          <w:rtl/>
        </w:rPr>
        <w:t>וכן</w:t>
      </w:r>
      <w:r w:rsidRPr="00405A84">
        <w:rPr>
          <w:rFonts w:cs="Arial"/>
          <w:rtl/>
        </w:rPr>
        <w:t xml:space="preserve"> </w:t>
      </w:r>
      <w:r w:rsidRPr="00405A84">
        <w:rPr>
          <w:rFonts w:cs="Arial" w:hint="cs"/>
          <w:rtl/>
        </w:rPr>
        <w:t>אם</w:t>
      </w:r>
      <w:r w:rsidRPr="00405A84">
        <w:rPr>
          <w:rFonts w:cs="Arial"/>
          <w:rtl/>
        </w:rPr>
        <w:t xml:space="preserve"> </w:t>
      </w:r>
      <w:r w:rsidRPr="00405A84">
        <w:rPr>
          <w:rFonts w:cs="Arial" w:hint="cs"/>
          <w:rtl/>
        </w:rPr>
        <w:t>עסק</w:t>
      </w:r>
      <w:r w:rsidRPr="00405A84">
        <w:rPr>
          <w:rFonts w:cs="Arial"/>
          <w:rtl/>
        </w:rPr>
        <w:t xml:space="preserve"> </w:t>
      </w:r>
      <w:r w:rsidRPr="00405A84">
        <w:rPr>
          <w:rFonts w:cs="Arial" w:hint="cs"/>
          <w:rtl/>
        </w:rPr>
        <w:t>בתורה</w:t>
      </w:r>
      <w:r w:rsidRPr="00405A84">
        <w:rPr>
          <w:rFonts w:cs="Arial"/>
          <w:rtl/>
        </w:rPr>
        <w:t xml:space="preserve"> </w:t>
      </w:r>
      <w:r w:rsidRPr="00B60970">
        <w:rPr>
          <w:rFonts w:cs="Arial" w:hint="cs"/>
          <w:rtl/>
        </w:rPr>
        <w:t>שלא</w:t>
      </w:r>
      <w:r w:rsidRPr="00B60970">
        <w:rPr>
          <w:rFonts w:cs="Arial"/>
          <w:rtl/>
        </w:rPr>
        <w:t xml:space="preserve"> </w:t>
      </w:r>
      <w:r w:rsidRPr="00B60970">
        <w:rPr>
          <w:rFonts w:cs="Arial" w:hint="cs"/>
          <w:rtl/>
        </w:rPr>
        <w:t>לכוונת</w:t>
      </w:r>
      <w:r w:rsidRPr="00B60970">
        <w:rPr>
          <w:rFonts w:cs="Arial"/>
          <w:rtl/>
        </w:rPr>
        <w:t xml:space="preserve"> </w:t>
      </w:r>
      <w:r w:rsidRPr="00B60970">
        <w:rPr>
          <w:rFonts w:cs="Arial" w:hint="cs"/>
          <w:rtl/>
        </w:rPr>
        <w:t>קיום</w:t>
      </w:r>
      <w:r w:rsidRPr="00B60970">
        <w:rPr>
          <w:rFonts w:cs="Arial"/>
          <w:rtl/>
        </w:rPr>
        <w:t xml:space="preserve"> </w:t>
      </w:r>
      <w:r w:rsidRPr="00B60970">
        <w:rPr>
          <w:rFonts w:cs="Arial" w:hint="cs"/>
          <w:rtl/>
        </w:rPr>
        <w:t>עיקרי</w:t>
      </w:r>
      <w:r w:rsidRPr="00B60970">
        <w:rPr>
          <w:rFonts w:cs="Arial"/>
          <w:rtl/>
        </w:rPr>
        <w:t xml:space="preserve"> </w:t>
      </w:r>
      <w:r w:rsidRPr="00B60970">
        <w:rPr>
          <w:rFonts w:cs="Arial" w:hint="cs"/>
          <w:rtl/>
        </w:rPr>
        <w:t>מצוותיה</w:t>
      </w:r>
      <w:r>
        <w:rPr>
          <w:rFonts w:cs="Arial" w:hint="cs"/>
          <w:rtl/>
        </w:rPr>
        <w:t>,</w:t>
      </w:r>
      <w:r w:rsidRPr="00405A84">
        <w:rPr>
          <w:rFonts w:cs="Arial"/>
          <w:rtl/>
        </w:rPr>
        <w:t xml:space="preserve"> </w:t>
      </w:r>
      <w:r w:rsidRPr="00405A84">
        <w:rPr>
          <w:rFonts w:cs="Arial" w:hint="cs"/>
          <w:rtl/>
        </w:rPr>
        <w:t>אלא</w:t>
      </w:r>
      <w:r w:rsidRPr="00405A84">
        <w:rPr>
          <w:rFonts w:cs="Arial"/>
          <w:rtl/>
        </w:rPr>
        <w:t xml:space="preserve"> </w:t>
      </w:r>
      <w:r w:rsidRPr="00405A84">
        <w:rPr>
          <w:rFonts w:cs="Arial" w:hint="cs"/>
          <w:rtl/>
        </w:rPr>
        <w:t>שלבו</w:t>
      </w:r>
      <w:r w:rsidRPr="00405A84">
        <w:rPr>
          <w:rFonts w:cs="Arial"/>
          <w:rtl/>
        </w:rPr>
        <w:t xml:space="preserve"> </w:t>
      </w:r>
      <w:r w:rsidRPr="00405A84">
        <w:rPr>
          <w:rFonts w:cs="Arial" w:hint="cs"/>
          <w:rtl/>
        </w:rPr>
        <w:t>חפץ</w:t>
      </w:r>
      <w:r w:rsidRPr="00405A84">
        <w:rPr>
          <w:rFonts w:cs="Arial"/>
          <w:rtl/>
        </w:rPr>
        <w:t xml:space="preserve"> </w:t>
      </w:r>
      <w:r w:rsidRPr="00405A84">
        <w:rPr>
          <w:rFonts w:cs="Arial" w:hint="cs"/>
          <w:rtl/>
        </w:rPr>
        <w:t>לירד</w:t>
      </w:r>
      <w:r w:rsidRPr="00405A84">
        <w:rPr>
          <w:rFonts w:cs="Arial"/>
          <w:rtl/>
        </w:rPr>
        <w:t xml:space="preserve"> </w:t>
      </w:r>
      <w:r w:rsidRPr="00405A84">
        <w:rPr>
          <w:rFonts w:cs="Arial" w:hint="cs"/>
          <w:rtl/>
        </w:rPr>
        <w:t>לידיעת</w:t>
      </w:r>
      <w:r w:rsidRPr="00405A84">
        <w:rPr>
          <w:rFonts w:cs="Arial"/>
          <w:rtl/>
        </w:rPr>
        <w:t xml:space="preserve"> </w:t>
      </w:r>
      <w:r w:rsidRPr="00405A84">
        <w:rPr>
          <w:rFonts w:cs="Arial" w:hint="cs"/>
          <w:rtl/>
        </w:rPr>
        <w:t>תורתינו</w:t>
      </w:r>
      <w:r w:rsidRPr="00405A84">
        <w:rPr>
          <w:rFonts w:cs="Arial"/>
          <w:rtl/>
        </w:rPr>
        <w:t xml:space="preserve"> </w:t>
      </w:r>
      <w:r w:rsidRPr="00405A84">
        <w:rPr>
          <w:rFonts w:cs="Arial" w:hint="cs"/>
          <w:rtl/>
        </w:rPr>
        <w:t>ראוי</w:t>
      </w:r>
      <w:r w:rsidRPr="00405A84">
        <w:rPr>
          <w:rFonts w:cs="Arial"/>
          <w:rtl/>
        </w:rPr>
        <w:t xml:space="preserve"> </w:t>
      </w:r>
      <w:r w:rsidRPr="00405A84">
        <w:rPr>
          <w:rFonts w:cs="Arial" w:hint="cs"/>
          <w:rtl/>
        </w:rPr>
        <w:t>ל</w:t>
      </w:r>
      <w:r>
        <w:rPr>
          <w:rFonts w:cs="Arial" w:hint="cs"/>
          <w:rtl/>
        </w:rPr>
        <w:t>הי</w:t>
      </w:r>
      <w:r w:rsidRPr="00405A84">
        <w:rPr>
          <w:rFonts w:cs="Arial" w:hint="cs"/>
          <w:rtl/>
        </w:rPr>
        <w:t>ענש</w:t>
      </w:r>
      <w:r>
        <w:rPr>
          <w:rFonts w:cs="Arial" w:hint="cs"/>
          <w:rtl/>
        </w:rPr>
        <w:t>,</w:t>
      </w:r>
      <w:r w:rsidRPr="00405A84">
        <w:rPr>
          <w:rFonts w:cs="Arial"/>
          <w:rtl/>
        </w:rPr>
        <w:t xml:space="preserve"> </w:t>
      </w:r>
      <w:r w:rsidRPr="00405A84">
        <w:rPr>
          <w:rFonts w:cs="Arial" w:hint="cs"/>
          <w:rtl/>
        </w:rPr>
        <w:t>מפני</w:t>
      </w:r>
      <w:r w:rsidRPr="00405A84">
        <w:rPr>
          <w:rFonts w:cs="Arial"/>
          <w:rtl/>
        </w:rPr>
        <w:t xml:space="preserve"> </w:t>
      </w:r>
      <w:r w:rsidRPr="00405A84">
        <w:rPr>
          <w:rFonts w:cs="Arial" w:hint="cs"/>
          <w:rtl/>
        </w:rPr>
        <w:t>שבני</w:t>
      </w:r>
      <w:r w:rsidRPr="00405A84">
        <w:rPr>
          <w:rFonts w:cs="Arial"/>
          <w:rtl/>
        </w:rPr>
        <w:t xml:space="preserve"> </w:t>
      </w:r>
      <w:r w:rsidRPr="00405A84">
        <w:rPr>
          <w:rFonts w:cs="Arial" w:hint="cs"/>
          <w:rtl/>
        </w:rPr>
        <w:t>אדם</w:t>
      </w:r>
      <w:r w:rsidRPr="00405A84">
        <w:rPr>
          <w:rFonts w:cs="Arial"/>
          <w:rtl/>
        </w:rPr>
        <w:t xml:space="preserve"> </w:t>
      </w:r>
      <w:r w:rsidRPr="00405A84">
        <w:rPr>
          <w:rFonts w:cs="Arial" w:hint="cs"/>
          <w:rtl/>
        </w:rPr>
        <w:t>סבורים</w:t>
      </w:r>
      <w:r w:rsidRPr="00405A84">
        <w:rPr>
          <w:rFonts w:cs="Arial"/>
          <w:rtl/>
        </w:rPr>
        <w:t xml:space="preserve"> </w:t>
      </w:r>
      <w:r w:rsidRPr="00405A84">
        <w:rPr>
          <w:rFonts w:cs="Arial" w:hint="cs"/>
          <w:rtl/>
        </w:rPr>
        <w:t>עליו</w:t>
      </w:r>
      <w:r w:rsidRPr="00405A84">
        <w:rPr>
          <w:rFonts w:cs="Arial"/>
          <w:rtl/>
        </w:rPr>
        <w:t xml:space="preserve"> </w:t>
      </w:r>
      <w:r w:rsidRPr="00405A84">
        <w:rPr>
          <w:rFonts w:cs="Arial" w:hint="cs"/>
          <w:rtl/>
        </w:rPr>
        <w:t>שהוא</w:t>
      </w:r>
      <w:r w:rsidRPr="00405A84">
        <w:rPr>
          <w:rFonts w:cs="Arial"/>
          <w:rtl/>
        </w:rPr>
        <w:t xml:space="preserve"> </w:t>
      </w:r>
      <w:r w:rsidRPr="00405A84">
        <w:rPr>
          <w:rFonts w:cs="Arial" w:hint="cs"/>
          <w:rtl/>
        </w:rPr>
        <w:t>משלנו</w:t>
      </w:r>
      <w:r>
        <w:rPr>
          <w:rFonts w:cs="Arial" w:hint="cs"/>
          <w:rtl/>
        </w:rPr>
        <w:t>,</w:t>
      </w:r>
      <w:r w:rsidRPr="00405A84">
        <w:rPr>
          <w:rFonts w:cs="Arial"/>
          <w:rtl/>
        </w:rPr>
        <w:t xml:space="preserve"> </w:t>
      </w:r>
      <w:r w:rsidRPr="00405A84">
        <w:rPr>
          <w:rFonts w:cs="Arial" w:hint="cs"/>
          <w:rtl/>
        </w:rPr>
        <w:t>מתוך</w:t>
      </w:r>
      <w:r w:rsidRPr="00405A84">
        <w:rPr>
          <w:rFonts w:cs="Arial"/>
          <w:rtl/>
        </w:rPr>
        <w:t xml:space="preserve"> </w:t>
      </w:r>
      <w:r w:rsidRPr="00405A84">
        <w:rPr>
          <w:rFonts w:cs="Arial" w:hint="cs"/>
          <w:rtl/>
        </w:rPr>
        <w:t>שרואין</w:t>
      </w:r>
      <w:r w:rsidRPr="00405A84">
        <w:rPr>
          <w:rFonts w:cs="Arial"/>
          <w:rtl/>
        </w:rPr>
        <w:t xml:space="preserve"> </w:t>
      </w:r>
      <w:r w:rsidRPr="00405A84">
        <w:rPr>
          <w:rFonts w:cs="Arial" w:hint="cs"/>
          <w:rtl/>
        </w:rPr>
        <w:t>אותו</w:t>
      </w:r>
      <w:r w:rsidRPr="00405A84">
        <w:rPr>
          <w:rFonts w:cs="Arial"/>
          <w:rtl/>
        </w:rPr>
        <w:t xml:space="preserve"> </w:t>
      </w:r>
      <w:r w:rsidRPr="00405A84">
        <w:rPr>
          <w:rFonts w:cs="Arial" w:hint="cs"/>
          <w:rtl/>
        </w:rPr>
        <w:t>יודע</w:t>
      </w:r>
      <w:r w:rsidRPr="00405A84">
        <w:rPr>
          <w:rFonts w:cs="Arial"/>
          <w:rtl/>
        </w:rPr>
        <w:t xml:space="preserve"> </w:t>
      </w:r>
      <w:r w:rsidRPr="00405A84">
        <w:rPr>
          <w:rFonts w:cs="Arial" w:hint="cs"/>
          <w:rtl/>
        </w:rPr>
        <w:t>ויבואו</w:t>
      </w:r>
      <w:r w:rsidRPr="00405A84">
        <w:rPr>
          <w:rFonts w:cs="Arial"/>
          <w:rtl/>
        </w:rPr>
        <w:t xml:space="preserve"> </w:t>
      </w:r>
      <w:r w:rsidRPr="00405A84">
        <w:rPr>
          <w:rFonts w:cs="Arial" w:hint="cs"/>
          <w:rtl/>
        </w:rPr>
        <w:t>לטעות</w:t>
      </w:r>
      <w:r w:rsidRPr="00405A84">
        <w:rPr>
          <w:rFonts w:cs="Arial"/>
          <w:rtl/>
        </w:rPr>
        <w:t xml:space="preserve"> </w:t>
      </w:r>
      <w:r w:rsidRPr="00405A84">
        <w:rPr>
          <w:rFonts w:cs="Arial" w:hint="cs"/>
          <w:rtl/>
        </w:rPr>
        <w:t>אחריו</w:t>
      </w:r>
      <w:r>
        <w:rPr>
          <w:rFonts w:cs="Arial" w:hint="cs"/>
          <w:rtl/>
        </w:rPr>
        <w:t>.</w:t>
      </w:r>
      <w:r w:rsidRPr="00405A84">
        <w:rPr>
          <w:rFonts w:cs="Arial"/>
          <w:rtl/>
        </w:rPr>
        <w:t xml:space="preserve"> </w:t>
      </w:r>
      <w:r w:rsidRPr="00405A84">
        <w:rPr>
          <w:rFonts w:cs="Arial" w:hint="cs"/>
          <w:rtl/>
        </w:rPr>
        <w:t>ו</w:t>
      </w:r>
      <w:r>
        <w:rPr>
          <w:rFonts w:cs="Arial" w:hint="cs"/>
          <w:rtl/>
        </w:rPr>
        <w:t xml:space="preserve">מכל מקום, </w:t>
      </w:r>
      <w:r w:rsidRPr="00405A84">
        <w:rPr>
          <w:rFonts w:cs="Arial" w:hint="cs"/>
          <w:rtl/>
        </w:rPr>
        <w:t>כל</w:t>
      </w:r>
      <w:r w:rsidRPr="00405A84">
        <w:rPr>
          <w:rFonts w:cs="Arial"/>
          <w:rtl/>
        </w:rPr>
        <w:t xml:space="preserve"> </w:t>
      </w:r>
      <w:r w:rsidRPr="00405A84">
        <w:rPr>
          <w:rFonts w:cs="Arial" w:hint="cs"/>
          <w:rtl/>
        </w:rPr>
        <w:t>שהוא</w:t>
      </w:r>
      <w:r w:rsidRPr="00405A84">
        <w:rPr>
          <w:rFonts w:cs="Arial"/>
          <w:rtl/>
        </w:rPr>
        <w:t xml:space="preserve"> </w:t>
      </w:r>
      <w:r w:rsidRPr="00405A84">
        <w:rPr>
          <w:rFonts w:cs="Arial" w:hint="cs"/>
          <w:rtl/>
        </w:rPr>
        <w:t>עוסק</w:t>
      </w:r>
      <w:r w:rsidRPr="00405A84">
        <w:rPr>
          <w:rFonts w:cs="Arial"/>
          <w:rtl/>
        </w:rPr>
        <w:t xml:space="preserve"> </w:t>
      </w:r>
      <w:r>
        <w:rPr>
          <w:rFonts w:cs="Arial" w:hint="cs"/>
          <w:rtl/>
        </w:rPr>
        <w:t>ב</w:t>
      </w:r>
      <w:r w:rsidRPr="00405A84">
        <w:rPr>
          <w:rFonts w:cs="Arial" w:hint="cs"/>
          <w:rtl/>
        </w:rPr>
        <w:t>שבע</w:t>
      </w:r>
      <w:r w:rsidRPr="00405A84">
        <w:rPr>
          <w:rFonts w:cs="Arial"/>
          <w:rtl/>
        </w:rPr>
        <w:t xml:space="preserve"> </w:t>
      </w:r>
      <w:r w:rsidRPr="00405A84">
        <w:rPr>
          <w:rFonts w:cs="Arial" w:hint="cs"/>
          <w:rtl/>
        </w:rPr>
        <w:t>מצ</w:t>
      </w:r>
      <w:r>
        <w:rPr>
          <w:rFonts w:cs="Arial" w:hint="cs"/>
          <w:rtl/>
        </w:rPr>
        <w:t>ו</w:t>
      </w:r>
      <w:r w:rsidRPr="00405A84">
        <w:rPr>
          <w:rFonts w:cs="Arial" w:hint="cs"/>
          <w:rtl/>
        </w:rPr>
        <w:t>ות</w:t>
      </w:r>
      <w:r w:rsidRPr="00405A84">
        <w:rPr>
          <w:rFonts w:cs="Arial"/>
          <w:rtl/>
        </w:rPr>
        <w:t xml:space="preserve"> </w:t>
      </w:r>
      <w:r w:rsidRPr="00405A84">
        <w:rPr>
          <w:rFonts w:cs="Arial" w:hint="cs"/>
          <w:rtl/>
        </w:rPr>
        <w:t>ובפרטיהם</w:t>
      </w:r>
      <w:r w:rsidRPr="00405A84">
        <w:rPr>
          <w:rFonts w:cs="Arial"/>
          <w:rtl/>
        </w:rPr>
        <w:t xml:space="preserve"> </w:t>
      </w:r>
      <w:r w:rsidRPr="00405A84">
        <w:rPr>
          <w:rFonts w:cs="Arial" w:hint="cs"/>
          <w:rtl/>
        </w:rPr>
        <w:t>ובמה</w:t>
      </w:r>
      <w:r w:rsidRPr="00405A84">
        <w:rPr>
          <w:rFonts w:cs="Arial"/>
          <w:rtl/>
        </w:rPr>
        <w:t xml:space="preserve"> </w:t>
      </w:r>
      <w:r w:rsidRPr="00405A84">
        <w:rPr>
          <w:rFonts w:cs="Arial" w:hint="cs"/>
          <w:rtl/>
        </w:rPr>
        <w:t>שיוצא</w:t>
      </w:r>
      <w:r w:rsidRPr="00405A84">
        <w:rPr>
          <w:rFonts w:cs="Arial"/>
          <w:rtl/>
        </w:rPr>
        <w:t xml:space="preserve"> </w:t>
      </w:r>
      <w:r w:rsidRPr="00405A84">
        <w:rPr>
          <w:rFonts w:cs="Arial" w:hint="cs"/>
          <w:rtl/>
        </w:rPr>
        <w:t>מהם</w:t>
      </w:r>
      <w:r>
        <w:rPr>
          <w:rFonts w:cs="Arial" w:hint="cs"/>
          <w:rtl/>
        </w:rPr>
        <w:t>,</w:t>
      </w:r>
      <w:r w:rsidRPr="00405A84">
        <w:rPr>
          <w:rFonts w:cs="Arial"/>
          <w:rtl/>
        </w:rPr>
        <w:t xml:space="preserve"> </w:t>
      </w:r>
      <w:r w:rsidRPr="00405A84">
        <w:rPr>
          <w:rFonts w:cs="Arial" w:hint="cs"/>
          <w:rtl/>
        </w:rPr>
        <w:t>אף</w:t>
      </w:r>
      <w:r w:rsidRPr="00405A84">
        <w:rPr>
          <w:rFonts w:cs="Arial"/>
          <w:rtl/>
        </w:rPr>
        <w:t xml:space="preserve"> </w:t>
      </w:r>
      <w:r w:rsidRPr="00405A84">
        <w:rPr>
          <w:rFonts w:cs="Arial" w:hint="cs"/>
          <w:rtl/>
        </w:rPr>
        <w:t>על</w:t>
      </w:r>
      <w:r w:rsidRPr="00405A84">
        <w:rPr>
          <w:rFonts w:cs="Arial"/>
          <w:rtl/>
        </w:rPr>
        <w:t xml:space="preserve"> </w:t>
      </w:r>
      <w:r w:rsidRPr="00405A84">
        <w:rPr>
          <w:rFonts w:cs="Arial" w:hint="cs"/>
          <w:rtl/>
        </w:rPr>
        <w:t>פי</w:t>
      </w:r>
      <w:r w:rsidRPr="00405A84">
        <w:rPr>
          <w:rFonts w:cs="Arial"/>
          <w:rtl/>
        </w:rPr>
        <w:t xml:space="preserve"> </w:t>
      </w:r>
      <w:r w:rsidRPr="00405A84">
        <w:rPr>
          <w:rFonts w:cs="Arial" w:hint="cs"/>
          <w:rtl/>
        </w:rPr>
        <w:t>שרוב</w:t>
      </w:r>
      <w:r w:rsidRPr="00405A84">
        <w:rPr>
          <w:rFonts w:cs="Arial"/>
          <w:rtl/>
        </w:rPr>
        <w:t xml:space="preserve"> </w:t>
      </w:r>
      <w:r w:rsidRPr="00405A84">
        <w:rPr>
          <w:rFonts w:cs="Arial" w:hint="cs"/>
          <w:rtl/>
        </w:rPr>
        <w:t>גופי</w:t>
      </w:r>
      <w:r w:rsidRPr="00405A84">
        <w:rPr>
          <w:rFonts w:cs="Arial"/>
          <w:rtl/>
        </w:rPr>
        <w:t xml:space="preserve"> </w:t>
      </w:r>
      <w:r w:rsidRPr="00405A84">
        <w:rPr>
          <w:rFonts w:cs="Arial" w:hint="cs"/>
          <w:rtl/>
        </w:rPr>
        <w:t>תורה</w:t>
      </w:r>
      <w:r w:rsidRPr="00405A84">
        <w:rPr>
          <w:rFonts w:cs="Arial"/>
          <w:rtl/>
        </w:rPr>
        <w:t xml:space="preserve"> </w:t>
      </w:r>
      <w:r w:rsidRPr="00405A84">
        <w:rPr>
          <w:rFonts w:cs="Arial" w:hint="cs"/>
          <w:rtl/>
        </w:rPr>
        <w:t>נכללים</w:t>
      </w:r>
      <w:r w:rsidRPr="00405A84">
        <w:rPr>
          <w:rFonts w:cs="Arial"/>
          <w:rtl/>
        </w:rPr>
        <w:t xml:space="preserve"> </w:t>
      </w:r>
      <w:r w:rsidRPr="00405A84">
        <w:rPr>
          <w:rFonts w:cs="Arial" w:hint="cs"/>
          <w:rtl/>
        </w:rPr>
        <w:t>בהם</w:t>
      </w:r>
      <w:r>
        <w:rPr>
          <w:rFonts w:cs="Arial" w:hint="cs"/>
          <w:rtl/>
        </w:rPr>
        <w:t>,</w:t>
      </w:r>
      <w:r w:rsidRPr="00405A84">
        <w:rPr>
          <w:rFonts w:cs="Arial"/>
          <w:rtl/>
        </w:rPr>
        <w:t xml:space="preserve"> </w:t>
      </w:r>
      <w:r w:rsidRPr="00405A84">
        <w:rPr>
          <w:rFonts w:cs="Arial" w:hint="cs"/>
          <w:rtl/>
        </w:rPr>
        <w:t>מכבדין</w:t>
      </w:r>
      <w:r w:rsidRPr="00405A84">
        <w:rPr>
          <w:rFonts w:cs="Arial"/>
          <w:rtl/>
        </w:rPr>
        <w:t xml:space="preserve"> </w:t>
      </w:r>
      <w:r w:rsidRPr="00405A84">
        <w:rPr>
          <w:rFonts w:cs="Arial" w:hint="cs"/>
          <w:rtl/>
        </w:rPr>
        <w:t>אותו</w:t>
      </w:r>
      <w:r w:rsidRPr="00405A84">
        <w:rPr>
          <w:rFonts w:cs="Arial"/>
          <w:rtl/>
        </w:rPr>
        <w:t xml:space="preserve"> </w:t>
      </w:r>
      <w:r w:rsidRPr="00405A84">
        <w:rPr>
          <w:rFonts w:cs="Arial" w:hint="cs"/>
          <w:rtl/>
        </w:rPr>
        <w:t>ככהן</w:t>
      </w:r>
      <w:r w:rsidRPr="00405A84">
        <w:rPr>
          <w:rFonts w:cs="Arial"/>
          <w:rtl/>
        </w:rPr>
        <w:t xml:space="preserve"> </w:t>
      </w:r>
      <w:r w:rsidRPr="00405A84">
        <w:rPr>
          <w:rFonts w:cs="Arial" w:hint="cs"/>
          <w:rtl/>
        </w:rPr>
        <w:t>גדול</w:t>
      </w:r>
      <w:r w:rsidRPr="00405A84">
        <w:rPr>
          <w:rFonts w:cs="Arial"/>
          <w:rtl/>
        </w:rPr>
        <w:t xml:space="preserve"> </w:t>
      </w:r>
      <w:r w:rsidRPr="00405A84">
        <w:rPr>
          <w:rFonts w:cs="Arial" w:hint="cs"/>
          <w:rtl/>
        </w:rPr>
        <w:t>שאין</w:t>
      </w:r>
      <w:r w:rsidRPr="00405A84">
        <w:rPr>
          <w:rFonts w:cs="Arial"/>
          <w:rtl/>
        </w:rPr>
        <w:t xml:space="preserve"> </w:t>
      </w:r>
      <w:r w:rsidRPr="00405A84">
        <w:rPr>
          <w:rFonts w:cs="Arial" w:hint="cs"/>
          <w:rtl/>
        </w:rPr>
        <w:t>חשש</w:t>
      </w:r>
      <w:r w:rsidRPr="00405A84">
        <w:rPr>
          <w:rFonts w:cs="Arial"/>
          <w:rtl/>
        </w:rPr>
        <w:t xml:space="preserve"> </w:t>
      </w:r>
      <w:r w:rsidRPr="00405A84">
        <w:rPr>
          <w:rFonts w:cs="Arial" w:hint="cs"/>
          <w:rtl/>
        </w:rPr>
        <w:t>לטעות</w:t>
      </w:r>
      <w:r w:rsidRPr="00405A84">
        <w:rPr>
          <w:rFonts w:cs="Arial"/>
          <w:rtl/>
        </w:rPr>
        <w:t xml:space="preserve"> </w:t>
      </w:r>
      <w:r w:rsidRPr="00405A84">
        <w:rPr>
          <w:rFonts w:cs="Arial" w:hint="cs"/>
          <w:rtl/>
        </w:rPr>
        <w:t>אחריו</w:t>
      </w:r>
      <w:r>
        <w:rPr>
          <w:rFonts w:cs="Arial" w:hint="cs"/>
          <w:rtl/>
        </w:rPr>
        <w:t>.''</w:t>
      </w:r>
    </w:p>
    <w:p w14:paraId="46566D31" w14:textId="7F88906D" w:rsidR="00592EF3" w:rsidRDefault="00592EF3" w:rsidP="00F70B5F">
      <w:pPr>
        <w:spacing w:after="40"/>
        <w:rPr>
          <w:rtl/>
        </w:rPr>
      </w:pPr>
      <w:r>
        <w:rPr>
          <w:rFonts w:hint="cs"/>
          <w:rtl/>
        </w:rPr>
        <w:t xml:space="preserve">עולה משיטת המאירי, </w:t>
      </w:r>
      <w:r w:rsidR="00494448">
        <w:rPr>
          <w:rFonts w:hint="cs"/>
          <w:rtl/>
        </w:rPr>
        <w:t>ש</w:t>
      </w:r>
      <w:r>
        <w:rPr>
          <w:rFonts w:hint="cs"/>
          <w:rtl/>
        </w:rPr>
        <w:t xml:space="preserve">אין </w:t>
      </w:r>
      <w:r w:rsidR="00C75D1C">
        <w:rPr>
          <w:rFonts w:hint="cs"/>
          <w:rtl/>
        </w:rPr>
        <w:t xml:space="preserve">איסור עקרוני </w:t>
      </w:r>
      <w:r w:rsidR="00B60970">
        <w:rPr>
          <w:rFonts w:hint="cs"/>
          <w:rtl/>
        </w:rPr>
        <w:t xml:space="preserve">לגוי </w:t>
      </w:r>
      <w:r w:rsidR="00C75D1C">
        <w:rPr>
          <w:rFonts w:hint="cs"/>
          <w:rtl/>
        </w:rPr>
        <w:t>ללמוד תורה,</w:t>
      </w:r>
      <w:r w:rsidR="005F12E2">
        <w:rPr>
          <w:rFonts w:hint="cs"/>
          <w:rtl/>
        </w:rPr>
        <w:t xml:space="preserve"> </w:t>
      </w:r>
      <w:r w:rsidR="00494448">
        <w:rPr>
          <w:rFonts w:hint="cs"/>
          <w:rtl/>
        </w:rPr>
        <w:t>ו</w:t>
      </w:r>
      <w:r w:rsidR="005F12E2">
        <w:rPr>
          <w:rFonts w:hint="cs"/>
          <w:rtl/>
        </w:rPr>
        <w:t xml:space="preserve">החשש הוא </w:t>
      </w:r>
      <w:r w:rsidR="00494448">
        <w:rPr>
          <w:rFonts w:hint="cs"/>
          <w:rtl/>
        </w:rPr>
        <w:t xml:space="preserve">רק </w:t>
      </w:r>
      <w:r w:rsidR="005F12E2">
        <w:rPr>
          <w:rFonts w:hint="cs"/>
          <w:rtl/>
        </w:rPr>
        <w:t>שמא יטעו אחריו.</w:t>
      </w:r>
      <w:r w:rsidR="00C75D1C">
        <w:rPr>
          <w:rFonts w:hint="cs"/>
          <w:rtl/>
        </w:rPr>
        <w:t xml:space="preserve"> </w:t>
      </w:r>
      <w:r w:rsidR="00494448">
        <w:rPr>
          <w:rFonts w:hint="cs"/>
          <w:rtl/>
        </w:rPr>
        <w:t xml:space="preserve">לכן, </w:t>
      </w:r>
      <w:r w:rsidR="00024CE7">
        <w:rPr>
          <w:rFonts w:hint="cs"/>
          <w:rtl/>
        </w:rPr>
        <w:t>אם</w:t>
      </w:r>
      <w:r w:rsidR="005F12E2">
        <w:rPr>
          <w:rFonts w:hint="cs"/>
          <w:rtl/>
        </w:rPr>
        <w:t xml:space="preserve"> </w:t>
      </w:r>
      <w:r w:rsidR="00494448">
        <w:rPr>
          <w:rFonts w:hint="cs"/>
          <w:rtl/>
        </w:rPr>
        <w:t xml:space="preserve">הגוי </w:t>
      </w:r>
      <w:r w:rsidR="00C75D1C">
        <w:rPr>
          <w:rFonts w:hint="cs"/>
          <w:rtl/>
        </w:rPr>
        <w:t>ילמד למשל את מצוות שילוח הקן על מנת לקיימה, אין בכך בעיה, כי לא יבואו בעקבות כך לטעות שלא צריך לקיים את המצוות</w:t>
      </w:r>
      <w:r w:rsidR="002310A8">
        <w:rPr>
          <w:rFonts w:hint="cs"/>
          <w:rtl/>
        </w:rPr>
        <w:t xml:space="preserve">. </w:t>
      </w:r>
    </w:p>
    <w:p w14:paraId="21CAAFFD" w14:textId="64E721B5" w:rsidR="002310A8" w:rsidRDefault="003A7B4B" w:rsidP="00CD0194">
      <w:pPr>
        <w:spacing w:after="60"/>
        <w:rPr>
          <w:rtl/>
        </w:rPr>
      </w:pPr>
      <w:r>
        <w:rPr>
          <w:rFonts w:hint="cs"/>
          <w:rtl/>
        </w:rPr>
        <w:lastRenderedPageBreak/>
        <w:t>ב. גישה הפוכה מ</w:t>
      </w:r>
      <w:r w:rsidR="00BC5E2F">
        <w:rPr>
          <w:rFonts w:hint="cs"/>
          <w:rtl/>
        </w:rPr>
        <w:t xml:space="preserve">המאירי </w:t>
      </w:r>
      <w:r w:rsidR="00B72E74">
        <w:rPr>
          <w:rFonts w:hint="cs"/>
          <w:rtl/>
        </w:rPr>
        <w:t>מ</w:t>
      </w:r>
      <w:r>
        <w:rPr>
          <w:rFonts w:hint="cs"/>
          <w:rtl/>
        </w:rPr>
        <w:t xml:space="preserve">ופיעה </w:t>
      </w:r>
      <w:r w:rsidRPr="003A7B4B">
        <w:rPr>
          <w:rFonts w:hint="cs"/>
          <w:b/>
          <w:bCs/>
          <w:rtl/>
        </w:rPr>
        <w:t>בזוהר</w:t>
      </w:r>
      <w:r>
        <w:rPr>
          <w:rFonts w:hint="cs"/>
          <w:rtl/>
        </w:rPr>
        <w:t xml:space="preserve"> </w:t>
      </w:r>
      <w:r>
        <w:rPr>
          <w:rFonts w:hint="cs"/>
          <w:sz w:val="18"/>
          <w:szCs w:val="18"/>
          <w:rtl/>
        </w:rPr>
        <w:t>(אחרי מות</w:t>
      </w:r>
      <w:r w:rsidR="00405A84">
        <w:rPr>
          <w:rFonts w:hint="cs"/>
          <w:sz w:val="18"/>
          <w:szCs w:val="18"/>
          <w:rtl/>
        </w:rPr>
        <w:t>)</w:t>
      </w:r>
      <w:r>
        <w:rPr>
          <w:rFonts w:hint="cs"/>
          <w:rtl/>
        </w:rPr>
        <w:t xml:space="preserve">. </w:t>
      </w:r>
      <w:r w:rsidR="00405A84">
        <w:rPr>
          <w:rFonts w:hint="cs"/>
          <w:rtl/>
        </w:rPr>
        <w:t>בזוהר כתוב, שאסור לגוי</w:t>
      </w:r>
      <w:r w:rsidR="00405A84" w:rsidRPr="00C04869">
        <w:rPr>
          <w:rFonts w:hint="cs"/>
          <w:sz w:val="26"/>
          <w:szCs w:val="26"/>
          <w:rtl/>
        </w:rPr>
        <w:t xml:space="preserve"> </w:t>
      </w:r>
      <w:r w:rsidR="00405A84" w:rsidRPr="00C04869">
        <w:rPr>
          <w:rFonts w:hint="cs"/>
          <w:rtl/>
        </w:rPr>
        <w:t xml:space="preserve">(ובעצם לכל מי שלא נימול) </w:t>
      </w:r>
      <w:r w:rsidR="00405A84">
        <w:rPr>
          <w:rFonts w:hint="cs"/>
          <w:rtl/>
        </w:rPr>
        <w:t>ללמוד כל</w:t>
      </w:r>
      <w:r w:rsidR="00CB3E38">
        <w:rPr>
          <w:rFonts w:hint="cs"/>
          <w:rtl/>
        </w:rPr>
        <w:t xml:space="preserve">ל </w:t>
      </w:r>
      <w:r w:rsidR="00405A84">
        <w:rPr>
          <w:rFonts w:hint="cs"/>
          <w:rtl/>
        </w:rPr>
        <w:t>תורה, אפילו לא אות אחת</w:t>
      </w:r>
      <w:r w:rsidR="00E40398">
        <w:rPr>
          <w:rFonts w:hint="cs"/>
          <w:rtl/>
        </w:rPr>
        <w:t xml:space="preserve">. </w:t>
      </w:r>
      <w:r w:rsidR="00405A84">
        <w:rPr>
          <w:rFonts w:hint="cs"/>
          <w:rtl/>
        </w:rPr>
        <w:t xml:space="preserve">בטעם </w:t>
      </w:r>
      <w:r w:rsidR="00740717">
        <w:rPr>
          <w:rFonts w:hint="cs"/>
          <w:rtl/>
        </w:rPr>
        <w:t xml:space="preserve">האיסור </w:t>
      </w:r>
      <w:r w:rsidR="00453750">
        <w:rPr>
          <w:rFonts w:hint="cs"/>
          <w:rtl/>
        </w:rPr>
        <w:t>נימק</w:t>
      </w:r>
      <w:r w:rsidR="00405A84">
        <w:rPr>
          <w:rFonts w:hint="cs"/>
          <w:rtl/>
        </w:rPr>
        <w:t>,</w:t>
      </w:r>
      <w:r w:rsidR="00361D57">
        <w:rPr>
          <w:rFonts w:hint="cs"/>
          <w:rtl/>
        </w:rPr>
        <w:t xml:space="preserve"> </w:t>
      </w:r>
      <w:r w:rsidR="004854DB">
        <w:rPr>
          <w:rFonts w:hint="cs"/>
          <w:rtl/>
        </w:rPr>
        <w:t>ש</w:t>
      </w:r>
      <w:r w:rsidR="00A91F9E">
        <w:rPr>
          <w:rFonts w:hint="cs"/>
          <w:rtl/>
        </w:rPr>
        <w:t>מכיוון ו</w:t>
      </w:r>
      <w:r w:rsidR="004854DB">
        <w:rPr>
          <w:rFonts w:hint="cs"/>
          <w:rtl/>
        </w:rPr>
        <w:t>ברית המילה היא</w:t>
      </w:r>
      <w:r w:rsidR="00BB3DC0">
        <w:rPr>
          <w:rFonts w:hint="cs"/>
          <w:rtl/>
        </w:rPr>
        <w:t xml:space="preserve"> אות</w:t>
      </w:r>
      <w:r w:rsidR="004854DB">
        <w:rPr>
          <w:rFonts w:hint="cs"/>
          <w:rtl/>
        </w:rPr>
        <w:t xml:space="preserve"> קודש, והתורה היא קודש קודשים</w:t>
      </w:r>
      <w:r w:rsidR="00A91F9E">
        <w:rPr>
          <w:rFonts w:hint="cs"/>
          <w:rtl/>
        </w:rPr>
        <w:t xml:space="preserve"> </w:t>
      </w:r>
      <w:r w:rsidR="00A91F9E" w:rsidRPr="00740717">
        <w:rPr>
          <w:rFonts w:hint="cs"/>
          <w:sz w:val="18"/>
          <w:szCs w:val="18"/>
          <w:rtl/>
        </w:rPr>
        <w:t xml:space="preserve">(כי </w:t>
      </w:r>
      <w:r w:rsidR="004854DB" w:rsidRPr="00740717">
        <w:rPr>
          <w:rFonts w:hint="cs"/>
          <w:sz w:val="18"/>
          <w:szCs w:val="18"/>
          <w:rtl/>
        </w:rPr>
        <w:t>שמו של הקב''ה עליה</w:t>
      </w:r>
      <w:r w:rsidR="00A91F9E" w:rsidRPr="00740717">
        <w:rPr>
          <w:rFonts w:hint="cs"/>
          <w:sz w:val="18"/>
          <w:szCs w:val="18"/>
          <w:rtl/>
        </w:rPr>
        <w:t xml:space="preserve">, </w:t>
      </w:r>
      <w:r w:rsidR="008F03BE" w:rsidRPr="00740717">
        <w:rPr>
          <w:rFonts w:hint="cs"/>
          <w:sz w:val="18"/>
          <w:szCs w:val="18"/>
          <w:rtl/>
        </w:rPr>
        <w:t>'</w:t>
      </w:r>
      <w:r w:rsidR="0062598C" w:rsidRPr="00740717">
        <w:rPr>
          <w:rFonts w:hint="cs"/>
          <w:sz w:val="18"/>
          <w:szCs w:val="18"/>
          <w:rtl/>
        </w:rPr>
        <w:t>קודש</w:t>
      </w:r>
      <w:r w:rsidR="00306E5E" w:rsidRPr="00740717">
        <w:rPr>
          <w:rFonts w:hint="cs"/>
          <w:sz w:val="18"/>
          <w:szCs w:val="18"/>
          <w:rtl/>
        </w:rPr>
        <w:t>א</w:t>
      </w:r>
      <w:r w:rsidR="0062598C" w:rsidRPr="00740717">
        <w:rPr>
          <w:rFonts w:hint="cs"/>
          <w:sz w:val="18"/>
          <w:szCs w:val="18"/>
          <w:rtl/>
        </w:rPr>
        <w:t xml:space="preserve"> ברי</w:t>
      </w:r>
      <w:r w:rsidR="00306E5E" w:rsidRPr="00740717">
        <w:rPr>
          <w:rFonts w:hint="cs"/>
          <w:sz w:val="18"/>
          <w:szCs w:val="18"/>
          <w:rtl/>
        </w:rPr>
        <w:t>ך</w:t>
      </w:r>
      <w:r w:rsidR="0062598C" w:rsidRPr="00740717">
        <w:rPr>
          <w:rFonts w:hint="cs"/>
          <w:sz w:val="18"/>
          <w:szCs w:val="18"/>
          <w:rtl/>
        </w:rPr>
        <w:t xml:space="preserve"> הוא ואורייתא חד הם</w:t>
      </w:r>
      <w:r w:rsidR="008F03BE" w:rsidRPr="00740717">
        <w:rPr>
          <w:rFonts w:hint="cs"/>
          <w:sz w:val="18"/>
          <w:szCs w:val="18"/>
          <w:rtl/>
        </w:rPr>
        <w:t>'</w:t>
      </w:r>
      <w:r w:rsidR="00EE5BF5" w:rsidRPr="00740717">
        <w:rPr>
          <w:rFonts w:hint="cs"/>
          <w:sz w:val="18"/>
          <w:szCs w:val="18"/>
          <w:rtl/>
        </w:rPr>
        <w:t>)</w:t>
      </w:r>
      <w:r w:rsidR="00B101D5">
        <w:rPr>
          <w:rFonts w:hint="cs"/>
          <w:rtl/>
        </w:rPr>
        <w:t xml:space="preserve"> - </w:t>
      </w:r>
      <w:r w:rsidR="004854DB">
        <w:rPr>
          <w:rFonts w:hint="cs"/>
          <w:rtl/>
        </w:rPr>
        <w:t>רק מי שמושלם באות הקודש יכול ללמוד את התורה שהיא קודש קודשים</w:t>
      </w:r>
      <w:r w:rsidR="00B101D5">
        <w:rPr>
          <w:rFonts w:hint="cs"/>
          <w:rtl/>
        </w:rPr>
        <w:t xml:space="preserve">, </w:t>
      </w:r>
      <w:r w:rsidR="00F45B47">
        <w:rPr>
          <w:rFonts w:hint="cs"/>
          <w:rtl/>
        </w:rPr>
        <w:t>ו</w:t>
      </w:r>
      <w:r w:rsidR="008F03BE">
        <w:rPr>
          <w:rFonts w:hint="cs"/>
          <w:rtl/>
        </w:rPr>
        <w:t>לא הגויים הערלים</w:t>
      </w:r>
      <w:r w:rsidR="00740717">
        <w:rPr>
          <w:rFonts w:hint="cs"/>
          <w:rtl/>
        </w:rPr>
        <w:t>.</w:t>
      </w:r>
      <w:r w:rsidR="00405A84">
        <w:rPr>
          <w:rFonts w:hint="cs"/>
          <w:rtl/>
        </w:rPr>
        <w:t xml:space="preserve"> </w:t>
      </w:r>
    </w:p>
    <w:p w14:paraId="77CE3EFE" w14:textId="2E85B417" w:rsidR="003A7B4B" w:rsidRDefault="00453750" w:rsidP="00CD0194">
      <w:pPr>
        <w:spacing w:after="60"/>
        <w:rPr>
          <w:rtl/>
        </w:rPr>
      </w:pPr>
      <w:r>
        <w:rPr>
          <w:rFonts w:hint="cs"/>
          <w:rtl/>
        </w:rPr>
        <w:t xml:space="preserve">בניגוד למאירי עולה </w:t>
      </w:r>
      <w:r w:rsidR="00A06012">
        <w:rPr>
          <w:rFonts w:hint="cs"/>
          <w:rtl/>
        </w:rPr>
        <w:t>מדברי הזוהר,</w:t>
      </w:r>
      <w:r w:rsidR="000459BA">
        <w:rPr>
          <w:rFonts w:hint="cs"/>
          <w:rtl/>
        </w:rPr>
        <w:t xml:space="preserve"> שיש איסור מהותי</w:t>
      </w:r>
      <w:r w:rsidR="00306E5E">
        <w:rPr>
          <w:rFonts w:hint="cs"/>
          <w:rtl/>
        </w:rPr>
        <w:t xml:space="preserve"> לגוי ללמוד תורה</w:t>
      </w:r>
      <w:r w:rsidR="000459BA">
        <w:rPr>
          <w:rFonts w:hint="cs"/>
          <w:rtl/>
        </w:rPr>
        <w:t xml:space="preserve">. </w:t>
      </w:r>
      <w:r>
        <w:rPr>
          <w:rFonts w:hint="cs"/>
          <w:rtl/>
        </w:rPr>
        <w:t>כמו כן ייתכן ש</w:t>
      </w:r>
      <w:r w:rsidR="000459BA">
        <w:rPr>
          <w:rFonts w:hint="cs"/>
          <w:rtl/>
        </w:rPr>
        <w:t>לפי שיטתו</w:t>
      </w:r>
      <w:r w:rsidR="00A06012">
        <w:rPr>
          <w:rFonts w:hint="cs"/>
          <w:rtl/>
        </w:rPr>
        <w:t xml:space="preserve"> </w:t>
      </w:r>
      <w:r w:rsidR="000459BA">
        <w:rPr>
          <w:rFonts w:hint="cs"/>
          <w:rtl/>
        </w:rPr>
        <w:t xml:space="preserve">יהיה אסור לגוי </w:t>
      </w:r>
      <w:r w:rsidR="00A06012">
        <w:rPr>
          <w:rFonts w:hint="cs"/>
          <w:rtl/>
        </w:rPr>
        <w:t xml:space="preserve">לעסוק </w:t>
      </w:r>
      <w:r w:rsidR="005D0697">
        <w:rPr>
          <w:rFonts w:hint="cs"/>
          <w:rtl/>
        </w:rPr>
        <w:t xml:space="preserve">אפילו </w:t>
      </w:r>
      <w:r w:rsidR="00A06012">
        <w:rPr>
          <w:rFonts w:hint="cs"/>
          <w:rtl/>
        </w:rPr>
        <w:t>בשבע מצוות בני נח,</w:t>
      </w:r>
      <w:r w:rsidR="000459BA">
        <w:rPr>
          <w:rFonts w:hint="cs"/>
          <w:rtl/>
        </w:rPr>
        <w:t xml:space="preserve"> </w:t>
      </w:r>
      <w:r>
        <w:rPr>
          <w:rFonts w:hint="cs"/>
          <w:rtl/>
        </w:rPr>
        <w:t>ו</w:t>
      </w:r>
      <w:r w:rsidR="000459BA">
        <w:rPr>
          <w:rFonts w:hint="cs"/>
          <w:rtl/>
        </w:rPr>
        <w:t>שלא כדברי הגמרא במסכת סנהדרין</w:t>
      </w:r>
      <w:r w:rsidR="00EA00EE">
        <w:rPr>
          <w:rFonts w:hint="cs"/>
          <w:rtl/>
        </w:rPr>
        <w:t>.</w:t>
      </w:r>
      <w:r w:rsidR="005E1830">
        <w:rPr>
          <w:rFonts w:hint="cs"/>
          <w:rtl/>
        </w:rPr>
        <w:t xml:space="preserve"> </w:t>
      </w:r>
      <w:r w:rsidR="000459BA">
        <w:rPr>
          <w:rFonts w:hint="cs"/>
          <w:rtl/>
        </w:rPr>
        <w:t xml:space="preserve">רוב הראשונים הלכו בדרך הזוהר, </w:t>
      </w:r>
      <w:r w:rsidR="00FD69E6">
        <w:rPr>
          <w:rFonts w:hint="cs"/>
          <w:rtl/>
        </w:rPr>
        <w:t xml:space="preserve">וכתבו </w:t>
      </w:r>
      <w:r w:rsidR="000459BA">
        <w:rPr>
          <w:rFonts w:hint="cs"/>
          <w:rtl/>
        </w:rPr>
        <w:t xml:space="preserve">שיש בעיה מהותית ללמד לגוי תורה </w:t>
      </w:r>
      <w:r w:rsidR="000459BA">
        <w:rPr>
          <w:rFonts w:hint="cs"/>
          <w:sz w:val="18"/>
          <w:szCs w:val="18"/>
          <w:rtl/>
        </w:rPr>
        <w:t>(</w:t>
      </w:r>
      <w:r w:rsidR="000459BA" w:rsidRPr="000459BA">
        <w:rPr>
          <w:rFonts w:hint="cs"/>
          <w:b/>
          <w:bCs/>
          <w:sz w:val="18"/>
          <w:szCs w:val="18"/>
          <w:rtl/>
        </w:rPr>
        <w:t>תוספות רי''ד</w:t>
      </w:r>
      <w:r w:rsidR="000459BA">
        <w:rPr>
          <w:rFonts w:hint="cs"/>
          <w:sz w:val="18"/>
          <w:szCs w:val="18"/>
          <w:rtl/>
        </w:rPr>
        <w:t xml:space="preserve"> ב''ק לח ועוד)</w:t>
      </w:r>
      <w:r w:rsidR="000459BA">
        <w:rPr>
          <w:rFonts w:hint="cs"/>
          <w:rtl/>
        </w:rPr>
        <w:t xml:space="preserve">, אם כי הם חלקו עליו בפסיקה, </w:t>
      </w:r>
      <w:r>
        <w:rPr>
          <w:rFonts w:hint="cs"/>
          <w:rtl/>
        </w:rPr>
        <w:t>וסברו שמותר לגוי ללמוד שבע מצוות בני נוח</w:t>
      </w:r>
      <w:r w:rsidR="009306F8" w:rsidRPr="001675CF">
        <w:rPr>
          <w:rStyle w:val="a5"/>
          <w:sz w:val="26"/>
          <w:szCs w:val="26"/>
          <w:rtl/>
        </w:rPr>
        <w:footnoteReference w:id="2"/>
      </w:r>
      <w:r w:rsidR="00A06012" w:rsidRPr="009306F8">
        <w:rPr>
          <w:rFonts w:hint="cs"/>
          <w:sz w:val="26"/>
          <w:szCs w:val="26"/>
          <w:rtl/>
        </w:rPr>
        <w:t>.</w:t>
      </w:r>
      <w:r w:rsidR="00405A84" w:rsidRPr="009306F8">
        <w:rPr>
          <w:rFonts w:hint="cs"/>
          <w:sz w:val="26"/>
          <w:szCs w:val="26"/>
          <w:rtl/>
        </w:rPr>
        <w:t xml:space="preserve"> </w:t>
      </w:r>
    </w:p>
    <w:p w14:paraId="3E539E6B" w14:textId="240C65B6" w:rsidR="007D38A2" w:rsidRDefault="002310A8" w:rsidP="00CD0194">
      <w:pPr>
        <w:spacing w:after="60"/>
        <w:rPr>
          <w:rtl/>
        </w:rPr>
      </w:pPr>
      <w:r>
        <w:rPr>
          <w:rFonts w:hint="cs"/>
          <w:rtl/>
        </w:rPr>
        <w:t xml:space="preserve">ג. גישה </w:t>
      </w:r>
      <w:r w:rsidR="00826844">
        <w:rPr>
          <w:rFonts w:hint="cs"/>
          <w:rtl/>
        </w:rPr>
        <w:t xml:space="preserve">שלישית, עולה </w:t>
      </w:r>
      <w:r w:rsidR="00DB1860" w:rsidRPr="00DB1860">
        <w:rPr>
          <w:rFonts w:hint="cs"/>
          <w:b/>
          <w:bCs/>
          <w:rtl/>
        </w:rPr>
        <w:t xml:space="preserve">מהמהר''י אסאד </w:t>
      </w:r>
      <w:r w:rsidR="00826844">
        <w:rPr>
          <w:rFonts w:hint="cs"/>
          <w:sz w:val="18"/>
          <w:szCs w:val="18"/>
          <w:rtl/>
        </w:rPr>
        <w:t>(</w:t>
      </w:r>
      <w:r w:rsidR="00DB1860">
        <w:rPr>
          <w:rFonts w:hint="cs"/>
          <w:sz w:val="18"/>
          <w:szCs w:val="18"/>
          <w:rtl/>
        </w:rPr>
        <w:t xml:space="preserve">יהודה יעלה </w:t>
      </w:r>
      <w:r w:rsidR="00826844">
        <w:rPr>
          <w:rFonts w:hint="cs"/>
          <w:sz w:val="18"/>
          <w:szCs w:val="18"/>
          <w:rtl/>
        </w:rPr>
        <w:t xml:space="preserve">א, ד) </w:t>
      </w:r>
      <w:r w:rsidR="00826844" w:rsidRPr="00DB1860">
        <w:rPr>
          <w:rFonts w:hint="cs"/>
          <w:b/>
          <w:bCs/>
          <w:rtl/>
        </w:rPr>
        <w:t>והנצי''ב</w:t>
      </w:r>
      <w:r w:rsidR="00826844">
        <w:rPr>
          <w:rFonts w:hint="cs"/>
          <w:rtl/>
        </w:rPr>
        <w:t xml:space="preserve"> </w:t>
      </w:r>
      <w:r w:rsidR="00826844">
        <w:rPr>
          <w:rFonts w:hint="cs"/>
          <w:sz w:val="18"/>
          <w:szCs w:val="18"/>
          <w:rtl/>
        </w:rPr>
        <w:t>(משיב דבר ב, עז)</w:t>
      </w:r>
      <w:r w:rsidR="007F08C1">
        <w:rPr>
          <w:rFonts w:hint="cs"/>
          <w:rtl/>
        </w:rPr>
        <w:t>.</w:t>
      </w:r>
      <w:r w:rsidR="00826844">
        <w:rPr>
          <w:rFonts w:hint="cs"/>
          <w:rtl/>
        </w:rPr>
        <w:t xml:space="preserve"> הם טענו, </w:t>
      </w:r>
      <w:r w:rsidR="00E326A9">
        <w:rPr>
          <w:rFonts w:hint="cs"/>
          <w:rtl/>
        </w:rPr>
        <w:t xml:space="preserve">שאסור לגוי </w:t>
      </w:r>
      <w:r w:rsidR="00826844">
        <w:rPr>
          <w:rFonts w:hint="cs"/>
          <w:rtl/>
        </w:rPr>
        <w:t>ללמוד תורה שבעל פה, אבל תורה שבכתב - מותר.</w:t>
      </w:r>
      <w:r w:rsidR="007D38A2">
        <w:rPr>
          <w:rFonts w:hint="cs"/>
          <w:rtl/>
        </w:rPr>
        <w:t xml:space="preserve"> אפשר להסביר את דבריהם</w:t>
      </w:r>
      <w:r w:rsidR="00C46375">
        <w:rPr>
          <w:rFonts w:hint="cs"/>
          <w:rtl/>
        </w:rPr>
        <w:t xml:space="preserve"> על פי המדרש</w:t>
      </w:r>
      <w:r w:rsidR="007D38A2">
        <w:rPr>
          <w:rFonts w:hint="cs"/>
          <w:rtl/>
        </w:rPr>
        <w:t>, שהתורה שבעל פה מסמלת יותר מהתורה שבכתב את הקישור של עם ישראל לתורה, מכיוון שהם שותפים לה</w:t>
      </w:r>
      <w:r w:rsidR="00F46697">
        <w:rPr>
          <w:rFonts w:hint="cs"/>
          <w:rtl/>
        </w:rPr>
        <w:t xml:space="preserve">, </w:t>
      </w:r>
      <w:r w:rsidR="007D38A2">
        <w:rPr>
          <w:rFonts w:hint="cs"/>
          <w:rtl/>
        </w:rPr>
        <w:t>בונים אותה</w:t>
      </w:r>
      <w:r w:rsidR="00F46697">
        <w:rPr>
          <w:rFonts w:hint="cs"/>
          <w:rtl/>
        </w:rPr>
        <w:t xml:space="preserve"> ומעצבים אותה</w:t>
      </w:r>
      <w:r w:rsidR="007D38A2">
        <w:rPr>
          <w:rFonts w:hint="cs"/>
          <w:rtl/>
        </w:rPr>
        <w:t xml:space="preserve">, לכן </w:t>
      </w:r>
      <w:r w:rsidR="0011580B">
        <w:rPr>
          <w:rFonts w:hint="cs"/>
          <w:rtl/>
        </w:rPr>
        <w:t xml:space="preserve">דווקא </w:t>
      </w:r>
      <w:r w:rsidR="007D38A2">
        <w:rPr>
          <w:rFonts w:hint="cs"/>
          <w:rtl/>
        </w:rPr>
        <w:t xml:space="preserve">אותה אסור לתת. </w:t>
      </w:r>
    </w:p>
    <w:p w14:paraId="28F14A5C" w14:textId="14E034D6" w:rsidR="00814B5C" w:rsidRPr="007B59C7" w:rsidRDefault="00306E5E" w:rsidP="00CD0194">
      <w:pPr>
        <w:spacing w:after="60"/>
        <w:rPr>
          <w:rtl/>
        </w:rPr>
      </w:pPr>
      <w:r>
        <w:rPr>
          <w:rFonts w:hint="cs"/>
          <w:rtl/>
        </w:rPr>
        <w:t>ראיה לדבריהם</w:t>
      </w:r>
      <w:r w:rsidR="00826844">
        <w:rPr>
          <w:rFonts w:hint="cs"/>
          <w:rtl/>
        </w:rPr>
        <w:t xml:space="preserve">, הביאו מהגמרא במסכת סוטה </w:t>
      </w:r>
      <w:r w:rsidR="00826844">
        <w:rPr>
          <w:rFonts w:hint="cs"/>
          <w:sz w:val="18"/>
          <w:szCs w:val="18"/>
          <w:rtl/>
        </w:rPr>
        <w:t xml:space="preserve">(לב ע''א) </w:t>
      </w:r>
      <w:r w:rsidR="00F600D1">
        <w:rPr>
          <w:rFonts w:hint="cs"/>
          <w:rtl/>
        </w:rPr>
        <w:t>ה</w:t>
      </w:r>
      <w:r w:rsidR="00826844">
        <w:rPr>
          <w:rFonts w:hint="cs"/>
          <w:rtl/>
        </w:rPr>
        <w:t>כותבת, שלפני</w:t>
      </w:r>
      <w:r w:rsidR="007F08C1">
        <w:rPr>
          <w:rFonts w:hint="cs"/>
          <w:rtl/>
        </w:rPr>
        <w:t xml:space="preserve"> </w:t>
      </w:r>
      <w:r w:rsidR="00826844">
        <w:rPr>
          <w:rFonts w:hint="cs"/>
          <w:rtl/>
        </w:rPr>
        <w:t xml:space="preserve">שבני ישראל נכנסו לארץ ישראל, הם כתבו </w:t>
      </w:r>
      <w:r w:rsidR="00DB1860">
        <w:rPr>
          <w:rFonts w:hint="cs"/>
          <w:rtl/>
        </w:rPr>
        <w:t>את התורה בשבעים לשו</w:t>
      </w:r>
      <w:r>
        <w:rPr>
          <w:rFonts w:hint="cs"/>
          <w:rtl/>
        </w:rPr>
        <w:t>ן</w:t>
      </w:r>
      <w:r w:rsidR="007B59C7">
        <w:rPr>
          <w:rFonts w:hint="cs"/>
          <w:rtl/>
        </w:rPr>
        <w:t xml:space="preserve">, כדי שכל גוי יוכל לקרוא את התורה, ולא יוכל לטעון אחר כך </w:t>
      </w:r>
      <w:r w:rsidR="00EA00EE">
        <w:rPr>
          <w:rFonts w:hint="cs"/>
          <w:rtl/>
        </w:rPr>
        <w:t>ש</w:t>
      </w:r>
      <w:r w:rsidR="007B59C7">
        <w:rPr>
          <w:rFonts w:hint="cs"/>
          <w:rtl/>
        </w:rPr>
        <w:t>ל</w:t>
      </w:r>
      <w:r w:rsidR="00EA00EE">
        <w:rPr>
          <w:rFonts w:hint="cs"/>
          <w:rtl/>
        </w:rPr>
        <w:t>א למ</w:t>
      </w:r>
      <w:r w:rsidR="007B59C7">
        <w:rPr>
          <w:rFonts w:hint="cs"/>
          <w:rtl/>
        </w:rPr>
        <w:t>ד תורה בגלל שלא הייתה לו את האפשרות</w:t>
      </w:r>
      <w:r w:rsidR="00F600D1">
        <w:rPr>
          <w:rFonts w:hint="cs"/>
          <w:rtl/>
        </w:rPr>
        <w:t xml:space="preserve"> -</w:t>
      </w:r>
      <w:r w:rsidR="007B59C7">
        <w:rPr>
          <w:rFonts w:hint="cs"/>
          <w:rtl/>
        </w:rPr>
        <w:t xml:space="preserve"> מוכח שגם גוי יכול ללמוד את התורה שבכתב</w:t>
      </w:r>
      <w:r w:rsidR="00F600D1">
        <w:rPr>
          <w:rFonts w:hint="cs"/>
          <w:rtl/>
        </w:rPr>
        <w:t xml:space="preserve"> </w:t>
      </w:r>
      <w:r w:rsidR="00F600D1">
        <w:rPr>
          <w:rFonts w:hint="cs"/>
          <w:sz w:val="18"/>
          <w:szCs w:val="18"/>
          <w:rtl/>
        </w:rPr>
        <w:t>(ויש לדחות את הראייה)</w:t>
      </w:r>
      <w:r w:rsidR="007B59C7">
        <w:rPr>
          <w:rFonts w:hint="cs"/>
          <w:rtl/>
        </w:rPr>
        <w:t>.</w:t>
      </w:r>
    </w:p>
    <w:p w14:paraId="4BBE7CF2" w14:textId="77777777" w:rsidR="00FD0C06" w:rsidRDefault="00FD0C06" w:rsidP="00CD0194">
      <w:pPr>
        <w:spacing w:after="60"/>
        <w:rPr>
          <w:b/>
          <w:bCs/>
          <w:u w:val="single"/>
          <w:rtl/>
        </w:rPr>
      </w:pPr>
      <w:r>
        <w:rPr>
          <w:rFonts w:hint="cs"/>
          <w:b/>
          <w:bCs/>
          <w:u w:val="single"/>
          <w:rtl/>
        </w:rPr>
        <w:t>גוי שבא להתגייר</w:t>
      </w:r>
    </w:p>
    <w:p w14:paraId="65CC1B5D" w14:textId="27C2A51D" w:rsidR="00640BE3" w:rsidRDefault="00FD0C06" w:rsidP="00CD0194">
      <w:pPr>
        <w:spacing w:after="60"/>
        <w:rPr>
          <w:rtl/>
        </w:rPr>
      </w:pPr>
      <w:r>
        <w:rPr>
          <w:rFonts w:hint="cs"/>
          <w:rtl/>
        </w:rPr>
        <w:t xml:space="preserve">האם מותר לגוי שבא להתגייר ללמוד תורה? נחלקו בכך </w:t>
      </w:r>
      <w:r w:rsidRPr="00640BE3">
        <w:rPr>
          <w:rFonts w:hint="cs"/>
          <w:b/>
          <w:bCs/>
          <w:rtl/>
        </w:rPr>
        <w:t>המהרש''א ורבי עקיבא איגר</w:t>
      </w:r>
      <w:r w:rsidR="00640BE3">
        <w:rPr>
          <w:rFonts w:hint="cs"/>
          <w:rtl/>
        </w:rPr>
        <w:t>, ומחלוקתם תלויה בביאור הסיפור על הלל</w:t>
      </w:r>
      <w:r w:rsidR="002D373B">
        <w:rPr>
          <w:rFonts w:hint="cs"/>
          <w:rtl/>
        </w:rPr>
        <w:t>,</w:t>
      </w:r>
      <w:r w:rsidR="00640BE3">
        <w:rPr>
          <w:rFonts w:hint="cs"/>
          <w:rtl/>
        </w:rPr>
        <w:t xml:space="preserve"> </w:t>
      </w:r>
      <w:r w:rsidR="00306E5E">
        <w:rPr>
          <w:rFonts w:hint="cs"/>
          <w:rtl/>
        </w:rPr>
        <w:t>ה</w:t>
      </w:r>
      <w:r w:rsidR="008A1D71">
        <w:rPr>
          <w:rFonts w:hint="cs"/>
          <w:rtl/>
        </w:rPr>
        <w:t>מופיע ב</w:t>
      </w:r>
      <w:r w:rsidR="00640BE3">
        <w:rPr>
          <w:rFonts w:hint="cs"/>
          <w:rtl/>
        </w:rPr>
        <w:t xml:space="preserve">גמרא במסכת שבת </w:t>
      </w:r>
      <w:r w:rsidR="00640BE3">
        <w:rPr>
          <w:rFonts w:hint="cs"/>
          <w:sz w:val="18"/>
          <w:szCs w:val="18"/>
          <w:rtl/>
        </w:rPr>
        <w:t>(לא ע''א)</w:t>
      </w:r>
      <w:r w:rsidR="008A1D71">
        <w:rPr>
          <w:rFonts w:hint="cs"/>
          <w:rtl/>
        </w:rPr>
        <w:t xml:space="preserve">. הגמרא במסכת שבת מספרת </w:t>
      </w:r>
      <w:r w:rsidR="00306E5E">
        <w:rPr>
          <w:rFonts w:hint="cs"/>
          <w:rtl/>
        </w:rPr>
        <w:t xml:space="preserve">על </w:t>
      </w:r>
      <w:r w:rsidR="008A1D71">
        <w:rPr>
          <w:rFonts w:hint="cs"/>
          <w:rtl/>
        </w:rPr>
        <w:t xml:space="preserve">גוי </w:t>
      </w:r>
      <w:r w:rsidR="00306E5E">
        <w:rPr>
          <w:rFonts w:hint="cs"/>
          <w:rtl/>
        </w:rPr>
        <w:t>ש</w:t>
      </w:r>
      <w:r w:rsidR="008A1D71">
        <w:rPr>
          <w:rFonts w:hint="cs"/>
          <w:rtl/>
        </w:rPr>
        <w:t>בא להתגייר</w:t>
      </w:r>
      <w:r w:rsidR="002D373B">
        <w:rPr>
          <w:rFonts w:hint="cs"/>
          <w:rtl/>
        </w:rPr>
        <w:t>,</w:t>
      </w:r>
      <w:r w:rsidR="008A1D71">
        <w:rPr>
          <w:rFonts w:hint="cs"/>
          <w:rtl/>
        </w:rPr>
        <w:t xml:space="preserve"> </w:t>
      </w:r>
      <w:r w:rsidR="00306E5E">
        <w:rPr>
          <w:rFonts w:hint="cs"/>
          <w:rtl/>
        </w:rPr>
        <w:t>כדי</w:t>
      </w:r>
      <w:r w:rsidR="008A1D71">
        <w:rPr>
          <w:rFonts w:hint="cs"/>
          <w:rtl/>
        </w:rPr>
        <w:t xml:space="preserve"> שיוכל ללבוש את בגדי הכהן הגדול. כאשר </w:t>
      </w:r>
      <w:r w:rsidR="00306E5E">
        <w:rPr>
          <w:rFonts w:hint="cs"/>
          <w:rtl/>
        </w:rPr>
        <w:t xml:space="preserve">שמע </w:t>
      </w:r>
      <w:r w:rsidR="00FB1000">
        <w:rPr>
          <w:rFonts w:hint="cs"/>
          <w:rtl/>
        </w:rPr>
        <w:t xml:space="preserve">שמאי </w:t>
      </w:r>
      <w:r w:rsidR="008A1D71">
        <w:rPr>
          <w:rFonts w:hint="cs"/>
          <w:rtl/>
        </w:rPr>
        <w:t>מדוע הוא</w:t>
      </w:r>
      <w:r w:rsidR="00E72D9D">
        <w:rPr>
          <w:rFonts w:hint="cs"/>
          <w:rtl/>
        </w:rPr>
        <w:t xml:space="preserve"> מבקש</w:t>
      </w:r>
      <w:r w:rsidR="008A1D71">
        <w:rPr>
          <w:rFonts w:hint="cs"/>
          <w:rtl/>
        </w:rPr>
        <w:t xml:space="preserve"> </w:t>
      </w:r>
      <w:r w:rsidR="00E72D9D">
        <w:rPr>
          <w:rFonts w:hint="cs"/>
          <w:rtl/>
        </w:rPr>
        <w:t>לה</w:t>
      </w:r>
      <w:r w:rsidR="008A1D71">
        <w:rPr>
          <w:rFonts w:hint="cs"/>
          <w:rtl/>
        </w:rPr>
        <w:t xml:space="preserve">תגייר </w:t>
      </w:r>
      <w:r w:rsidR="00EA00EE">
        <w:rPr>
          <w:rFonts w:hint="cs"/>
          <w:rtl/>
        </w:rPr>
        <w:t>- דחה אותו</w:t>
      </w:r>
      <w:r w:rsidR="005736F1">
        <w:rPr>
          <w:rFonts w:hint="cs"/>
          <w:rtl/>
        </w:rPr>
        <w:t xml:space="preserve">, אך </w:t>
      </w:r>
      <w:r w:rsidR="008A1D71">
        <w:rPr>
          <w:rFonts w:hint="cs"/>
          <w:rtl/>
        </w:rPr>
        <w:t>הלל קיבל אותו, וכך מספרת הגמרא:</w:t>
      </w:r>
    </w:p>
    <w:p w14:paraId="6242BB9D" w14:textId="77777777" w:rsidR="00FB1000" w:rsidRDefault="00580F24" w:rsidP="00CD0194">
      <w:pPr>
        <w:spacing w:after="60"/>
        <w:ind w:left="720"/>
        <w:rPr>
          <w:rtl/>
        </w:rPr>
      </w:pPr>
      <w:r>
        <w:rPr>
          <w:rFonts w:cs="Arial" w:hint="cs"/>
          <w:rtl/>
        </w:rPr>
        <w:t>''</w:t>
      </w:r>
      <w:r w:rsidR="00FB1000" w:rsidRPr="00FB1000">
        <w:rPr>
          <w:rFonts w:cs="Arial" w:hint="cs"/>
          <w:rtl/>
        </w:rPr>
        <w:t>מעשה</w:t>
      </w:r>
      <w:r w:rsidR="00FB1000" w:rsidRPr="00FB1000">
        <w:rPr>
          <w:rFonts w:cs="Arial"/>
          <w:rtl/>
        </w:rPr>
        <w:t xml:space="preserve"> </w:t>
      </w:r>
      <w:r w:rsidR="00FB1000" w:rsidRPr="00FB1000">
        <w:rPr>
          <w:rFonts w:cs="Arial" w:hint="cs"/>
          <w:rtl/>
        </w:rPr>
        <w:t>בנכרי</w:t>
      </w:r>
      <w:r w:rsidR="00FB1000" w:rsidRPr="00FB1000">
        <w:rPr>
          <w:rFonts w:cs="Arial"/>
          <w:rtl/>
        </w:rPr>
        <w:t xml:space="preserve"> </w:t>
      </w:r>
      <w:r w:rsidR="00FB1000" w:rsidRPr="00FB1000">
        <w:rPr>
          <w:rFonts w:cs="Arial" w:hint="cs"/>
          <w:rtl/>
        </w:rPr>
        <w:t>שהיה</w:t>
      </w:r>
      <w:r w:rsidR="00FB1000" w:rsidRPr="00FB1000">
        <w:rPr>
          <w:rFonts w:cs="Arial"/>
          <w:rtl/>
        </w:rPr>
        <w:t xml:space="preserve"> </w:t>
      </w:r>
      <w:r w:rsidR="00FB1000" w:rsidRPr="00FB1000">
        <w:rPr>
          <w:rFonts w:cs="Arial" w:hint="cs"/>
          <w:rtl/>
        </w:rPr>
        <w:t>עובר</w:t>
      </w:r>
      <w:r w:rsidR="00FB1000" w:rsidRPr="00FB1000">
        <w:rPr>
          <w:rFonts w:cs="Arial"/>
          <w:rtl/>
        </w:rPr>
        <w:t xml:space="preserve"> </w:t>
      </w:r>
      <w:r w:rsidR="00FB1000" w:rsidRPr="00FB1000">
        <w:rPr>
          <w:rFonts w:cs="Arial" w:hint="cs"/>
          <w:rtl/>
        </w:rPr>
        <w:t>אחורי</w:t>
      </w:r>
      <w:r w:rsidR="00FB1000" w:rsidRPr="00FB1000">
        <w:rPr>
          <w:rFonts w:cs="Arial"/>
          <w:rtl/>
        </w:rPr>
        <w:t xml:space="preserve"> </w:t>
      </w:r>
      <w:r w:rsidR="00FB1000" w:rsidRPr="00FB1000">
        <w:rPr>
          <w:rFonts w:cs="Arial" w:hint="cs"/>
          <w:rtl/>
        </w:rPr>
        <w:t>בית</w:t>
      </w:r>
      <w:r w:rsidR="00FB1000" w:rsidRPr="00FB1000">
        <w:rPr>
          <w:rFonts w:cs="Arial"/>
          <w:rtl/>
        </w:rPr>
        <w:t xml:space="preserve"> </w:t>
      </w:r>
      <w:r w:rsidR="00FB1000" w:rsidRPr="00FB1000">
        <w:rPr>
          <w:rFonts w:cs="Arial" w:hint="cs"/>
          <w:rtl/>
        </w:rPr>
        <w:t>המדרש</w:t>
      </w:r>
      <w:r w:rsidR="00FB1000" w:rsidRPr="00FB1000">
        <w:rPr>
          <w:rFonts w:cs="Arial"/>
          <w:rtl/>
        </w:rPr>
        <w:t xml:space="preserve">, </w:t>
      </w:r>
      <w:r w:rsidR="00FB1000" w:rsidRPr="00FB1000">
        <w:rPr>
          <w:rFonts w:cs="Arial" w:hint="cs"/>
          <w:rtl/>
        </w:rPr>
        <w:t>ושמע</w:t>
      </w:r>
      <w:r w:rsidR="00FB1000" w:rsidRPr="00FB1000">
        <w:rPr>
          <w:rFonts w:cs="Arial"/>
          <w:rtl/>
        </w:rPr>
        <w:t xml:space="preserve"> </w:t>
      </w:r>
      <w:r w:rsidR="00FB1000" w:rsidRPr="00FB1000">
        <w:rPr>
          <w:rFonts w:cs="Arial" w:hint="cs"/>
          <w:rtl/>
        </w:rPr>
        <w:t>קול</w:t>
      </w:r>
      <w:r w:rsidR="00FB1000" w:rsidRPr="00FB1000">
        <w:rPr>
          <w:rFonts w:cs="Arial"/>
          <w:rtl/>
        </w:rPr>
        <w:t xml:space="preserve"> </w:t>
      </w:r>
      <w:r w:rsidR="00FB1000" w:rsidRPr="00FB1000">
        <w:rPr>
          <w:rFonts w:cs="Arial" w:hint="cs"/>
          <w:rtl/>
        </w:rPr>
        <w:t>סופר</w:t>
      </w:r>
      <w:r w:rsidR="00FB1000" w:rsidRPr="00FB1000">
        <w:rPr>
          <w:rFonts w:cs="Arial"/>
          <w:rtl/>
        </w:rPr>
        <w:t xml:space="preserve"> </w:t>
      </w:r>
      <w:r w:rsidR="00FB1000" w:rsidRPr="00FB1000">
        <w:rPr>
          <w:rFonts w:cs="Arial" w:hint="cs"/>
          <w:rtl/>
        </w:rPr>
        <w:t>שהיה</w:t>
      </w:r>
      <w:r w:rsidR="00FB1000" w:rsidRPr="00FB1000">
        <w:rPr>
          <w:rFonts w:cs="Arial"/>
          <w:rtl/>
        </w:rPr>
        <w:t xml:space="preserve"> </w:t>
      </w:r>
      <w:r w:rsidR="00FB1000" w:rsidRPr="00FB1000">
        <w:rPr>
          <w:rFonts w:cs="Arial" w:hint="cs"/>
          <w:rtl/>
        </w:rPr>
        <w:t>אומר</w:t>
      </w:r>
      <w:r w:rsidR="00FB1000" w:rsidRPr="00FB1000">
        <w:rPr>
          <w:rFonts w:cs="Arial"/>
          <w:rtl/>
        </w:rPr>
        <w:t xml:space="preserve"> </w:t>
      </w:r>
      <w:r w:rsidR="00EF1589">
        <w:rPr>
          <w:rFonts w:cs="Arial" w:hint="cs"/>
          <w:rtl/>
        </w:rPr>
        <w:t>'</w:t>
      </w:r>
      <w:r w:rsidR="00FB1000" w:rsidRPr="00FB1000">
        <w:rPr>
          <w:rFonts w:cs="Arial" w:hint="cs"/>
          <w:rtl/>
        </w:rPr>
        <w:t>ואלה</w:t>
      </w:r>
      <w:r w:rsidR="00FB1000" w:rsidRPr="00FB1000">
        <w:rPr>
          <w:rFonts w:cs="Arial"/>
          <w:rtl/>
        </w:rPr>
        <w:t xml:space="preserve"> </w:t>
      </w:r>
      <w:r w:rsidR="00FB1000" w:rsidRPr="00FB1000">
        <w:rPr>
          <w:rFonts w:cs="Arial" w:hint="cs"/>
          <w:rtl/>
        </w:rPr>
        <w:t>הבגדים</w:t>
      </w:r>
      <w:r w:rsidR="00FB1000" w:rsidRPr="00FB1000">
        <w:rPr>
          <w:rFonts w:cs="Arial"/>
          <w:rtl/>
        </w:rPr>
        <w:t xml:space="preserve"> </w:t>
      </w:r>
      <w:r w:rsidR="00FB1000" w:rsidRPr="00FB1000">
        <w:rPr>
          <w:rFonts w:cs="Arial" w:hint="cs"/>
          <w:rtl/>
        </w:rPr>
        <w:t>אשר</w:t>
      </w:r>
      <w:r w:rsidR="00FB1000" w:rsidRPr="00FB1000">
        <w:rPr>
          <w:rFonts w:cs="Arial"/>
          <w:rtl/>
        </w:rPr>
        <w:t xml:space="preserve"> </w:t>
      </w:r>
      <w:r w:rsidR="00FB1000" w:rsidRPr="00FB1000">
        <w:rPr>
          <w:rFonts w:cs="Arial" w:hint="cs"/>
          <w:rtl/>
        </w:rPr>
        <w:t>יעשו</w:t>
      </w:r>
      <w:r w:rsidR="00FB1000" w:rsidRPr="00FB1000">
        <w:rPr>
          <w:rFonts w:cs="Arial"/>
          <w:rtl/>
        </w:rPr>
        <w:t xml:space="preserve"> </w:t>
      </w:r>
      <w:r w:rsidR="00FB1000" w:rsidRPr="00FB1000">
        <w:rPr>
          <w:rFonts w:cs="Arial" w:hint="cs"/>
          <w:rtl/>
        </w:rPr>
        <w:t>ח</w:t>
      </w:r>
      <w:r w:rsidR="00FB1000">
        <w:rPr>
          <w:rFonts w:cs="Arial" w:hint="cs"/>
          <w:rtl/>
        </w:rPr>
        <w:t>ו</w:t>
      </w:r>
      <w:r w:rsidR="00FB1000" w:rsidRPr="00FB1000">
        <w:rPr>
          <w:rFonts w:cs="Arial" w:hint="cs"/>
          <w:rtl/>
        </w:rPr>
        <w:t>שן</w:t>
      </w:r>
      <w:r w:rsidR="00FB1000" w:rsidRPr="00FB1000">
        <w:rPr>
          <w:rFonts w:cs="Arial"/>
          <w:rtl/>
        </w:rPr>
        <w:t xml:space="preserve"> </w:t>
      </w:r>
      <w:r w:rsidR="00FB1000" w:rsidRPr="00FB1000">
        <w:rPr>
          <w:rFonts w:cs="Arial" w:hint="cs"/>
          <w:rtl/>
        </w:rPr>
        <w:t>ואפוד</w:t>
      </w:r>
      <w:r w:rsidR="00EF1589">
        <w:rPr>
          <w:rFonts w:cs="Arial" w:hint="cs"/>
          <w:rtl/>
        </w:rPr>
        <w:t>'</w:t>
      </w:r>
      <w:r w:rsidR="00FB1000" w:rsidRPr="00FB1000">
        <w:rPr>
          <w:rFonts w:cs="Arial"/>
          <w:rtl/>
        </w:rPr>
        <w:t xml:space="preserve">. </w:t>
      </w:r>
      <w:r w:rsidR="00FB1000" w:rsidRPr="00FB1000">
        <w:rPr>
          <w:rFonts w:cs="Arial" w:hint="cs"/>
          <w:rtl/>
        </w:rPr>
        <w:t>אמר</w:t>
      </w:r>
      <w:r w:rsidR="00FB1000" w:rsidRPr="00FB1000">
        <w:rPr>
          <w:rFonts w:cs="Arial"/>
          <w:rtl/>
        </w:rPr>
        <w:t xml:space="preserve">: </w:t>
      </w:r>
      <w:r w:rsidR="00FB1000" w:rsidRPr="00FB1000">
        <w:rPr>
          <w:rFonts w:cs="Arial" w:hint="cs"/>
          <w:rtl/>
        </w:rPr>
        <w:t>הללו</w:t>
      </w:r>
      <w:r w:rsidR="00FB1000" w:rsidRPr="00FB1000">
        <w:rPr>
          <w:rFonts w:cs="Arial"/>
          <w:rtl/>
        </w:rPr>
        <w:t xml:space="preserve"> </w:t>
      </w:r>
      <w:r w:rsidR="00FB1000" w:rsidRPr="00FB1000">
        <w:rPr>
          <w:rFonts w:cs="Arial" w:hint="cs"/>
          <w:rtl/>
        </w:rPr>
        <w:t>למי</w:t>
      </w:r>
      <w:r w:rsidR="00FB1000" w:rsidRPr="00FB1000">
        <w:rPr>
          <w:rFonts w:cs="Arial"/>
          <w:rtl/>
        </w:rPr>
        <w:t xml:space="preserve">? </w:t>
      </w:r>
      <w:r w:rsidR="00FB1000" w:rsidRPr="00FB1000">
        <w:rPr>
          <w:rFonts w:cs="Arial" w:hint="cs"/>
          <w:rtl/>
        </w:rPr>
        <w:t>אמרו</w:t>
      </w:r>
      <w:r w:rsidR="00FB1000" w:rsidRPr="00FB1000">
        <w:rPr>
          <w:rFonts w:cs="Arial"/>
          <w:rtl/>
        </w:rPr>
        <w:t xml:space="preserve"> </w:t>
      </w:r>
      <w:r w:rsidR="00FB1000" w:rsidRPr="00FB1000">
        <w:rPr>
          <w:rFonts w:cs="Arial" w:hint="cs"/>
          <w:rtl/>
        </w:rPr>
        <w:t>לו</w:t>
      </w:r>
      <w:r w:rsidR="00FB1000" w:rsidRPr="00FB1000">
        <w:rPr>
          <w:rFonts w:cs="Arial"/>
          <w:rtl/>
        </w:rPr>
        <w:t xml:space="preserve">: </w:t>
      </w:r>
      <w:r w:rsidR="00FB1000" w:rsidRPr="00FB1000">
        <w:rPr>
          <w:rFonts w:cs="Arial" w:hint="cs"/>
          <w:rtl/>
        </w:rPr>
        <w:t>לכהן</w:t>
      </w:r>
      <w:r w:rsidR="00FB1000" w:rsidRPr="00FB1000">
        <w:rPr>
          <w:rFonts w:cs="Arial"/>
          <w:rtl/>
        </w:rPr>
        <w:t xml:space="preserve"> </w:t>
      </w:r>
      <w:r w:rsidR="00FB1000" w:rsidRPr="00FB1000">
        <w:rPr>
          <w:rFonts w:cs="Arial" w:hint="cs"/>
          <w:rtl/>
        </w:rPr>
        <w:t>גדול</w:t>
      </w:r>
      <w:r w:rsidR="00FB1000" w:rsidRPr="00FB1000">
        <w:rPr>
          <w:rFonts w:cs="Arial"/>
          <w:rtl/>
        </w:rPr>
        <w:t xml:space="preserve">, </w:t>
      </w:r>
      <w:r w:rsidR="00FB1000" w:rsidRPr="00FB1000">
        <w:rPr>
          <w:rFonts w:cs="Arial" w:hint="cs"/>
          <w:rtl/>
        </w:rPr>
        <w:t>אמר</w:t>
      </w:r>
      <w:r w:rsidR="00FB1000" w:rsidRPr="00FB1000">
        <w:rPr>
          <w:rFonts w:cs="Arial"/>
          <w:rtl/>
        </w:rPr>
        <w:t xml:space="preserve"> </w:t>
      </w:r>
      <w:r w:rsidR="00FB1000" w:rsidRPr="00FB1000">
        <w:rPr>
          <w:rFonts w:cs="Arial" w:hint="cs"/>
          <w:rtl/>
        </w:rPr>
        <w:t>אותו</w:t>
      </w:r>
      <w:r w:rsidR="00FB1000" w:rsidRPr="00FB1000">
        <w:rPr>
          <w:rFonts w:cs="Arial"/>
          <w:rtl/>
        </w:rPr>
        <w:t xml:space="preserve"> </w:t>
      </w:r>
      <w:r w:rsidR="00FB1000" w:rsidRPr="00FB1000">
        <w:rPr>
          <w:rFonts w:cs="Arial" w:hint="cs"/>
          <w:rtl/>
        </w:rPr>
        <w:t>נכרי</w:t>
      </w:r>
      <w:r w:rsidR="00FB1000" w:rsidRPr="00FB1000">
        <w:rPr>
          <w:rFonts w:cs="Arial"/>
          <w:rtl/>
        </w:rPr>
        <w:t xml:space="preserve">, </w:t>
      </w:r>
      <w:r w:rsidR="00FB1000" w:rsidRPr="00FB1000">
        <w:rPr>
          <w:rFonts w:cs="Arial" w:hint="cs"/>
          <w:rtl/>
        </w:rPr>
        <w:t>אלך</w:t>
      </w:r>
      <w:r w:rsidR="00FB1000" w:rsidRPr="00FB1000">
        <w:rPr>
          <w:rFonts w:cs="Arial"/>
          <w:rtl/>
        </w:rPr>
        <w:t xml:space="preserve"> </w:t>
      </w:r>
      <w:r w:rsidR="00FB1000" w:rsidRPr="00FB1000">
        <w:rPr>
          <w:rFonts w:cs="Arial" w:hint="cs"/>
          <w:rtl/>
        </w:rPr>
        <w:t>ואתגייר</w:t>
      </w:r>
      <w:r w:rsidR="00FB1000" w:rsidRPr="00FB1000">
        <w:rPr>
          <w:rFonts w:cs="Arial"/>
          <w:rtl/>
        </w:rPr>
        <w:t xml:space="preserve"> </w:t>
      </w:r>
      <w:r w:rsidR="00FB1000" w:rsidRPr="00FB1000">
        <w:rPr>
          <w:rFonts w:cs="Arial" w:hint="cs"/>
          <w:rtl/>
        </w:rPr>
        <w:t>בשביל</w:t>
      </w:r>
      <w:r w:rsidR="00FB1000" w:rsidRPr="00FB1000">
        <w:rPr>
          <w:rFonts w:cs="Arial"/>
          <w:rtl/>
        </w:rPr>
        <w:t xml:space="preserve"> </w:t>
      </w:r>
      <w:r w:rsidR="00FB1000" w:rsidRPr="00FB1000">
        <w:rPr>
          <w:rFonts w:cs="Arial" w:hint="cs"/>
          <w:rtl/>
        </w:rPr>
        <w:t>שישימוני</w:t>
      </w:r>
      <w:r w:rsidR="00FB1000" w:rsidRPr="00FB1000">
        <w:rPr>
          <w:rFonts w:cs="Arial"/>
          <w:rtl/>
        </w:rPr>
        <w:t xml:space="preserve"> </w:t>
      </w:r>
      <w:r w:rsidR="00FB1000" w:rsidRPr="00FB1000">
        <w:rPr>
          <w:rFonts w:cs="Arial" w:hint="cs"/>
          <w:rtl/>
        </w:rPr>
        <w:t>כהן</w:t>
      </w:r>
      <w:r w:rsidR="00FB1000" w:rsidRPr="00FB1000">
        <w:rPr>
          <w:rFonts w:cs="Arial"/>
          <w:rtl/>
        </w:rPr>
        <w:t xml:space="preserve"> </w:t>
      </w:r>
      <w:r w:rsidR="00FB1000" w:rsidRPr="00FB1000">
        <w:rPr>
          <w:rFonts w:cs="Arial" w:hint="cs"/>
          <w:rtl/>
        </w:rPr>
        <w:t>גדול</w:t>
      </w:r>
      <w:r w:rsidR="00EF1589">
        <w:rPr>
          <w:rFonts w:cs="Arial" w:hint="cs"/>
          <w:rtl/>
        </w:rPr>
        <w:t xml:space="preserve"> </w:t>
      </w:r>
      <w:r w:rsidR="00EF1589" w:rsidRPr="00EF1589">
        <w:rPr>
          <w:rFonts w:cs="Arial" w:hint="cs"/>
          <w:sz w:val="20"/>
          <w:szCs w:val="20"/>
          <w:rtl/>
        </w:rPr>
        <w:t>(</w:t>
      </w:r>
      <w:r w:rsidR="00EF1589">
        <w:rPr>
          <w:rFonts w:cs="Arial" w:hint="cs"/>
          <w:sz w:val="20"/>
          <w:szCs w:val="20"/>
          <w:rtl/>
        </w:rPr>
        <w:t xml:space="preserve">ואז אלבש </w:t>
      </w:r>
      <w:r w:rsidR="00EF1589" w:rsidRPr="00EF1589">
        <w:rPr>
          <w:rFonts w:cs="Arial" w:hint="cs"/>
          <w:sz w:val="20"/>
          <w:szCs w:val="20"/>
          <w:rtl/>
        </w:rPr>
        <w:t>את הבגדים)</w:t>
      </w:r>
      <w:r w:rsidR="00FB1000" w:rsidRPr="00FB1000">
        <w:rPr>
          <w:rFonts w:cs="Arial"/>
          <w:rtl/>
        </w:rPr>
        <w:t xml:space="preserve">. </w:t>
      </w:r>
      <w:r w:rsidR="00FB1000" w:rsidRPr="00FB1000">
        <w:rPr>
          <w:rFonts w:cs="Arial" w:hint="cs"/>
          <w:rtl/>
        </w:rPr>
        <w:t>בא</w:t>
      </w:r>
      <w:r w:rsidR="00FB1000" w:rsidRPr="00FB1000">
        <w:rPr>
          <w:rFonts w:cs="Arial"/>
          <w:rtl/>
        </w:rPr>
        <w:t xml:space="preserve"> </w:t>
      </w:r>
      <w:r w:rsidR="00FB1000" w:rsidRPr="00FB1000">
        <w:rPr>
          <w:rFonts w:cs="Arial" w:hint="cs"/>
          <w:rtl/>
        </w:rPr>
        <w:t>לפני</w:t>
      </w:r>
      <w:r w:rsidR="00FB1000" w:rsidRPr="00FB1000">
        <w:rPr>
          <w:rFonts w:cs="Arial"/>
          <w:rtl/>
        </w:rPr>
        <w:t xml:space="preserve"> </w:t>
      </w:r>
      <w:r w:rsidR="00FB1000" w:rsidRPr="00FB1000">
        <w:rPr>
          <w:rFonts w:cs="Arial" w:hint="cs"/>
          <w:rtl/>
        </w:rPr>
        <w:t>שמאי</w:t>
      </w:r>
      <w:r w:rsidR="00FB1000" w:rsidRPr="00FB1000">
        <w:rPr>
          <w:rFonts w:cs="Arial"/>
          <w:rtl/>
        </w:rPr>
        <w:t xml:space="preserve">, </w:t>
      </w:r>
      <w:r w:rsidR="00FB1000" w:rsidRPr="00FB1000">
        <w:rPr>
          <w:rFonts w:cs="Arial" w:hint="cs"/>
          <w:rtl/>
        </w:rPr>
        <w:t>אמר</w:t>
      </w:r>
      <w:r w:rsidR="00FB1000" w:rsidRPr="00FB1000">
        <w:rPr>
          <w:rFonts w:cs="Arial"/>
          <w:rtl/>
        </w:rPr>
        <w:t xml:space="preserve"> </w:t>
      </w:r>
      <w:r w:rsidR="00FB1000" w:rsidRPr="00FB1000">
        <w:rPr>
          <w:rFonts w:cs="Arial" w:hint="cs"/>
          <w:rtl/>
        </w:rPr>
        <w:t>ליה</w:t>
      </w:r>
      <w:r w:rsidR="00FB1000" w:rsidRPr="00FB1000">
        <w:rPr>
          <w:rFonts w:cs="Arial"/>
          <w:rtl/>
        </w:rPr>
        <w:t xml:space="preserve">: </w:t>
      </w:r>
      <w:r w:rsidR="00FB1000" w:rsidRPr="00FB1000">
        <w:rPr>
          <w:rFonts w:cs="Arial" w:hint="cs"/>
          <w:rtl/>
        </w:rPr>
        <w:t>גיירני</w:t>
      </w:r>
      <w:r w:rsidR="00FB1000" w:rsidRPr="00FB1000">
        <w:rPr>
          <w:rFonts w:cs="Arial"/>
          <w:rtl/>
        </w:rPr>
        <w:t xml:space="preserve"> </w:t>
      </w:r>
      <w:r w:rsidR="00FB1000" w:rsidRPr="00FB1000">
        <w:rPr>
          <w:rFonts w:cs="Arial" w:hint="cs"/>
          <w:rtl/>
        </w:rPr>
        <w:t>על</w:t>
      </w:r>
      <w:r w:rsidR="00FB1000" w:rsidRPr="00FB1000">
        <w:rPr>
          <w:rFonts w:cs="Arial"/>
          <w:rtl/>
        </w:rPr>
        <w:t xml:space="preserve"> </w:t>
      </w:r>
      <w:r w:rsidR="00FB1000" w:rsidRPr="00FB1000">
        <w:rPr>
          <w:rFonts w:cs="Arial" w:hint="cs"/>
          <w:rtl/>
        </w:rPr>
        <w:t>מנת</w:t>
      </w:r>
      <w:r w:rsidR="00FB1000" w:rsidRPr="00FB1000">
        <w:rPr>
          <w:rFonts w:cs="Arial"/>
          <w:rtl/>
        </w:rPr>
        <w:t xml:space="preserve"> </w:t>
      </w:r>
      <w:r w:rsidR="00FB1000" w:rsidRPr="00FB1000">
        <w:rPr>
          <w:rFonts w:cs="Arial" w:hint="cs"/>
          <w:rtl/>
        </w:rPr>
        <w:t>שתשימני</w:t>
      </w:r>
      <w:r w:rsidR="00FB1000" w:rsidRPr="00FB1000">
        <w:rPr>
          <w:rFonts w:cs="Arial"/>
          <w:rtl/>
        </w:rPr>
        <w:t xml:space="preserve"> </w:t>
      </w:r>
      <w:r w:rsidR="00FB1000" w:rsidRPr="00FB1000">
        <w:rPr>
          <w:rFonts w:cs="Arial" w:hint="cs"/>
          <w:rtl/>
        </w:rPr>
        <w:t>כהן</w:t>
      </w:r>
      <w:r w:rsidR="00FB1000" w:rsidRPr="00FB1000">
        <w:rPr>
          <w:rFonts w:cs="Arial"/>
          <w:rtl/>
        </w:rPr>
        <w:t xml:space="preserve"> </w:t>
      </w:r>
      <w:r w:rsidR="00FB1000" w:rsidRPr="00FB1000">
        <w:rPr>
          <w:rFonts w:cs="Arial" w:hint="cs"/>
          <w:rtl/>
        </w:rPr>
        <w:t>גדול</w:t>
      </w:r>
      <w:r w:rsidR="00FB1000" w:rsidRPr="00FB1000">
        <w:rPr>
          <w:rFonts w:cs="Arial"/>
          <w:rtl/>
        </w:rPr>
        <w:t xml:space="preserve">. </w:t>
      </w:r>
      <w:r w:rsidR="00FB1000" w:rsidRPr="00FB1000">
        <w:rPr>
          <w:rFonts w:cs="Arial" w:hint="cs"/>
          <w:rtl/>
        </w:rPr>
        <w:t>דחפו</w:t>
      </w:r>
      <w:r w:rsidR="00FB1000" w:rsidRPr="00FB1000">
        <w:rPr>
          <w:rFonts w:cs="Arial"/>
          <w:rtl/>
        </w:rPr>
        <w:t xml:space="preserve"> </w:t>
      </w:r>
      <w:r w:rsidR="00FB1000" w:rsidRPr="00FB1000">
        <w:rPr>
          <w:rFonts w:cs="Arial" w:hint="cs"/>
          <w:rtl/>
        </w:rPr>
        <w:t>באמת</w:t>
      </w:r>
      <w:r w:rsidR="00FB1000" w:rsidRPr="00FB1000">
        <w:rPr>
          <w:rFonts w:cs="Arial"/>
          <w:rtl/>
        </w:rPr>
        <w:t xml:space="preserve"> </w:t>
      </w:r>
      <w:r w:rsidR="00FB1000" w:rsidRPr="00FB1000">
        <w:rPr>
          <w:rFonts w:cs="Arial" w:hint="cs"/>
          <w:rtl/>
        </w:rPr>
        <w:t>הבנין</w:t>
      </w:r>
      <w:r w:rsidR="008B5ADF">
        <w:rPr>
          <w:rFonts w:cs="Arial" w:hint="cs"/>
          <w:rtl/>
        </w:rPr>
        <w:t xml:space="preserve"> שבידו</w:t>
      </w:r>
      <w:r w:rsidR="00FB1000" w:rsidRPr="00FB1000">
        <w:rPr>
          <w:rFonts w:cs="Arial"/>
          <w:rtl/>
        </w:rPr>
        <w:t xml:space="preserve">. </w:t>
      </w:r>
      <w:r w:rsidR="00FB1000" w:rsidRPr="00FB1000">
        <w:rPr>
          <w:rFonts w:cs="Arial" w:hint="cs"/>
          <w:rtl/>
        </w:rPr>
        <w:t>בא</w:t>
      </w:r>
      <w:r w:rsidR="00FB1000" w:rsidRPr="00FB1000">
        <w:rPr>
          <w:rFonts w:cs="Arial"/>
          <w:rtl/>
        </w:rPr>
        <w:t xml:space="preserve"> </w:t>
      </w:r>
      <w:r w:rsidR="00FB1000" w:rsidRPr="00FB1000">
        <w:rPr>
          <w:rFonts w:cs="Arial" w:hint="cs"/>
          <w:rtl/>
        </w:rPr>
        <w:t>לפני</w:t>
      </w:r>
      <w:r w:rsidR="00FB1000" w:rsidRPr="00FB1000">
        <w:rPr>
          <w:rFonts w:cs="Arial"/>
          <w:rtl/>
        </w:rPr>
        <w:t xml:space="preserve"> </w:t>
      </w:r>
      <w:r w:rsidR="00FB1000" w:rsidRPr="00FB1000">
        <w:rPr>
          <w:rFonts w:cs="Arial" w:hint="cs"/>
          <w:rtl/>
        </w:rPr>
        <w:t>הלל</w:t>
      </w:r>
      <w:r w:rsidR="00FB1000" w:rsidRPr="00FB1000">
        <w:rPr>
          <w:rFonts w:cs="Arial"/>
          <w:rtl/>
        </w:rPr>
        <w:t xml:space="preserve"> - </w:t>
      </w:r>
      <w:r w:rsidR="00FB1000" w:rsidRPr="00FB1000">
        <w:rPr>
          <w:rFonts w:cs="Arial" w:hint="cs"/>
          <w:rtl/>
        </w:rPr>
        <w:t>גייר</w:t>
      </w:r>
      <w:r w:rsidR="008B5ADF">
        <w:rPr>
          <w:rFonts w:cs="Arial" w:hint="cs"/>
          <w:rtl/>
        </w:rPr>
        <w:t>ו</w:t>
      </w:r>
      <w:r w:rsidR="00FB1000" w:rsidRPr="00FB1000">
        <w:rPr>
          <w:rFonts w:cs="Arial"/>
          <w:rtl/>
        </w:rPr>
        <w:t>.</w:t>
      </w:r>
      <w:r w:rsidR="00244436">
        <w:rPr>
          <w:rFonts w:hint="cs"/>
          <w:rtl/>
        </w:rPr>
        <w:t>''</w:t>
      </w:r>
    </w:p>
    <w:p w14:paraId="35246767" w14:textId="19A3AEB8" w:rsidR="00505BD4" w:rsidRDefault="00580F24" w:rsidP="00CD0194">
      <w:pPr>
        <w:spacing w:after="60"/>
        <w:rPr>
          <w:rtl/>
        </w:rPr>
      </w:pPr>
      <w:r>
        <w:rPr>
          <w:rFonts w:hint="cs"/>
          <w:rtl/>
        </w:rPr>
        <w:t>כיצד הסתיים הסיפור?</w:t>
      </w:r>
      <w:r>
        <w:t xml:space="preserve"> </w:t>
      </w:r>
      <w:r>
        <w:rPr>
          <w:rFonts w:hint="cs"/>
          <w:rtl/>
        </w:rPr>
        <w:t>הגמרא אומרת, ש</w:t>
      </w:r>
      <w:r w:rsidR="00505BD4">
        <w:rPr>
          <w:rFonts w:hint="cs"/>
          <w:rtl/>
        </w:rPr>
        <w:t xml:space="preserve">לאחר שקיבל הלל את הגר </w:t>
      </w:r>
      <w:r w:rsidR="00306E5E">
        <w:rPr>
          <w:rFonts w:hint="cs"/>
          <w:rtl/>
        </w:rPr>
        <w:t>ו</w:t>
      </w:r>
      <w:r w:rsidR="00505BD4">
        <w:rPr>
          <w:rFonts w:hint="cs"/>
          <w:rtl/>
        </w:rPr>
        <w:t>הוא</w:t>
      </w:r>
      <w:r w:rsidR="00686157">
        <w:rPr>
          <w:rFonts w:hint="cs"/>
          <w:rtl/>
        </w:rPr>
        <w:t xml:space="preserve"> </w:t>
      </w:r>
      <w:r w:rsidR="00306E5E">
        <w:rPr>
          <w:rFonts w:hint="cs"/>
          <w:rtl/>
        </w:rPr>
        <w:t>החל</w:t>
      </w:r>
      <w:r w:rsidR="00686157">
        <w:rPr>
          <w:rFonts w:hint="cs"/>
          <w:rtl/>
        </w:rPr>
        <w:t xml:space="preserve"> לל</w:t>
      </w:r>
      <w:r w:rsidR="00505BD4">
        <w:rPr>
          <w:rFonts w:hint="cs"/>
          <w:rtl/>
        </w:rPr>
        <w:t>מ</w:t>
      </w:r>
      <w:r w:rsidR="00686157">
        <w:rPr>
          <w:rFonts w:hint="cs"/>
          <w:rtl/>
        </w:rPr>
        <w:t>ו</w:t>
      </w:r>
      <w:r w:rsidR="00505BD4">
        <w:rPr>
          <w:rFonts w:hint="cs"/>
          <w:rtl/>
        </w:rPr>
        <w:t>ד חומש</w:t>
      </w:r>
      <w:r w:rsidR="002316E4">
        <w:rPr>
          <w:rFonts w:hint="cs"/>
          <w:rtl/>
        </w:rPr>
        <w:t>,</w:t>
      </w:r>
      <w:r w:rsidR="00505BD4">
        <w:rPr>
          <w:rFonts w:hint="cs"/>
          <w:rtl/>
        </w:rPr>
        <w:t xml:space="preserve"> </w:t>
      </w:r>
      <w:r w:rsidR="00306E5E">
        <w:rPr>
          <w:rFonts w:hint="cs"/>
          <w:rtl/>
        </w:rPr>
        <w:t>הוא גילה</w:t>
      </w:r>
      <w:r w:rsidR="00505BD4">
        <w:rPr>
          <w:rFonts w:hint="cs"/>
          <w:rtl/>
        </w:rPr>
        <w:t xml:space="preserve"> </w:t>
      </w:r>
      <w:r w:rsidR="00306E5E">
        <w:rPr>
          <w:rFonts w:hint="cs"/>
          <w:rtl/>
        </w:rPr>
        <w:t>ש</w:t>
      </w:r>
      <w:r w:rsidR="00505BD4">
        <w:rPr>
          <w:rFonts w:hint="cs"/>
          <w:rtl/>
        </w:rPr>
        <w:t xml:space="preserve">'הזר הקרב יומת', דהיינו </w:t>
      </w:r>
      <w:r w:rsidR="00306E5E">
        <w:rPr>
          <w:rFonts w:hint="cs"/>
          <w:rtl/>
        </w:rPr>
        <w:t>שאדם ש</w:t>
      </w:r>
      <w:r w:rsidR="002E0287">
        <w:rPr>
          <w:rFonts w:hint="cs"/>
          <w:rtl/>
        </w:rPr>
        <w:t>א</w:t>
      </w:r>
      <w:r w:rsidR="00306E5E">
        <w:rPr>
          <w:rFonts w:hint="cs"/>
          <w:rtl/>
        </w:rPr>
        <w:t>ינו</w:t>
      </w:r>
      <w:r w:rsidR="002E0287">
        <w:rPr>
          <w:rFonts w:hint="cs"/>
          <w:rtl/>
        </w:rPr>
        <w:t xml:space="preserve"> כהן אסור לו לקחת חלק בעבודת הכהונה</w:t>
      </w:r>
      <w:r>
        <w:rPr>
          <w:rFonts w:hint="cs"/>
          <w:rtl/>
        </w:rPr>
        <w:t xml:space="preserve"> ובוודאי ש</w:t>
      </w:r>
      <w:r w:rsidR="005013E2">
        <w:rPr>
          <w:rFonts w:hint="cs"/>
          <w:rtl/>
        </w:rPr>
        <w:t xml:space="preserve">אסור לו </w:t>
      </w:r>
      <w:r>
        <w:rPr>
          <w:rFonts w:hint="cs"/>
          <w:rtl/>
        </w:rPr>
        <w:t>ללבוש את בגדי הכהונה</w:t>
      </w:r>
      <w:r w:rsidR="00071914">
        <w:rPr>
          <w:rFonts w:hint="cs"/>
          <w:rtl/>
        </w:rPr>
        <w:t>. בעקבות אותו פסוק</w:t>
      </w:r>
      <w:r w:rsidR="002E0287">
        <w:rPr>
          <w:rFonts w:hint="cs"/>
          <w:rtl/>
        </w:rPr>
        <w:t xml:space="preserve"> </w:t>
      </w:r>
      <w:r w:rsidR="00071914">
        <w:rPr>
          <w:rFonts w:hint="cs"/>
          <w:rtl/>
        </w:rPr>
        <w:t xml:space="preserve">חזר בו </w:t>
      </w:r>
      <w:r>
        <w:rPr>
          <w:rFonts w:hint="cs"/>
          <w:rtl/>
        </w:rPr>
        <w:t xml:space="preserve">הגר </w:t>
      </w:r>
      <w:r w:rsidR="00306E5E">
        <w:rPr>
          <w:rFonts w:hint="cs"/>
          <w:rtl/>
        </w:rPr>
        <w:t>מ</w:t>
      </w:r>
      <w:r w:rsidR="002E0287">
        <w:rPr>
          <w:rFonts w:hint="cs"/>
          <w:rtl/>
        </w:rPr>
        <w:t>רצו</w:t>
      </w:r>
      <w:r w:rsidR="00306E5E">
        <w:rPr>
          <w:rFonts w:hint="cs"/>
          <w:rtl/>
        </w:rPr>
        <w:t>נו</w:t>
      </w:r>
      <w:r w:rsidR="002E0287">
        <w:rPr>
          <w:rFonts w:hint="cs"/>
          <w:rtl/>
        </w:rPr>
        <w:t xml:space="preserve"> ללבוש בגדי </w:t>
      </w:r>
      <w:r w:rsidR="00306E5E">
        <w:rPr>
          <w:rFonts w:hint="cs"/>
          <w:rtl/>
        </w:rPr>
        <w:t>ה</w:t>
      </w:r>
      <w:r w:rsidR="002E0287">
        <w:rPr>
          <w:rFonts w:hint="cs"/>
          <w:rtl/>
        </w:rPr>
        <w:t xml:space="preserve">כהן </w:t>
      </w:r>
      <w:r w:rsidR="00306E5E">
        <w:rPr>
          <w:rFonts w:hint="cs"/>
          <w:rtl/>
        </w:rPr>
        <w:t>ה</w:t>
      </w:r>
      <w:r w:rsidR="002E0287">
        <w:rPr>
          <w:rFonts w:hint="cs"/>
          <w:rtl/>
        </w:rPr>
        <w:t>גדול, ונהיה גר צדק.</w:t>
      </w:r>
    </w:p>
    <w:p w14:paraId="509FAD70" w14:textId="77777777" w:rsidR="00CD5B2C" w:rsidRDefault="002E0287" w:rsidP="00CD0194">
      <w:pPr>
        <w:spacing w:after="60"/>
        <w:rPr>
          <w:rtl/>
        </w:rPr>
      </w:pPr>
      <w:r>
        <w:rPr>
          <w:rFonts w:hint="cs"/>
          <w:u w:val="single"/>
          <w:rtl/>
        </w:rPr>
        <w:t>המתגייר על מנת</w:t>
      </w:r>
      <w:r w:rsidR="00CD5B2C">
        <w:rPr>
          <w:rFonts w:hint="cs"/>
          <w:rtl/>
        </w:rPr>
        <w:t xml:space="preserve"> </w:t>
      </w:r>
    </w:p>
    <w:p w14:paraId="18CD856B" w14:textId="2BA06B02" w:rsidR="003E31C6" w:rsidRDefault="00CD5B2C" w:rsidP="00CD0194">
      <w:pPr>
        <w:spacing w:after="60"/>
        <w:rPr>
          <w:rtl/>
        </w:rPr>
      </w:pPr>
      <w:r>
        <w:rPr>
          <w:rFonts w:hint="cs"/>
          <w:rtl/>
        </w:rPr>
        <w:t xml:space="preserve">כפי שמקשה המהרש''א במקום, </w:t>
      </w:r>
      <w:r w:rsidR="003E31C6">
        <w:rPr>
          <w:rFonts w:hint="cs"/>
          <w:rtl/>
        </w:rPr>
        <w:t>מעשיו של הלל צריכים עיון</w:t>
      </w:r>
      <w:r>
        <w:rPr>
          <w:rFonts w:hint="cs"/>
          <w:rtl/>
        </w:rPr>
        <w:t>.</w:t>
      </w:r>
      <w:r w:rsidR="003E31C6">
        <w:t xml:space="preserve"> </w:t>
      </w:r>
      <w:r>
        <w:rPr>
          <w:rFonts w:hint="cs"/>
          <w:rtl/>
        </w:rPr>
        <w:t xml:space="preserve">הרי הגמרא במסכת יבמות </w:t>
      </w:r>
      <w:r>
        <w:rPr>
          <w:rFonts w:hint="cs"/>
          <w:sz w:val="18"/>
          <w:szCs w:val="18"/>
          <w:rtl/>
        </w:rPr>
        <w:t xml:space="preserve">(כד ע''ב) </w:t>
      </w:r>
      <w:r>
        <w:rPr>
          <w:rFonts w:hint="cs"/>
          <w:rtl/>
        </w:rPr>
        <w:t>פוסקת, שגר שמתגייר בשביל מטרה מסויימת</w:t>
      </w:r>
      <w:r w:rsidR="005F7B95">
        <w:rPr>
          <w:rFonts w:hint="cs"/>
          <w:rtl/>
        </w:rPr>
        <w:t xml:space="preserve">, למשל כדי להתחתן עם מישהי, או בשביל פרנסה וכדומה, </w:t>
      </w:r>
      <w:r>
        <w:rPr>
          <w:rFonts w:hint="cs"/>
          <w:rtl/>
        </w:rPr>
        <w:t>אסור לגיירו,</w:t>
      </w:r>
      <w:r w:rsidR="00E0295B">
        <w:rPr>
          <w:rFonts w:hint="cs"/>
          <w:rtl/>
        </w:rPr>
        <w:t xml:space="preserve"> ורק אם הוא מתגייר לשם שמים מקבלים אותו. אם כן, </w:t>
      </w:r>
      <w:r>
        <w:rPr>
          <w:rFonts w:hint="cs"/>
          <w:rtl/>
        </w:rPr>
        <w:t>כיצד הלל הסכים לגייר את אותו הגר?!</w:t>
      </w:r>
      <w:r w:rsidR="00580F24">
        <w:rPr>
          <w:rFonts w:hint="cs"/>
          <w:rtl/>
        </w:rPr>
        <w:t xml:space="preserve"> </w:t>
      </w:r>
      <w:r w:rsidR="005F7B95">
        <w:rPr>
          <w:rFonts w:hint="cs"/>
          <w:rtl/>
        </w:rPr>
        <w:t xml:space="preserve">הרי </w:t>
      </w:r>
      <w:r w:rsidR="00E0530A">
        <w:rPr>
          <w:rFonts w:hint="cs"/>
          <w:rtl/>
        </w:rPr>
        <w:t xml:space="preserve">הוא </w:t>
      </w:r>
      <w:r w:rsidR="00EA00EE">
        <w:rPr>
          <w:rFonts w:hint="cs"/>
          <w:rtl/>
        </w:rPr>
        <w:t>ביקש</w:t>
      </w:r>
      <w:r w:rsidR="00E0295B">
        <w:rPr>
          <w:rFonts w:hint="cs"/>
          <w:rtl/>
        </w:rPr>
        <w:t xml:space="preserve"> </w:t>
      </w:r>
      <w:r w:rsidR="00EA00EE">
        <w:rPr>
          <w:rFonts w:hint="cs"/>
          <w:rtl/>
        </w:rPr>
        <w:t>ל</w:t>
      </w:r>
      <w:r w:rsidR="00E0295B">
        <w:rPr>
          <w:rFonts w:hint="cs"/>
          <w:rtl/>
        </w:rPr>
        <w:t xml:space="preserve">התגייר </w:t>
      </w:r>
      <w:r w:rsidR="00306E5E">
        <w:rPr>
          <w:rFonts w:hint="cs"/>
          <w:rtl/>
        </w:rPr>
        <w:t>על מנת</w:t>
      </w:r>
      <w:r w:rsidR="00E0295B">
        <w:rPr>
          <w:rFonts w:hint="cs"/>
          <w:rtl/>
        </w:rPr>
        <w:t xml:space="preserve"> ללבוש בגדי הכהן הגדול!</w:t>
      </w:r>
    </w:p>
    <w:p w14:paraId="1F842AA5" w14:textId="17A0F5CA" w:rsidR="00D92105" w:rsidRDefault="00CD5B2C" w:rsidP="00CD0194">
      <w:pPr>
        <w:spacing w:after="60"/>
        <w:rPr>
          <w:rtl/>
        </w:rPr>
      </w:pPr>
      <w:r>
        <w:rPr>
          <w:rFonts w:hint="cs"/>
          <w:rtl/>
        </w:rPr>
        <w:t xml:space="preserve">א. תירוץ ראשון מופיע </w:t>
      </w:r>
      <w:r w:rsidRPr="005E1CCD">
        <w:rPr>
          <w:rFonts w:hint="cs"/>
          <w:b/>
          <w:bCs/>
          <w:rtl/>
        </w:rPr>
        <w:t>במהרש''א</w:t>
      </w:r>
      <w:r w:rsidR="005E1CCD">
        <w:rPr>
          <w:rFonts w:hint="cs"/>
          <w:b/>
          <w:bCs/>
          <w:rtl/>
        </w:rPr>
        <w:t xml:space="preserve"> </w:t>
      </w:r>
      <w:r w:rsidR="005E1CCD" w:rsidRPr="005E1CCD">
        <w:rPr>
          <w:rFonts w:hint="cs"/>
          <w:sz w:val="18"/>
          <w:szCs w:val="18"/>
          <w:rtl/>
        </w:rPr>
        <w:t>(שם)</w:t>
      </w:r>
      <w:r>
        <w:rPr>
          <w:rFonts w:hint="cs"/>
          <w:rtl/>
        </w:rPr>
        <w:t>. הוא כתב</w:t>
      </w:r>
      <w:r w:rsidR="00A71196">
        <w:rPr>
          <w:rFonts w:hint="cs"/>
          <w:rtl/>
        </w:rPr>
        <w:t xml:space="preserve"> (ו</w:t>
      </w:r>
      <w:r w:rsidR="00D92105">
        <w:rPr>
          <w:rFonts w:hint="cs"/>
          <w:rtl/>
        </w:rPr>
        <w:t>ש</w:t>
      </w:r>
      <w:r w:rsidR="00580F24">
        <w:rPr>
          <w:rFonts w:hint="cs"/>
          <w:rtl/>
        </w:rPr>
        <w:t>לא כפ</w:t>
      </w:r>
      <w:r w:rsidR="007E21DE">
        <w:rPr>
          <w:rFonts w:hint="cs"/>
          <w:rtl/>
        </w:rPr>
        <w:t>י שעולה מפ</w:t>
      </w:r>
      <w:r w:rsidR="00580F24">
        <w:rPr>
          <w:rFonts w:hint="cs"/>
          <w:rtl/>
        </w:rPr>
        <w:t>שט הגמרא</w:t>
      </w:r>
      <w:r w:rsidR="00A71196">
        <w:rPr>
          <w:rFonts w:hint="cs"/>
          <w:rtl/>
        </w:rPr>
        <w:t>)</w:t>
      </w:r>
      <w:r w:rsidR="00580F24">
        <w:rPr>
          <w:rFonts w:hint="cs"/>
          <w:rtl/>
        </w:rPr>
        <w:t xml:space="preserve">, </w:t>
      </w:r>
      <w:r w:rsidR="00A71196">
        <w:rPr>
          <w:rFonts w:hint="cs"/>
          <w:rtl/>
        </w:rPr>
        <w:t>ש</w:t>
      </w:r>
      <w:r w:rsidR="00306E5E">
        <w:rPr>
          <w:rFonts w:hint="cs"/>
          <w:rtl/>
        </w:rPr>
        <w:t>הלל</w:t>
      </w:r>
      <w:r w:rsidR="00580F24">
        <w:rPr>
          <w:rFonts w:hint="cs"/>
          <w:rtl/>
        </w:rPr>
        <w:t xml:space="preserve"> לא קודם כל גייר את אותו הגוי ורק אז נתן </w:t>
      </w:r>
      <w:r w:rsidR="00306E5E">
        <w:rPr>
          <w:rFonts w:hint="cs"/>
          <w:rtl/>
        </w:rPr>
        <w:t xml:space="preserve">לו </w:t>
      </w:r>
      <w:r w:rsidR="00580F24">
        <w:rPr>
          <w:rFonts w:hint="cs"/>
          <w:rtl/>
        </w:rPr>
        <w:t>לקרוא בחומש, אלא להפך, הוא קודם כל קרא בחומש</w:t>
      </w:r>
      <w:r w:rsidR="00306E5E">
        <w:rPr>
          <w:rFonts w:hint="cs"/>
          <w:rtl/>
        </w:rPr>
        <w:t xml:space="preserve"> </w:t>
      </w:r>
      <w:r w:rsidR="00580F24">
        <w:rPr>
          <w:rFonts w:hint="cs"/>
          <w:rtl/>
        </w:rPr>
        <w:t xml:space="preserve">שהזר הקרב יומת, ורק </w:t>
      </w:r>
      <w:r w:rsidR="00D92105">
        <w:rPr>
          <w:rFonts w:hint="cs"/>
          <w:rtl/>
        </w:rPr>
        <w:t>ל</w:t>
      </w:r>
      <w:r w:rsidR="00580F24">
        <w:rPr>
          <w:rFonts w:hint="cs"/>
          <w:rtl/>
        </w:rPr>
        <w:t>אחר</w:t>
      </w:r>
      <w:r w:rsidR="00D92105">
        <w:rPr>
          <w:rFonts w:hint="cs"/>
          <w:rtl/>
        </w:rPr>
        <w:t xml:space="preserve"> מכן</w:t>
      </w:r>
      <w:r w:rsidR="00306E5E">
        <w:rPr>
          <w:rFonts w:hint="cs"/>
          <w:rtl/>
        </w:rPr>
        <w:t>,</w:t>
      </w:r>
      <w:r w:rsidR="00D92105">
        <w:rPr>
          <w:rFonts w:hint="cs"/>
          <w:rtl/>
        </w:rPr>
        <w:t xml:space="preserve"> </w:t>
      </w:r>
      <w:r w:rsidR="00306E5E">
        <w:rPr>
          <w:rFonts w:hint="cs"/>
          <w:rtl/>
        </w:rPr>
        <w:t>כאשר הגוי</w:t>
      </w:r>
      <w:r w:rsidR="00D92105">
        <w:rPr>
          <w:rFonts w:hint="cs"/>
          <w:rtl/>
        </w:rPr>
        <w:t xml:space="preserve"> הביע נכונות להתגייר שלא מתוך אינטרסים</w:t>
      </w:r>
      <w:r w:rsidR="00306E5E">
        <w:rPr>
          <w:rFonts w:hint="cs"/>
          <w:rtl/>
        </w:rPr>
        <w:t>,</w:t>
      </w:r>
      <w:r w:rsidR="00D92105">
        <w:rPr>
          <w:rFonts w:hint="cs"/>
          <w:rtl/>
        </w:rPr>
        <w:t xml:space="preserve"> קיבל אותו</w:t>
      </w:r>
      <w:r w:rsidR="00306E5E" w:rsidRPr="00306E5E">
        <w:rPr>
          <w:rFonts w:hint="cs"/>
          <w:rtl/>
        </w:rPr>
        <w:t xml:space="preserve"> </w:t>
      </w:r>
      <w:r w:rsidR="00306E5E">
        <w:rPr>
          <w:rFonts w:hint="cs"/>
          <w:rtl/>
        </w:rPr>
        <w:t>הלל</w:t>
      </w:r>
      <w:r w:rsidR="00D92105">
        <w:rPr>
          <w:rFonts w:hint="cs"/>
          <w:rtl/>
        </w:rPr>
        <w:t>.</w:t>
      </w:r>
    </w:p>
    <w:p w14:paraId="2C64CE70" w14:textId="2D6FEFE9" w:rsidR="00A37095" w:rsidRDefault="00776593" w:rsidP="00CD0194">
      <w:pPr>
        <w:spacing w:after="60"/>
        <w:rPr>
          <w:rtl/>
        </w:rPr>
      </w:pPr>
      <w:r>
        <w:rPr>
          <w:rFonts w:hint="cs"/>
          <w:rtl/>
        </w:rPr>
        <w:t xml:space="preserve">אמנם, עדיין קשה, </w:t>
      </w:r>
      <w:r w:rsidR="00D92105">
        <w:rPr>
          <w:rFonts w:hint="cs"/>
          <w:rtl/>
        </w:rPr>
        <w:t>כיצד לפי שיטתו</w:t>
      </w:r>
      <w:r w:rsidR="00EA00EE">
        <w:rPr>
          <w:rFonts w:hint="cs"/>
          <w:rtl/>
        </w:rPr>
        <w:t>,</w:t>
      </w:r>
      <w:r w:rsidR="00D92105">
        <w:rPr>
          <w:rFonts w:hint="cs"/>
          <w:rtl/>
        </w:rPr>
        <w:t xml:space="preserve"> הלל נתן </w:t>
      </w:r>
      <w:r w:rsidR="008860A2">
        <w:rPr>
          <w:rFonts w:hint="cs"/>
          <w:rtl/>
        </w:rPr>
        <w:t>לגר</w:t>
      </w:r>
      <w:r w:rsidR="00D92105">
        <w:rPr>
          <w:rFonts w:hint="cs"/>
          <w:rtl/>
        </w:rPr>
        <w:t xml:space="preserve"> ללמוד תורה? הרי כפי שראינו אסור לגוי ללמוד תורה! מתרץ המהרש''א, שכל האיסור לגוי ללמוד תורה </w:t>
      </w:r>
      <w:r w:rsidR="00704AB0">
        <w:rPr>
          <w:rFonts w:hint="cs"/>
          <w:rtl/>
        </w:rPr>
        <w:t>נוהג כאשר הוא לומד לשם חכמה</w:t>
      </w:r>
      <w:r w:rsidR="00D92105">
        <w:rPr>
          <w:rFonts w:hint="cs"/>
          <w:rtl/>
        </w:rPr>
        <w:t xml:space="preserve">, אבל במידה </w:t>
      </w:r>
      <w:r w:rsidR="00547480">
        <w:rPr>
          <w:rFonts w:hint="cs"/>
          <w:rtl/>
        </w:rPr>
        <w:t>ו</w:t>
      </w:r>
      <w:r w:rsidR="00D92105">
        <w:rPr>
          <w:rFonts w:hint="cs"/>
          <w:rtl/>
        </w:rPr>
        <w:t xml:space="preserve">בא להתגייר, מותר לו ללמוד למרות </w:t>
      </w:r>
      <w:r w:rsidR="00547480">
        <w:rPr>
          <w:rFonts w:hint="cs"/>
          <w:rtl/>
        </w:rPr>
        <w:t xml:space="preserve">שהוא </w:t>
      </w:r>
      <w:r w:rsidR="00D92105">
        <w:rPr>
          <w:rFonts w:hint="cs"/>
          <w:rtl/>
        </w:rPr>
        <w:t xml:space="preserve">עדיין גוי. </w:t>
      </w:r>
    </w:p>
    <w:p w14:paraId="32507801" w14:textId="77777777" w:rsidR="00CD5B2C" w:rsidRDefault="00D92105" w:rsidP="00CD0194">
      <w:pPr>
        <w:spacing w:after="60"/>
        <w:rPr>
          <w:rtl/>
        </w:rPr>
      </w:pPr>
      <w:r>
        <w:rPr>
          <w:rFonts w:hint="cs"/>
          <w:rtl/>
        </w:rPr>
        <w:t xml:space="preserve">חיזוק לדבריו </w:t>
      </w:r>
      <w:r w:rsidR="003004C3">
        <w:rPr>
          <w:rFonts w:hint="cs"/>
          <w:rtl/>
        </w:rPr>
        <w:t xml:space="preserve">יש </w:t>
      </w:r>
      <w:r>
        <w:rPr>
          <w:rFonts w:hint="cs"/>
          <w:rtl/>
        </w:rPr>
        <w:t xml:space="preserve">מדברי </w:t>
      </w:r>
      <w:r w:rsidRPr="004F4909">
        <w:rPr>
          <w:rFonts w:hint="cs"/>
          <w:rtl/>
        </w:rPr>
        <w:t>המאירי</w:t>
      </w:r>
      <w:r w:rsidR="00A37095" w:rsidRPr="004F4909">
        <w:rPr>
          <w:rFonts w:hint="cs"/>
          <w:rtl/>
        </w:rPr>
        <w:t xml:space="preserve"> והרמב''ם</w:t>
      </w:r>
      <w:r w:rsidR="004F4909">
        <w:rPr>
          <w:rFonts w:hint="cs"/>
          <w:rtl/>
        </w:rPr>
        <w:t>.</w:t>
      </w:r>
      <w:r w:rsidR="00A37095">
        <w:rPr>
          <w:rFonts w:hint="cs"/>
          <w:rtl/>
        </w:rPr>
        <w:t xml:space="preserve"> </w:t>
      </w:r>
      <w:r w:rsidR="00A37095" w:rsidRPr="004F4909">
        <w:rPr>
          <w:rFonts w:hint="cs"/>
          <w:b/>
          <w:bCs/>
          <w:rtl/>
        </w:rPr>
        <w:t>המאירי</w:t>
      </w:r>
      <w:r>
        <w:rPr>
          <w:rFonts w:hint="cs"/>
          <w:rtl/>
        </w:rPr>
        <w:t xml:space="preserve"> </w:t>
      </w:r>
      <w:r>
        <w:rPr>
          <w:rFonts w:hint="cs"/>
          <w:sz w:val="18"/>
          <w:szCs w:val="18"/>
          <w:rtl/>
        </w:rPr>
        <w:t>(סנהדרין נט ע''א)</w:t>
      </w:r>
      <w:r w:rsidR="001B6CC5">
        <w:rPr>
          <w:rFonts w:hint="cs"/>
          <w:rtl/>
        </w:rPr>
        <w:t xml:space="preserve"> </w:t>
      </w:r>
      <w:r w:rsidR="003004C3">
        <w:rPr>
          <w:rFonts w:hint="cs"/>
          <w:rtl/>
        </w:rPr>
        <w:t>כתב</w:t>
      </w:r>
      <w:r w:rsidR="001B6CC5">
        <w:rPr>
          <w:rFonts w:hint="cs"/>
          <w:rtl/>
        </w:rPr>
        <w:t>,</w:t>
      </w:r>
      <w:r w:rsidR="003004C3">
        <w:rPr>
          <w:rFonts w:hint="cs"/>
          <w:rtl/>
        </w:rPr>
        <w:t xml:space="preserve"> ש</w:t>
      </w:r>
      <w:r>
        <w:rPr>
          <w:rFonts w:hint="cs"/>
          <w:rtl/>
        </w:rPr>
        <w:t>מותר לגוי ללמוד תורה</w:t>
      </w:r>
      <w:r w:rsidR="006F2E93">
        <w:rPr>
          <w:rFonts w:hint="cs"/>
          <w:rtl/>
        </w:rPr>
        <w:t xml:space="preserve"> כדי:</w:t>
      </w:r>
      <w:r>
        <w:rPr>
          <w:rFonts w:hint="cs"/>
          <w:rtl/>
        </w:rPr>
        <w:t xml:space="preserve"> ''ל</w:t>
      </w:r>
      <w:r w:rsidRPr="00D92105">
        <w:rPr>
          <w:rtl/>
        </w:rPr>
        <w:t>דעת לבוא עד תכלית שלמות תורתנו עד שאם ימצאנה שלמה יחזור ויתגייר</w:t>
      </w:r>
      <w:r>
        <w:rPr>
          <w:rFonts w:hint="cs"/>
          <w:rtl/>
        </w:rPr>
        <w:t>''.</w:t>
      </w:r>
      <w:r w:rsidR="00A37095">
        <w:rPr>
          <w:rFonts w:hint="cs"/>
          <w:rtl/>
        </w:rPr>
        <w:t xml:space="preserve"> </w:t>
      </w:r>
      <w:r w:rsidR="00A37095" w:rsidRPr="004F4909">
        <w:rPr>
          <w:rFonts w:hint="cs"/>
          <w:b/>
          <w:bCs/>
          <w:rtl/>
        </w:rPr>
        <w:t>הרמב''ם</w:t>
      </w:r>
      <w:r w:rsidR="00A37095">
        <w:rPr>
          <w:rFonts w:hint="cs"/>
          <w:rtl/>
        </w:rPr>
        <w:t xml:space="preserve"> בתשובה </w:t>
      </w:r>
      <w:r w:rsidR="000E44FA">
        <w:rPr>
          <w:rFonts w:hint="cs"/>
          <w:sz w:val="18"/>
          <w:szCs w:val="18"/>
          <w:rtl/>
        </w:rPr>
        <w:t>(סי' קמט)</w:t>
      </w:r>
      <w:r w:rsidR="000E44FA">
        <w:rPr>
          <w:rFonts w:hint="cs"/>
          <w:rtl/>
        </w:rPr>
        <w:t xml:space="preserve"> </w:t>
      </w:r>
      <w:r w:rsidR="00A37095">
        <w:rPr>
          <w:rFonts w:hint="cs"/>
          <w:rtl/>
        </w:rPr>
        <w:t>הרחיק לכת עוד יותר וכתב, שמותר ללמוד עם נוצרי תורה, כדי למשוך אותו לתורתנו</w:t>
      </w:r>
      <w:r w:rsidR="000E44FA">
        <w:rPr>
          <w:rFonts w:hint="cs"/>
          <w:rtl/>
        </w:rPr>
        <w:t>, ומשמע שההיתר הוא אפילו אם הנוצרי לא בא להתגייר</w:t>
      </w:r>
      <w:r w:rsidR="000B5950">
        <w:rPr>
          <w:rFonts w:hint="cs"/>
          <w:rtl/>
        </w:rPr>
        <w:t xml:space="preserve"> </w:t>
      </w:r>
      <w:r w:rsidR="000B5950">
        <w:rPr>
          <w:rFonts w:hint="cs"/>
          <w:sz w:val="18"/>
          <w:szCs w:val="18"/>
          <w:rtl/>
        </w:rPr>
        <w:t xml:space="preserve">(ועיין </w:t>
      </w:r>
      <w:r w:rsidR="000B5950" w:rsidRPr="003F48FE">
        <w:rPr>
          <w:rFonts w:hint="cs"/>
          <w:b/>
          <w:bCs/>
          <w:sz w:val="18"/>
          <w:szCs w:val="18"/>
          <w:rtl/>
        </w:rPr>
        <w:t>פסקי</w:t>
      </w:r>
      <w:r w:rsidR="000B5950">
        <w:rPr>
          <w:rFonts w:hint="cs"/>
          <w:sz w:val="18"/>
          <w:szCs w:val="18"/>
          <w:rtl/>
        </w:rPr>
        <w:t xml:space="preserve"> </w:t>
      </w:r>
      <w:r w:rsidR="000B5950" w:rsidRPr="003F48FE">
        <w:rPr>
          <w:rFonts w:hint="cs"/>
          <w:b/>
          <w:bCs/>
          <w:sz w:val="18"/>
          <w:szCs w:val="18"/>
          <w:rtl/>
        </w:rPr>
        <w:t>ריא''ז</w:t>
      </w:r>
      <w:r w:rsidR="000B5950">
        <w:rPr>
          <w:rFonts w:hint="cs"/>
          <w:sz w:val="18"/>
          <w:szCs w:val="18"/>
          <w:rtl/>
        </w:rPr>
        <w:t xml:space="preserve"> סנהדרין פרק ז)</w:t>
      </w:r>
      <w:r w:rsidR="00A37095">
        <w:rPr>
          <w:rFonts w:hint="cs"/>
          <w:rtl/>
        </w:rPr>
        <w:t>.</w:t>
      </w:r>
    </w:p>
    <w:p w14:paraId="5418859F" w14:textId="3154022C" w:rsidR="00AA5615" w:rsidRDefault="00C8071F" w:rsidP="00CD0194">
      <w:pPr>
        <w:spacing w:after="60"/>
        <w:rPr>
          <w:rtl/>
        </w:rPr>
      </w:pPr>
      <w:r>
        <w:rPr>
          <w:rFonts w:hint="cs"/>
          <w:rtl/>
        </w:rPr>
        <w:t xml:space="preserve">ב. </w:t>
      </w:r>
      <w:r w:rsidRPr="00B336CC">
        <w:rPr>
          <w:rFonts w:hint="cs"/>
          <w:b/>
          <w:bCs/>
          <w:rtl/>
        </w:rPr>
        <w:t>רבי עקיבא איגר</w:t>
      </w:r>
      <w:r>
        <w:rPr>
          <w:rFonts w:hint="cs"/>
          <w:rtl/>
        </w:rPr>
        <w:t xml:space="preserve"> </w:t>
      </w:r>
      <w:r>
        <w:rPr>
          <w:rFonts w:hint="cs"/>
          <w:sz w:val="18"/>
          <w:szCs w:val="18"/>
          <w:rtl/>
        </w:rPr>
        <w:t xml:space="preserve">(פסקים מא) </w:t>
      </w:r>
      <w:r>
        <w:rPr>
          <w:rFonts w:hint="cs"/>
          <w:rtl/>
        </w:rPr>
        <w:t xml:space="preserve">חלק על שיטת המהרש''א, ודחה את דבריו בעקבות דבריהם של </w:t>
      </w:r>
      <w:r w:rsidR="00CD5B2C" w:rsidRPr="00CD5B2C">
        <w:rPr>
          <w:rFonts w:hint="cs"/>
          <w:b/>
          <w:bCs/>
          <w:rtl/>
        </w:rPr>
        <w:t>רש''י</w:t>
      </w:r>
      <w:r w:rsidR="00CD5B2C">
        <w:rPr>
          <w:rFonts w:hint="cs"/>
          <w:rtl/>
        </w:rPr>
        <w:t xml:space="preserve"> </w:t>
      </w:r>
      <w:r w:rsidR="00CD5B2C">
        <w:rPr>
          <w:rFonts w:hint="cs"/>
          <w:sz w:val="18"/>
          <w:szCs w:val="18"/>
          <w:rtl/>
        </w:rPr>
        <w:t xml:space="preserve">(שבת שם) </w:t>
      </w:r>
      <w:r w:rsidR="00CD5B2C" w:rsidRPr="00CD5B2C">
        <w:rPr>
          <w:rFonts w:hint="cs"/>
          <w:b/>
          <w:bCs/>
          <w:rtl/>
        </w:rPr>
        <w:t>ותוספות</w:t>
      </w:r>
      <w:r w:rsidR="00CD5B2C">
        <w:rPr>
          <w:rFonts w:hint="cs"/>
          <w:rtl/>
        </w:rPr>
        <w:t xml:space="preserve"> </w:t>
      </w:r>
      <w:r w:rsidR="00CD5B2C">
        <w:rPr>
          <w:rFonts w:hint="cs"/>
          <w:sz w:val="18"/>
          <w:szCs w:val="18"/>
          <w:rtl/>
        </w:rPr>
        <w:t>(יבמות שם ד''ה לא)</w:t>
      </w:r>
      <w:r>
        <w:rPr>
          <w:rFonts w:hint="cs"/>
          <w:rtl/>
        </w:rPr>
        <w:t>. הם גם עמדו על קושיית המהרש''א כיצד ה</w:t>
      </w:r>
      <w:r w:rsidR="009F37A1">
        <w:rPr>
          <w:rFonts w:hint="cs"/>
          <w:rtl/>
        </w:rPr>
        <w:t>לל</w:t>
      </w:r>
      <w:r>
        <w:rPr>
          <w:rFonts w:hint="cs"/>
          <w:rtl/>
        </w:rPr>
        <w:t xml:space="preserve"> גייר את הגר ותירצו, שכאן היה מקרה מיוחד</w:t>
      </w:r>
      <w:r w:rsidR="00754179">
        <w:rPr>
          <w:rFonts w:hint="cs"/>
          <w:rtl/>
        </w:rPr>
        <w:t xml:space="preserve"> - </w:t>
      </w:r>
      <w:r>
        <w:rPr>
          <w:rFonts w:hint="cs"/>
          <w:rtl/>
        </w:rPr>
        <w:t xml:space="preserve">הלל היה בטוח שאותו גר יחזור </w:t>
      </w:r>
      <w:r w:rsidR="00101670">
        <w:rPr>
          <w:rFonts w:hint="cs"/>
          <w:rtl/>
        </w:rPr>
        <w:t xml:space="preserve">בסוף </w:t>
      </w:r>
      <w:r>
        <w:rPr>
          <w:rFonts w:hint="cs"/>
          <w:rtl/>
        </w:rPr>
        <w:t xml:space="preserve">בתשובה שלמה, </w:t>
      </w:r>
      <w:r w:rsidR="009F37A1">
        <w:rPr>
          <w:rFonts w:hint="cs"/>
          <w:rtl/>
        </w:rPr>
        <w:t xml:space="preserve">ולכן </w:t>
      </w:r>
      <w:r>
        <w:rPr>
          <w:rFonts w:hint="cs"/>
          <w:rtl/>
        </w:rPr>
        <w:t xml:space="preserve">למרות שהוא התגייר בשביל אינטרס כלשהו, </w:t>
      </w:r>
      <w:r w:rsidR="00E9296D">
        <w:rPr>
          <w:rFonts w:hint="cs"/>
          <w:rtl/>
        </w:rPr>
        <w:t xml:space="preserve">במקרה הזה </w:t>
      </w:r>
      <w:r>
        <w:rPr>
          <w:rFonts w:hint="cs"/>
          <w:rtl/>
        </w:rPr>
        <w:t>אין בכך בעיה</w:t>
      </w:r>
      <w:r w:rsidR="00AA5615">
        <w:rPr>
          <w:rFonts w:hint="cs"/>
          <w:rtl/>
        </w:rPr>
        <w:t xml:space="preserve">. </w:t>
      </w:r>
    </w:p>
    <w:p w14:paraId="4BCAF4A3" w14:textId="7C215BD2" w:rsidR="00CD5B2C" w:rsidRPr="00736D49" w:rsidRDefault="00AA5615" w:rsidP="00CD0194">
      <w:pPr>
        <w:spacing w:after="60"/>
        <w:rPr>
          <w:rtl/>
        </w:rPr>
      </w:pPr>
      <w:r w:rsidRPr="00736D49">
        <w:rPr>
          <w:rFonts w:hint="cs"/>
          <w:rtl/>
        </w:rPr>
        <w:t>עולה מדבריהם</w:t>
      </w:r>
      <w:r w:rsidR="004358C3" w:rsidRPr="00736D49">
        <w:rPr>
          <w:rFonts w:hint="cs"/>
          <w:rtl/>
        </w:rPr>
        <w:t>,</w:t>
      </w:r>
      <w:r w:rsidRPr="00736D49">
        <w:rPr>
          <w:rFonts w:hint="cs"/>
          <w:rtl/>
        </w:rPr>
        <w:t xml:space="preserve"> שנדחית ראיית המהרש''א מהסיפור של הגר</w:t>
      </w:r>
      <w:r w:rsidRPr="00E72D9D">
        <w:rPr>
          <w:rFonts w:hint="cs"/>
          <w:rtl/>
        </w:rPr>
        <w:t xml:space="preserve"> שאפשר לגר ללמוד תורה לפני שהוא מתגייר, </w:t>
      </w:r>
      <w:r w:rsidR="004F7A8E" w:rsidRPr="00E72D9D">
        <w:rPr>
          <w:rFonts w:hint="cs"/>
          <w:rtl/>
        </w:rPr>
        <w:t xml:space="preserve">כי </w:t>
      </w:r>
      <w:r w:rsidRPr="00E72D9D">
        <w:rPr>
          <w:rFonts w:hint="cs"/>
          <w:rtl/>
        </w:rPr>
        <w:t>בסיפור הוא למד תורה רק לאחר הגיור</w:t>
      </w:r>
      <w:r w:rsidR="004358C3" w:rsidRPr="00E72D9D">
        <w:rPr>
          <w:rFonts w:hint="cs"/>
          <w:rtl/>
        </w:rPr>
        <w:t xml:space="preserve">. אמנם לא בהכרח </w:t>
      </w:r>
      <w:r w:rsidR="00533F07" w:rsidRPr="00E72D9D">
        <w:rPr>
          <w:rFonts w:hint="cs"/>
          <w:rtl/>
        </w:rPr>
        <w:t xml:space="preserve">שתוספות </w:t>
      </w:r>
      <w:r w:rsidR="004358C3" w:rsidRPr="00E72D9D">
        <w:rPr>
          <w:rFonts w:hint="cs"/>
          <w:rtl/>
        </w:rPr>
        <w:t xml:space="preserve">לא מקבלים את </w:t>
      </w:r>
      <w:r w:rsidR="00D0290C">
        <w:rPr>
          <w:rFonts w:hint="cs"/>
          <w:rtl/>
        </w:rPr>
        <w:t>טיעונו</w:t>
      </w:r>
      <w:r w:rsidR="004358C3" w:rsidRPr="00E72D9D">
        <w:rPr>
          <w:rFonts w:hint="cs"/>
          <w:rtl/>
        </w:rPr>
        <w:t xml:space="preserve"> של המהרש''א, </w:t>
      </w:r>
      <w:r w:rsidR="00407165" w:rsidRPr="00E72D9D">
        <w:rPr>
          <w:rFonts w:hint="cs"/>
          <w:rtl/>
        </w:rPr>
        <w:t>וייתכן ש</w:t>
      </w:r>
      <w:r w:rsidR="004358C3" w:rsidRPr="00E72D9D">
        <w:rPr>
          <w:rFonts w:hint="cs"/>
          <w:rtl/>
        </w:rPr>
        <w:t xml:space="preserve">רק בגלל שמפשט הגמרא </w:t>
      </w:r>
      <w:r w:rsidR="004358C3" w:rsidRPr="00736D49">
        <w:rPr>
          <w:rFonts w:hint="cs"/>
          <w:rtl/>
        </w:rPr>
        <w:t xml:space="preserve">משמע </w:t>
      </w:r>
      <w:r w:rsidR="00D0290C">
        <w:rPr>
          <w:rFonts w:hint="cs"/>
          <w:rtl/>
        </w:rPr>
        <w:t>שהלל לימד את הגוי תורה רק לאחר הגיור</w:t>
      </w:r>
      <w:r w:rsidR="004358C3" w:rsidRPr="00E72D9D">
        <w:rPr>
          <w:rFonts w:hint="cs"/>
          <w:rtl/>
        </w:rPr>
        <w:t xml:space="preserve"> הם לא פירשו </w:t>
      </w:r>
      <w:r w:rsidR="000764DF" w:rsidRPr="00E72D9D">
        <w:rPr>
          <w:rFonts w:hint="cs"/>
          <w:rtl/>
        </w:rPr>
        <w:t>כך</w:t>
      </w:r>
      <w:r w:rsidR="004358C3" w:rsidRPr="00E72D9D">
        <w:rPr>
          <w:rFonts w:hint="cs"/>
          <w:rtl/>
        </w:rPr>
        <w:t xml:space="preserve">, אבל בכל זאת </w:t>
      </w:r>
      <w:r w:rsidR="00D0290C">
        <w:rPr>
          <w:rFonts w:hint="cs"/>
          <w:rtl/>
        </w:rPr>
        <w:t xml:space="preserve">אומר רבי עקיבא איגר </w:t>
      </w:r>
      <w:r w:rsidR="004358C3" w:rsidRPr="00E72D9D">
        <w:rPr>
          <w:rFonts w:hint="cs"/>
          <w:rtl/>
        </w:rPr>
        <w:t>יש</w:t>
      </w:r>
      <w:r w:rsidR="00C14C4D">
        <w:rPr>
          <w:rFonts w:hint="cs"/>
          <w:rtl/>
        </w:rPr>
        <w:t xml:space="preserve"> </w:t>
      </w:r>
      <w:r w:rsidR="00B4389C" w:rsidRPr="00E72D9D">
        <w:rPr>
          <w:rFonts w:hint="cs"/>
          <w:rtl/>
        </w:rPr>
        <w:t xml:space="preserve">קצת </w:t>
      </w:r>
      <w:r w:rsidR="004358C3" w:rsidRPr="00E72D9D">
        <w:rPr>
          <w:rFonts w:hint="cs"/>
          <w:rtl/>
        </w:rPr>
        <w:t>ראיה,</w:t>
      </w:r>
      <w:r w:rsidRPr="00E72D9D">
        <w:rPr>
          <w:rFonts w:hint="cs"/>
          <w:rtl/>
        </w:rPr>
        <w:t xml:space="preserve"> ובלשונו</w:t>
      </w:r>
      <w:r w:rsidRPr="00736D49">
        <w:rPr>
          <w:rFonts w:hint="cs"/>
          <w:rtl/>
        </w:rPr>
        <w:t>:</w:t>
      </w:r>
    </w:p>
    <w:p w14:paraId="4417DCD1" w14:textId="347F1BF7" w:rsidR="00C8071F" w:rsidRDefault="00AA5615" w:rsidP="00CD0194">
      <w:pPr>
        <w:spacing w:after="60"/>
        <w:ind w:left="720"/>
        <w:rPr>
          <w:rFonts w:cs="Arial"/>
          <w:rtl/>
        </w:rPr>
      </w:pPr>
      <w:r>
        <w:rPr>
          <w:rFonts w:cs="Arial" w:hint="cs"/>
          <w:rtl/>
        </w:rPr>
        <w:t>''א</w:t>
      </w:r>
      <w:r w:rsidRPr="00AA5615">
        <w:rPr>
          <w:rFonts w:cs="Arial" w:hint="cs"/>
          <w:rtl/>
        </w:rPr>
        <w:t>ולם</w:t>
      </w:r>
      <w:r w:rsidRPr="00AA5615">
        <w:rPr>
          <w:rFonts w:cs="Arial"/>
          <w:rtl/>
        </w:rPr>
        <w:t xml:space="preserve"> </w:t>
      </w:r>
      <w:r w:rsidRPr="00AA5615">
        <w:rPr>
          <w:rFonts w:cs="Arial" w:hint="cs"/>
          <w:rtl/>
        </w:rPr>
        <w:t>כתבתי</w:t>
      </w:r>
      <w:r w:rsidRPr="00AA5615">
        <w:rPr>
          <w:rFonts w:cs="Arial"/>
          <w:rtl/>
        </w:rPr>
        <w:t xml:space="preserve"> </w:t>
      </w:r>
      <w:r w:rsidRPr="00AA5615">
        <w:rPr>
          <w:rFonts w:cs="Arial" w:hint="cs"/>
          <w:rtl/>
        </w:rPr>
        <w:t>בגליון</w:t>
      </w:r>
      <w:r w:rsidRPr="00AA5615">
        <w:rPr>
          <w:rFonts w:cs="Arial"/>
          <w:rtl/>
        </w:rPr>
        <w:t xml:space="preserve"> </w:t>
      </w:r>
      <w:r w:rsidRPr="00AA5615">
        <w:rPr>
          <w:rFonts w:cs="Arial" w:hint="cs"/>
          <w:rtl/>
        </w:rPr>
        <w:t>בקושיא</w:t>
      </w:r>
      <w:r w:rsidRPr="00AA5615">
        <w:rPr>
          <w:rFonts w:cs="Arial"/>
          <w:rtl/>
        </w:rPr>
        <w:t xml:space="preserve"> </w:t>
      </w:r>
      <w:r w:rsidRPr="00AA5615">
        <w:rPr>
          <w:rFonts w:cs="Arial" w:hint="cs"/>
          <w:rtl/>
        </w:rPr>
        <w:t>הא</w:t>
      </w:r>
      <w:r w:rsidRPr="00AA5615">
        <w:rPr>
          <w:rFonts w:cs="Arial"/>
          <w:rtl/>
        </w:rPr>
        <w:t xml:space="preserve"> </w:t>
      </w:r>
      <w:r w:rsidRPr="00AA5615">
        <w:rPr>
          <w:rFonts w:cs="Arial" w:hint="cs"/>
          <w:rtl/>
        </w:rPr>
        <w:t>אין</w:t>
      </w:r>
      <w:r w:rsidRPr="00AA5615">
        <w:rPr>
          <w:rFonts w:cs="Arial"/>
          <w:rtl/>
        </w:rPr>
        <w:t xml:space="preserve"> </w:t>
      </w:r>
      <w:r w:rsidRPr="00AA5615">
        <w:rPr>
          <w:rFonts w:cs="Arial" w:hint="cs"/>
          <w:rtl/>
        </w:rPr>
        <w:t>מקבלים</w:t>
      </w:r>
      <w:r w:rsidRPr="00AA5615">
        <w:rPr>
          <w:rFonts w:cs="Arial"/>
          <w:rtl/>
        </w:rPr>
        <w:t xml:space="preserve"> </w:t>
      </w:r>
      <w:r w:rsidRPr="00AA5615">
        <w:rPr>
          <w:rFonts w:cs="Arial" w:hint="cs"/>
          <w:rtl/>
        </w:rPr>
        <w:t>גרים</w:t>
      </w:r>
      <w:r w:rsidR="0012096B">
        <w:rPr>
          <w:rFonts w:cs="Arial" w:hint="cs"/>
          <w:rtl/>
        </w:rPr>
        <w:t xml:space="preserve"> וכו' </w:t>
      </w:r>
      <w:r w:rsidRPr="00AA5615">
        <w:rPr>
          <w:rFonts w:cs="Arial" w:hint="cs"/>
          <w:rtl/>
        </w:rPr>
        <w:t>בזה</w:t>
      </w:r>
      <w:r w:rsidRPr="00AA5615">
        <w:rPr>
          <w:rFonts w:cs="Arial"/>
          <w:rtl/>
        </w:rPr>
        <w:t xml:space="preserve"> </w:t>
      </w:r>
      <w:r w:rsidRPr="00AA5615">
        <w:rPr>
          <w:rFonts w:cs="Arial" w:hint="cs"/>
          <w:rtl/>
        </w:rPr>
        <w:t>הלשון</w:t>
      </w:r>
      <w:r w:rsidRPr="00AA5615">
        <w:rPr>
          <w:rFonts w:cs="Arial"/>
          <w:rtl/>
        </w:rPr>
        <w:t xml:space="preserve">, </w:t>
      </w:r>
      <w:r w:rsidRPr="00AA5615">
        <w:rPr>
          <w:rFonts w:cs="Arial" w:hint="cs"/>
          <w:rtl/>
        </w:rPr>
        <w:t>כך</w:t>
      </w:r>
      <w:r w:rsidRPr="00AA5615">
        <w:rPr>
          <w:rFonts w:cs="Arial"/>
          <w:rtl/>
        </w:rPr>
        <w:t xml:space="preserve"> </w:t>
      </w:r>
      <w:r w:rsidRPr="00AA5615">
        <w:rPr>
          <w:rFonts w:cs="Arial" w:hint="cs"/>
          <w:rtl/>
        </w:rPr>
        <w:t>הקשו</w:t>
      </w:r>
      <w:r w:rsidRPr="00AA5615">
        <w:rPr>
          <w:rFonts w:cs="Arial"/>
          <w:rtl/>
        </w:rPr>
        <w:t xml:space="preserve"> </w:t>
      </w:r>
      <w:r w:rsidR="00A723EB">
        <w:rPr>
          <w:rFonts w:cs="Arial" w:hint="cs"/>
          <w:rtl/>
        </w:rPr>
        <w:t>תוספות</w:t>
      </w:r>
      <w:r w:rsidRPr="00AA5615">
        <w:rPr>
          <w:rFonts w:cs="Arial"/>
          <w:rtl/>
        </w:rPr>
        <w:t xml:space="preserve"> </w:t>
      </w:r>
      <w:r w:rsidRPr="0012096B">
        <w:rPr>
          <w:rFonts w:cs="Arial"/>
          <w:sz w:val="18"/>
          <w:szCs w:val="18"/>
          <w:rtl/>
        </w:rPr>
        <w:t>(</w:t>
      </w:r>
      <w:r w:rsidRPr="0012096B">
        <w:rPr>
          <w:rFonts w:cs="Arial" w:hint="cs"/>
          <w:sz w:val="18"/>
          <w:szCs w:val="18"/>
          <w:rtl/>
        </w:rPr>
        <w:t>יבמות</w:t>
      </w:r>
      <w:r w:rsidRPr="0012096B">
        <w:rPr>
          <w:rFonts w:cs="Arial"/>
          <w:sz w:val="18"/>
          <w:szCs w:val="18"/>
          <w:rtl/>
        </w:rPr>
        <w:t xml:space="preserve"> </w:t>
      </w:r>
      <w:r w:rsidRPr="0012096B">
        <w:rPr>
          <w:rFonts w:cs="Arial" w:hint="cs"/>
          <w:sz w:val="18"/>
          <w:szCs w:val="18"/>
          <w:rtl/>
        </w:rPr>
        <w:t>דף</w:t>
      </w:r>
      <w:r w:rsidRPr="0012096B">
        <w:rPr>
          <w:rFonts w:cs="Arial"/>
          <w:sz w:val="18"/>
          <w:szCs w:val="18"/>
          <w:rtl/>
        </w:rPr>
        <w:t xml:space="preserve"> </w:t>
      </w:r>
      <w:r w:rsidRPr="0012096B">
        <w:rPr>
          <w:rFonts w:cs="Arial" w:hint="cs"/>
          <w:sz w:val="18"/>
          <w:szCs w:val="18"/>
          <w:rtl/>
        </w:rPr>
        <w:t>כ</w:t>
      </w:r>
      <w:r w:rsidRPr="0012096B">
        <w:rPr>
          <w:rFonts w:cs="Arial"/>
          <w:sz w:val="18"/>
          <w:szCs w:val="18"/>
          <w:rtl/>
        </w:rPr>
        <w:t>"</w:t>
      </w:r>
      <w:r w:rsidRPr="0012096B">
        <w:rPr>
          <w:rFonts w:cs="Arial" w:hint="cs"/>
          <w:sz w:val="18"/>
          <w:szCs w:val="18"/>
          <w:rtl/>
        </w:rPr>
        <w:t>ד</w:t>
      </w:r>
      <w:r w:rsidRPr="0012096B">
        <w:rPr>
          <w:rFonts w:cs="Arial"/>
          <w:sz w:val="18"/>
          <w:szCs w:val="18"/>
          <w:rtl/>
        </w:rPr>
        <w:t xml:space="preserve"> </w:t>
      </w:r>
      <w:r w:rsidRPr="0012096B">
        <w:rPr>
          <w:rFonts w:cs="Arial" w:hint="cs"/>
          <w:sz w:val="18"/>
          <w:szCs w:val="18"/>
          <w:rtl/>
        </w:rPr>
        <w:t>ד</w:t>
      </w:r>
      <w:r w:rsidRPr="0012096B">
        <w:rPr>
          <w:rFonts w:cs="Arial"/>
          <w:sz w:val="18"/>
          <w:szCs w:val="18"/>
          <w:rtl/>
        </w:rPr>
        <w:t>"</w:t>
      </w:r>
      <w:r w:rsidRPr="0012096B">
        <w:rPr>
          <w:rFonts w:cs="Arial" w:hint="cs"/>
          <w:sz w:val="18"/>
          <w:szCs w:val="18"/>
          <w:rtl/>
        </w:rPr>
        <w:t>ה</w:t>
      </w:r>
      <w:r w:rsidRPr="0012096B">
        <w:rPr>
          <w:rFonts w:cs="Arial"/>
          <w:sz w:val="18"/>
          <w:szCs w:val="18"/>
          <w:rtl/>
        </w:rPr>
        <w:t xml:space="preserve"> </w:t>
      </w:r>
      <w:r w:rsidRPr="0012096B">
        <w:rPr>
          <w:rFonts w:cs="Arial" w:hint="cs"/>
          <w:sz w:val="18"/>
          <w:szCs w:val="18"/>
          <w:rtl/>
        </w:rPr>
        <w:t>לא</w:t>
      </w:r>
      <w:r w:rsidRPr="0012096B">
        <w:rPr>
          <w:rFonts w:cs="Arial"/>
          <w:sz w:val="18"/>
          <w:szCs w:val="18"/>
          <w:rtl/>
        </w:rPr>
        <w:t xml:space="preserve"> </w:t>
      </w:r>
      <w:r w:rsidRPr="0012096B">
        <w:rPr>
          <w:rFonts w:cs="Arial" w:hint="cs"/>
          <w:sz w:val="18"/>
          <w:szCs w:val="18"/>
          <w:rtl/>
        </w:rPr>
        <w:t>בימי</w:t>
      </w:r>
      <w:r w:rsidRPr="0012096B">
        <w:rPr>
          <w:rFonts w:cs="Arial"/>
          <w:sz w:val="18"/>
          <w:szCs w:val="18"/>
          <w:rtl/>
        </w:rPr>
        <w:t xml:space="preserve"> </w:t>
      </w:r>
      <w:r w:rsidRPr="0012096B">
        <w:rPr>
          <w:rFonts w:cs="Arial" w:hint="cs"/>
          <w:sz w:val="18"/>
          <w:szCs w:val="18"/>
          <w:rtl/>
        </w:rPr>
        <w:t>דוד</w:t>
      </w:r>
      <w:r w:rsidRPr="0012096B">
        <w:rPr>
          <w:rFonts w:cs="Arial"/>
          <w:sz w:val="18"/>
          <w:szCs w:val="18"/>
          <w:rtl/>
        </w:rPr>
        <w:t>)</w:t>
      </w:r>
      <w:r w:rsidRPr="00AA5615">
        <w:rPr>
          <w:rFonts w:cs="Arial"/>
          <w:rtl/>
        </w:rPr>
        <w:t xml:space="preserve"> </w:t>
      </w:r>
      <w:r w:rsidRPr="00AA5615">
        <w:rPr>
          <w:rFonts w:cs="Arial" w:hint="cs"/>
          <w:rtl/>
        </w:rPr>
        <w:t>ותירצו</w:t>
      </w:r>
      <w:r w:rsidR="0012096B">
        <w:rPr>
          <w:rFonts w:cs="Arial" w:hint="cs"/>
          <w:rtl/>
        </w:rPr>
        <w:t>,</w:t>
      </w:r>
      <w:r w:rsidRPr="00AA5615">
        <w:rPr>
          <w:rFonts w:cs="Arial"/>
          <w:rtl/>
        </w:rPr>
        <w:t xml:space="preserve"> </w:t>
      </w:r>
      <w:r w:rsidRPr="00AA5615">
        <w:rPr>
          <w:rFonts w:cs="Arial" w:hint="cs"/>
          <w:rtl/>
        </w:rPr>
        <w:t>דבטוח</w:t>
      </w:r>
      <w:r w:rsidRPr="00AA5615">
        <w:rPr>
          <w:rFonts w:cs="Arial"/>
          <w:rtl/>
        </w:rPr>
        <w:t xml:space="preserve"> </w:t>
      </w:r>
      <w:r w:rsidRPr="00AA5615">
        <w:rPr>
          <w:rFonts w:cs="Arial" w:hint="cs"/>
          <w:rtl/>
        </w:rPr>
        <w:t>הי</w:t>
      </w:r>
      <w:r w:rsidR="0012096B">
        <w:rPr>
          <w:rFonts w:cs="Arial" w:hint="cs"/>
          <w:rtl/>
        </w:rPr>
        <w:t>ה</w:t>
      </w:r>
      <w:r w:rsidRPr="00AA5615">
        <w:rPr>
          <w:rFonts w:cs="Arial"/>
          <w:rtl/>
        </w:rPr>
        <w:t xml:space="preserve"> </w:t>
      </w:r>
      <w:r w:rsidRPr="00AA5615">
        <w:rPr>
          <w:rFonts w:cs="Arial" w:hint="cs"/>
          <w:rtl/>
        </w:rPr>
        <w:t>הלל</w:t>
      </w:r>
      <w:r w:rsidRPr="00AA5615">
        <w:rPr>
          <w:rFonts w:cs="Arial"/>
          <w:rtl/>
        </w:rPr>
        <w:t xml:space="preserve"> </w:t>
      </w:r>
      <w:r w:rsidRPr="00AA5615">
        <w:rPr>
          <w:rFonts w:cs="Arial" w:hint="cs"/>
          <w:rtl/>
        </w:rPr>
        <w:t>דסופו</w:t>
      </w:r>
      <w:r w:rsidRPr="00AA5615">
        <w:rPr>
          <w:rFonts w:cs="Arial"/>
          <w:rtl/>
        </w:rPr>
        <w:t xml:space="preserve"> </w:t>
      </w:r>
      <w:r w:rsidRPr="00AA5615">
        <w:rPr>
          <w:rFonts w:cs="Arial" w:hint="cs"/>
          <w:rtl/>
        </w:rPr>
        <w:t>לשם</w:t>
      </w:r>
      <w:r w:rsidRPr="00AA5615">
        <w:rPr>
          <w:rFonts w:cs="Arial"/>
          <w:rtl/>
        </w:rPr>
        <w:t xml:space="preserve"> </w:t>
      </w:r>
      <w:r w:rsidRPr="00AA5615">
        <w:rPr>
          <w:rFonts w:cs="Arial" w:hint="cs"/>
          <w:rtl/>
        </w:rPr>
        <w:t>שמים</w:t>
      </w:r>
      <w:r w:rsidR="00C605A9">
        <w:rPr>
          <w:rFonts w:cs="Arial" w:hint="cs"/>
          <w:rtl/>
        </w:rPr>
        <w:t xml:space="preserve"> ולכן גיירו</w:t>
      </w:r>
      <w:r w:rsidRPr="00AA5615">
        <w:rPr>
          <w:rFonts w:cs="Arial"/>
          <w:rtl/>
        </w:rPr>
        <w:t xml:space="preserve">, </w:t>
      </w:r>
      <w:r w:rsidRPr="00AA5615">
        <w:rPr>
          <w:rFonts w:cs="Arial" w:hint="cs"/>
          <w:rtl/>
        </w:rPr>
        <w:t>הרי</w:t>
      </w:r>
      <w:r w:rsidRPr="00AA5615">
        <w:rPr>
          <w:rFonts w:cs="Arial"/>
          <w:rtl/>
        </w:rPr>
        <w:t xml:space="preserve"> </w:t>
      </w:r>
      <w:r w:rsidR="0012096B">
        <w:rPr>
          <w:rFonts w:cs="Arial" w:hint="cs"/>
          <w:rtl/>
        </w:rPr>
        <w:t xml:space="preserve">דסבירא ליה </w:t>
      </w:r>
      <w:r w:rsidR="0012096B">
        <w:rPr>
          <w:rFonts w:cs="Arial" w:hint="cs"/>
          <w:sz w:val="18"/>
          <w:szCs w:val="18"/>
          <w:rtl/>
        </w:rPr>
        <w:t xml:space="preserve">(= שסברו) </w:t>
      </w:r>
      <w:r w:rsidRPr="00AA5615">
        <w:rPr>
          <w:rFonts w:cs="Arial" w:hint="cs"/>
          <w:rtl/>
        </w:rPr>
        <w:t>לתוס</w:t>
      </w:r>
      <w:r w:rsidR="0012096B">
        <w:rPr>
          <w:rFonts w:cs="Arial" w:hint="cs"/>
          <w:rtl/>
        </w:rPr>
        <w:t>פות</w:t>
      </w:r>
      <w:r w:rsidRPr="00AA5615">
        <w:rPr>
          <w:rFonts w:cs="Arial"/>
          <w:rtl/>
        </w:rPr>
        <w:t xml:space="preserve"> </w:t>
      </w:r>
      <w:r w:rsidRPr="00AA5615">
        <w:rPr>
          <w:rFonts w:cs="Arial" w:hint="cs"/>
          <w:rtl/>
        </w:rPr>
        <w:t>דגייריה</w:t>
      </w:r>
      <w:r w:rsidRPr="00AA5615">
        <w:rPr>
          <w:rFonts w:cs="Arial"/>
          <w:rtl/>
        </w:rPr>
        <w:t xml:space="preserve"> </w:t>
      </w:r>
      <w:r w:rsidRPr="00AA5615">
        <w:rPr>
          <w:rFonts w:cs="Arial" w:hint="cs"/>
          <w:rtl/>
        </w:rPr>
        <w:t>קודם</w:t>
      </w:r>
      <w:r w:rsidRPr="00AA5615">
        <w:rPr>
          <w:rFonts w:cs="Arial"/>
          <w:rtl/>
        </w:rPr>
        <w:t xml:space="preserve"> </w:t>
      </w:r>
      <w:r w:rsidRPr="00AA5615">
        <w:rPr>
          <w:rFonts w:cs="Arial" w:hint="cs"/>
          <w:rtl/>
        </w:rPr>
        <w:t>שלמדו</w:t>
      </w:r>
      <w:r w:rsidRPr="00AA5615">
        <w:rPr>
          <w:rFonts w:cs="Arial"/>
          <w:rtl/>
        </w:rPr>
        <w:t xml:space="preserve">, </w:t>
      </w:r>
      <w:r w:rsidR="0012096B">
        <w:rPr>
          <w:rFonts w:cs="Arial" w:hint="cs"/>
          <w:rtl/>
        </w:rPr>
        <w:t xml:space="preserve">ואם כן </w:t>
      </w:r>
      <w:r w:rsidRPr="00AA5615">
        <w:rPr>
          <w:rFonts w:cs="Arial" w:hint="cs"/>
          <w:rtl/>
        </w:rPr>
        <w:t>אזדא</w:t>
      </w:r>
      <w:r w:rsidRPr="00AA5615">
        <w:rPr>
          <w:rFonts w:cs="Arial"/>
          <w:rtl/>
        </w:rPr>
        <w:t xml:space="preserve"> </w:t>
      </w:r>
      <w:r w:rsidR="007B0E88">
        <w:rPr>
          <w:rFonts w:cs="Arial" w:hint="cs"/>
          <w:sz w:val="18"/>
          <w:szCs w:val="18"/>
          <w:rtl/>
        </w:rPr>
        <w:t xml:space="preserve">              </w:t>
      </w:r>
      <w:r w:rsidR="0012096B">
        <w:rPr>
          <w:rFonts w:cs="Arial" w:hint="cs"/>
          <w:sz w:val="18"/>
          <w:szCs w:val="18"/>
          <w:rtl/>
        </w:rPr>
        <w:t>(=</w:t>
      </w:r>
      <w:r w:rsidR="007B0E88">
        <w:rPr>
          <w:rFonts w:cs="Arial" w:hint="cs"/>
          <w:sz w:val="18"/>
          <w:szCs w:val="18"/>
          <w:rtl/>
        </w:rPr>
        <w:t xml:space="preserve"> נדחתה</w:t>
      </w:r>
      <w:r w:rsidR="0012096B">
        <w:rPr>
          <w:rFonts w:cs="Arial" w:hint="cs"/>
          <w:sz w:val="18"/>
          <w:szCs w:val="18"/>
          <w:rtl/>
        </w:rPr>
        <w:t xml:space="preserve">) </w:t>
      </w:r>
      <w:r w:rsidRPr="00AA5615">
        <w:rPr>
          <w:rFonts w:cs="Arial" w:hint="cs"/>
          <w:rtl/>
        </w:rPr>
        <w:t>ראיית</w:t>
      </w:r>
      <w:r w:rsidRPr="00AA5615">
        <w:rPr>
          <w:rFonts w:cs="Arial"/>
          <w:rtl/>
        </w:rPr>
        <w:t xml:space="preserve"> </w:t>
      </w:r>
      <w:r w:rsidR="0012096B">
        <w:rPr>
          <w:rFonts w:cs="Arial" w:hint="cs"/>
          <w:rtl/>
        </w:rPr>
        <w:t>ה</w:t>
      </w:r>
      <w:r w:rsidRPr="00AA5615">
        <w:rPr>
          <w:rFonts w:cs="Arial" w:hint="cs"/>
          <w:rtl/>
        </w:rPr>
        <w:t>מהרש</w:t>
      </w:r>
      <w:r w:rsidRPr="00AA5615">
        <w:rPr>
          <w:rFonts w:cs="Arial"/>
          <w:rtl/>
        </w:rPr>
        <w:t>"</w:t>
      </w:r>
      <w:r w:rsidRPr="00AA5615">
        <w:rPr>
          <w:rFonts w:cs="Arial" w:hint="cs"/>
          <w:rtl/>
        </w:rPr>
        <w:t>א</w:t>
      </w:r>
      <w:r w:rsidR="0095513F">
        <w:rPr>
          <w:rFonts w:cs="Arial" w:hint="cs"/>
          <w:rtl/>
        </w:rPr>
        <w:t>.</w:t>
      </w:r>
      <w:r w:rsidR="0012096B">
        <w:rPr>
          <w:rFonts w:cs="Arial" w:hint="cs"/>
          <w:rtl/>
        </w:rPr>
        <w:t>''</w:t>
      </w:r>
      <w:r w:rsidRPr="00AA5615">
        <w:rPr>
          <w:rFonts w:cs="Arial"/>
          <w:rtl/>
        </w:rPr>
        <w:t xml:space="preserve"> </w:t>
      </w:r>
    </w:p>
    <w:p w14:paraId="2E4326B6" w14:textId="5C970DE4" w:rsidR="00CD0194" w:rsidRDefault="00CD0194" w:rsidP="00F70B5F">
      <w:pPr>
        <w:spacing w:after="40" w:line="254" w:lineRule="auto"/>
        <w:rPr>
          <w:b/>
          <w:bCs/>
          <w:rtl/>
        </w:rPr>
      </w:pPr>
      <w:r w:rsidRPr="00CD0194">
        <w:rPr>
          <w:rFonts w:hint="cs"/>
          <w:rtl/>
        </w:rPr>
        <w:t>למעשה</w:t>
      </w:r>
      <w:r>
        <w:rPr>
          <w:rFonts w:hint="cs"/>
          <w:b/>
          <w:bCs/>
          <w:rtl/>
        </w:rPr>
        <w:t xml:space="preserve"> </w:t>
      </w:r>
      <w:r w:rsidRPr="001D379E">
        <w:rPr>
          <w:rFonts w:hint="cs"/>
          <w:b/>
          <w:bCs/>
          <w:rtl/>
        </w:rPr>
        <w:t>הרב</w:t>
      </w:r>
      <w:r>
        <w:rPr>
          <w:rFonts w:hint="cs"/>
          <w:rtl/>
        </w:rPr>
        <w:t xml:space="preserve"> </w:t>
      </w:r>
      <w:r w:rsidRPr="001D379E">
        <w:rPr>
          <w:rFonts w:hint="cs"/>
          <w:b/>
          <w:bCs/>
          <w:rtl/>
        </w:rPr>
        <w:t>אשר</w:t>
      </w:r>
      <w:r>
        <w:rPr>
          <w:rFonts w:hint="cs"/>
          <w:rtl/>
        </w:rPr>
        <w:t xml:space="preserve"> </w:t>
      </w:r>
      <w:r w:rsidRPr="001D379E">
        <w:rPr>
          <w:rFonts w:hint="cs"/>
          <w:b/>
          <w:bCs/>
          <w:rtl/>
        </w:rPr>
        <w:t>וייס</w:t>
      </w:r>
      <w:r>
        <w:rPr>
          <w:rFonts w:hint="cs"/>
          <w:rtl/>
        </w:rPr>
        <w:t xml:space="preserve"> </w:t>
      </w:r>
      <w:r>
        <w:rPr>
          <w:rFonts w:hint="cs"/>
          <w:sz w:val="16"/>
          <w:szCs w:val="16"/>
          <w:rtl/>
        </w:rPr>
        <w:t xml:space="preserve">(מנחת אשר פרשת נח) </w:t>
      </w:r>
      <w:r>
        <w:rPr>
          <w:rFonts w:hint="cs"/>
          <w:rtl/>
        </w:rPr>
        <w:t>כתב שנהוג היום כדעת המהרש''א, שאפשר ללמוד תורה לפני הגיור. בטעם הדבר נימק, שמאז ימי הראשונים התורה שבעל פה וממילא גם ההלכה התרחבו מאוד, כך שאם הגוי יתחיל ללמוד תורה רק אחרי שיתגייר, כבר ביום הראשון ליהדותו יפספס עשרות הלכות, כמו תפילה, ברכות, קריאת שמע וכדומה</w:t>
      </w:r>
      <w:r w:rsidR="005733CE">
        <w:rPr>
          <w:rFonts w:hint="cs"/>
          <w:rtl/>
        </w:rPr>
        <w:t>, לכן כך נוהגים.</w:t>
      </w:r>
      <w:r>
        <w:rPr>
          <w:rFonts w:hint="cs"/>
          <w:rtl/>
        </w:rPr>
        <w:t xml:space="preserve"> </w:t>
      </w:r>
    </w:p>
    <w:p w14:paraId="4254D9A4" w14:textId="0875E79D" w:rsidR="00CF4BFA" w:rsidRPr="007265F3" w:rsidRDefault="007265F3" w:rsidP="00F70B5F">
      <w:pPr>
        <w:spacing w:after="40" w:line="254" w:lineRule="auto"/>
        <w:rPr>
          <w:b/>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CF4BFA" w:rsidRPr="007265F3" w:rsidSect="00EE452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8AD5" w14:textId="77777777" w:rsidR="00781CFE" w:rsidRDefault="00781CFE" w:rsidP="00BF6125">
      <w:pPr>
        <w:spacing w:after="0" w:line="240" w:lineRule="auto"/>
      </w:pPr>
      <w:r>
        <w:separator/>
      </w:r>
    </w:p>
  </w:endnote>
  <w:endnote w:type="continuationSeparator" w:id="0">
    <w:p w14:paraId="53868A9A" w14:textId="77777777" w:rsidR="00781CFE" w:rsidRDefault="00781CFE" w:rsidP="00BF6125">
      <w:pPr>
        <w:spacing w:after="0" w:line="240" w:lineRule="auto"/>
      </w:pPr>
      <w:r>
        <w:continuationSeparator/>
      </w:r>
    </w:p>
  </w:endnote>
  <w:endnote w:type="continuationNotice" w:id="1">
    <w:p w14:paraId="2B911C31" w14:textId="77777777" w:rsidR="00781CFE" w:rsidRDefault="00781C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825B1" w14:textId="77777777" w:rsidR="00781CFE" w:rsidRDefault="00781CFE" w:rsidP="00BF6125">
      <w:pPr>
        <w:spacing w:after="0" w:line="240" w:lineRule="auto"/>
      </w:pPr>
      <w:r>
        <w:separator/>
      </w:r>
    </w:p>
  </w:footnote>
  <w:footnote w:type="continuationSeparator" w:id="0">
    <w:p w14:paraId="2F6EC79D" w14:textId="77777777" w:rsidR="00781CFE" w:rsidRDefault="00781CFE" w:rsidP="00BF6125">
      <w:pPr>
        <w:spacing w:after="0" w:line="240" w:lineRule="auto"/>
      </w:pPr>
      <w:r>
        <w:continuationSeparator/>
      </w:r>
    </w:p>
  </w:footnote>
  <w:footnote w:type="continuationNotice" w:id="1">
    <w:p w14:paraId="5DC11F97" w14:textId="77777777" w:rsidR="00781CFE" w:rsidRDefault="00781CFE">
      <w:pPr>
        <w:spacing w:after="0" w:line="240" w:lineRule="auto"/>
      </w:pPr>
    </w:p>
  </w:footnote>
  <w:footnote w:id="2">
    <w:p w14:paraId="4C2E3C59" w14:textId="297353B7" w:rsidR="009306F8" w:rsidRDefault="009306F8" w:rsidP="001E70F6">
      <w:pPr>
        <w:pStyle w:val="a3"/>
      </w:pPr>
      <w:r>
        <w:rPr>
          <w:rStyle w:val="a5"/>
        </w:rPr>
        <w:footnoteRef/>
      </w:r>
      <w:r>
        <w:rPr>
          <w:rtl/>
        </w:rPr>
        <w:t xml:space="preserve"> </w:t>
      </w:r>
      <w:r w:rsidRPr="002310A8">
        <w:rPr>
          <w:rFonts w:hint="cs"/>
          <w:b/>
          <w:bCs/>
          <w:rtl/>
        </w:rPr>
        <w:t>השרידי אש</w:t>
      </w:r>
      <w:r>
        <w:rPr>
          <w:rFonts w:hint="cs"/>
          <w:rtl/>
        </w:rPr>
        <w:t xml:space="preserve"> </w:t>
      </w:r>
      <w:r>
        <w:rPr>
          <w:rFonts w:hint="cs"/>
          <w:sz w:val="16"/>
          <w:szCs w:val="16"/>
          <w:rtl/>
        </w:rPr>
        <w:t xml:space="preserve">(ב, נה) </w:t>
      </w:r>
      <w:r>
        <w:rPr>
          <w:rFonts w:hint="cs"/>
          <w:rtl/>
        </w:rPr>
        <w:t xml:space="preserve">כתב, </w:t>
      </w:r>
      <w:r w:rsidR="006F2EC2">
        <w:rPr>
          <w:rFonts w:hint="cs"/>
          <w:rtl/>
        </w:rPr>
        <w:t xml:space="preserve">שאם </w:t>
      </w:r>
      <w:r>
        <w:rPr>
          <w:rFonts w:hint="cs"/>
          <w:rtl/>
        </w:rPr>
        <w:t>הגוי לומד תורה כמו שהוא לומד סתם חכמה, אין בכך איסור</w:t>
      </w:r>
      <w:r w:rsidR="006F2EC2">
        <w:rPr>
          <w:rFonts w:hint="cs"/>
          <w:rtl/>
        </w:rPr>
        <w:t>, מכיוון שהוא לא מתייחס לכך כדבר מקודש</w:t>
      </w:r>
      <w:r>
        <w:rPr>
          <w:rFonts w:hint="cs"/>
          <w:rtl/>
        </w:rPr>
        <w:t xml:space="preserve">. הזוהר בוודאי חולק על דבריו, אך גם מדברי שאר הראשונים נראה שלא כך. </w:t>
      </w:r>
      <w:r w:rsidR="00183540">
        <w:rPr>
          <w:rFonts w:hint="cs"/>
          <w:rtl/>
        </w:rPr>
        <w:t xml:space="preserve">אף על פי כן, </w:t>
      </w:r>
      <w:r w:rsidRPr="001F4C01">
        <w:rPr>
          <w:rFonts w:hint="cs"/>
          <w:b/>
          <w:bCs/>
          <w:rtl/>
        </w:rPr>
        <w:t>האגרות</w:t>
      </w:r>
      <w:r>
        <w:rPr>
          <w:rFonts w:hint="cs"/>
          <w:rtl/>
        </w:rPr>
        <w:t xml:space="preserve"> </w:t>
      </w:r>
      <w:r w:rsidRPr="001F4C01">
        <w:rPr>
          <w:rFonts w:hint="cs"/>
          <w:b/>
          <w:bCs/>
          <w:rtl/>
        </w:rPr>
        <w:t>משה</w:t>
      </w:r>
      <w:r>
        <w:rPr>
          <w:rFonts w:hint="cs"/>
          <w:rtl/>
        </w:rPr>
        <w:t xml:space="preserve"> </w:t>
      </w:r>
      <w:r>
        <w:rPr>
          <w:rFonts w:hint="cs"/>
          <w:sz w:val="16"/>
          <w:szCs w:val="16"/>
          <w:rtl/>
        </w:rPr>
        <w:t xml:space="preserve">(יו''ד ב, קלב) </w:t>
      </w:r>
      <w:r w:rsidRPr="001F4C01">
        <w:rPr>
          <w:rFonts w:hint="cs"/>
          <w:b/>
          <w:bCs/>
          <w:rtl/>
        </w:rPr>
        <w:t>והמשנה הלכות</w:t>
      </w:r>
      <w:r>
        <w:rPr>
          <w:rFonts w:hint="cs"/>
          <w:rtl/>
        </w:rPr>
        <w:t xml:space="preserve"> </w:t>
      </w:r>
      <w:r>
        <w:rPr>
          <w:rFonts w:hint="cs"/>
          <w:sz w:val="16"/>
          <w:szCs w:val="16"/>
          <w:rtl/>
        </w:rPr>
        <w:t xml:space="preserve">(ה, קעב) </w:t>
      </w:r>
      <w:r>
        <w:rPr>
          <w:rFonts w:hint="cs"/>
          <w:rtl/>
        </w:rPr>
        <w:t xml:space="preserve">כתבו, </w:t>
      </w:r>
      <w:r w:rsidR="006F2EC2">
        <w:rPr>
          <w:rFonts w:hint="cs"/>
          <w:rtl/>
        </w:rPr>
        <w:t xml:space="preserve">שאם </w:t>
      </w:r>
      <w:r>
        <w:rPr>
          <w:rFonts w:hint="cs"/>
          <w:rtl/>
        </w:rPr>
        <w:t xml:space="preserve">מלמדים יהודים תורה ובקהל יש גם גויים אין בכך איסור, מכיוון שהמלמד מכוון ליהודים שבקהל.   </w:t>
      </w:r>
    </w:p>
  </w:footnote>
  <w:footnote w:id="3">
    <w:p w14:paraId="1B0F2795" w14:textId="77777777" w:rsidR="007265F3" w:rsidRDefault="007265F3" w:rsidP="007265F3">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BF"/>
    <w:rsid w:val="00004CB3"/>
    <w:rsid w:val="0002053F"/>
    <w:rsid w:val="00024CE7"/>
    <w:rsid w:val="000325ED"/>
    <w:rsid w:val="00034834"/>
    <w:rsid w:val="000403ED"/>
    <w:rsid w:val="00041985"/>
    <w:rsid w:val="00042087"/>
    <w:rsid w:val="00045067"/>
    <w:rsid w:val="000459BA"/>
    <w:rsid w:val="000545EF"/>
    <w:rsid w:val="00055AA5"/>
    <w:rsid w:val="000602AA"/>
    <w:rsid w:val="000678E5"/>
    <w:rsid w:val="00071914"/>
    <w:rsid w:val="000764DF"/>
    <w:rsid w:val="000846C8"/>
    <w:rsid w:val="000959B2"/>
    <w:rsid w:val="000A77D5"/>
    <w:rsid w:val="000A7FF8"/>
    <w:rsid w:val="000B5950"/>
    <w:rsid w:val="000C51CA"/>
    <w:rsid w:val="000C60AD"/>
    <w:rsid w:val="000D0F4C"/>
    <w:rsid w:val="000E44FA"/>
    <w:rsid w:val="00101670"/>
    <w:rsid w:val="00112F3C"/>
    <w:rsid w:val="0011580B"/>
    <w:rsid w:val="0012096B"/>
    <w:rsid w:val="00121FB5"/>
    <w:rsid w:val="00124DD3"/>
    <w:rsid w:val="0013393F"/>
    <w:rsid w:val="0014244F"/>
    <w:rsid w:val="001675CF"/>
    <w:rsid w:val="00183540"/>
    <w:rsid w:val="001854D3"/>
    <w:rsid w:val="0019013C"/>
    <w:rsid w:val="00195648"/>
    <w:rsid w:val="001B0500"/>
    <w:rsid w:val="001B6CC5"/>
    <w:rsid w:val="001C7AB9"/>
    <w:rsid w:val="001D379E"/>
    <w:rsid w:val="001E70F6"/>
    <w:rsid w:val="001F1CAB"/>
    <w:rsid w:val="001F3247"/>
    <w:rsid w:val="001F4C01"/>
    <w:rsid w:val="00201EB3"/>
    <w:rsid w:val="00202805"/>
    <w:rsid w:val="00203F6D"/>
    <w:rsid w:val="002241BE"/>
    <w:rsid w:val="00225AFF"/>
    <w:rsid w:val="002310A8"/>
    <w:rsid w:val="002316E4"/>
    <w:rsid w:val="00232410"/>
    <w:rsid w:val="00244436"/>
    <w:rsid w:val="00253FC1"/>
    <w:rsid w:val="00261C8A"/>
    <w:rsid w:val="00272216"/>
    <w:rsid w:val="00273062"/>
    <w:rsid w:val="0028161D"/>
    <w:rsid w:val="002863E0"/>
    <w:rsid w:val="00290E45"/>
    <w:rsid w:val="002D373B"/>
    <w:rsid w:val="002E0287"/>
    <w:rsid w:val="002F62CF"/>
    <w:rsid w:val="003004C3"/>
    <w:rsid w:val="00306E5E"/>
    <w:rsid w:val="00314518"/>
    <w:rsid w:val="0031670A"/>
    <w:rsid w:val="00336CBB"/>
    <w:rsid w:val="00343F0E"/>
    <w:rsid w:val="00350B53"/>
    <w:rsid w:val="003554FA"/>
    <w:rsid w:val="003575E2"/>
    <w:rsid w:val="00361D57"/>
    <w:rsid w:val="003678C1"/>
    <w:rsid w:val="00380113"/>
    <w:rsid w:val="00381F72"/>
    <w:rsid w:val="003A1312"/>
    <w:rsid w:val="003A7B4B"/>
    <w:rsid w:val="003B508D"/>
    <w:rsid w:val="003C5230"/>
    <w:rsid w:val="003C5518"/>
    <w:rsid w:val="003D39D5"/>
    <w:rsid w:val="003D6C8F"/>
    <w:rsid w:val="003E286F"/>
    <w:rsid w:val="003E31C6"/>
    <w:rsid w:val="003F064E"/>
    <w:rsid w:val="003F48FE"/>
    <w:rsid w:val="003F59AF"/>
    <w:rsid w:val="00405A84"/>
    <w:rsid w:val="00407165"/>
    <w:rsid w:val="00416FBB"/>
    <w:rsid w:val="0042645C"/>
    <w:rsid w:val="00427337"/>
    <w:rsid w:val="004324E8"/>
    <w:rsid w:val="004358C3"/>
    <w:rsid w:val="00436526"/>
    <w:rsid w:val="00453750"/>
    <w:rsid w:val="004663B0"/>
    <w:rsid w:val="004755B8"/>
    <w:rsid w:val="004854DB"/>
    <w:rsid w:val="00486F3A"/>
    <w:rsid w:val="00494448"/>
    <w:rsid w:val="004C5486"/>
    <w:rsid w:val="004E5F6D"/>
    <w:rsid w:val="004F4909"/>
    <w:rsid w:val="004F7A8E"/>
    <w:rsid w:val="005013E2"/>
    <w:rsid w:val="00504C4B"/>
    <w:rsid w:val="00505BD4"/>
    <w:rsid w:val="0050605C"/>
    <w:rsid w:val="005130A2"/>
    <w:rsid w:val="0051532A"/>
    <w:rsid w:val="00533F07"/>
    <w:rsid w:val="005362D1"/>
    <w:rsid w:val="00547480"/>
    <w:rsid w:val="00550CD9"/>
    <w:rsid w:val="005670B8"/>
    <w:rsid w:val="0057153A"/>
    <w:rsid w:val="005733CE"/>
    <w:rsid w:val="005736F1"/>
    <w:rsid w:val="00580F24"/>
    <w:rsid w:val="00586B34"/>
    <w:rsid w:val="00592EF3"/>
    <w:rsid w:val="005953BB"/>
    <w:rsid w:val="005A3240"/>
    <w:rsid w:val="005C47B9"/>
    <w:rsid w:val="005D0697"/>
    <w:rsid w:val="005D2292"/>
    <w:rsid w:val="005D3920"/>
    <w:rsid w:val="005E1830"/>
    <w:rsid w:val="005E1CCD"/>
    <w:rsid w:val="005F12E2"/>
    <w:rsid w:val="005F1ABA"/>
    <w:rsid w:val="005F7B95"/>
    <w:rsid w:val="00605539"/>
    <w:rsid w:val="00622AC3"/>
    <w:rsid w:val="00623F55"/>
    <w:rsid w:val="0062598C"/>
    <w:rsid w:val="00640BE3"/>
    <w:rsid w:val="0064673A"/>
    <w:rsid w:val="00656A02"/>
    <w:rsid w:val="00686157"/>
    <w:rsid w:val="0069242A"/>
    <w:rsid w:val="00697C4F"/>
    <w:rsid w:val="006B290C"/>
    <w:rsid w:val="006C14EA"/>
    <w:rsid w:val="006C5A48"/>
    <w:rsid w:val="006D1BA4"/>
    <w:rsid w:val="006E3EA4"/>
    <w:rsid w:val="006F2E93"/>
    <w:rsid w:val="006F2EC2"/>
    <w:rsid w:val="00704262"/>
    <w:rsid w:val="00704AB0"/>
    <w:rsid w:val="00707768"/>
    <w:rsid w:val="00717B39"/>
    <w:rsid w:val="007257E9"/>
    <w:rsid w:val="007265F3"/>
    <w:rsid w:val="0072726B"/>
    <w:rsid w:val="00736D49"/>
    <w:rsid w:val="007403FC"/>
    <w:rsid w:val="0074064D"/>
    <w:rsid w:val="00740717"/>
    <w:rsid w:val="007474D2"/>
    <w:rsid w:val="00752F6A"/>
    <w:rsid w:val="00754179"/>
    <w:rsid w:val="00761591"/>
    <w:rsid w:val="0076197E"/>
    <w:rsid w:val="007749F7"/>
    <w:rsid w:val="00776593"/>
    <w:rsid w:val="007775C6"/>
    <w:rsid w:val="00781CFE"/>
    <w:rsid w:val="007A39F1"/>
    <w:rsid w:val="007A60DC"/>
    <w:rsid w:val="007B0E88"/>
    <w:rsid w:val="007B448B"/>
    <w:rsid w:val="007B59C7"/>
    <w:rsid w:val="007D38A2"/>
    <w:rsid w:val="007E21DE"/>
    <w:rsid w:val="007F08C1"/>
    <w:rsid w:val="007F12B8"/>
    <w:rsid w:val="007F2FE3"/>
    <w:rsid w:val="00802F19"/>
    <w:rsid w:val="00810E0E"/>
    <w:rsid w:val="00814B5C"/>
    <w:rsid w:val="00826844"/>
    <w:rsid w:val="0084315F"/>
    <w:rsid w:val="00845533"/>
    <w:rsid w:val="00852027"/>
    <w:rsid w:val="00863DD3"/>
    <w:rsid w:val="00876D03"/>
    <w:rsid w:val="008860A2"/>
    <w:rsid w:val="008A14E2"/>
    <w:rsid w:val="008A1D71"/>
    <w:rsid w:val="008A40B0"/>
    <w:rsid w:val="008B30CF"/>
    <w:rsid w:val="008B4DA3"/>
    <w:rsid w:val="008B5ADF"/>
    <w:rsid w:val="008B7C50"/>
    <w:rsid w:val="008C4A3B"/>
    <w:rsid w:val="008C5C82"/>
    <w:rsid w:val="008D4828"/>
    <w:rsid w:val="008F03BE"/>
    <w:rsid w:val="00901B13"/>
    <w:rsid w:val="00914622"/>
    <w:rsid w:val="009306F8"/>
    <w:rsid w:val="00932B5A"/>
    <w:rsid w:val="00954BD3"/>
    <w:rsid w:val="0095513F"/>
    <w:rsid w:val="00956A42"/>
    <w:rsid w:val="009700FC"/>
    <w:rsid w:val="00981C13"/>
    <w:rsid w:val="00992BEC"/>
    <w:rsid w:val="009B01F6"/>
    <w:rsid w:val="009B12D4"/>
    <w:rsid w:val="009B680A"/>
    <w:rsid w:val="009B6A14"/>
    <w:rsid w:val="009B7A10"/>
    <w:rsid w:val="009C69FA"/>
    <w:rsid w:val="009D68ED"/>
    <w:rsid w:val="009F1A9E"/>
    <w:rsid w:val="009F37A1"/>
    <w:rsid w:val="009F3867"/>
    <w:rsid w:val="00A06012"/>
    <w:rsid w:val="00A37095"/>
    <w:rsid w:val="00A505D8"/>
    <w:rsid w:val="00A54727"/>
    <w:rsid w:val="00A54969"/>
    <w:rsid w:val="00A55497"/>
    <w:rsid w:val="00A707DF"/>
    <w:rsid w:val="00A71196"/>
    <w:rsid w:val="00A723EB"/>
    <w:rsid w:val="00A75F2D"/>
    <w:rsid w:val="00A91F9E"/>
    <w:rsid w:val="00A93E94"/>
    <w:rsid w:val="00AA5615"/>
    <w:rsid w:val="00AA7C74"/>
    <w:rsid w:val="00AB1206"/>
    <w:rsid w:val="00AB1BB8"/>
    <w:rsid w:val="00AD1F18"/>
    <w:rsid w:val="00AD5B6A"/>
    <w:rsid w:val="00AF0020"/>
    <w:rsid w:val="00B03123"/>
    <w:rsid w:val="00B06C79"/>
    <w:rsid w:val="00B101D5"/>
    <w:rsid w:val="00B121D2"/>
    <w:rsid w:val="00B301BF"/>
    <w:rsid w:val="00B30318"/>
    <w:rsid w:val="00B336CC"/>
    <w:rsid w:val="00B40EE1"/>
    <w:rsid w:val="00B4389C"/>
    <w:rsid w:val="00B46CB3"/>
    <w:rsid w:val="00B5765F"/>
    <w:rsid w:val="00B60970"/>
    <w:rsid w:val="00B621A5"/>
    <w:rsid w:val="00B72E74"/>
    <w:rsid w:val="00B72EB1"/>
    <w:rsid w:val="00B9401C"/>
    <w:rsid w:val="00B949DE"/>
    <w:rsid w:val="00B9545C"/>
    <w:rsid w:val="00B95656"/>
    <w:rsid w:val="00BA4EE5"/>
    <w:rsid w:val="00BA5696"/>
    <w:rsid w:val="00BB3618"/>
    <w:rsid w:val="00BB3DC0"/>
    <w:rsid w:val="00BB4960"/>
    <w:rsid w:val="00BC2997"/>
    <w:rsid w:val="00BC309D"/>
    <w:rsid w:val="00BC5E2F"/>
    <w:rsid w:val="00BC6A91"/>
    <w:rsid w:val="00BD4A34"/>
    <w:rsid w:val="00BE5A7F"/>
    <w:rsid w:val="00BF6125"/>
    <w:rsid w:val="00BF71A0"/>
    <w:rsid w:val="00BF778A"/>
    <w:rsid w:val="00BF7FBB"/>
    <w:rsid w:val="00C04869"/>
    <w:rsid w:val="00C118C8"/>
    <w:rsid w:val="00C14C4D"/>
    <w:rsid w:val="00C22696"/>
    <w:rsid w:val="00C22B57"/>
    <w:rsid w:val="00C24556"/>
    <w:rsid w:val="00C335FA"/>
    <w:rsid w:val="00C33A94"/>
    <w:rsid w:val="00C46375"/>
    <w:rsid w:val="00C46897"/>
    <w:rsid w:val="00C46EC8"/>
    <w:rsid w:val="00C605A9"/>
    <w:rsid w:val="00C6075D"/>
    <w:rsid w:val="00C75D1C"/>
    <w:rsid w:val="00C8071F"/>
    <w:rsid w:val="00C82781"/>
    <w:rsid w:val="00C83A2A"/>
    <w:rsid w:val="00C97658"/>
    <w:rsid w:val="00CA1F35"/>
    <w:rsid w:val="00CB3E38"/>
    <w:rsid w:val="00CB7695"/>
    <w:rsid w:val="00CC3F70"/>
    <w:rsid w:val="00CD0194"/>
    <w:rsid w:val="00CD5B2C"/>
    <w:rsid w:val="00CF29F2"/>
    <w:rsid w:val="00CF4BFA"/>
    <w:rsid w:val="00D0225F"/>
    <w:rsid w:val="00D0290C"/>
    <w:rsid w:val="00D07A42"/>
    <w:rsid w:val="00D14E2A"/>
    <w:rsid w:val="00D314B5"/>
    <w:rsid w:val="00D50212"/>
    <w:rsid w:val="00D51E0F"/>
    <w:rsid w:val="00D64FF4"/>
    <w:rsid w:val="00D71C99"/>
    <w:rsid w:val="00D720EA"/>
    <w:rsid w:val="00D76ADF"/>
    <w:rsid w:val="00D8619F"/>
    <w:rsid w:val="00D92105"/>
    <w:rsid w:val="00DA7424"/>
    <w:rsid w:val="00DB1860"/>
    <w:rsid w:val="00DC45EA"/>
    <w:rsid w:val="00DD066E"/>
    <w:rsid w:val="00DF34D5"/>
    <w:rsid w:val="00DF5B85"/>
    <w:rsid w:val="00E0295B"/>
    <w:rsid w:val="00E042E8"/>
    <w:rsid w:val="00E0530A"/>
    <w:rsid w:val="00E14248"/>
    <w:rsid w:val="00E2004F"/>
    <w:rsid w:val="00E326A9"/>
    <w:rsid w:val="00E40398"/>
    <w:rsid w:val="00E52FC5"/>
    <w:rsid w:val="00E65121"/>
    <w:rsid w:val="00E67BB7"/>
    <w:rsid w:val="00E67C60"/>
    <w:rsid w:val="00E71819"/>
    <w:rsid w:val="00E72D9D"/>
    <w:rsid w:val="00E753D0"/>
    <w:rsid w:val="00E9296D"/>
    <w:rsid w:val="00E95412"/>
    <w:rsid w:val="00EA00EE"/>
    <w:rsid w:val="00EB5DC1"/>
    <w:rsid w:val="00EB6FB4"/>
    <w:rsid w:val="00EC2F5E"/>
    <w:rsid w:val="00ED31C2"/>
    <w:rsid w:val="00ED5122"/>
    <w:rsid w:val="00EE1AB4"/>
    <w:rsid w:val="00EE4522"/>
    <w:rsid w:val="00EE5BF5"/>
    <w:rsid w:val="00EF1589"/>
    <w:rsid w:val="00EF304A"/>
    <w:rsid w:val="00EF42A7"/>
    <w:rsid w:val="00F10D17"/>
    <w:rsid w:val="00F1329E"/>
    <w:rsid w:val="00F166F7"/>
    <w:rsid w:val="00F16DEE"/>
    <w:rsid w:val="00F27916"/>
    <w:rsid w:val="00F27C1B"/>
    <w:rsid w:val="00F3053A"/>
    <w:rsid w:val="00F34697"/>
    <w:rsid w:val="00F45B47"/>
    <w:rsid w:val="00F46697"/>
    <w:rsid w:val="00F505BC"/>
    <w:rsid w:val="00F539B2"/>
    <w:rsid w:val="00F53C4A"/>
    <w:rsid w:val="00F600D1"/>
    <w:rsid w:val="00F70215"/>
    <w:rsid w:val="00F70B5F"/>
    <w:rsid w:val="00F878E5"/>
    <w:rsid w:val="00FA261A"/>
    <w:rsid w:val="00FB08A7"/>
    <w:rsid w:val="00FB1000"/>
    <w:rsid w:val="00FB1B6E"/>
    <w:rsid w:val="00FD0C06"/>
    <w:rsid w:val="00FD3EE8"/>
    <w:rsid w:val="00FD69E6"/>
    <w:rsid w:val="00FE322E"/>
    <w:rsid w:val="00FE383C"/>
    <w:rsid w:val="00FF0B62"/>
    <w:rsid w:val="00FF0BB5"/>
    <w:rsid w:val="00FF5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76D3"/>
  <w15:docId w15:val="{F3FCBFC5-B34B-493A-B033-DD42F2D0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F6125"/>
    <w:pPr>
      <w:spacing w:after="0" w:line="240" w:lineRule="auto"/>
    </w:pPr>
    <w:rPr>
      <w:sz w:val="20"/>
      <w:szCs w:val="20"/>
    </w:rPr>
  </w:style>
  <w:style w:type="character" w:customStyle="1" w:styleId="a4">
    <w:name w:val="טקסט הערת שוליים תו"/>
    <w:basedOn w:val="a0"/>
    <w:link w:val="a3"/>
    <w:uiPriority w:val="99"/>
    <w:rsid w:val="00BF6125"/>
    <w:rPr>
      <w:sz w:val="20"/>
      <w:szCs w:val="20"/>
    </w:rPr>
  </w:style>
  <w:style w:type="character" w:styleId="a5">
    <w:name w:val="footnote reference"/>
    <w:basedOn w:val="a0"/>
    <w:uiPriority w:val="99"/>
    <w:semiHidden/>
    <w:unhideWhenUsed/>
    <w:rsid w:val="00BF6125"/>
    <w:rPr>
      <w:vertAlign w:val="superscript"/>
    </w:rPr>
  </w:style>
  <w:style w:type="character" w:styleId="Hyperlink">
    <w:name w:val="Hyperlink"/>
    <w:basedOn w:val="a0"/>
    <w:uiPriority w:val="99"/>
    <w:unhideWhenUsed/>
    <w:rsid w:val="00CF4BFA"/>
    <w:rPr>
      <w:color w:val="0563C1" w:themeColor="hyperlink"/>
      <w:u w:val="single"/>
    </w:rPr>
  </w:style>
  <w:style w:type="paragraph" w:styleId="a6">
    <w:name w:val="header"/>
    <w:basedOn w:val="a"/>
    <w:link w:val="a7"/>
    <w:uiPriority w:val="99"/>
    <w:unhideWhenUsed/>
    <w:rsid w:val="000A77D5"/>
    <w:pPr>
      <w:tabs>
        <w:tab w:val="center" w:pos="4153"/>
        <w:tab w:val="right" w:pos="8306"/>
      </w:tabs>
      <w:spacing w:after="0" w:line="240" w:lineRule="auto"/>
    </w:pPr>
  </w:style>
  <w:style w:type="character" w:customStyle="1" w:styleId="a7">
    <w:name w:val="כותרת עליונה תו"/>
    <w:basedOn w:val="a0"/>
    <w:link w:val="a6"/>
    <w:uiPriority w:val="99"/>
    <w:rsid w:val="000A77D5"/>
  </w:style>
  <w:style w:type="paragraph" w:styleId="a8">
    <w:name w:val="footer"/>
    <w:basedOn w:val="a"/>
    <w:link w:val="a9"/>
    <w:uiPriority w:val="99"/>
    <w:unhideWhenUsed/>
    <w:rsid w:val="000A77D5"/>
    <w:pPr>
      <w:tabs>
        <w:tab w:val="center" w:pos="4153"/>
        <w:tab w:val="right" w:pos="8306"/>
      </w:tabs>
      <w:spacing w:after="0" w:line="240" w:lineRule="auto"/>
    </w:pPr>
  </w:style>
  <w:style w:type="character" w:customStyle="1" w:styleId="a9">
    <w:name w:val="כותרת תחתונה תו"/>
    <w:basedOn w:val="a0"/>
    <w:link w:val="a8"/>
    <w:uiPriority w:val="99"/>
    <w:rsid w:val="000A77D5"/>
  </w:style>
  <w:style w:type="paragraph" w:styleId="aa">
    <w:name w:val="Balloon Text"/>
    <w:basedOn w:val="a"/>
    <w:link w:val="ab"/>
    <w:uiPriority w:val="99"/>
    <w:semiHidden/>
    <w:unhideWhenUsed/>
    <w:rsid w:val="00A707D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A707DF"/>
    <w:rPr>
      <w:rFonts w:ascii="Tahoma" w:hAnsi="Tahoma" w:cs="Tahoma"/>
      <w:sz w:val="18"/>
      <w:szCs w:val="18"/>
    </w:rPr>
  </w:style>
  <w:style w:type="paragraph" w:styleId="ac">
    <w:name w:val="Revision"/>
    <w:hidden/>
    <w:uiPriority w:val="99"/>
    <w:semiHidden/>
    <w:rsid w:val="00A707D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1557</Words>
  <Characters>7790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91</cp:revision>
  <cp:lastPrinted>2020-05-06T13:16:00Z</cp:lastPrinted>
  <dcterms:created xsi:type="dcterms:W3CDTF">2019-05-21T09:57:00Z</dcterms:created>
  <dcterms:modified xsi:type="dcterms:W3CDTF">2020-05-06T13:34:00Z</dcterms:modified>
</cp:coreProperties>
</file>