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69975" w14:textId="3BEC1A07" w:rsidR="00785A24" w:rsidRDefault="006D3197" w:rsidP="002E3A82">
      <w:pPr>
        <w:spacing w:after="0" w:line="240" w:lineRule="auto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804415">
        <w:rPr>
          <w:rFonts w:hint="cs"/>
          <w:rtl/>
        </w:rPr>
        <w:t xml:space="preserve">   </w:t>
      </w:r>
      <w:r w:rsidR="00536845">
        <w:rPr>
          <w:rFonts w:hint="cs"/>
          <w:rtl/>
        </w:rPr>
        <w:t xml:space="preserve"> </w:t>
      </w:r>
      <w:r w:rsidR="000C35CF">
        <w:rPr>
          <w:rFonts w:hint="cs"/>
          <w:rtl/>
        </w:rPr>
        <w:t xml:space="preserve">    </w:t>
      </w:r>
      <w:r w:rsidR="00536845">
        <w:rPr>
          <w:rFonts w:hint="cs"/>
          <w:rtl/>
        </w:rPr>
        <w:t xml:space="preserve">  </w:t>
      </w:r>
      <w:r w:rsidR="00332507">
        <w:rPr>
          <w:rFonts w:hint="cs"/>
          <w:rtl/>
        </w:rPr>
        <w:t xml:space="preserve">   </w:t>
      </w:r>
      <w:r w:rsidR="00A00774" w:rsidRPr="002E3A82">
        <w:rPr>
          <w:rFonts w:hint="cs"/>
          <w:rtl/>
        </w:rPr>
        <w:t xml:space="preserve"> </w:t>
      </w:r>
      <w:r w:rsidR="00715EF4">
        <w:rPr>
          <w:rFonts w:hint="cs"/>
          <w:b/>
          <w:bCs/>
          <w:sz w:val="36"/>
          <w:szCs w:val="36"/>
          <w:rtl/>
        </w:rPr>
        <w:t>תזריע</w:t>
      </w:r>
      <w:r w:rsidRPr="006D3197">
        <w:rPr>
          <w:rFonts w:hint="cs"/>
          <w:b/>
          <w:bCs/>
          <w:sz w:val="36"/>
          <w:szCs w:val="36"/>
          <w:rtl/>
        </w:rPr>
        <w:t>:</w:t>
      </w:r>
      <w:r w:rsidRPr="006D3197">
        <w:rPr>
          <w:b/>
          <w:bCs/>
          <w:sz w:val="36"/>
          <w:szCs w:val="36"/>
        </w:rPr>
        <w:t xml:space="preserve"> </w:t>
      </w:r>
      <w:r w:rsidR="00804415">
        <w:rPr>
          <w:rFonts w:hint="cs"/>
          <w:b/>
          <w:bCs/>
          <w:sz w:val="36"/>
          <w:szCs w:val="36"/>
          <w:rtl/>
        </w:rPr>
        <w:t xml:space="preserve">האם </w:t>
      </w:r>
      <w:r w:rsidR="00CB42BB">
        <w:rPr>
          <w:rFonts w:hint="cs"/>
          <w:b/>
          <w:bCs/>
          <w:sz w:val="36"/>
          <w:szCs w:val="36"/>
          <w:rtl/>
        </w:rPr>
        <w:t>עשה דוחה לא תעשה שיש בו כרת</w:t>
      </w:r>
    </w:p>
    <w:p w14:paraId="1AA9D52E" w14:textId="77777777" w:rsidR="006D3197" w:rsidRDefault="006D3197" w:rsidP="002E3A82">
      <w:pPr>
        <w:spacing w:after="40" w:line="240" w:lineRule="auto"/>
        <w:rPr>
          <w:b/>
          <w:bCs/>
          <w:u w:val="single"/>
          <w:rtl/>
        </w:rPr>
      </w:pPr>
      <w:r w:rsidRPr="006D3197">
        <w:rPr>
          <w:rFonts w:hint="cs"/>
          <w:b/>
          <w:bCs/>
          <w:u w:val="single"/>
          <w:rtl/>
        </w:rPr>
        <w:t>פתיחה</w:t>
      </w:r>
    </w:p>
    <w:p w14:paraId="0063F79E" w14:textId="6EB15BDB" w:rsidR="00880E05" w:rsidRDefault="006D3197" w:rsidP="00D4165B">
      <w:pPr>
        <w:spacing w:after="40"/>
        <w:rPr>
          <w:rtl/>
        </w:rPr>
      </w:pPr>
      <w:r>
        <w:rPr>
          <w:rFonts w:hint="cs"/>
          <w:rtl/>
        </w:rPr>
        <w:t>בפרשת השבוע</w:t>
      </w:r>
      <w:r w:rsidR="00880E05">
        <w:rPr>
          <w:rFonts w:hint="cs"/>
          <w:rtl/>
        </w:rPr>
        <w:t xml:space="preserve"> </w:t>
      </w:r>
      <w:r w:rsidR="000E2B0F">
        <w:rPr>
          <w:rFonts w:hint="cs"/>
          <w:rtl/>
        </w:rPr>
        <w:t>דנה התורה בנגע הצרעת</w:t>
      </w:r>
      <w:r w:rsidR="003E5337">
        <w:rPr>
          <w:rFonts w:hint="cs"/>
          <w:rtl/>
        </w:rPr>
        <w:t>,</w:t>
      </w:r>
      <w:r w:rsidR="000E2B0F">
        <w:rPr>
          <w:rFonts w:hint="cs"/>
          <w:rtl/>
        </w:rPr>
        <w:t xml:space="preserve"> ו</w:t>
      </w:r>
      <w:r w:rsidR="00880E05">
        <w:rPr>
          <w:rFonts w:hint="cs"/>
          <w:rtl/>
        </w:rPr>
        <w:t>מונה שלושה סוגים של צרעת</w:t>
      </w:r>
      <w:r w:rsidR="00D4165B">
        <w:rPr>
          <w:rFonts w:hint="cs"/>
          <w:rtl/>
        </w:rPr>
        <w:t>:</w:t>
      </w:r>
      <w:r w:rsidR="00880E05">
        <w:rPr>
          <w:rFonts w:hint="cs"/>
          <w:rtl/>
        </w:rPr>
        <w:t xml:space="preserve"> צרעת הבית, הגוף והאדם</w:t>
      </w:r>
      <w:r w:rsidR="000E2B0F">
        <w:rPr>
          <w:rFonts w:hint="cs"/>
          <w:rtl/>
        </w:rPr>
        <w:t>.</w:t>
      </w:r>
      <w:r w:rsidR="00880E05">
        <w:rPr>
          <w:rFonts w:hint="cs"/>
          <w:rtl/>
        </w:rPr>
        <w:t xml:space="preserve"> הגמרא בסהנדרין </w:t>
      </w:r>
      <w:r w:rsidR="00880E05">
        <w:rPr>
          <w:rFonts w:hint="cs"/>
          <w:sz w:val="18"/>
          <w:szCs w:val="18"/>
          <w:rtl/>
        </w:rPr>
        <w:t>(עא ע''א)</w:t>
      </w:r>
      <w:r w:rsidR="00880E05">
        <w:rPr>
          <w:rFonts w:hint="cs"/>
          <w:rtl/>
        </w:rPr>
        <w:t xml:space="preserve"> מביאה בשם רבי אלעזר, שלמעשה לא היה וגם לא יהיה בית </w:t>
      </w:r>
      <w:r w:rsidR="00D4165B">
        <w:rPr>
          <w:rFonts w:hint="cs"/>
          <w:rtl/>
        </w:rPr>
        <w:t>מנוגע ב</w:t>
      </w:r>
      <w:r w:rsidR="00880E05">
        <w:rPr>
          <w:rFonts w:hint="cs"/>
          <w:rtl/>
        </w:rPr>
        <w:t xml:space="preserve">צרעת, </w:t>
      </w:r>
      <w:r w:rsidR="008C33F1">
        <w:rPr>
          <w:rFonts w:hint="cs"/>
          <w:rtl/>
        </w:rPr>
        <w:t xml:space="preserve">אבל </w:t>
      </w:r>
      <w:r w:rsidR="00880E05">
        <w:rPr>
          <w:rFonts w:hint="cs"/>
          <w:rtl/>
        </w:rPr>
        <w:t>התורה בכל זאת כתבה פרשיי</w:t>
      </w:r>
      <w:r w:rsidR="00D4165B">
        <w:rPr>
          <w:rFonts w:hint="cs"/>
          <w:rtl/>
        </w:rPr>
        <w:t>ה זו</w:t>
      </w:r>
      <w:r w:rsidR="00880E05">
        <w:rPr>
          <w:rFonts w:hint="cs"/>
          <w:rtl/>
        </w:rPr>
        <w:t xml:space="preserve">, </w:t>
      </w:r>
      <w:r w:rsidR="00BF7851">
        <w:rPr>
          <w:rFonts w:hint="cs"/>
          <w:rtl/>
        </w:rPr>
        <w:t xml:space="preserve">כדי </w:t>
      </w:r>
      <w:r w:rsidR="00772C41">
        <w:rPr>
          <w:rFonts w:hint="cs"/>
          <w:rtl/>
        </w:rPr>
        <w:t>שילמדו אותה וי</w:t>
      </w:r>
      <w:r w:rsidR="00880E05">
        <w:rPr>
          <w:rFonts w:hint="cs"/>
          <w:rtl/>
        </w:rPr>
        <w:t>קבל</w:t>
      </w:r>
      <w:r w:rsidR="00772C41">
        <w:rPr>
          <w:rFonts w:hint="cs"/>
          <w:rtl/>
        </w:rPr>
        <w:t>ו</w:t>
      </w:r>
      <w:r w:rsidR="00880E05">
        <w:rPr>
          <w:rFonts w:hint="cs"/>
          <w:rtl/>
        </w:rPr>
        <w:t xml:space="preserve"> שכר על הלימוד.</w:t>
      </w:r>
      <w:r w:rsidR="00E56457">
        <w:rPr>
          <w:rFonts w:hint="cs"/>
          <w:rtl/>
        </w:rPr>
        <w:t xml:space="preserve"> </w:t>
      </w:r>
      <w:r w:rsidR="003E5337">
        <w:rPr>
          <w:rFonts w:hint="cs"/>
          <w:rtl/>
        </w:rPr>
        <w:t>בעקבות כך נעסוק השבוע בשאלה, מתי מותר לקצוץ צרעת, ו</w:t>
      </w:r>
      <w:r w:rsidR="00E56457">
        <w:rPr>
          <w:rFonts w:hint="cs"/>
          <w:rtl/>
        </w:rPr>
        <w:t>האם עשה דוחה לא תעשה.</w:t>
      </w:r>
    </w:p>
    <w:p w14:paraId="161F1AD4" w14:textId="77777777" w:rsidR="00F722A6" w:rsidRDefault="00D827D2" w:rsidP="002E3A82">
      <w:pPr>
        <w:spacing w:after="40"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1. </w:t>
      </w:r>
      <w:r w:rsidR="00F722A6">
        <w:rPr>
          <w:rFonts w:hint="cs"/>
          <w:b/>
          <w:bCs/>
          <w:u w:val="single"/>
          <w:rtl/>
        </w:rPr>
        <w:t>עשה דוחה לא תעשה</w:t>
      </w:r>
    </w:p>
    <w:p w14:paraId="4254F3DC" w14:textId="053E4853" w:rsidR="006708A0" w:rsidRDefault="00643A1E" w:rsidP="00DF62DC">
      <w:pPr>
        <w:spacing w:after="40"/>
        <w:rPr>
          <w:rtl/>
        </w:rPr>
      </w:pPr>
      <w:r>
        <w:rPr>
          <w:rFonts w:hint="cs"/>
          <w:rtl/>
        </w:rPr>
        <w:t xml:space="preserve">הגמרא במסכת יבמות </w:t>
      </w:r>
      <w:r>
        <w:rPr>
          <w:rFonts w:hint="cs"/>
          <w:sz w:val="18"/>
          <w:szCs w:val="18"/>
          <w:rtl/>
        </w:rPr>
        <w:t xml:space="preserve">(ד ע''א) </w:t>
      </w:r>
      <w:r w:rsidR="00510069">
        <w:rPr>
          <w:rFonts w:hint="cs"/>
          <w:rtl/>
        </w:rPr>
        <w:t>לומדת</w:t>
      </w:r>
      <w:r w:rsidR="00724826">
        <w:rPr>
          <w:rFonts w:hint="cs"/>
          <w:rtl/>
        </w:rPr>
        <w:t xml:space="preserve"> </w:t>
      </w:r>
      <w:r w:rsidR="00510069">
        <w:rPr>
          <w:rFonts w:hint="cs"/>
          <w:rtl/>
        </w:rPr>
        <w:t xml:space="preserve">מכך שהתורה </w:t>
      </w:r>
      <w:r w:rsidR="006708A0">
        <w:rPr>
          <w:rFonts w:hint="cs"/>
          <w:rtl/>
        </w:rPr>
        <w:t>הסמיכה את פרשת ציצית לפרשת כלאיים, שמותר ללבוש ציצית עם כלאיים,</w:t>
      </w:r>
      <w:r w:rsidR="007F3C98">
        <w:rPr>
          <w:rFonts w:hint="cs"/>
          <w:rtl/>
        </w:rPr>
        <w:t xml:space="preserve"> </w:t>
      </w:r>
      <w:r w:rsidR="006708A0">
        <w:rPr>
          <w:rFonts w:hint="cs"/>
          <w:rtl/>
        </w:rPr>
        <w:t xml:space="preserve">והעשה של קיום מצוות ציצית </w:t>
      </w:r>
      <w:r w:rsidR="004300D2">
        <w:rPr>
          <w:rFonts w:hint="cs"/>
          <w:rtl/>
        </w:rPr>
        <w:t>גובר</w:t>
      </w:r>
      <w:r w:rsidR="006708A0">
        <w:rPr>
          <w:rFonts w:hint="cs"/>
          <w:rtl/>
        </w:rPr>
        <w:t xml:space="preserve"> </w:t>
      </w:r>
      <w:r w:rsidR="004300D2">
        <w:rPr>
          <w:rFonts w:hint="cs"/>
          <w:rtl/>
        </w:rPr>
        <w:t xml:space="preserve">על </w:t>
      </w:r>
      <w:r w:rsidR="006708A0">
        <w:rPr>
          <w:rFonts w:hint="cs"/>
          <w:rtl/>
        </w:rPr>
        <w:t>האיסור ללבוש כלאיים</w:t>
      </w:r>
      <w:r w:rsidR="00A079D3">
        <w:rPr>
          <w:rFonts w:hint="cs"/>
          <w:rtl/>
        </w:rPr>
        <w:t xml:space="preserve"> </w:t>
      </w:r>
      <w:r w:rsidR="00A079D3">
        <w:rPr>
          <w:rFonts w:hint="cs"/>
          <w:sz w:val="18"/>
          <w:szCs w:val="18"/>
          <w:rtl/>
        </w:rPr>
        <w:t>(ובתנאי שיש בציצית פתיל תכלת)</w:t>
      </w:r>
      <w:r w:rsidR="00A02EFB">
        <w:rPr>
          <w:rFonts w:hint="cs"/>
          <w:rtl/>
        </w:rPr>
        <w:t>.</w:t>
      </w:r>
      <w:r w:rsidR="004300D2">
        <w:rPr>
          <w:rFonts w:hint="cs"/>
          <w:rtl/>
        </w:rPr>
        <w:t xml:space="preserve"> מ</w:t>
      </w:r>
      <w:r w:rsidR="002C7E3F">
        <w:rPr>
          <w:rFonts w:hint="cs"/>
          <w:rtl/>
        </w:rPr>
        <w:t xml:space="preserve">תוך הלכות ציצית </w:t>
      </w:r>
      <w:r w:rsidR="00B16798">
        <w:rPr>
          <w:rFonts w:hint="cs"/>
          <w:rtl/>
        </w:rPr>
        <w:t>לומדת הגמרא</w:t>
      </w:r>
      <w:r w:rsidR="002C7E3F">
        <w:rPr>
          <w:rFonts w:hint="cs"/>
          <w:rtl/>
        </w:rPr>
        <w:t xml:space="preserve"> </w:t>
      </w:r>
      <w:r w:rsidR="004300D2">
        <w:rPr>
          <w:rFonts w:hint="cs"/>
          <w:rtl/>
        </w:rPr>
        <w:t>עיקרון כללי</w:t>
      </w:r>
      <w:r w:rsidR="00DF17C4">
        <w:rPr>
          <w:rFonts w:hint="cs"/>
          <w:rtl/>
        </w:rPr>
        <w:t xml:space="preserve"> - </w:t>
      </w:r>
      <w:r w:rsidR="004300D2">
        <w:rPr>
          <w:rFonts w:hint="cs"/>
          <w:rtl/>
        </w:rPr>
        <w:t xml:space="preserve">כל מקום </w:t>
      </w:r>
      <w:r w:rsidR="007D32AF">
        <w:rPr>
          <w:rFonts w:hint="cs"/>
          <w:rtl/>
        </w:rPr>
        <w:t xml:space="preserve">שמצוות עשה מתנגשת </w:t>
      </w:r>
      <w:r w:rsidR="004B1C3F">
        <w:rPr>
          <w:rFonts w:hint="cs"/>
          <w:rtl/>
        </w:rPr>
        <w:t>עם לאו</w:t>
      </w:r>
      <w:r w:rsidR="001577C7">
        <w:rPr>
          <w:rFonts w:hint="cs"/>
          <w:rtl/>
        </w:rPr>
        <w:t xml:space="preserve">, </w:t>
      </w:r>
      <w:r w:rsidR="004B1C3F">
        <w:rPr>
          <w:rFonts w:hint="cs"/>
          <w:rtl/>
        </w:rPr>
        <w:t>העשה גובר על הלאו.</w:t>
      </w:r>
    </w:p>
    <w:p w14:paraId="501C13A5" w14:textId="5143B4A0" w:rsidR="00643A1E" w:rsidRDefault="004C7208" w:rsidP="00D4165B">
      <w:pPr>
        <w:spacing w:after="40"/>
        <w:rPr>
          <w:rtl/>
        </w:rPr>
      </w:pPr>
      <w:r>
        <w:rPr>
          <w:rFonts w:hint="cs"/>
          <w:rtl/>
        </w:rPr>
        <w:t>דוגמא נוספת</w:t>
      </w:r>
      <w:r w:rsidR="00E931DF">
        <w:rPr>
          <w:rFonts w:hint="cs"/>
          <w:rtl/>
        </w:rPr>
        <w:t xml:space="preserve">: </w:t>
      </w:r>
      <w:r w:rsidR="002E3A82">
        <w:rPr>
          <w:rFonts w:hint="cs"/>
          <w:rtl/>
        </w:rPr>
        <w:t>ב</w:t>
      </w:r>
      <w:r w:rsidR="00643A1E">
        <w:rPr>
          <w:rFonts w:hint="cs"/>
          <w:rtl/>
        </w:rPr>
        <w:t xml:space="preserve">גמרא במסכת שבת </w:t>
      </w:r>
      <w:r w:rsidR="00643A1E">
        <w:rPr>
          <w:rFonts w:hint="cs"/>
          <w:sz w:val="18"/>
          <w:szCs w:val="18"/>
          <w:rtl/>
        </w:rPr>
        <w:t>(קלב ע''ב)</w:t>
      </w:r>
      <w:r w:rsidR="00643A1E">
        <w:rPr>
          <w:rFonts w:hint="cs"/>
          <w:rtl/>
        </w:rPr>
        <w:t xml:space="preserve"> </w:t>
      </w:r>
      <w:r w:rsidR="00D4165B">
        <w:rPr>
          <w:rFonts w:hint="cs"/>
          <w:rtl/>
        </w:rPr>
        <w:t>מובא</w:t>
      </w:r>
      <w:r w:rsidR="00643A1E">
        <w:rPr>
          <w:rFonts w:hint="cs"/>
          <w:rtl/>
        </w:rPr>
        <w:t xml:space="preserve">, </w:t>
      </w:r>
      <w:r w:rsidR="001577C7">
        <w:rPr>
          <w:rFonts w:hint="cs"/>
          <w:rtl/>
        </w:rPr>
        <w:t xml:space="preserve">שבמקרה בו </w:t>
      </w:r>
      <w:r w:rsidR="00643A1E">
        <w:rPr>
          <w:rFonts w:hint="cs"/>
          <w:rtl/>
        </w:rPr>
        <w:t xml:space="preserve">תינוק נולד עם צרעת על מקום המילה, מותר למול אותו ולקצוץ כבדרך אגב את הצרעת, למרות </w:t>
      </w:r>
      <w:r w:rsidR="007F22D2">
        <w:rPr>
          <w:rFonts w:hint="cs"/>
          <w:rtl/>
        </w:rPr>
        <w:t>ש</w:t>
      </w:r>
      <w:r w:rsidR="00643A1E">
        <w:rPr>
          <w:rFonts w:hint="cs"/>
          <w:rtl/>
        </w:rPr>
        <w:t>יש איסור דאורייתא</w:t>
      </w:r>
      <w:r w:rsidR="00643A97">
        <w:rPr>
          <w:rFonts w:hint="cs"/>
          <w:rtl/>
        </w:rPr>
        <w:t xml:space="preserve"> </w:t>
      </w:r>
      <w:r w:rsidR="00643A97">
        <w:rPr>
          <w:rFonts w:hint="cs"/>
          <w:sz w:val="18"/>
          <w:szCs w:val="18"/>
          <w:rtl/>
        </w:rPr>
        <w:t>('הישמר בנגע הצרעת')</w:t>
      </w:r>
      <w:r w:rsidR="00643A1E">
        <w:rPr>
          <w:rFonts w:hint="cs"/>
          <w:rtl/>
        </w:rPr>
        <w:t xml:space="preserve"> לקצוץ </w:t>
      </w:r>
      <w:r w:rsidR="00A51166">
        <w:rPr>
          <w:rFonts w:hint="cs"/>
          <w:rtl/>
        </w:rPr>
        <w:t>את ה</w:t>
      </w:r>
      <w:r w:rsidR="00643A1E">
        <w:rPr>
          <w:rFonts w:hint="cs"/>
          <w:rtl/>
        </w:rPr>
        <w:t xml:space="preserve">צרעת. בטעם ההיתר מנמקת הגמרא, שמצוות העשה של המילה </w:t>
      </w:r>
      <w:r w:rsidR="00E02465">
        <w:rPr>
          <w:rFonts w:hint="cs"/>
          <w:rtl/>
        </w:rPr>
        <w:t xml:space="preserve">דוחה </w:t>
      </w:r>
      <w:r w:rsidR="00643A1E">
        <w:rPr>
          <w:rFonts w:hint="cs"/>
          <w:rtl/>
        </w:rPr>
        <w:t>את האיסור לקצוץ צרעת</w:t>
      </w:r>
      <w:r w:rsidR="00E02465">
        <w:rPr>
          <w:rFonts w:hint="cs"/>
          <w:rtl/>
        </w:rPr>
        <w:t>, ובלשון הגמרא:</w:t>
      </w:r>
    </w:p>
    <w:p w14:paraId="602A935B" w14:textId="77777777" w:rsidR="004319DD" w:rsidRDefault="00A00243" w:rsidP="00DF62DC">
      <w:pPr>
        <w:spacing w:after="40"/>
        <w:ind w:left="720"/>
        <w:rPr>
          <w:rtl/>
        </w:rPr>
      </w:pPr>
      <w:r>
        <w:rPr>
          <w:rFonts w:cs="Arial" w:hint="cs"/>
          <w:rtl/>
        </w:rPr>
        <w:t>''</w:t>
      </w:r>
      <w:r w:rsidR="004319DD" w:rsidRPr="004319DD">
        <w:rPr>
          <w:rFonts w:cs="Arial" w:hint="cs"/>
          <w:rtl/>
        </w:rPr>
        <w:t>הכי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קאמר</w:t>
      </w:r>
      <w:r w:rsidR="004319DD" w:rsidRPr="004319DD">
        <w:rPr>
          <w:rFonts w:cs="Arial"/>
          <w:rtl/>
        </w:rPr>
        <w:t xml:space="preserve">: </w:t>
      </w:r>
      <w:r w:rsidR="004319DD" w:rsidRPr="004319DD">
        <w:rPr>
          <w:rFonts w:cs="Arial" w:hint="cs"/>
          <w:rtl/>
        </w:rPr>
        <w:t>ימול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בשר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ערלתו</w:t>
      </w:r>
      <w:r w:rsidR="004319DD" w:rsidRPr="004319DD">
        <w:rPr>
          <w:rFonts w:cs="Arial"/>
          <w:rtl/>
        </w:rPr>
        <w:t xml:space="preserve"> - </w:t>
      </w:r>
      <w:r w:rsidR="004319DD" w:rsidRPr="004319DD">
        <w:rPr>
          <w:rFonts w:cs="Arial" w:hint="cs"/>
          <w:rtl/>
        </w:rPr>
        <w:t>ואף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על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פי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שיש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בהרת</w:t>
      </w:r>
      <w:r w:rsidR="007B3208">
        <w:rPr>
          <w:rFonts w:cs="Arial" w:hint="cs"/>
          <w:rtl/>
        </w:rPr>
        <w:t xml:space="preserve"> </w:t>
      </w:r>
      <w:r w:rsidR="007B3208">
        <w:rPr>
          <w:rFonts w:cs="Arial" w:hint="cs"/>
          <w:sz w:val="18"/>
          <w:szCs w:val="18"/>
          <w:rtl/>
        </w:rPr>
        <w:t>(= צרעת)</w:t>
      </w:r>
      <w:r w:rsidR="004319DD" w:rsidRPr="004319DD">
        <w:rPr>
          <w:rFonts w:cs="Arial"/>
          <w:rtl/>
        </w:rPr>
        <w:t xml:space="preserve">, </w:t>
      </w:r>
      <w:r w:rsidR="004319DD" w:rsidRPr="004319DD">
        <w:rPr>
          <w:rFonts w:cs="Arial" w:hint="cs"/>
          <w:rtl/>
        </w:rPr>
        <w:t>ומה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אני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מקיים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ה</w:t>
      </w:r>
      <w:r w:rsidR="007B3208">
        <w:rPr>
          <w:rFonts w:cs="Arial" w:hint="cs"/>
          <w:rtl/>
        </w:rPr>
        <w:t>י</w:t>
      </w:r>
      <w:r w:rsidR="004319DD" w:rsidRPr="004319DD">
        <w:rPr>
          <w:rFonts w:cs="Arial" w:hint="cs"/>
          <w:rtl/>
        </w:rPr>
        <w:t>שמר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בנגע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הצרעת</w:t>
      </w:r>
      <w:r w:rsidR="007B3208">
        <w:rPr>
          <w:rFonts w:cs="Arial" w:hint="cs"/>
          <w:rtl/>
        </w:rPr>
        <w:t>?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בשאר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מקומות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חוץ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ממילה</w:t>
      </w:r>
      <w:r w:rsidR="004319DD" w:rsidRPr="004319DD">
        <w:rPr>
          <w:rFonts w:cs="Arial"/>
          <w:rtl/>
        </w:rPr>
        <w:t xml:space="preserve">, </w:t>
      </w:r>
      <w:r w:rsidR="004319DD" w:rsidRPr="004319DD">
        <w:rPr>
          <w:rFonts w:cs="Arial" w:hint="cs"/>
          <w:rtl/>
        </w:rPr>
        <w:t>אבל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מילה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דוחה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את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הצרעת</w:t>
      </w:r>
      <w:r w:rsidR="004319DD" w:rsidRPr="004319DD">
        <w:rPr>
          <w:rFonts w:cs="Arial"/>
          <w:rtl/>
        </w:rPr>
        <w:t>.</w:t>
      </w:r>
      <w:r w:rsidR="004319DD">
        <w:rPr>
          <w:rFonts w:hint="cs"/>
          <w:rtl/>
        </w:rPr>
        <w:t xml:space="preserve"> מאי טעמא</w:t>
      </w:r>
      <w:r w:rsidR="00243BAA">
        <w:rPr>
          <w:rFonts w:hint="cs"/>
          <w:rtl/>
        </w:rPr>
        <w:t xml:space="preserve"> </w:t>
      </w:r>
      <w:r w:rsidR="00243BAA">
        <w:rPr>
          <w:rFonts w:hint="cs"/>
          <w:sz w:val="18"/>
          <w:szCs w:val="18"/>
          <w:rtl/>
        </w:rPr>
        <w:t>(= מה טעם הדבר)</w:t>
      </w:r>
      <w:r w:rsidR="004319DD">
        <w:rPr>
          <w:rFonts w:hint="cs"/>
          <w:rtl/>
        </w:rPr>
        <w:t xml:space="preserve">? </w:t>
      </w:r>
      <w:r w:rsidR="004319DD" w:rsidRPr="004319DD">
        <w:rPr>
          <w:rFonts w:cs="Arial" w:hint="cs"/>
          <w:rtl/>
        </w:rPr>
        <w:t>דאתי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עשה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ודחי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לא</w:t>
      </w:r>
      <w:r w:rsidR="004319DD" w:rsidRPr="004319DD">
        <w:rPr>
          <w:rFonts w:cs="Arial"/>
          <w:rtl/>
        </w:rPr>
        <w:t xml:space="preserve"> </w:t>
      </w:r>
      <w:r w:rsidR="004319DD" w:rsidRPr="004319DD">
        <w:rPr>
          <w:rFonts w:cs="Arial" w:hint="cs"/>
          <w:rtl/>
        </w:rPr>
        <w:t>תעשה</w:t>
      </w:r>
      <w:r w:rsidR="004319DD">
        <w:rPr>
          <w:rFonts w:hint="cs"/>
          <w:rtl/>
        </w:rPr>
        <w:t>.''</w:t>
      </w:r>
    </w:p>
    <w:p w14:paraId="5C63F1E8" w14:textId="79DAE64F" w:rsidR="00613943" w:rsidRPr="00613943" w:rsidRDefault="00613943" w:rsidP="00D4165B">
      <w:pPr>
        <w:pStyle w:val="a3"/>
        <w:spacing w:after="40"/>
        <w:rPr>
          <w:sz w:val="22"/>
          <w:szCs w:val="22"/>
          <w:rtl/>
        </w:rPr>
      </w:pPr>
      <w:r w:rsidRPr="00613943">
        <w:rPr>
          <w:rFonts w:hint="cs"/>
          <w:sz w:val="22"/>
          <w:szCs w:val="22"/>
          <w:rtl/>
        </w:rPr>
        <w:t>יש לציין, שבעוד שב</w:t>
      </w:r>
      <w:r w:rsidR="00D4165B">
        <w:rPr>
          <w:rFonts w:hint="cs"/>
          <w:sz w:val="22"/>
          <w:szCs w:val="22"/>
          <w:rtl/>
        </w:rPr>
        <w:t>ב</w:t>
      </w:r>
      <w:r w:rsidRPr="00613943">
        <w:rPr>
          <w:rFonts w:hint="cs"/>
          <w:sz w:val="22"/>
          <w:szCs w:val="22"/>
          <w:rtl/>
        </w:rPr>
        <w:t>בלי מובא כדבר פשוט שעשה דוחה לא תעשה</w:t>
      </w:r>
      <w:r w:rsidR="00E9481E">
        <w:rPr>
          <w:rFonts w:hint="cs"/>
          <w:sz w:val="22"/>
          <w:szCs w:val="22"/>
          <w:rtl/>
        </w:rPr>
        <w:t xml:space="preserve"> בכל עניין</w:t>
      </w:r>
      <w:r w:rsidRPr="00613943">
        <w:rPr>
          <w:rFonts w:hint="cs"/>
          <w:sz w:val="22"/>
          <w:szCs w:val="22"/>
          <w:rtl/>
        </w:rPr>
        <w:t xml:space="preserve">, בירושלמי </w:t>
      </w:r>
      <w:r w:rsidRPr="00613943">
        <w:rPr>
          <w:rFonts w:hint="cs"/>
          <w:sz w:val="18"/>
          <w:szCs w:val="18"/>
          <w:rtl/>
        </w:rPr>
        <w:t xml:space="preserve">(חלה ב, א) </w:t>
      </w:r>
      <w:r w:rsidRPr="00613943">
        <w:rPr>
          <w:rFonts w:hint="cs"/>
          <w:sz w:val="22"/>
          <w:szCs w:val="22"/>
          <w:rtl/>
        </w:rPr>
        <w:t>יש</w:t>
      </w:r>
      <w:r w:rsidR="000B11CE">
        <w:rPr>
          <w:rFonts w:hint="cs"/>
          <w:sz w:val="22"/>
          <w:szCs w:val="22"/>
          <w:rtl/>
        </w:rPr>
        <w:t xml:space="preserve"> בכך</w:t>
      </w:r>
      <w:r w:rsidRPr="00613943">
        <w:rPr>
          <w:rFonts w:hint="cs"/>
          <w:sz w:val="22"/>
          <w:szCs w:val="22"/>
          <w:rtl/>
        </w:rPr>
        <w:t xml:space="preserve"> מחלוקת תנאים.</w:t>
      </w:r>
      <w:r w:rsidR="004869F2">
        <w:rPr>
          <w:rFonts w:hint="cs"/>
          <w:sz w:val="22"/>
          <w:szCs w:val="22"/>
          <w:rtl/>
        </w:rPr>
        <w:t xml:space="preserve"> ר'</w:t>
      </w:r>
      <w:r w:rsidR="007F3C98">
        <w:rPr>
          <w:rFonts w:hint="cs"/>
          <w:sz w:val="22"/>
          <w:szCs w:val="22"/>
          <w:rtl/>
        </w:rPr>
        <w:t xml:space="preserve"> </w:t>
      </w:r>
      <w:r w:rsidR="004869F2">
        <w:rPr>
          <w:rFonts w:hint="cs"/>
          <w:sz w:val="22"/>
          <w:szCs w:val="22"/>
          <w:rtl/>
        </w:rPr>
        <w:t xml:space="preserve">יונה מחזיק בדעת הבבלי, שתמיד עשה דוחה לא תעשה </w:t>
      </w:r>
      <w:r w:rsidR="004869F2" w:rsidRPr="002A573F">
        <w:rPr>
          <w:rFonts w:hint="cs"/>
          <w:sz w:val="18"/>
          <w:szCs w:val="18"/>
          <w:rtl/>
        </w:rPr>
        <w:t xml:space="preserve">(וכך </w:t>
      </w:r>
      <w:r w:rsidR="008E7CC2" w:rsidRPr="002A573F">
        <w:rPr>
          <w:rFonts w:hint="cs"/>
          <w:sz w:val="18"/>
          <w:szCs w:val="18"/>
          <w:rtl/>
        </w:rPr>
        <w:t>ה</w:t>
      </w:r>
      <w:r w:rsidR="004869F2" w:rsidRPr="002A573F">
        <w:rPr>
          <w:rFonts w:hint="cs"/>
          <w:sz w:val="18"/>
          <w:szCs w:val="18"/>
          <w:rtl/>
        </w:rPr>
        <w:t>הלכה)</w:t>
      </w:r>
      <w:r w:rsidR="004869F2">
        <w:rPr>
          <w:rFonts w:hint="cs"/>
          <w:sz w:val="22"/>
          <w:szCs w:val="22"/>
          <w:rtl/>
        </w:rPr>
        <w:t>.</w:t>
      </w:r>
      <w:r w:rsidRPr="00613943">
        <w:rPr>
          <w:rFonts w:hint="cs"/>
          <w:sz w:val="22"/>
          <w:szCs w:val="22"/>
          <w:rtl/>
        </w:rPr>
        <w:t xml:space="preserve"> לדעת ר' יוסי </w:t>
      </w:r>
      <w:r w:rsidR="00702C0A">
        <w:rPr>
          <w:rFonts w:hint="cs"/>
          <w:sz w:val="22"/>
          <w:szCs w:val="22"/>
          <w:rtl/>
        </w:rPr>
        <w:t>לעומת זאת</w:t>
      </w:r>
      <w:r w:rsidR="00D4165B">
        <w:rPr>
          <w:rFonts w:hint="cs"/>
          <w:sz w:val="22"/>
          <w:szCs w:val="22"/>
          <w:rtl/>
        </w:rPr>
        <w:t>,</w:t>
      </w:r>
      <w:r w:rsidR="00702C0A">
        <w:rPr>
          <w:rFonts w:hint="cs"/>
          <w:sz w:val="22"/>
          <w:szCs w:val="22"/>
          <w:rtl/>
        </w:rPr>
        <w:t xml:space="preserve"> </w:t>
      </w:r>
      <w:r w:rsidRPr="00613943">
        <w:rPr>
          <w:rFonts w:hint="cs"/>
          <w:sz w:val="22"/>
          <w:szCs w:val="22"/>
          <w:rtl/>
        </w:rPr>
        <w:t>עשה דוחה לא תעשה רק כאשר</w:t>
      </w:r>
      <w:r w:rsidR="007F3C98">
        <w:rPr>
          <w:rFonts w:hint="cs"/>
          <w:sz w:val="22"/>
          <w:szCs w:val="22"/>
          <w:rtl/>
        </w:rPr>
        <w:t xml:space="preserve"> </w:t>
      </w:r>
      <w:r w:rsidRPr="00613943">
        <w:rPr>
          <w:rFonts w:hint="cs"/>
          <w:sz w:val="22"/>
          <w:szCs w:val="22"/>
          <w:rtl/>
        </w:rPr>
        <w:t xml:space="preserve">התורה הצמידה אותם בפירוש </w:t>
      </w:r>
      <w:r w:rsidRPr="00613943">
        <w:rPr>
          <w:rFonts w:hint="cs"/>
          <w:sz w:val="18"/>
          <w:szCs w:val="18"/>
          <w:rtl/>
        </w:rPr>
        <w:t>(כמו כלאיים בציצית)</w:t>
      </w:r>
      <w:r w:rsidRPr="00613943">
        <w:rPr>
          <w:rFonts w:hint="cs"/>
          <w:sz w:val="22"/>
          <w:szCs w:val="22"/>
          <w:rtl/>
        </w:rPr>
        <w:t>, אבל אין ללמוד עיקרון כללי שעשה דוחה לא תעשה</w:t>
      </w:r>
      <w:r w:rsidR="00E749D7">
        <w:rPr>
          <w:rFonts w:hint="cs"/>
          <w:sz w:val="22"/>
          <w:szCs w:val="22"/>
          <w:rtl/>
        </w:rPr>
        <w:t xml:space="preserve"> </w:t>
      </w:r>
      <w:r w:rsidR="00E749D7" w:rsidRPr="00613943">
        <w:rPr>
          <w:rFonts w:hint="cs"/>
          <w:sz w:val="18"/>
          <w:szCs w:val="18"/>
          <w:rtl/>
        </w:rPr>
        <w:t xml:space="preserve">(ועיין </w:t>
      </w:r>
      <w:r w:rsidR="00E749D7" w:rsidRPr="00613943">
        <w:rPr>
          <w:rFonts w:hint="cs"/>
          <w:b/>
          <w:bCs/>
          <w:sz w:val="18"/>
          <w:szCs w:val="18"/>
          <w:rtl/>
        </w:rPr>
        <w:t>אור</w:t>
      </w:r>
      <w:r w:rsidR="00E749D7" w:rsidRPr="00613943">
        <w:rPr>
          <w:rFonts w:hint="cs"/>
          <w:sz w:val="18"/>
          <w:szCs w:val="18"/>
          <w:rtl/>
        </w:rPr>
        <w:t xml:space="preserve"> </w:t>
      </w:r>
      <w:r w:rsidR="00E749D7" w:rsidRPr="00613943">
        <w:rPr>
          <w:rFonts w:hint="cs"/>
          <w:b/>
          <w:bCs/>
          <w:sz w:val="18"/>
          <w:szCs w:val="18"/>
          <w:rtl/>
        </w:rPr>
        <w:t>זרוע</w:t>
      </w:r>
      <w:r w:rsidR="00E749D7" w:rsidRPr="00613943">
        <w:rPr>
          <w:rFonts w:hint="cs"/>
          <w:sz w:val="18"/>
          <w:szCs w:val="18"/>
          <w:rtl/>
        </w:rPr>
        <w:t xml:space="preserve"> פסחים רלג)</w:t>
      </w:r>
      <w:r w:rsidR="00E749D7">
        <w:rPr>
          <w:rFonts w:hint="cs"/>
          <w:sz w:val="22"/>
          <w:szCs w:val="22"/>
          <w:rtl/>
        </w:rPr>
        <w:t>.</w:t>
      </w:r>
      <w:r w:rsidR="004869F2">
        <w:rPr>
          <w:rFonts w:hint="cs"/>
          <w:sz w:val="22"/>
          <w:szCs w:val="22"/>
          <w:rtl/>
        </w:rPr>
        <w:t xml:space="preserve"> </w:t>
      </w:r>
      <w:r w:rsidR="00E749D7">
        <w:rPr>
          <w:rFonts w:hint="cs"/>
          <w:sz w:val="22"/>
          <w:szCs w:val="22"/>
          <w:rtl/>
        </w:rPr>
        <w:t xml:space="preserve"> </w:t>
      </w:r>
    </w:p>
    <w:p w14:paraId="0144480C" w14:textId="77777777" w:rsidR="00643A1E" w:rsidRPr="008F7663" w:rsidRDefault="008F7663" w:rsidP="002E3A82">
      <w:pPr>
        <w:spacing w:after="40" w:line="240" w:lineRule="auto"/>
        <w:rPr>
          <w:u w:val="single"/>
          <w:rtl/>
        </w:rPr>
      </w:pPr>
      <w:r>
        <w:rPr>
          <w:rFonts w:hint="cs"/>
          <w:u w:val="single"/>
          <w:rtl/>
        </w:rPr>
        <w:t>טעם הדבר</w:t>
      </w:r>
    </w:p>
    <w:p w14:paraId="338CA404" w14:textId="2AFA9BB8" w:rsidR="001B75E5" w:rsidRDefault="00C25C67" w:rsidP="00697964">
      <w:pPr>
        <w:spacing w:after="40"/>
        <w:rPr>
          <w:rtl/>
        </w:rPr>
      </w:pPr>
      <w:r>
        <w:rPr>
          <w:rFonts w:hint="cs"/>
          <w:rtl/>
        </w:rPr>
        <w:t xml:space="preserve">לכאורה </w:t>
      </w:r>
      <w:r w:rsidR="008F7663">
        <w:rPr>
          <w:rFonts w:hint="cs"/>
          <w:rtl/>
        </w:rPr>
        <w:t xml:space="preserve">כלל </w:t>
      </w:r>
      <w:r>
        <w:rPr>
          <w:rFonts w:hint="cs"/>
          <w:rtl/>
        </w:rPr>
        <w:t>זה תמוה מאוד</w:t>
      </w:r>
      <w:r w:rsidR="00FE5616">
        <w:rPr>
          <w:rFonts w:hint="cs"/>
          <w:rtl/>
        </w:rPr>
        <w:t>,</w:t>
      </w:r>
      <w:r>
        <w:rPr>
          <w:rFonts w:hint="cs"/>
          <w:rtl/>
        </w:rPr>
        <w:t xml:space="preserve"> שהרי מכמה סוגיות בגמרא עולה</w:t>
      </w:r>
      <w:r w:rsidR="00BB4045">
        <w:rPr>
          <w:rFonts w:hint="cs"/>
          <w:rtl/>
        </w:rPr>
        <w:t xml:space="preserve"> </w:t>
      </w:r>
      <w:r>
        <w:rPr>
          <w:rFonts w:hint="cs"/>
          <w:rtl/>
        </w:rPr>
        <w:t>שמצוות לא תעשה חמורות ממצוות עשה. למשל נפסק</w:t>
      </w:r>
      <w:r w:rsidR="001B75E5">
        <w:rPr>
          <w:rFonts w:hint="cs"/>
          <w:rtl/>
        </w:rPr>
        <w:t xml:space="preserve"> </w:t>
      </w:r>
      <w:r w:rsidR="001B75E5">
        <w:rPr>
          <w:rFonts w:hint="cs"/>
          <w:sz w:val="18"/>
          <w:szCs w:val="18"/>
          <w:rtl/>
        </w:rPr>
        <w:t>(יומא פו</w:t>
      </w:r>
      <w:r w:rsidR="007F3C98">
        <w:rPr>
          <w:rFonts w:hint="cs"/>
          <w:sz w:val="18"/>
          <w:szCs w:val="18"/>
          <w:rtl/>
        </w:rPr>
        <w:t xml:space="preserve"> </w:t>
      </w:r>
      <w:r w:rsidR="001B75E5">
        <w:rPr>
          <w:rFonts w:hint="cs"/>
          <w:sz w:val="18"/>
          <w:szCs w:val="18"/>
          <w:rtl/>
        </w:rPr>
        <w:t>ע''א)</w:t>
      </w:r>
      <w:r w:rsidR="001B75E5">
        <w:rPr>
          <w:rFonts w:hint="cs"/>
          <w:rtl/>
        </w:rPr>
        <w:t xml:space="preserve"> </w:t>
      </w:r>
      <w:r w:rsidR="005A147D">
        <w:rPr>
          <w:rFonts w:hint="cs"/>
          <w:rtl/>
        </w:rPr>
        <w:t xml:space="preserve">שאם </w:t>
      </w:r>
      <w:r w:rsidR="001B75E5">
        <w:rPr>
          <w:rFonts w:hint="cs"/>
          <w:rtl/>
        </w:rPr>
        <w:t xml:space="preserve">אדם חטא ועבר על לאו </w:t>
      </w:r>
      <w:r w:rsidR="005A147D">
        <w:rPr>
          <w:rFonts w:hint="cs"/>
          <w:rtl/>
        </w:rPr>
        <w:t>ו</w:t>
      </w:r>
      <w:r w:rsidR="007A5D59">
        <w:rPr>
          <w:rFonts w:hint="cs"/>
          <w:rtl/>
        </w:rPr>
        <w:t>חזר בתשובה,</w:t>
      </w:r>
      <w:r w:rsidR="004C79C8">
        <w:rPr>
          <w:rFonts w:hint="cs"/>
          <w:rtl/>
        </w:rPr>
        <w:t xml:space="preserve"> </w:t>
      </w:r>
      <w:r w:rsidR="001B75E5">
        <w:rPr>
          <w:rFonts w:hint="cs"/>
          <w:rtl/>
        </w:rPr>
        <w:t xml:space="preserve">מתכפר לו רק ביום הכיפורים. לעומת זאת, </w:t>
      </w:r>
      <w:r w:rsidR="005A147D">
        <w:rPr>
          <w:rFonts w:hint="cs"/>
          <w:rtl/>
        </w:rPr>
        <w:t>ב</w:t>
      </w:r>
      <w:r w:rsidR="002C52E6">
        <w:rPr>
          <w:rFonts w:hint="cs"/>
          <w:rtl/>
        </w:rPr>
        <w:t>מק</w:t>
      </w:r>
      <w:r w:rsidR="005A147D">
        <w:rPr>
          <w:rFonts w:hint="cs"/>
          <w:rtl/>
        </w:rPr>
        <w:t xml:space="preserve">רה בו </w:t>
      </w:r>
      <w:r w:rsidR="001B75E5">
        <w:rPr>
          <w:rFonts w:hint="cs"/>
          <w:rtl/>
        </w:rPr>
        <w:t>אדם ביטל מצוות עשה,</w:t>
      </w:r>
      <w:r w:rsidR="007F3C98">
        <w:rPr>
          <w:rFonts w:hint="cs"/>
          <w:rtl/>
        </w:rPr>
        <w:t xml:space="preserve"> </w:t>
      </w:r>
      <w:r w:rsidR="001B75E5">
        <w:rPr>
          <w:rFonts w:hint="cs"/>
          <w:rtl/>
        </w:rPr>
        <w:t xml:space="preserve">אז ברגע שהוא </w:t>
      </w:r>
      <w:r w:rsidR="007A5D59">
        <w:rPr>
          <w:rFonts w:hint="cs"/>
          <w:rtl/>
        </w:rPr>
        <w:t>שב בתשובה</w:t>
      </w:r>
      <w:r w:rsidR="001B75E5">
        <w:rPr>
          <w:rFonts w:hint="cs"/>
          <w:rtl/>
        </w:rPr>
        <w:t xml:space="preserve"> מתכפר לו. מוכח שלאו חמור מעשה</w:t>
      </w:r>
      <w:r w:rsidR="00697964">
        <w:rPr>
          <w:rFonts w:hint="cs"/>
          <w:rtl/>
        </w:rPr>
        <w:t>!</w:t>
      </w:r>
      <w:r w:rsidR="001B75E5">
        <w:rPr>
          <w:rFonts w:hint="cs"/>
          <w:rtl/>
        </w:rPr>
        <w:t xml:space="preserve"> אז מדוע עשה דוחה לא תעשה?!</w:t>
      </w:r>
      <w:r w:rsidR="00FE5616">
        <w:rPr>
          <w:rFonts w:hint="cs"/>
          <w:rtl/>
        </w:rPr>
        <w:t xml:space="preserve"> </w:t>
      </w:r>
    </w:p>
    <w:p w14:paraId="357CF503" w14:textId="5FED3C50" w:rsidR="007E124A" w:rsidRDefault="001B75E5" w:rsidP="007A5D59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FE5616" w:rsidRPr="0076357C">
        <w:rPr>
          <w:rFonts w:hint="cs"/>
          <w:b/>
          <w:bCs/>
          <w:rtl/>
        </w:rPr>
        <w:t>הרמב''ן</w:t>
      </w:r>
      <w:r w:rsidR="00FE5616">
        <w:rPr>
          <w:rFonts w:hint="cs"/>
          <w:rtl/>
        </w:rPr>
        <w:t xml:space="preserve"> </w:t>
      </w:r>
      <w:r w:rsidR="00FE5616">
        <w:rPr>
          <w:rFonts w:hint="cs"/>
          <w:sz w:val="18"/>
          <w:szCs w:val="18"/>
          <w:rtl/>
        </w:rPr>
        <w:t>(</w:t>
      </w:r>
      <w:r w:rsidR="0076357C">
        <w:rPr>
          <w:rFonts w:hint="cs"/>
          <w:sz w:val="18"/>
          <w:szCs w:val="18"/>
          <w:rtl/>
        </w:rPr>
        <w:t>שמות כ, ח)</w:t>
      </w:r>
      <w:r w:rsidR="00C63C3C">
        <w:rPr>
          <w:rFonts w:hint="cs"/>
          <w:rtl/>
        </w:rPr>
        <w:t xml:space="preserve"> תירץ</w:t>
      </w:r>
      <w:r w:rsidR="0076357C">
        <w:rPr>
          <w:rFonts w:hint="cs"/>
          <w:rtl/>
        </w:rPr>
        <w:t>, שמצוות העשה באות ממידת האהבה לקב''ה, ואילו מצוות לא תעשה באות ממידת היראה לקב''ה</w:t>
      </w:r>
      <w:r w:rsidR="00E3704B">
        <w:rPr>
          <w:rFonts w:hint="cs"/>
          <w:rtl/>
        </w:rPr>
        <w:t>,</w:t>
      </w:r>
      <w:r w:rsidR="007F3C98">
        <w:rPr>
          <w:rFonts w:hint="cs"/>
          <w:rtl/>
        </w:rPr>
        <w:t xml:space="preserve"> </w:t>
      </w:r>
      <w:r w:rsidR="00E3704B">
        <w:rPr>
          <w:rFonts w:hint="cs"/>
          <w:rtl/>
        </w:rPr>
        <w:t>והאהבה לקב''ה גדולה מהיראה ממנו.</w:t>
      </w:r>
      <w:r w:rsidR="0076357C">
        <w:rPr>
          <w:rFonts w:hint="cs"/>
          <w:rtl/>
        </w:rPr>
        <w:t xml:space="preserve"> לכן, אף על פי שמצוות לא תעשה חמורות יותר ממצוות עשה, כאשר מידת האהבה</w:t>
      </w:r>
      <w:r w:rsidR="007F3C98">
        <w:rPr>
          <w:rFonts w:hint="cs"/>
          <w:rtl/>
        </w:rPr>
        <w:t xml:space="preserve"> </w:t>
      </w:r>
      <w:r w:rsidR="0076357C">
        <w:rPr>
          <w:rFonts w:hint="cs"/>
          <w:rtl/>
        </w:rPr>
        <w:t>מתנגשת עם מידת היראה היא גוברת עליה, כי יותר גדול לעשות רצון ה', מאשר</w:t>
      </w:r>
      <w:r w:rsidR="007E124A">
        <w:rPr>
          <w:rFonts w:hint="cs"/>
          <w:rtl/>
        </w:rPr>
        <w:t xml:space="preserve"> לירא ממנו</w:t>
      </w:r>
      <w:r w:rsidR="00552436">
        <w:rPr>
          <w:rFonts w:hint="cs"/>
          <w:rtl/>
        </w:rPr>
        <w:t>, ובלשונו</w:t>
      </w:r>
      <w:r w:rsidR="007E124A">
        <w:rPr>
          <w:rFonts w:hint="cs"/>
          <w:rtl/>
        </w:rPr>
        <w:t>:</w:t>
      </w:r>
    </w:p>
    <w:p w14:paraId="15D044FA" w14:textId="3C84732F" w:rsidR="00C25C67" w:rsidRDefault="00A112DD" w:rsidP="00DF62DC">
      <w:pPr>
        <w:spacing w:after="40"/>
        <w:ind w:left="720"/>
        <w:rPr>
          <w:rtl/>
        </w:rPr>
      </w:pPr>
      <w:r>
        <w:rPr>
          <w:rFonts w:cs="Arial" w:hint="cs"/>
          <w:rtl/>
        </w:rPr>
        <w:t>''</w:t>
      </w:r>
      <w:r w:rsidRPr="00A112DD">
        <w:rPr>
          <w:rFonts w:cs="Arial" w:hint="cs"/>
          <w:rtl/>
        </w:rPr>
        <w:t>כי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במצות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עשה</w:t>
      </w:r>
      <w:r w:rsidR="00DF62DC">
        <w:rPr>
          <w:rFonts w:cs="Arial" w:hint="cs"/>
          <w:rtl/>
        </w:rPr>
        <w:t xml:space="preserve"> </w:t>
      </w:r>
      <w:r w:rsidRPr="00A112DD">
        <w:rPr>
          <w:rFonts w:cs="Arial" w:hint="cs"/>
          <w:rtl/>
        </w:rPr>
        <w:t>הוא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היוצא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ממ</w:t>
      </w:r>
      <w:r w:rsidR="003C579D">
        <w:rPr>
          <w:rFonts w:cs="Arial" w:hint="cs"/>
          <w:rtl/>
        </w:rPr>
        <w:t>י</w:t>
      </w:r>
      <w:r w:rsidRPr="00A112DD">
        <w:rPr>
          <w:rFonts w:cs="Arial" w:hint="cs"/>
          <w:rtl/>
        </w:rPr>
        <w:t>דת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האהבה</w:t>
      </w:r>
      <w:r w:rsidRPr="00A112DD">
        <w:rPr>
          <w:rFonts w:cs="Arial"/>
          <w:rtl/>
        </w:rPr>
        <w:t xml:space="preserve">, </w:t>
      </w:r>
      <w:r w:rsidR="00DF62DC">
        <w:rPr>
          <w:rFonts w:cs="Arial" w:hint="cs"/>
          <w:rtl/>
        </w:rPr>
        <w:t xml:space="preserve">ומצוות </w:t>
      </w:r>
      <w:r w:rsidRPr="00A112DD">
        <w:rPr>
          <w:rFonts w:cs="Arial" w:hint="cs"/>
          <w:rtl/>
        </w:rPr>
        <w:t>לא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תעשה</w:t>
      </w:r>
      <w:r w:rsidR="00DF62DC">
        <w:rPr>
          <w:rFonts w:cs="Arial" w:hint="cs"/>
          <w:rtl/>
        </w:rPr>
        <w:t xml:space="preserve"> </w:t>
      </w:r>
      <w:r w:rsidRPr="00A112DD">
        <w:rPr>
          <w:rFonts w:cs="Arial" w:hint="cs"/>
          <w:rtl/>
        </w:rPr>
        <w:t>הוא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למדת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הדין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ויוצא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ממ</w:t>
      </w:r>
      <w:r w:rsidR="003C579D">
        <w:rPr>
          <w:rFonts w:cs="Arial" w:hint="cs"/>
          <w:rtl/>
        </w:rPr>
        <w:t>י</w:t>
      </w:r>
      <w:r w:rsidRPr="00A112DD">
        <w:rPr>
          <w:rFonts w:cs="Arial" w:hint="cs"/>
          <w:rtl/>
        </w:rPr>
        <w:t>דת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היראה</w:t>
      </w:r>
      <w:r w:rsidRPr="00A112DD">
        <w:rPr>
          <w:rFonts w:cs="Arial"/>
          <w:rtl/>
        </w:rPr>
        <w:t xml:space="preserve">, </w:t>
      </w:r>
      <w:r w:rsidRPr="00A112DD">
        <w:rPr>
          <w:rFonts w:cs="Arial" w:hint="cs"/>
          <w:rtl/>
        </w:rPr>
        <w:t>כי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הנשמר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מעשות</w:t>
      </w:r>
      <w:r w:rsidR="007F3C98">
        <w:rPr>
          <w:rFonts w:cs="Arial" w:hint="cs"/>
          <w:rtl/>
        </w:rPr>
        <w:t xml:space="preserve"> </w:t>
      </w:r>
      <w:r w:rsidRPr="00A112DD">
        <w:rPr>
          <w:rFonts w:cs="Arial" w:hint="cs"/>
          <w:rtl/>
        </w:rPr>
        <w:t>דבר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הרע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בעיני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אדוניו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ירא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אותו</w:t>
      </w:r>
      <w:r w:rsidRPr="00A112DD">
        <w:rPr>
          <w:rFonts w:cs="Arial"/>
          <w:rtl/>
        </w:rPr>
        <w:t xml:space="preserve">, </w:t>
      </w:r>
      <w:r w:rsidRPr="00A112DD">
        <w:rPr>
          <w:rFonts w:cs="Arial" w:hint="cs"/>
          <w:rtl/>
        </w:rPr>
        <w:t>ולכן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מצות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עשה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גדולה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ממצות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לא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תעשה</w:t>
      </w:r>
      <w:r w:rsidRPr="00A112DD">
        <w:rPr>
          <w:rFonts w:cs="Arial"/>
          <w:rtl/>
        </w:rPr>
        <w:t xml:space="preserve">, </w:t>
      </w:r>
      <w:r w:rsidRPr="00A112DD">
        <w:rPr>
          <w:rFonts w:cs="Arial" w:hint="cs"/>
          <w:rtl/>
        </w:rPr>
        <w:t>כמו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שהאהבה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גדולה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מהיראה</w:t>
      </w:r>
      <w:r w:rsidRPr="00A112DD">
        <w:rPr>
          <w:rFonts w:cs="Arial"/>
          <w:rtl/>
        </w:rPr>
        <w:t xml:space="preserve">, </w:t>
      </w:r>
      <w:r w:rsidRPr="00A112DD">
        <w:rPr>
          <w:rFonts w:cs="Arial" w:hint="cs"/>
          <w:rtl/>
        </w:rPr>
        <w:t>כי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המקיים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ועושה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רצון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אדוניו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הוא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גדול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מהנשמר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מעשות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הרע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בעיניו</w:t>
      </w:r>
      <w:r w:rsidRPr="00A112DD">
        <w:rPr>
          <w:rFonts w:cs="Arial"/>
          <w:rtl/>
        </w:rPr>
        <w:t xml:space="preserve">, </w:t>
      </w:r>
      <w:r w:rsidRPr="00A112DD">
        <w:rPr>
          <w:rFonts w:cs="Arial" w:hint="cs"/>
          <w:rtl/>
        </w:rPr>
        <w:t>ולכך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אמרו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דאתי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עשה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ודחי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לא</w:t>
      </w:r>
      <w:r w:rsidRPr="00A112DD">
        <w:rPr>
          <w:rFonts w:cs="Arial"/>
          <w:rtl/>
        </w:rPr>
        <w:t xml:space="preserve"> </w:t>
      </w:r>
      <w:r w:rsidRPr="00A112DD">
        <w:rPr>
          <w:rFonts w:cs="Arial" w:hint="cs"/>
          <w:rtl/>
        </w:rPr>
        <w:t>תעשה</w:t>
      </w:r>
      <w:r w:rsidRPr="00A112DD">
        <w:rPr>
          <w:rFonts w:cs="Arial"/>
          <w:rtl/>
        </w:rPr>
        <w:t xml:space="preserve"> </w:t>
      </w:r>
      <w:r w:rsidR="00420FD6">
        <w:rPr>
          <w:rFonts w:cs="Arial" w:hint="cs"/>
          <w:sz w:val="18"/>
          <w:szCs w:val="18"/>
          <w:rtl/>
        </w:rPr>
        <w:t>(עיין הערה</w:t>
      </w:r>
      <w:r w:rsidR="00B57B3E" w:rsidRPr="00172678">
        <w:rPr>
          <w:rStyle w:val="a5"/>
          <w:rtl/>
        </w:rPr>
        <w:footnoteReference w:id="2"/>
      </w:r>
      <w:r w:rsidR="00420FD6">
        <w:rPr>
          <w:rFonts w:cs="Arial" w:hint="cs"/>
          <w:sz w:val="18"/>
          <w:szCs w:val="18"/>
          <w:rtl/>
        </w:rPr>
        <w:t>)</w:t>
      </w:r>
      <w:r w:rsidR="00420FD6">
        <w:rPr>
          <w:rFonts w:cs="Arial" w:hint="cs"/>
          <w:rtl/>
        </w:rPr>
        <w:t>.</w:t>
      </w:r>
      <w:r>
        <w:rPr>
          <w:rFonts w:cs="Arial" w:hint="cs"/>
          <w:rtl/>
        </w:rPr>
        <w:t>''</w:t>
      </w:r>
      <w:r w:rsidR="0076357C">
        <w:rPr>
          <w:rFonts w:hint="cs"/>
          <w:rtl/>
        </w:rPr>
        <w:t xml:space="preserve">  </w:t>
      </w:r>
      <w:r w:rsidR="00FE5616">
        <w:rPr>
          <w:rFonts w:hint="cs"/>
          <w:rtl/>
        </w:rPr>
        <w:t xml:space="preserve"> </w:t>
      </w:r>
    </w:p>
    <w:p w14:paraId="71F2F48C" w14:textId="254E6D27" w:rsidR="008605D6" w:rsidRDefault="00AA5E8C" w:rsidP="00D755DA">
      <w:pPr>
        <w:spacing w:after="60"/>
        <w:rPr>
          <w:rFonts w:cs="Arial"/>
          <w:rtl/>
        </w:rPr>
      </w:pPr>
      <w:r>
        <w:rPr>
          <w:rFonts w:cs="Arial" w:hint="cs"/>
          <w:rtl/>
        </w:rPr>
        <w:t xml:space="preserve">ב. מדברי </w:t>
      </w:r>
      <w:r w:rsidRPr="00AA5E8C">
        <w:rPr>
          <w:rFonts w:cs="Arial" w:hint="cs"/>
          <w:b/>
          <w:bCs/>
          <w:rtl/>
        </w:rPr>
        <w:t xml:space="preserve">רב </w:t>
      </w:r>
      <w:r>
        <w:rPr>
          <w:rFonts w:cs="Arial" w:hint="cs"/>
          <w:b/>
          <w:bCs/>
          <w:rtl/>
        </w:rPr>
        <w:t>ניסים</w:t>
      </w:r>
      <w:r w:rsidRPr="00AA5E8C">
        <w:rPr>
          <w:rFonts w:cs="Arial" w:hint="cs"/>
          <w:b/>
          <w:bCs/>
          <w:rtl/>
        </w:rPr>
        <w:t xml:space="preserve"> גאון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(שבת קלג ע''א ד''ה אימור) </w:t>
      </w:r>
      <w:r>
        <w:rPr>
          <w:rFonts w:cs="Arial" w:hint="cs"/>
          <w:rtl/>
        </w:rPr>
        <w:t xml:space="preserve">עולה ביאור שונה. </w:t>
      </w:r>
      <w:r w:rsidR="00AF2C52">
        <w:rPr>
          <w:rFonts w:cs="Arial" w:hint="cs"/>
          <w:rtl/>
        </w:rPr>
        <w:t>הוא טען, שכאשר התורה מצווה</w:t>
      </w:r>
      <w:r w:rsidR="0000661B">
        <w:rPr>
          <w:rFonts w:cs="Arial" w:hint="cs"/>
          <w:rtl/>
        </w:rPr>
        <w:t xml:space="preserve"> על מצוות העשה</w:t>
      </w:r>
      <w:r w:rsidR="00937522">
        <w:rPr>
          <w:rFonts w:cs="Arial" w:hint="cs"/>
          <w:rtl/>
        </w:rPr>
        <w:t xml:space="preserve"> במקום שיש לאו</w:t>
      </w:r>
      <w:r w:rsidR="0000661B">
        <w:rPr>
          <w:rFonts w:cs="Arial" w:hint="cs"/>
          <w:rtl/>
        </w:rPr>
        <w:t xml:space="preserve">, הלאו </w:t>
      </w:r>
      <w:r w:rsidR="00BB38AE">
        <w:rPr>
          <w:rFonts w:cs="Arial" w:hint="cs"/>
          <w:rtl/>
        </w:rPr>
        <w:t xml:space="preserve">ממילא </w:t>
      </w:r>
      <w:r w:rsidR="0000661B">
        <w:rPr>
          <w:rFonts w:cs="Arial" w:hint="cs"/>
          <w:rtl/>
        </w:rPr>
        <w:t>מתבטל.</w:t>
      </w:r>
      <w:r w:rsidR="00A86D45">
        <w:rPr>
          <w:rFonts w:cs="Arial" w:hint="cs"/>
          <w:rtl/>
        </w:rPr>
        <w:t xml:space="preserve"> במילים אחרות, העשה לא דוחה את הלאו, אלא אין בכלל לאו</w:t>
      </w:r>
      <w:r w:rsidR="001D7454">
        <w:rPr>
          <w:rFonts w:cs="Arial" w:hint="cs"/>
          <w:rtl/>
        </w:rPr>
        <w:t>,</w:t>
      </w:r>
      <w:r w:rsidR="00876F93">
        <w:rPr>
          <w:rFonts w:cs="Arial" w:hint="cs"/>
          <w:rtl/>
        </w:rPr>
        <w:t xml:space="preserve"> וממילא ברור למה צריך לקיים את העשה</w:t>
      </w:r>
      <w:r w:rsidR="00254368">
        <w:rPr>
          <w:rFonts w:cs="Arial" w:hint="cs"/>
          <w:rtl/>
        </w:rPr>
        <w:t xml:space="preserve">, </w:t>
      </w:r>
      <w:r w:rsidR="00687310">
        <w:rPr>
          <w:rFonts w:cs="Arial" w:hint="cs"/>
          <w:rtl/>
        </w:rPr>
        <w:t>ו</w:t>
      </w:r>
      <w:r w:rsidR="00254368">
        <w:rPr>
          <w:rFonts w:cs="Arial" w:hint="cs"/>
          <w:rtl/>
        </w:rPr>
        <w:t>בלשונו</w:t>
      </w:r>
      <w:r w:rsidR="00A86D45">
        <w:rPr>
          <w:rFonts w:cs="Arial" w:hint="cs"/>
          <w:rtl/>
        </w:rPr>
        <w:t xml:space="preserve">: </w:t>
      </w:r>
      <w:r w:rsidR="00057E7D">
        <w:rPr>
          <w:rFonts w:cs="Arial" w:hint="cs"/>
          <w:rtl/>
        </w:rPr>
        <w:t>''</w:t>
      </w:r>
      <w:r w:rsidR="00057E7D" w:rsidRPr="00057E7D">
        <w:rPr>
          <w:rFonts w:cs="Arial" w:hint="cs"/>
          <w:rtl/>
        </w:rPr>
        <w:t>מה</w:t>
      </w:r>
      <w:r w:rsidR="00057E7D" w:rsidRPr="00057E7D">
        <w:rPr>
          <w:rFonts w:cs="Arial"/>
          <w:rtl/>
        </w:rPr>
        <w:t xml:space="preserve"> </w:t>
      </w:r>
      <w:r w:rsidR="00254368">
        <w:rPr>
          <w:rFonts w:cs="Arial" w:hint="cs"/>
          <w:rtl/>
        </w:rPr>
        <w:t>ש</w:t>
      </w:r>
      <w:r w:rsidR="00057E7D" w:rsidRPr="00057E7D">
        <w:rPr>
          <w:rFonts w:cs="Arial" w:hint="cs"/>
          <w:rtl/>
        </w:rPr>
        <w:t>מעורב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מחוטי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פשתן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עם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הטלית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של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צמר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שהיא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מצו</w:t>
      </w:r>
      <w:r w:rsidR="006F50DD">
        <w:rPr>
          <w:rFonts w:cs="Arial" w:hint="cs"/>
          <w:rtl/>
        </w:rPr>
        <w:t>וה</w:t>
      </w:r>
      <w:r w:rsidR="003261B8">
        <w:rPr>
          <w:rFonts w:cs="Arial" w:hint="cs"/>
          <w:rtl/>
        </w:rPr>
        <w:t>,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אינו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נכנס</w:t>
      </w:r>
      <w:r w:rsidR="00057E7D" w:rsidRPr="00057E7D">
        <w:rPr>
          <w:rFonts w:cs="Arial"/>
          <w:rtl/>
        </w:rPr>
        <w:t xml:space="preserve"> </w:t>
      </w:r>
      <w:r w:rsidR="00254368">
        <w:rPr>
          <w:rFonts w:cs="Arial" w:hint="cs"/>
          <w:rtl/>
        </w:rPr>
        <w:t>ב</w:t>
      </w:r>
      <w:r w:rsidR="00057E7D" w:rsidRPr="00057E7D">
        <w:rPr>
          <w:rFonts w:cs="Arial" w:hint="cs"/>
          <w:rtl/>
        </w:rPr>
        <w:t>אזהרה</w:t>
      </w:r>
      <w:r w:rsidR="003261B8">
        <w:rPr>
          <w:rFonts w:cs="Arial" w:hint="cs"/>
          <w:rtl/>
        </w:rPr>
        <w:t xml:space="preserve"> </w:t>
      </w:r>
      <w:r w:rsidR="003261B8">
        <w:rPr>
          <w:rFonts w:cs="Arial" w:hint="cs"/>
          <w:sz w:val="18"/>
          <w:szCs w:val="18"/>
          <w:rtl/>
        </w:rPr>
        <w:t>(ללבוש כלאיים)</w:t>
      </w:r>
      <w:r w:rsidR="006F50DD">
        <w:rPr>
          <w:rFonts w:cs="Arial" w:hint="cs"/>
          <w:rtl/>
        </w:rPr>
        <w:t>,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אלא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מותר</w:t>
      </w:r>
      <w:r w:rsidR="00057E7D" w:rsidRPr="00057E7D">
        <w:rPr>
          <w:rFonts w:cs="Arial"/>
          <w:rtl/>
        </w:rPr>
        <w:t xml:space="preserve"> </w:t>
      </w:r>
      <w:r w:rsidR="00057E7D" w:rsidRPr="00057E7D">
        <w:rPr>
          <w:rFonts w:cs="Arial" w:hint="cs"/>
          <w:rtl/>
        </w:rPr>
        <w:t>הוא</w:t>
      </w:r>
      <w:r w:rsidR="00057E7D">
        <w:rPr>
          <w:rFonts w:cs="Arial" w:hint="cs"/>
          <w:rtl/>
        </w:rPr>
        <w:t>''.</w:t>
      </w:r>
      <w:r w:rsidR="00DE1D72">
        <w:rPr>
          <w:rFonts w:cs="Arial" w:hint="cs"/>
          <w:rtl/>
        </w:rPr>
        <w:t xml:space="preserve"> </w:t>
      </w:r>
    </w:p>
    <w:p w14:paraId="109C94E0" w14:textId="3A4299D6" w:rsidR="008E6F7A" w:rsidRDefault="008605D6" w:rsidP="00D755DA">
      <w:pPr>
        <w:pStyle w:val="a3"/>
        <w:spacing w:after="60"/>
        <w:rPr>
          <w:sz w:val="22"/>
          <w:szCs w:val="22"/>
          <w:rtl/>
        </w:rPr>
      </w:pPr>
      <w:r w:rsidRPr="008605D6">
        <w:rPr>
          <w:rFonts w:hint="cs"/>
          <w:sz w:val="22"/>
          <w:szCs w:val="22"/>
          <w:rtl/>
        </w:rPr>
        <w:t xml:space="preserve">למחלוקת </w:t>
      </w:r>
      <w:r w:rsidR="008E6F7A">
        <w:rPr>
          <w:rFonts w:hint="cs"/>
          <w:sz w:val="22"/>
          <w:szCs w:val="22"/>
          <w:rtl/>
        </w:rPr>
        <w:t>בין הרמב''ן לרב ניסים גאון</w:t>
      </w:r>
      <w:r w:rsidR="004E0EB5">
        <w:rPr>
          <w:rFonts w:hint="cs"/>
          <w:sz w:val="22"/>
          <w:szCs w:val="22"/>
          <w:rtl/>
        </w:rPr>
        <w:t xml:space="preserve"> </w:t>
      </w:r>
      <w:r w:rsidRPr="008605D6">
        <w:rPr>
          <w:rFonts w:hint="cs"/>
          <w:sz w:val="22"/>
          <w:szCs w:val="22"/>
          <w:rtl/>
        </w:rPr>
        <w:t xml:space="preserve">יכולה להיות נפקא מינה </w:t>
      </w:r>
      <w:r w:rsidR="00E76739">
        <w:rPr>
          <w:rFonts w:hint="cs"/>
          <w:sz w:val="22"/>
          <w:szCs w:val="22"/>
          <w:rtl/>
        </w:rPr>
        <w:t>ב</w:t>
      </w:r>
      <w:r w:rsidRPr="008605D6">
        <w:rPr>
          <w:rFonts w:hint="cs"/>
          <w:sz w:val="22"/>
          <w:szCs w:val="22"/>
          <w:rtl/>
        </w:rPr>
        <w:t>שאלה</w:t>
      </w:r>
      <w:r w:rsidR="008E7CC2">
        <w:rPr>
          <w:rFonts w:hint="cs"/>
          <w:sz w:val="22"/>
          <w:szCs w:val="22"/>
          <w:rtl/>
        </w:rPr>
        <w:t>,</w:t>
      </w:r>
      <w:r w:rsidRPr="008605D6">
        <w:rPr>
          <w:rFonts w:hint="cs"/>
          <w:sz w:val="22"/>
          <w:szCs w:val="22"/>
          <w:rtl/>
        </w:rPr>
        <w:t xml:space="preserve"> האם עשה דוחה לא תעשה שיש בו כרת</w:t>
      </w:r>
      <w:r w:rsidR="00AC0505">
        <w:rPr>
          <w:rFonts w:hint="cs"/>
          <w:sz w:val="22"/>
          <w:szCs w:val="22"/>
          <w:rtl/>
        </w:rPr>
        <w:t>.</w:t>
      </w:r>
      <w:r w:rsidR="008234E0">
        <w:rPr>
          <w:rFonts w:hint="cs"/>
          <w:sz w:val="22"/>
          <w:szCs w:val="22"/>
          <w:rtl/>
        </w:rPr>
        <w:t xml:space="preserve"> למשל</w:t>
      </w:r>
      <w:r w:rsidR="00AC0505">
        <w:rPr>
          <w:rFonts w:hint="cs"/>
          <w:sz w:val="22"/>
          <w:szCs w:val="22"/>
          <w:rtl/>
        </w:rPr>
        <w:t>,</w:t>
      </w:r>
      <w:r w:rsidR="008234E0">
        <w:rPr>
          <w:rFonts w:hint="cs"/>
          <w:sz w:val="22"/>
          <w:szCs w:val="22"/>
          <w:rtl/>
        </w:rPr>
        <w:t xml:space="preserve"> האם מותר ל</w:t>
      </w:r>
      <w:r w:rsidR="007A5D59">
        <w:rPr>
          <w:rFonts w:hint="cs"/>
          <w:sz w:val="22"/>
          <w:szCs w:val="22"/>
          <w:rtl/>
        </w:rPr>
        <w:t xml:space="preserve">בית הדין להוציא לפועל בשבת עונש שריפה למי שהתחייב בה, </w:t>
      </w:r>
      <w:r w:rsidR="002E3A82">
        <w:rPr>
          <w:rFonts w:hint="cs"/>
          <w:sz w:val="22"/>
          <w:szCs w:val="22"/>
          <w:rtl/>
        </w:rPr>
        <w:t>בגלל</w:t>
      </w:r>
      <w:r w:rsidR="007A5D59">
        <w:rPr>
          <w:rFonts w:hint="cs"/>
          <w:sz w:val="22"/>
          <w:szCs w:val="22"/>
          <w:rtl/>
        </w:rPr>
        <w:t xml:space="preserve"> </w:t>
      </w:r>
      <w:r w:rsidR="002E3A82">
        <w:rPr>
          <w:rFonts w:hint="cs"/>
          <w:sz w:val="22"/>
          <w:szCs w:val="22"/>
          <w:rtl/>
        </w:rPr>
        <w:t>ש</w:t>
      </w:r>
      <w:r w:rsidR="008234E0">
        <w:rPr>
          <w:rFonts w:hint="cs"/>
          <w:sz w:val="22"/>
          <w:szCs w:val="22"/>
          <w:rtl/>
        </w:rPr>
        <w:t>יש מצוות עשה</w:t>
      </w:r>
      <w:r w:rsidR="002E3A82">
        <w:rPr>
          <w:rFonts w:hint="cs"/>
          <w:sz w:val="22"/>
          <w:szCs w:val="22"/>
          <w:rtl/>
        </w:rPr>
        <w:t xml:space="preserve"> לשרוף את החוטא</w:t>
      </w:r>
      <w:r w:rsidR="008234E0">
        <w:rPr>
          <w:rFonts w:hint="cs"/>
          <w:sz w:val="22"/>
          <w:szCs w:val="22"/>
          <w:rtl/>
        </w:rPr>
        <w:t xml:space="preserve">, למרות שעוברים </w:t>
      </w:r>
      <w:r w:rsidR="00AC0505">
        <w:rPr>
          <w:rFonts w:hint="cs"/>
          <w:sz w:val="22"/>
          <w:szCs w:val="22"/>
          <w:rtl/>
        </w:rPr>
        <w:t xml:space="preserve">על איסור דאורייתא שעונשו כרת </w:t>
      </w:r>
      <w:r w:rsidR="00AC0505">
        <w:rPr>
          <w:rFonts w:hint="cs"/>
          <w:sz w:val="18"/>
          <w:szCs w:val="18"/>
          <w:rtl/>
        </w:rPr>
        <w:t>(חילול שבת)</w:t>
      </w:r>
      <w:r w:rsidR="004E5C63">
        <w:rPr>
          <w:rFonts w:hint="cs"/>
          <w:sz w:val="22"/>
          <w:szCs w:val="22"/>
          <w:rtl/>
        </w:rPr>
        <w:t>:</w:t>
      </w:r>
      <w:r w:rsidR="003402CB">
        <w:rPr>
          <w:rFonts w:hint="cs"/>
          <w:sz w:val="22"/>
          <w:szCs w:val="22"/>
          <w:rtl/>
        </w:rPr>
        <w:t xml:space="preserve"> </w:t>
      </w:r>
      <w:r w:rsidR="008E6F7A">
        <w:rPr>
          <w:rFonts w:hint="cs"/>
          <w:sz w:val="22"/>
          <w:szCs w:val="22"/>
          <w:rtl/>
        </w:rPr>
        <w:t xml:space="preserve"> </w:t>
      </w:r>
    </w:p>
    <w:p w14:paraId="62080C25" w14:textId="32935E40" w:rsidR="007F00BB" w:rsidRDefault="008605D6" w:rsidP="00D755DA">
      <w:pPr>
        <w:pStyle w:val="a3"/>
        <w:spacing w:after="60"/>
        <w:rPr>
          <w:sz w:val="22"/>
          <w:szCs w:val="22"/>
          <w:rtl/>
        </w:rPr>
      </w:pPr>
      <w:r w:rsidRPr="008605D6">
        <w:rPr>
          <w:rFonts w:hint="cs"/>
          <w:b/>
          <w:bCs/>
          <w:sz w:val="22"/>
          <w:szCs w:val="22"/>
          <w:rtl/>
        </w:rPr>
        <w:t>המהרי''ק</w:t>
      </w:r>
      <w:r w:rsidRPr="008605D6">
        <w:rPr>
          <w:rFonts w:hint="cs"/>
          <w:sz w:val="22"/>
          <w:szCs w:val="22"/>
          <w:rtl/>
        </w:rPr>
        <w:t xml:space="preserve"> </w:t>
      </w:r>
      <w:r w:rsidRPr="008605D6">
        <w:rPr>
          <w:rFonts w:hint="cs"/>
          <w:sz w:val="18"/>
          <w:szCs w:val="18"/>
          <w:rtl/>
        </w:rPr>
        <w:t xml:space="preserve">(סי' קלט) </w:t>
      </w:r>
      <w:r w:rsidR="00955863">
        <w:rPr>
          <w:rFonts w:hint="cs"/>
          <w:sz w:val="22"/>
          <w:szCs w:val="22"/>
          <w:rtl/>
        </w:rPr>
        <w:t>ורוב הראשונים</w:t>
      </w:r>
      <w:r w:rsidR="007F00BB">
        <w:rPr>
          <w:rFonts w:hint="cs"/>
          <w:sz w:val="22"/>
          <w:szCs w:val="22"/>
          <w:rtl/>
        </w:rPr>
        <w:t xml:space="preserve"> ובניהם </w:t>
      </w:r>
      <w:r w:rsidR="007F00BB" w:rsidRPr="00702CE4">
        <w:rPr>
          <w:rFonts w:hint="cs"/>
          <w:b/>
          <w:bCs/>
          <w:sz w:val="22"/>
          <w:szCs w:val="22"/>
          <w:rtl/>
        </w:rPr>
        <w:t>הריטב''א</w:t>
      </w:r>
      <w:r w:rsidR="006B2283">
        <w:rPr>
          <w:rFonts w:hint="cs"/>
          <w:sz w:val="22"/>
          <w:szCs w:val="22"/>
          <w:rtl/>
        </w:rPr>
        <w:t xml:space="preserve"> </w:t>
      </w:r>
      <w:r w:rsidR="006B2283">
        <w:rPr>
          <w:rFonts w:hint="cs"/>
          <w:sz w:val="18"/>
          <w:szCs w:val="18"/>
          <w:rtl/>
        </w:rPr>
        <w:t>(יבמות ז ע''א)</w:t>
      </w:r>
      <w:r w:rsidR="007F00BB">
        <w:rPr>
          <w:rFonts w:hint="cs"/>
          <w:sz w:val="22"/>
          <w:szCs w:val="22"/>
          <w:rtl/>
        </w:rPr>
        <w:t xml:space="preserve">, </w:t>
      </w:r>
      <w:r w:rsidR="007F00BB" w:rsidRPr="00702CE4">
        <w:rPr>
          <w:rFonts w:hint="cs"/>
          <w:b/>
          <w:bCs/>
          <w:sz w:val="22"/>
          <w:szCs w:val="22"/>
          <w:rtl/>
        </w:rPr>
        <w:t>הרשב''א</w:t>
      </w:r>
      <w:r w:rsidR="007F00BB">
        <w:rPr>
          <w:rFonts w:hint="cs"/>
          <w:sz w:val="22"/>
          <w:szCs w:val="22"/>
          <w:rtl/>
        </w:rPr>
        <w:t xml:space="preserve"> </w:t>
      </w:r>
      <w:r w:rsidR="006B2283">
        <w:rPr>
          <w:rFonts w:hint="cs"/>
          <w:sz w:val="18"/>
          <w:szCs w:val="18"/>
          <w:rtl/>
        </w:rPr>
        <w:t xml:space="preserve">(שם) </w:t>
      </w:r>
      <w:r w:rsidR="007F00BB" w:rsidRPr="00702CE4">
        <w:rPr>
          <w:rFonts w:hint="cs"/>
          <w:b/>
          <w:bCs/>
          <w:sz w:val="22"/>
          <w:szCs w:val="22"/>
          <w:rtl/>
        </w:rPr>
        <w:t>והרמב''ם</w:t>
      </w:r>
      <w:r w:rsidR="00955863">
        <w:rPr>
          <w:rFonts w:hint="cs"/>
          <w:sz w:val="22"/>
          <w:szCs w:val="22"/>
          <w:rtl/>
        </w:rPr>
        <w:t xml:space="preserve"> </w:t>
      </w:r>
      <w:r w:rsidR="006B2283">
        <w:rPr>
          <w:rFonts w:hint="cs"/>
          <w:sz w:val="18"/>
          <w:szCs w:val="18"/>
          <w:rtl/>
        </w:rPr>
        <w:t xml:space="preserve">(שבת יט, כ) </w:t>
      </w:r>
      <w:r w:rsidR="00955863">
        <w:rPr>
          <w:rFonts w:hint="cs"/>
          <w:sz w:val="22"/>
          <w:szCs w:val="22"/>
          <w:rtl/>
        </w:rPr>
        <w:t>פסקו</w:t>
      </w:r>
      <w:r w:rsidR="00AC0505">
        <w:rPr>
          <w:rFonts w:hint="cs"/>
          <w:sz w:val="22"/>
          <w:szCs w:val="22"/>
          <w:rtl/>
        </w:rPr>
        <w:t xml:space="preserve"> להלכה</w:t>
      </w:r>
      <w:r w:rsidRPr="008605D6">
        <w:rPr>
          <w:rFonts w:hint="cs"/>
          <w:sz w:val="22"/>
          <w:szCs w:val="22"/>
          <w:rtl/>
        </w:rPr>
        <w:t>, שעשה לא</w:t>
      </w:r>
      <w:r w:rsidR="007F3C98">
        <w:rPr>
          <w:rFonts w:hint="cs"/>
          <w:sz w:val="22"/>
          <w:szCs w:val="22"/>
          <w:rtl/>
        </w:rPr>
        <w:t xml:space="preserve"> </w:t>
      </w:r>
      <w:r w:rsidRPr="008605D6">
        <w:rPr>
          <w:rFonts w:hint="cs"/>
          <w:sz w:val="22"/>
          <w:szCs w:val="22"/>
          <w:rtl/>
        </w:rPr>
        <w:t>דוחה לא תעשה שיש בו כרת</w:t>
      </w:r>
      <w:r w:rsidR="005072E4">
        <w:rPr>
          <w:rFonts w:hint="cs"/>
          <w:sz w:val="22"/>
          <w:szCs w:val="22"/>
          <w:rtl/>
        </w:rPr>
        <w:t>. בטעם הדבר נימק המהרי''ק</w:t>
      </w:r>
      <w:r w:rsidR="000F7050">
        <w:rPr>
          <w:rFonts w:hint="cs"/>
          <w:sz w:val="22"/>
          <w:szCs w:val="22"/>
          <w:rtl/>
        </w:rPr>
        <w:t>,</w:t>
      </w:r>
      <w:r w:rsidRPr="008605D6">
        <w:rPr>
          <w:rFonts w:hint="cs"/>
          <w:sz w:val="22"/>
          <w:szCs w:val="22"/>
          <w:rtl/>
        </w:rPr>
        <w:t xml:space="preserve"> שיש לעשה את 'הכוח' לדחות </w:t>
      </w:r>
      <w:r w:rsidR="0005457A">
        <w:rPr>
          <w:rFonts w:hint="cs"/>
          <w:sz w:val="22"/>
          <w:szCs w:val="22"/>
          <w:rtl/>
        </w:rPr>
        <w:t xml:space="preserve">רק </w:t>
      </w:r>
      <w:r w:rsidRPr="008605D6">
        <w:rPr>
          <w:rFonts w:hint="cs"/>
          <w:sz w:val="22"/>
          <w:szCs w:val="22"/>
          <w:rtl/>
        </w:rPr>
        <w:t>איסור לאו</w:t>
      </w:r>
      <w:r w:rsidR="00955863">
        <w:rPr>
          <w:rFonts w:hint="cs"/>
          <w:sz w:val="22"/>
          <w:szCs w:val="22"/>
          <w:rtl/>
        </w:rPr>
        <w:t>, אבל לא תעשה שיש</w:t>
      </w:r>
      <w:r w:rsidR="007F3C98">
        <w:rPr>
          <w:rFonts w:hint="cs"/>
          <w:sz w:val="22"/>
          <w:szCs w:val="22"/>
          <w:rtl/>
        </w:rPr>
        <w:t xml:space="preserve"> </w:t>
      </w:r>
      <w:r w:rsidR="00955863">
        <w:rPr>
          <w:rFonts w:hint="cs"/>
          <w:sz w:val="22"/>
          <w:szCs w:val="22"/>
          <w:rtl/>
        </w:rPr>
        <w:t>בו כרת</w:t>
      </w:r>
      <w:r w:rsidR="005072E4">
        <w:rPr>
          <w:rFonts w:hint="cs"/>
          <w:sz w:val="22"/>
          <w:szCs w:val="22"/>
          <w:rtl/>
        </w:rPr>
        <w:t xml:space="preserve"> חמור יותר</w:t>
      </w:r>
      <w:r w:rsidR="00955863">
        <w:rPr>
          <w:rFonts w:hint="cs"/>
          <w:sz w:val="22"/>
          <w:szCs w:val="22"/>
          <w:rtl/>
        </w:rPr>
        <w:t xml:space="preserve">, </w:t>
      </w:r>
      <w:r w:rsidR="00702CE4">
        <w:rPr>
          <w:rFonts w:hint="cs"/>
          <w:sz w:val="22"/>
          <w:szCs w:val="22"/>
          <w:rtl/>
        </w:rPr>
        <w:t xml:space="preserve">ולכן </w:t>
      </w:r>
      <w:r w:rsidR="00955863">
        <w:rPr>
          <w:rFonts w:hint="cs"/>
          <w:sz w:val="22"/>
          <w:szCs w:val="22"/>
          <w:rtl/>
        </w:rPr>
        <w:t>אין בכח העשה לדחות</w:t>
      </w:r>
      <w:r w:rsidR="006A2529">
        <w:rPr>
          <w:rFonts w:hint="cs"/>
          <w:sz w:val="22"/>
          <w:szCs w:val="22"/>
          <w:rtl/>
        </w:rPr>
        <w:t xml:space="preserve"> אותו</w:t>
      </w:r>
      <w:r w:rsidRPr="008605D6">
        <w:rPr>
          <w:rFonts w:hint="cs"/>
          <w:sz w:val="22"/>
          <w:szCs w:val="22"/>
          <w:rtl/>
        </w:rPr>
        <w:t>.</w:t>
      </w:r>
      <w:r w:rsidR="003E772F">
        <w:rPr>
          <w:rFonts w:hint="cs"/>
          <w:sz w:val="22"/>
          <w:szCs w:val="22"/>
          <w:rtl/>
        </w:rPr>
        <w:t xml:space="preserve"> </w:t>
      </w:r>
    </w:p>
    <w:p w14:paraId="69C6DF2D" w14:textId="6B969956" w:rsidR="000548BE" w:rsidRPr="008605D6" w:rsidRDefault="008605D6" w:rsidP="00D755DA">
      <w:pPr>
        <w:pStyle w:val="a3"/>
        <w:spacing w:after="60"/>
        <w:rPr>
          <w:sz w:val="22"/>
          <w:szCs w:val="22"/>
          <w:rtl/>
        </w:rPr>
      </w:pPr>
      <w:r w:rsidRPr="008605D6">
        <w:rPr>
          <w:rFonts w:hint="cs"/>
          <w:sz w:val="22"/>
          <w:szCs w:val="22"/>
          <w:rtl/>
        </w:rPr>
        <w:t xml:space="preserve">כפי שמציין המהרי''ק בדבריו, </w:t>
      </w:r>
      <w:r w:rsidR="00FB4350">
        <w:rPr>
          <w:rFonts w:hint="cs"/>
          <w:sz w:val="22"/>
          <w:szCs w:val="22"/>
          <w:rtl/>
        </w:rPr>
        <w:t>במקום ב</w:t>
      </w:r>
      <w:r w:rsidRPr="008605D6">
        <w:rPr>
          <w:rFonts w:hint="cs"/>
          <w:sz w:val="22"/>
          <w:szCs w:val="22"/>
          <w:rtl/>
        </w:rPr>
        <w:t>ו</w:t>
      </w:r>
      <w:r w:rsidR="00FB4350">
        <w:rPr>
          <w:rFonts w:hint="cs"/>
          <w:sz w:val="22"/>
          <w:szCs w:val="22"/>
          <w:rtl/>
        </w:rPr>
        <w:t xml:space="preserve"> </w:t>
      </w:r>
      <w:r w:rsidRPr="008605D6">
        <w:rPr>
          <w:rFonts w:hint="cs"/>
          <w:sz w:val="22"/>
          <w:szCs w:val="22"/>
          <w:rtl/>
        </w:rPr>
        <w:t xml:space="preserve">שיש עשה הלאו נעלם וכדברי רב ניסים גאון, אז </w:t>
      </w:r>
      <w:r w:rsidR="009C48D4">
        <w:rPr>
          <w:rFonts w:hint="cs"/>
          <w:sz w:val="22"/>
          <w:szCs w:val="22"/>
          <w:rtl/>
        </w:rPr>
        <w:t>ה</w:t>
      </w:r>
      <w:r w:rsidRPr="008605D6">
        <w:rPr>
          <w:rFonts w:hint="cs"/>
          <w:sz w:val="22"/>
          <w:szCs w:val="22"/>
          <w:rtl/>
        </w:rPr>
        <w:t>עשה היה דוחה גם לא תעשה שיש</w:t>
      </w:r>
      <w:r w:rsidR="007F3C98">
        <w:rPr>
          <w:rFonts w:hint="cs"/>
          <w:sz w:val="22"/>
          <w:szCs w:val="22"/>
          <w:rtl/>
        </w:rPr>
        <w:t xml:space="preserve"> </w:t>
      </w:r>
      <w:r w:rsidRPr="008605D6">
        <w:rPr>
          <w:rFonts w:hint="cs"/>
          <w:sz w:val="22"/>
          <w:szCs w:val="22"/>
          <w:rtl/>
        </w:rPr>
        <w:t xml:space="preserve">בו כרת, </w:t>
      </w:r>
      <w:r w:rsidR="004034B9">
        <w:rPr>
          <w:rFonts w:hint="cs"/>
          <w:sz w:val="22"/>
          <w:szCs w:val="22"/>
          <w:rtl/>
        </w:rPr>
        <w:t xml:space="preserve">מכיוון שזה לא משנה כמה חמור הלאו, הוא פשוט </w:t>
      </w:r>
      <w:r w:rsidR="00E3614C">
        <w:rPr>
          <w:rFonts w:hint="cs"/>
          <w:sz w:val="22"/>
          <w:szCs w:val="22"/>
          <w:rtl/>
        </w:rPr>
        <w:t>נעלם,</w:t>
      </w:r>
      <w:r w:rsidR="004034B9">
        <w:rPr>
          <w:rFonts w:hint="cs"/>
          <w:sz w:val="22"/>
          <w:szCs w:val="22"/>
          <w:rtl/>
        </w:rPr>
        <w:t xml:space="preserve"> וכך </w:t>
      </w:r>
      <w:r w:rsidRPr="008605D6">
        <w:rPr>
          <w:rFonts w:hint="cs"/>
          <w:sz w:val="22"/>
          <w:szCs w:val="22"/>
          <w:rtl/>
        </w:rPr>
        <w:t>עולה מדברי</w:t>
      </w:r>
      <w:r w:rsidR="00034EA9">
        <w:rPr>
          <w:rFonts w:hint="cs"/>
          <w:sz w:val="22"/>
          <w:szCs w:val="22"/>
          <w:rtl/>
        </w:rPr>
        <w:t xml:space="preserve"> </w:t>
      </w:r>
      <w:r w:rsidRPr="008605D6">
        <w:rPr>
          <w:rFonts w:hint="cs"/>
          <w:b/>
          <w:bCs/>
          <w:sz w:val="22"/>
          <w:szCs w:val="22"/>
          <w:rtl/>
        </w:rPr>
        <w:t>ספר</w:t>
      </w:r>
      <w:r w:rsidRPr="008605D6">
        <w:rPr>
          <w:rFonts w:hint="cs"/>
          <w:sz w:val="22"/>
          <w:szCs w:val="22"/>
          <w:rtl/>
        </w:rPr>
        <w:t xml:space="preserve"> </w:t>
      </w:r>
      <w:r w:rsidRPr="008605D6">
        <w:rPr>
          <w:rFonts w:hint="cs"/>
          <w:b/>
          <w:bCs/>
          <w:sz w:val="22"/>
          <w:szCs w:val="22"/>
          <w:rtl/>
        </w:rPr>
        <w:t>הכריתות</w:t>
      </w:r>
      <w:r w:rsidR="0091534A" w:rsidRPr="00572A57">
        <w:rPr>
          <w:rStyle w:val="a5"/>
          <w:sz w:val="22"/>
          <w:szCs w:val="22"/>
          <w:rtl/>
        </w:rPr>
        <w:footnoteReference w:id="3"/>
      </w:r>
      <w:r w:rsidRPr="008605D6">
        <w:rPr>
          <w:rFonts w:hint="cs"/>
          <w:b/>
          <w:bCs/>
          <w:sz w:val="22"/>
          <w:szCs w:val="22"/>
          <w:rtl/>
        </w:rPr>
        <w:t xml:space="preserve"> </w:t>
      </w:r>
      <w:r w:rsidRPr="008605D6">
        <w:rPr>
          <w:rFonts w:hint="cs"/>
          <w:sz w:val="18"/>
          <w:szCs w:val="18"/>
          <w:rtl/>
        </w:rPr>
        <w:t>(לשון לימודים, שער ג', קסג</w:t>
      </w:r>
      <w:r w:rsidR="00097474">
        <w:rPr>
          <w:rFonts w:hint="cs"/>
          <w:sz w:val="18"/>
          <w:szCs w:val="18"/>
          <w:rtl/>
        </w:rPr>
        <w:t>)</w:t>
      </w:r>
      <w:r w:rsidRPr="00D45FDA">
        <w:rPr>
          <w:rFonts w:hint="cs"/>
          <w:sz w:val="22"/>
          <w:szCs w:val="22"/>
          <w:rtl/>
        </w:rPr>
        <w:t>.</w:t>
      </w:r>
      <w:r w:rsidR="006712C2" w:rsidRPr="00D45FDA">
        <w:rPr>
          <w:rFonts w:cs="Arial" w:hint="cs"/>
          <w:sz w:val="22"/>
          <w:szCs w:val="22"/>
          <w:rtl/>
        </w:rPr>
        <w:t xml:space="preserve"> </w:t>
      </w:r>
      <w:r w:rsidR="009F78C5" w:rsidRPr="00D45FDA">
        <w:rPr>
          <w:rFonts w:hint="cs"/>
          <w:sz w:val="22"/>
          <w:szCs w:val="22"/>
          <w:rtl/>
        </w:rPr>
        <w:t xml:space="preserve"> </w:t>
      </w:r>
    </w:p>
    <w:p w14:paraId="0D6CA53B" w14:textId="77777777" w:rsidR="008F2BF9" w:rsidRDefault="00D827D2" w:rsidP="00D755DA">
      <w:pPr>
        <w:spacing w:after="60"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2. הותרה או דחויה</w:t>
      </w:r>
    </w:p>
    <w:p w14:paraId="1C0B80C8" w14:textId="036FA313" w:rsidR="00F4164F" w:rsidRDefault="00D827D2" w:rsidP="00D755DA">
      <w:pPr>
        <w:spacing w:after="60"/>
        <w:rPr>
          <w:rtl/>
        </w:rPr>
      </w:pPr>
      <w:r>
        <w:rPr>
          <w:rFonts w:hint="cs"/>
          <w:rtl/>
        </w:rPr>
        <w:t>עד כה ראינו כדבר פשוט, שאפשר ללבוש ציצית</w:t>
      </w:r>
      <w:r w:rsidR="00C57167">
        <w:rPr>
          <w:rFonts w:hint="cs"/>
          <w:rtl/>
        </w:rPr>
        <w:t xml:space="preserve"> שיש בה תכלת</w:t>
      </w:r>
      <w:r w:rsidR="005C078C">
        <w:rPr>
          <w:rFonts w:hint="cs"/>
          <w:rtl/>
        </w:rPr>
        <w:t xml:space="preserve"> עם כלאיים בכל עניין. </w:t>
      </w:r>
      <w:r>
        <w:rPr>
          <w:rFonts w:hint="cs"/>
          <w:rtl/>
        </w:rPr>
        <w:t>על גמרא זו יש להקשות מגמרא נוספת</w:t>
      </w:r>
      <w:r w:rsidR="007F3C98">
        <w:rPr>
          <w:rFonts w:hint="cs"/>
          <w:rtl/>
        </w:rPr>
        <w:t xml:space="preserve"> </w:t>
      </w:r>
      <w:r>
        <w:rPr>
          <w:rFonts w:hint="cs"/>
          <w:rtl/>
        </w:rPr>
        <w:t xml:space="preserve">ביבמות </w:t>
      </w:r>
      <w:r w:rsidR="00A02EFB">
        <w:rPr>
          <w:rFonts w:hint="cs"/>
          <w:sz w:val="18"/>
          <w:szCs w:val="18"/>
          <w:rtl/>
        </w:rPr>
        <w:t>(כ ע''ב)</w:t>
      </w:r>
      <w:r w:rsidR="00C57167">
        <w:rPr>
          <w:rFonts w:hint="cs"/>
          <w:rtl/>
        </w:rPr>
        <w:t xml:space="preserve"> </w:t>
      </w:r>
      <w:r w:rsidR="005C078C">
        <w:rPr>
          <w:rFonts w:hint="cs"/>
          <w:rtl/>
        </w:rPr>
        <w:t>ה</w:t>
      </w:r>
      <w:r>
        <w:rPr>
          <w:rFonts w:hint="cs"/>
          <w:rtl/>
        </w:rPr>
        <w:t xml:space="preserve">מביאה </w:t>
      </w:r>
      <w:r w:rsidR="00A02EFB">
        <w:rPr>
          <w:rFonts w:hint="cs"/>
          <w:rtl/>
        </w:rPr>
        <w:t xml:space="preserve">את דברי ריש לקיש </w:t>
      </w:r>
      <w:r w:rsidR="00490C61">
        <w:rPr>
          <w:rFonts w:hint="cs"/>
          <w:rtl/>
        </w:rPr>
        <w:t>ה</w:t>
      </w:r>
      <w:r w:rsidR="00A02EFB">
        <w:rPr>
          <w:rFonts w:hint="cs"/>
          <w:rtl/>
        </w:rPr>
        <w:t>פוסק</w:t>
      </w:r>
      <w:r w:rsidR="005B62E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02EFB">
        <w:rPr>
          <w:rFonts w:hint="cs"/>
          <w:rtl/>
        </w:rPr>
        <w:t xml:space="preserve">שעשה דוחה לא תעשה רק </w:t>
      </w:r>
      <w:r w:rsidR="00CD2514">
        <w:rPr>
          <w:rFonts w:hint="cs"/>
          <w:rtl/>
        </w:rPr>
        <w:t>כאשר מוכרח שהעשה ידחה את הלא</w:t>
      </w:r>
      <w:r w:rsidR="003C30CC">
        <w:rPr>
          <w:rFonts w:hint="cs"/>
          <w:rtl/>
        </w:rPr>
        <w:t>ו</w:t>
      </w:r>
      <w:r w:rsidR="00CD2514">
        <w:rPr>
          <w:rFonts w:hint="cs"/>
          <w:rtl/>
        </w:rPr>
        <w:t xml:space="preserve"> </w:t>
      </w:r>
      <w:r w:rsidR="00CD2514">
        <w:rPr>
          <w:rFonts w:hint="cs"/>
          <w:sz w:val="18"/>
          <w:szCs w:val="18"/>
          <w:rtl/>
        </w:rPr>
        <w:t xml:space="preserve">(למשל בברית, </w:t>
      </w:r>
      <w:r w:rsidR="003C30CC">
        <w:rPr>
          <w:rFonts w:hint="cs"/>
          <w:sz w:val="18"/>
          <w:szCs w:val="18"/>
          <w:rtl/>
        </w:rPr>
        <w:t>שכדי</w:t>
      </w:r>
      <w:r w:rsidR="00CD2514">
        <w:rPr>
          <w:rFonts w:hint="cs"/>
          <w:sz w:val="18"/>
          <w:szCs w:val="18"/>
          <w:rtl/>
        </w:rPr>
        <w:t xml:space="preserve"> למול חייבים לקצוץ את הצרעת)</w:t>
      </w:r>
      <w:r w:rsidR="00CD2514">
        <w:rPr>
          <w:rFonts w:hint="cs"/>
          <w:rtl/>
        </w:rPr>
        <w:t xml:space="preserve">, אבל </w:t>
      </w:r>
      <w:r w:rsidR="00993BC9">
        <w:rPr>
          <w:rFonts w:hint="cs"/>
          <w:rtl/>
        </w:rPr>
        <w:t xml:space="preserve">אם </w:t>
      </w:r>
      <w:r w:rsidR="00CD2514">
        <w:rPr>
          <w:rFonts w:hint="cs"/>
          <w:rtl/>
        </w:rPr>
        <w:t xml:space="preserve">אפשר לקיים </w:t>
      </w:r>
      <w:r w:rsidR="00EF6713">
        <w:rPr>
          <w:rFonts w:hint="cs"/>
          <w:rtl/>
        </w:rPr>
        <w:t>את העשה בלי שהוא ידחה את הלאו,</w:t>
      </w:r>
      <w:r w:rsidR="003C30CC">
        <w:rPr>
          <w:rFonts w:hint="cs"/>
          <w:rtl/>
        </w:rPr>
        <w:t xml:space="preserve"> </w:t>
      </w:r>
      <w:r w:rsidR="00EF6713">
        <w:rPr>
          <w:rFonts w:hint="cs"/>
          <w:rtl/>
        </w:rPr>
        <w:t xml:space="preserve">העשה לא דוחה את הלאו. </w:t>
      </w:r>
    </w:p>
    <w:p w14:paraId="005842EA" w14:textId="7B7E3B46" w:rsidR="000202DD" w:rsidRDefault="00437FFE" w:rsidP="00D755DA">
      <w:pPr>
        <w:spacing w:after="60"/>
        <w:rPr>
          <w:rtl/>
        </w:rPr>
      </w:pPr>
      <w:r>
        <w:rPr>
          <w:rFonts w:hint="cs"/>
          <w:rtl/>
        </w:rPr>
        <w:t>אם כן קשה,</w:t>
      </w:r>
      <w:r w:rsidR="000202DD">
        <w:rPr>
          <w:rFonts w:hint="cs"/>
          <w:rtl/>
        </w:rPr>
        <w:t xml:space="preserve"> </w:t>
      </w:r>
      <w:r w:rsidR="00CD2514">
        <w:rPr>
          <w:rFonts w:hint="cs"/>
          <w:rtl/>
        </w:rPr>
        <w:t xml:space="preserve">מדוע </w:t>
      </w:r>
      <w:r w:rsidR="008E792C">
        <w:rPr>
          <w:rFonts w:hint="cs"/>
          <w:rtl/>
        </w:rPr>
        <w:t xml:space="preserve">מותר </w:t>
      </w:r>
      <w:r w:rsidR="00CD2514">
        <w:rPr>
          <w:rFonts w:hint="cs"/>
          <w:rtl/>
        </w:rPr>
        <w:t>ללבוש ציצית עם כלאיים</w:t>
      </w:r>
      <w:r w:rsidR="00EF6713">
        <w:rPr>
          <w:rFonts w:hint="cs"/>
          <w:rtl/>
        </w:rPr>
        <w:t>?</w:t>
      </w:r>
      <w:r w:rsidR="005B62E1">
        <w:rPr>
          <w:rFonts w:hint="cs"/>
          <w:rtl/>
        </w:rPr>
        <w:t>!</w:t>
      </w:r>
      <w:r w:rsidR="00EF6713">
        <w:rPr>
          <w:rFonts w:hint="cs"/>
          <w:rtl/>
        </w:rPr>
        <w:t xml:space="preserve"> אפשר</w:t>
      </w:r>
      <w:r w:rsidR="00CD2514">
        <w:rPr>
          <w:rFonts w:hint="cs"/>
          <w:rtl/>
        </w:rPr>
        <w:t xml:space="preserve"> ללבוש ציצית</w:t>
      </w:r>
      <w:r w:rsidR="007A72B5">
        <w:rPr>
          <w:rFonts w:hint="cs"/>
          <w:rtl/>
        </w:rPr>
        <w:t xml:space="preserve"> </w:t>
      </w:r>
      <w:r w:rsidR="00CD2514">
        <w:rPr>
          <w:rFonts w:hint="cs"/>
          <w:rtl/>
        </w:rPr>
        <w:t xml:space="preserve">שהבגד והפתילים מאותו </w:t>
      </w:r>
      <w:r w:rsidR="00EF6713">
        <w:rPr>
          <w:rFonts w:hint="cs"/>
          <w:rtl/>
        </w:rPr>
        <w:t>סוג</w:t>
      </w:r>
      <w:r w:rsidR="004C3C7A">
        <w:rPr>
          <w:rFonts w:hint="cs"/>
          <w:rtl/>
        </w:rPr>
        <w:t>,</w:t>
      </w:r>
      <w:r w:rsidR="008E7CC2">
        <w:rPr>
          <w:rFonts w:hint="cs"/>
          <w:rtl/>
        </w:rPr>
        <w:t xml:space="preserve"> גם</w:t>
      </w:r>
      <w:r w:rsidR="004C3C7A">
        <w:rPr>
          <w:rFonts w:hint="cs"/>
          <w:rtl/>
        </w:rPr>
        <w:t xml:space="preserve"> לקיים את העשה,</w:t>
      </w:r>
      <w:r w:rsidR="00F4164F">
        <w:rPr>
          <w:rFonts w:hint="cs"/>
          <w:rtl/>
        </w:rPr>
        <w:t xml:space="preserve"> ו</w:t>
      </w:r>
      <w:r w:rsidR="008E7CC2">
        <w:rPr>
          <w:rFonts w:hint="cs"/>
          <w:rtl/>
        </w:rPr>
        <w:t>גם</w:t>
      </w:r>
      <w:r w:rsidR="007F3C98">
        <w:rPr>
          <w:rFonts w:hint="cs"/>
          <w:rtl/>
        </w:rPr>
        <w:t xml:space="preserve"> </w:t>
      </w:r>
      <w:r w:rsidR="00F4164F">
        <w:rPr>
          <w:rFonts w:hint="cs"/>
          <w:rtl/>
        </w:rPr>
        <w:t>להימנע מעבירה על הלאו</w:t>
      </w:r>
      <w:r w:rsidR="00CD2514">
        <w:rPr>
          <w:rFonts w:hint="cs"/>
          <w:rtl/>
        </w:rPr>
        <w:t>!</w:t>
      </w:r>
      <w:r w:rsidR="00F4164F">
        <w:rPr>
          <w:rFonts w:hint="cs"/>
          <w:rtl/>
        </w:rPr>
        <w:t xml:space="preserve"> </w:t>
      </w:r>
      <w:r w:rsidR="00CD2514">
        <w:rPr>
          <w:rFonts w:hint="cs"/>
          <w:rtl/>
        </w:rPr>
        <w:t>בעקבות קושיה זו</w:t>
      </w:r>
      <w:r>
        <w:rPr>
          <w:rFonts w:hint="cs"/>
          <w:rtl/>
        </w:rPr>
        <w:t>,</w:t>
      </w:r>
      <w:r w:rsidR="00CD2514">
        <w:rPr>
          <w:rFonts w:hint="cs"/>
          <w:rtl/>
        </w:rPr>
        <w:t xml:space="preserve"> נחלקו </w:t>
      </w:r>
      <w:r w:rsidR="00CD2514" w:rsidRPr="000202DD">
        <w:rPr>
          <w:rFonts w:hint="cs"/>
          <w:b/>
          <w:bCs/>
          <w:rtl/>
        </w:rPr>
        <w:t>הרמב''ן</w:t>
      </w:r>
      <w:r w:rsidR="00CD2514">
        <w:rPr>
          <w:rFonts w:hint="cs"/>
          <w:rtl/>
        </w:rPr>
        <w:t xml:space="preserve"> </w:t>
      </w:r>
      <w:r w:rsidR="00CD2514" w:rsidRPr="000202DD">
        <w:rPr>
          <w:rFonts w:hint="cs"/>
          <w:b/>
          <w:bCs/>
          <w:rtl/>
        </w:rPr>
        <w:t>והרשב''א</w:t>
      </w:r>
      <w:r w:rsidR="000202DD">
        <w:rPr>
          <w:rFonts w:hint="cs"/>
          <w:rtl/>
        </w:rPr>
        <w:t xml:space="preserve"> האם דברי ריש לקיש נפסקו להלכה</w:t>
      </w:r>
      <w:r>
        <w:rPr>
          <w:rFonts w:hint="cs"/>
          <w:rtl/>
        </w:rPr>
        <w:t>:</w:t>
      </w:r>
    </w:p>
    <w:p w14:paraId="550BBEB5" w14:textId="09978888" w:rsidR="008909C9" w:rsidRDefault="000202DD" w:rsidP="003619D0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Pr="000202DD">
        <w:rPr>
          <w:rFonts w:hint="cs"/>
          <w:b/>
          <w:bCs/>
          <w:rtl/>
        </w:rPr>
        <w:t>הרמב''ן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(ד ע''ב ד''ה הא) </w:t>
      </w:r>
      <w:r>
        <w:rPr>
          <w:rFonts w:hint="cs"/>
          <w:rtl/>
        </w:rPr>
        <w:t>טען,</w:t>
      </w:r>
      <w:r w:rsidR="008D6B13">
        <w:rPr>
          <w:rFonts w:hint="cs"/>
          <w:rtl/>
        </w:rPr>
        <w:t xml:space="preserve"> שהגמרא שפוסקת שמותר ללבוש כלאיים בציצית </w:t>
      </w:r>
      <w:r w:rsidR="00B93042">
        <w:rPr>
          <w:rFonts w:hint="cs"/>
          <w:rtl/>
        </w:rPr>
        <w:t>בכל עניין</w:t>
      </w:r>
      <w:r w:rsidR="00972C76">
        <w:rPr>
          <w:rFonts w:hint="cs"/>
          <w:rtl/>
        </w:rPr>
        <w:t>,</w:t>
      </w:r>
      <w:r w:rsidR="00B93042">
        <w:rPr>
          <w:rFonts w:hint="cs"/>
          <w:rtl/>
        </w:rPr>
        <w:t xml:space="preserve"> </w:t>
      </w:r>
      <w:r w:rsidR="008D6B13">
        <w:rPr>
          <w:rFonts w:hint="cs"/>
          <w:rtl/>
        </w:rPr>
        <w:t>חולקת על דברי</w:t>
      </w:r>
      <w:r w:rsidR="0091252C">
        <w:rPr>
          <w:rFonts w:hint="cs"/>
          <w:rtl/>
        </w:rPr>
        <w:t xml:space="preserve"> ריש לקיש</w:t>
      </w:r>
      <w:r w:rsidR="00972C76">
        <w:rPr>
          <w:rFonts w:hint="cs"/>
          <w:rtl/>
        </w:rPr>
        <w:t xml:space="preserve">, </w:t>
      </w:r>
      <w:r w:rsidR="00C2409A">
        <w:rPr>
          <w:rFonts w:hint="cs"/>
          <w:rtl/>
        </w:rPr>
        <w:t>ולשיטתה</w:t>
      </w:r>
      <w:r w:rsidR="007F3C98">
        <w:rPr>
          <w:rFonts w:hint="cs"/>
          <w:rtl/>
        </w:rPr>
        <w:t xml:space="preserve"> </w:t>
      </w:r>
      <w:r w:rsidR="00972C76">
        <w:rPr>
          <w:rFonts w:hint="cs"/>
          <w:rtl/>
        </w:rPr>
        <w:t xml:space="preserve">ההיתר ללבוש כלאיים בציצית הותר לחלוטין </w:t>
      </w:r>
      <w:r w:rsidR="00972C76">
        <w:rPr>
          <w:rFonts w:hint="cs"/>
          <w:sz w:val="18"/>
          <w:szCs w:val="18"/>
          <w:rtl/>
        </w:rPr>
        <w:t>('הותרה')</w:t>
      </w:r>
      <w:r w:rsidR="00972C76">
        <w:rPr>
          <w:rFonts w:hint="cs"/>
          <w:rtl/>
        </w:rPr>
        <w:t xml:space="preserve">, ולא רק נדחה בשעת הצורך </w:t>
      </w:r>
      <w:r w:rsidR="00972C76">
        <w:rPr>
          <w:rFonts w:hint="cs"/>
          <w:sz w:val="18"/>
          <w:szCs w:val="18"/>
          <w:rtl/>
        </w:rPr>
        <w:t>('דחויה')</w:t>
      </w:r>
      <w:r w:rsidR="00972C76">
        <w:rPr>
          <w:rFonts w:hint="cs"/>
          <w:rtl/>
        </w:rPr>
        <w:t>. מכיוון שלהלכה הוא פוסק כדעת</w:t>
      </w:r>
      <w:r w:rsidR="007F3C98">
        <w:rPr>
          <w:rFonts w:hint="cs"/>
          <w:rtl/>
        </w:rPr>
        <w:t xml:space="preserve"> </w:t>
      </w:r>
      <w:r w:rsidR="00972C76">
        <w:rPr>
          <w:rFonts w:hint="cs"/>
          <w:rtl/>
        </w:rPr>
        <w:t>הגמרא, לשיטתו גם אם יש אפשרות ללבוש ציצית בלי כלאיים</w:t>
      </w:r>
      <w:r w:rsidR="00820DAB">
        <w:rPr>
          <w:rFonts w:hint="cs"/>
          <w:rtl/>
        </w:rPr>
        <w:t xml:space="preserve"> -</w:t>
      </w:r>
      <w:r w:rsidR="00972C76">
        <w:rPr>
          <w:rFonts w:hint="cs"/>
          <w:rtl/>
        </w:rPr>
        <w:t xml:space="preserve"> אפשר ללבוש את הציצית עם הכלאיים.</w:t>
      </w:r>
      <w:r w:rsidR="008909C9">
        <w:rPr>
          <w:rFonts w:hint="cs"/>
          <w:rtl/>
        </w:rPr>
        <w:t xml:space="preserve"> ובלשונו:</w:t>
      </w:r>
    </w:p>
    <w:p w14:paraId="11DD6FD8" w14:textId="77777777" w:rsidR="00D755DA" w:rsidRDefault="00437FFE" w:rsidP="002E3A82">
      <w:pPr>
        <w:spacing w:after="60" w:line="250" w:lineRule="auto"/>
        <w:ind w:left="720"/>
        <w:rPr>
          <w:rFonts w:cs="Arial"/>
          <w:sz w:val="18"/>
          <w:szCs w:val="18"/>
          <w:rtl/>
        </w:rPr>
      </w:pPr>
      <w:r>
        <w:rPr>
          <w:rFonts w:cs="Arial" w:hint="cs"/>
          <w:rtl/>
        </w:rPr>
        <w:t>''</w:t>
      </w:r>
      <w:r w:rsidR="008909C9" w:rsidRPr="008909C9">
        <w:rPr>
          <w:rFonts w:cs="Arial" w:hint="cs"/>
          <w:rtl/>
        </w:rPr>
        <w:t>ולית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לן</w:t>
      </w:r>
      <w:r w:rsidR="008909C9" w:rsidRPr="008909C9">
        <w:rPr>
          <w:rFonts w:cs="Arial"/>
          <w:rtl/>
        </w:rPr>
        <w:t xml:space="preserve"> </w:t>
      </w:r>
      <w:r w:rsidR="008909C9">
        <w:rPr>
          <w:rFonts w:cs="Arial" w:hint="cs"/>
          <w:sz w:val="18"/>
          <w:szCs w:val="18"/>
          <w:rtl/>
        </w:rPr>
        <w:t xml:space="preserve">(= </w:t>
      </w:r>
      <w:r w:rsidR="00D734E2">
        <w:rPr>
          <w:rFonts w:cs="Arial" w:hint="cs"/>
          <w:sz w:val="18"/>
          <w:szCs w:val="18"/>
          <w:rtl/>
        </w:rPr>
        <w:t>ואנו לא פוסקים</w:t>
      </w:r>
      <w:r w:rsidR="008909C9">
        <w:rPr>
          <w:rFonts w:cs="Arial" w:hint="cs"/>
          <w:sz w:val="18"/>
          <w:szCs w:val="18"/>
          <w:rtl/>
        </w:rPr>
        <w:t xml:space="preserve">) </w:t>
      </w:r>
      <w:r w:rsidR="00D734E2">
        <w:rPr>
          <w:rFonts w:cs="Arial" w:hint="cs"/>
          <w:rtl/>
        </w:rPr>
        <w:t>כ</w:t>
      </w:r>
      <w:r w:rsidR="008909C9">
        <w:rPr>
          <w:rFonts w:cs="Arial" w:hint="cs"/>
          <w:rtl/>
        </w:rPr>
        <w:t xml:space="preserve">ריש לקיש </w:t>
      </w:r>
      <w:r w:rsidR="008909C9" w:rsidRPr="008909C9">
        <w:rPr>
          <w:rFonts w:cs="Arial" w:hint="cs"/>
          <w:rtl/>
        </w:rPr>
        <w:t>דאמר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כל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מקום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שאתה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מוצא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עשה</w:t>
      </w:r>
      <w:r w:rsidR="008909C9" w:rsidRPr="008909C9">
        <w:rPr>
          <w:rFonts w:cs="Arial"/>
          <w:rtl/>
        </w:rPr>
        <w:t xml:space="preserve"> </w:t>
      </w:r>
      <w:r w:rsidR="00521F61">
        <w:rPr>
          <w:rFonts w:cs="Arial" w:hint="cs"/>
          <w:rtl/>
        </w:rPr>
        <w:t xml:space="preserve">ולא תעשה, </w:t>
      </w:r>
      <w:r w:rsidR="008909C9" w:rsidRPr="008909C9">
        <w:rPr>
          <w:rFonts w:cs="Arial" w:hint="cs"/>
          <w:rtl/>
        </w:rPr>
        <w:t>אם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אתה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יכול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לקיים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את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שניהם</w:t>
      </w:r>
      <w:r w:rsidR="008909C9" w:rsidRPr="008909C9">
        <w:rPr>
          <w:rFonts w:cs="Arial"/>
          <w:rtl/>
        </w:rPr>
        <w:t xml:space="preserve"> </w:t>
      </w:r>
      <w:r w:rsidR="003A7307">
        <w:rPr>
          <w:rFonts w:cs="Arial" w:hint="cs"/>
          <w:sz w:val="18"/>
          <w:szCs w:val="18"/>
          <w:rtl/>
        </w:rPr>
        <w:t xml:space="preserve">(ולא </w:t>
      </w:r>
    </w:p>
    <w:p w14:paraId="3EA00C55" w14:textId="05290625" w:rsidR="00CD2514" w:rsidRDefault="003A7307" w:rsidP="0091601E">
      <w:pPr>
        <w:spacing w:after="40" w:line="250" w:lineRule="auto"/>
        <w:ind w:left="720"/>
        <w:rPr>
          <w:rFonts w:cs="Arial"/>
          <w:rtl/>
        </w:rPr>
      </w:pPr>
      <w:r>
        <w:rPr>
          <w:rFonts w:cs="Arial" w:hint="cs"/>
          <w:sz w:val="18"/>
          <w:szCs w:val="18"/>
          <w:rtl/>
        </w:rPr>
        <w:lastRenderedPageBreak/>
        <w:t xml:space="preserve">לעבור על הלאו) </w:t>
      </w:r>
      <w:r w:rsidR="008909C9" w:rsidRPr="008909C9">
        <w:rPr>
          <w:rFonts w:cs="Arial" w:hint="cs"/>
          <w:rtl/>
        </w:rPr>
        <w:t>מוטב</w:t>
      </w:r>
      <w:r w:rsidR="00521F61">
        <w:rPr>
          <w:rFonts w:cs="Arial" w:hint="cs"/>
          <w:rtl/>
        </w:rPr>
        <w:t>,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ואם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לאו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יבא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עשה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וידחה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לא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תעשה</w:t>
      </w:r>
      <w:r w:rsidR="008909C9" w:rsidRPr="008909C9">
        <w:rPr>
          <w:rFonts w:cs="Arial"/>
          <w:rtl/>
        </w:rPr>
        <w:t xml:space="preserve">, </w:t>
      </w:r>
      <w:r w:rsidR="008909C9" w:rsidRPr="008909C9">
        <w:rPr>
          <w:rFonts w:cs="Arial" w:hint="cs"/>
          <w:rtl/>
        </w:rPr>
        <w:t>דהא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הכא</w:t>
      </w:r>
      <w:r w:rsidR="008909C9" w:rsidRPr="008909C9">
        <w:rPr>
          <w:rFonts w:cs="Arial"/>
          <w:rtl/>
        </w:rPr>
        <w:t xml:space="preserve"> </w:t>
      </w:r>
      <w:r w:rsidR="00521F61">
        <w:rPr>
          <w:rFonts w:cs="Arial" w:hint="cs"/>
          <w:sz w:val="18"/>
          <w:szCs w:val="18"/>
          <w:rtl/>
        </w:rPr>
        <w:t xml:space="preserve">(שהרי כאן) </w:t>
      </w:r>
      <w:r w:rsidR="008909C9" w:rsidRPr="008909C9">
        <w:rPr>
          <w:rFonts w:cs="Arial" w:hint="cs"/>
          <w:rtl/>
        </w:rPr>
        <w:t>יכול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לקיים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את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שניהם</w:t>
      </w:r>
      <w:r w:rsidR="00521F61">
        <w:rPr>
          <w:rFonts w:cs="Arial" w:hint="cs"/>
          <w:rtl/>
        </w:rPr>
        <w:t xml:space="preserve">, </w:t>
      </w:r>
      <w:r w:rsidR="008909C9" w:rsidRPr="008909C9">
        <w:rPr>
          <w:rFonts w:cs="Arial" w:hint="cs"/>
          <w:rtl/>
        </w:rPr>
        <w:t>ואפילו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הכי</w:t>
      </w:r>
      <w:r w:rsidR="008909C9" w:rsidRPr="008909C9">
        <w:rPr>
          <w:rFonts w:cs="Arial"/>
          <w:rtl/>
        </w:rPr>
        <w:t xml:space="preserve"> </w:t>
      </w:r>
      <w:r w:rsidR="008909C9" w:rsidRPr="008909C9">
        <w:rPr>
          <w:rFonts w:cs="Arial" w:hint="cs"/>
          <w:rtl/>
        </w:rPr>
        <w:t>ד</w:t>
      </w:r>
      <w:r w:rsidR="008738C0">
        <w:rPr>
          <w:rFonts w:cs="Arial" w:hint="cs"/>
          <w:rtl/>
        </w:rPr>
        <w:t>ו</w:t>
      </w:r>
      <w:r w:rsidR="008909C9" w:rsidRPr="008909C9">
        <w:rPr>
          <w:rFonts w:cs="Arial" w:hint="cs"/>
          <w:rtl/>
        </w:rPr>
        <w:t>ח</w:t>
      </w:r>
      <w:r w:rsidR="008738C0">
        <w:rPr>
          <w:rFonts w:cs="Arial" w:hint="cs"/>
          <w:rtl/>
        </w:rPr>
        <w:t>ה</w:t>
      </w:r>
      <w:r w:rsidR="00521F61">
        <w:rPr>
          <w:rFonts w:cs="Arial" w:hint="cs"/>
          <w:rtl/>
        </w:rPr>
        <w:t>.</w:t>
      </w:r>
      <w:r w:rsidR="00437FFE">
        <w:rPr>
          <w:rFonts w:cs="Arial" w:hint="cs"/>
          <w:rtl/>
        </w:rPr>
        <w:t>''</w:t>
      </w:r>
    </w:p>
    <w:p w14:paraId="205876A3" w14:textId="311545F4" w:rsidR="00921EC4" w:rsidRDefault="00521F61" w:rsidP="0091601E">
      <w:pPr>
        <w:spacing w:after="4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Pr="00521F61">
        <w:rPr>
          <w:rFonts w:cs="Arial" w:hint="cs"/>
          <w:b/>
          <w:bCs/>
          <w:rtl/>
        </w:rPr>
        <w:t>הרשב''א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(ד''ה והא) </w:t>
      </w:r>
      <w:r>
        <w:rPr>
          <w:rFonts w:cs="Arial" w:hint="cs"/>
          <w:rtl/>
        </w:rPr>
        <w:t>חלק על דברי הרמב''ן וטען,</w:t>
      </w:r>
      <w:r w:rsidR="00951AD1">
        <w:rPr>
          <w:rFonts w:cs="Arial" w:hint="cs"/>
          <w:rtl/>
        </w:rPr>
        <w:t xml:space="preserve"> שאין מחלוקת בין דברי ריש לקיש לדברי הגמרא שמתירה ללבוש כלאיים בציצית</w:t>
      </w:r>
      <w:r w:rsidR="009240D3">
        <w:rPr>
          <w:rFonts w:cs="Arial" w:hint="cs"/>
          <w:rtl/>
        </w:rPr>
        <w:t>, וכך מוכח מהרבה פעמים בש''ס</w:t>
      </w:r>
      <w:r w:rsidR="00A01EE6">
        <w:rPr>
          <w:rFonts w:cs="Arial" w:hint="cs"/>
          <w:rtl/>
        </w:rPr>
        <w:t xml:space="preserve"> </w:t>
      </w:r>
      <w:r w:rsidR="00A01EE6">
        <w:rPr>
          <w:rFonts w:cs="Arial" w:hint="cs"/>
          <w:sz w:val="18"/>
          <w:szCs w:val="18"/>
          <w:rtl/>
        </w:rPr>
        <w:t>(שבת קלג, נזיר מא)</w:t>
      </w:r>
      <w:r w:rsidR="00CD7B6A">
        <w:rPr>
          <w:rFonts w:cs="Arial" w:hint="cs"/>
          <w:rtl/>
        </w:rPr>
        <w:t>,</w:t>
      </w:r>
      <w:r w:rsidR="009240D3">
        <w:rPr>
          <w:rFonts w:cs="Arial" w:hint="cs"/>
          <w:rtl/>
        </w:rPr>
        <w:t xml:space="preserve"> שהגמרא מביאה את דברי ריש לקיש בלי </w:t>
      </w:r>
      <w:r w:rsidR="000C00E6">
        <w:rPr>
          <w:rFonts w:cs="Arial" w:hint="cs"/>
          <w:rtl/>
        </w:rPr>
        <w:t xml:space="preserve">להביא דעות </w:t>
      </w:r>
      <w:r w:rsidR="00CD7B6A">
        <w:rPr>
          <w:rFonts w:cs="Arial" w:hint="cs"/>
          <w:rtl/>
        </w:rPr>
        <w:t>חולקות</w:t>
      </w:r>
      <w:r w:rsidR="00951AD1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</w:t>
      </w:r>
    </w:p>
    <w:p w14:paraId="0879ABCE" w14:textId="67662C47" w:rsidR="0093096B" w:rsidRDefault="006129D3" w:rsidP="0091601E">
      <w:pPr>
        <w:spacing w:after="40"/>
        <w:rPr>
          <w:rtl/>
        </w:rPr>
      </w:pPr>
      <w:r>
        <w:rPr>
          <w:rFonts w:cs="Arial" w:hint="cs"/>
          <w:rtl/>
        </w:rPr>
        <w:t xml:space="preserve">את הקושיה מדברי הגמרא </w:t>
      </w:r>
      <w:r w:rsidR="0018003D">
        <w:rPr>
          <w:rFonts w:hint="cs"/>
          <w:rtl/>
        </w:rPr>
        <w:t>תירץ</w:t>
      </w:r>
      <w:r w:rsidR="00521F61">
        <w:rPr>
          <w:rFonts w:hint="cs"/>
          <w:rtl/>
        </w:rPr>
        <w:t>,</w:t>
      </w:r>
      <w:r w:rsidR="0018003D">
        <w:rPr>
          <w:rFonts w:hint="cs"/>
          <w:rtl/>
        </w:rPr>
        <w:t xml:space="preserve"> </w:t>
      </w:r>
      <w:r w:rsidR="00F477FE">
        <w:rPr>
          <w:rFonts w:hint="cs"/>
          <w:rtl/>
        </w:rPr>
        <w:t>שהיא</w:t>
      </w:r>
      <w:r w:rsidR="00521F61">
        <w:rPr>
          <w:rFonts w:hint="cs"/>
          <w:rtl/>
        </w:rPr>
        <w:t xml:space="preserve"> </w:t>
      </w:r>
      <w:r w:rsidR="00951AD1">
        <w:rPr>
          <w:rFonts w:hint="cs"/>
          <w:rtl/>
        </w:rPr>
        <w:t>מדברת על מקרה</w:t>
      </w:r>
      <w:r w:rsidR="00521F61">
        <w:rPr>
          <w:rFonts w:hint="cs"/>
          <w:rtl/>
        </w:rPr>
        <w:t xml:space="preserve"> </w:t>
      </w:r>
      <w:r w:rsidR="00951AD1">
        <w:rPr>
          <w:rFonts w:hint="cs"/>
          <w:rtl/>
        </w:rPr>
        <w:t xml:space="preserve">בו אין לאדם פתילים ובגד מאותו המין, ואז כולם מודים שמותר ללבוש ציצית עם כלאיים. אבל </w:t>
      </w:r>
      <w:r w:rsidR="007F3C98">
        <w:rPr>
          <w:rFonts w:hint="cs"/>
          <w:rtl/>
        </w:rPr>
        <w:t>אם</w:t>
      </w:r>
      <w:r w:rsidR="00521F61">
        <w:rPr>
          <w:rFonts w:hint="cs"/>
          <w:rtl/>
        </w:rPr>
        <w:t xml:space="preserve"> יש </w:t>
      </w:r>
      <w:r w:rsidR="00E53C24">
        <w:rPr>
          <w:rFonts w:hint="cs"/>
          <w:rtl/>
        </w:rPr>
        <w:t xml:space="preserve">לאדם </w:t>
      </w:r>
      <w:r w:rsidR="00521F61">
        <w:rPr>
          <w:rFonts w:hint="cs"/>
          <w:rtl/>
        </w:rPr>
        <w:t>פתילים מאותו סוג</w:t>
      </w:r>
      <w:r w:rsidR="0018003D">
        <w:rPr>
          <w:rFonts w:hint="cs"/>
          <w:rtl/>
        </w:rPr>
        <w:t>, באמת אסור לו ללבוש ציצית עם כלאיים</w:t>
      </w:r>
      <w:r w:rsidR="00951AD1">
        <w:rPr>
          <w:rFonts w:hint="cs"/>
          <w:rtl/>
        </w:rPr>
        <w:t xml:space="preserve"> </w:t>
      </w:r>
      <w:r w:rsidR="0018003D">
        <w:rPr>
          <w:rFonts w:hint="cs"/>
          <w:rtl/>
        </w:rPr>
        <w:t>והלאו לא נדחה מפני העשה</w:t>
      </w:r>
      <w:r w:rsidR="00D55191">
        <w:rPr>
          <w:rFonts w:hint="cs"/>
          <w:rtl/>
        </w:rPr>
        <w:t xml:space="preserve">. כדבריו פסקו להלכה גם </w:t>
      </w:r>
      <w:r w:rsidR="00D55191" w:rsidRPr="00D55191">
        <w:rPr>
          <w:rFonts w:hint="cs"/>
          <w:b/>
          <w:bCs/>
          <w:rtl/>
        </w:rPr>
        <w:t>הרמב''ם</w:t>
      </w:r>
      <w:r w:rsidR="00D55191">
        <w:rPr>
          <w:rFonts w:hint="cs"/>
          <w:rtl/>
        </w:rPr>
        <w:t xml:space="preserve"> </w:t>
      </w:r>
      <w:r w:rsidR="00D55191">
        <w:rPr>
          <w:rFonts w:hint="cs"/>
          <w:sz w:val="18"/>
          <w:szCs w:val="18"/>
          <w:rtl/>
        </w:rPr>
        <w:t>(ציצית ג,</w:t>
      </w:r>
      <w:r w:rsidR="00B0606B">
        <w:rPr>
          <w:rFonts w:hint="cs"/>
          <w:sz w:val="18"/>
          <w:szCs w:val="18"/>
          <w:rtl/>
        </w:rPr>
        <w:t xml:space="preserve"> </w:t>
      </w:r>
      <w:r w:rsidR="00D55191">
        <w:rPr>
          <w:rFonts w:hint="cs"/>
          <w:sz w:val="18"/>
          <w:szCs w:val="18"/>
          <w:rtl/>
        </w:rPr>
        <w:t>ו)</w:t>
      </w:r>
      <w:r w:rsidR="00F2735E">
        <w:rPr>
          <w:rFonts w:hint="cs"/>
          <w:rtl/>
        </w:rPr>
        <w:t xml:space="preserve"> </w:t>
      </w:r>
      <w:r w:rsidR="00F2735E" w:rsidRPr="00E740BE">
        <w:rPr>
          <w:rFonts w:hint="cs"/>
          <w:b/>
          <w:bCs/>
          <w:rtl/>
        </w:rPr>
        <w:t>ו</w:t>
      </w:r>
      <w:r w:rsidR="00E740BE" w:rsidRPr="00E740BE">
        <w:rPr>
          <w:rFonts w:hint="cs"/>
          <w:b/>
          <w:bCs/>
          <w:rtl/>
        </w:rPr>
        <w:t>המאירי</w:t>
      </w:r>
      <w:r w:rsidR="00E740BE">
        <w:rPr>
          <w:rFonts w:hint="cs"/>
          <w:rtl/>
        </w:rPr>
        <w:t xml:space="preserve"> </w:t>
      </w:r>
      <w:r w:rsidR="00E740BE">
        <w:rPr>
          <w:rFonts w:hint="cs"/>
          <w:sz w:val="18"/>
          <w:szCs w:val="18"/>
          <w:rtl/>
        </w:rPr>
        <w:t>(ד ע''ב ד''ה אע''פ)</w:t>
      </w:r>
      <w:r w:rsidR="00E740BE">
        <w:rPr>
          <w:rFonts w:hint="cs"/>
          <w:rtl/>
        </w:rPr>
        <w:t>,</w:t>
      </w:r>
      <w:r w:rsidR="00E740BE">
        <w:rPr>
          <w:rFonts w:hint="cs"/>
          <w:sz w:val="18"/>
          <w:szCs w:val="18"/>
          <w:rtl/>
        </w:rPr>
        <w:t xml:space="preserve"> </w:t>
      </w:r>
      <w:r w:rsidR="00E740BE">
        <w:rPr>
          <w:rFonts w:hint="cs"/>
          <w:rtl/>
        </w:rPr>
        <w:t xml:space="preserve">ובאחרונים </w:t>
      </w:r>
      <w:r w:rsidR="00F2735E" w:rsidRPr="00F2735E">
        <w:rPr>
          <w:rFonts w:hint="cs"/>
          <w:b/>
          <w:bCs/>
          <w:rtl/>
        </w:rPr>
        <w:t>החיי</w:t>
      </w:r>
      <w:r w:rsidR="00F2735E">
        <w:rPr>
          <w:rFonts w:hint="cs"/>
          <w:rtl/>
        </w:rPr>
        <w:t xml:space="preserve"> </w:t>
      </w:r>
      <w:r w:rsidR="00F2735E" w:rsidRPr="00F2735E">
        <w:rPr>
          <w:rFonts w:hint="cs"/>
          <w:b/>
          <w:bCs/>
          <w:rtl/>
        </w:rPr>
        <w:t>אדם</w:t>
      </w:r>
      <w:r w:rsidR="00F2735E">
        <w:rPr>
          <w:rFonts w:hint="cs"/>
          <w:rtl/>
        </w:rPr>
        <w:t xml:space="preserve"> </w:t>
      </w:r>
      <w:r w:rsidR="00F2735E">
        <w:rPr>
          <w:rFonts w:hint="cs"/>
          <w:sz w:val="18"/>
          <w:szCs w:val="18"/>
          <w:rtl/>
        </w:rPr>
        <w:t>(סח, כב)</w:t>
      </w:r>
      <w:r w:rsidR="00CF3E28">
        <w:rPr>
          <w:rFonts w:hint="cs"/>
          <w:rtl/>
        </w:rPr>
        <w:t xml:space="preserve"> ועוד</w:t>
      </w:r>
      <w:r w:rsidR="00AB1DFD">
        <w:rPr>
          <w:rFonts w:hint="cs"/>
          <w:rtl/>
        </w:rPr>
        <w:t>.</w:t>
      </w:r>
    </w:p>
    <w:p w14:paraId="3EC0A70C" w14:textId="77777777" w:rsidR="006C36D8" w:rsidRDefault="0031107B" w:rsidP="0091601E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>לבישת ציצית בלילה</w:t>
      </w:r>
    </w:p>
    <w:p w14:paraId="7FD54D73" w14:textId="1591577E" w:rsidR="0031107B" w:rsidRDefault="0031107B" w:rsidP="0091601E">
      <w:pPr>
        <w:spacing w:after="40"/>
        <w:rPr>
          <w:rtl/>
        </w:rPr>
      </w:pPr>
      <w:r>
        <w:rPr>
          <w:rFonts w:hint="cs"/>
          <w:rtl/>
        </w:rPr>
        <w:t>מחלוקת דומה למחלוקת הרמב''ן והרשב''א</w:t>
      </w:r>
      <w:r w:rsidR="00A441F6">
        <w:rPr>
          <w:rFonts w:hint="cs"/>
          <w:rtl/>
        </w:rPr>
        <w:t>,</w:t>
      </w:r>
      <w:r>
        <w:rPr>
          <w:rFonts w:hint="cs"/>
          <w:rtl/>
        </w:rPr>
        <w:t xml:space="preserve"> אפשר לראות במחלוקת </w:t>
      </w:r>
      <w:r w:rsidR="00A441F6">
        <w:rPr>
          <w:rFonts w:hint="cs"/>
          <w:b/>
          <w:bCs/>
          <w:rtl/>
        </w:rPr>
        <w:t xml:space="preserve">התוספות </w:t>
      </w:r>
      <w:r w:rsidR="003F2F91">
        <w:rPr>
          <w:rFonts w:hint="cs"/>
          <w:b/>
          <w:bCs/>
          <w:rtl/>
        </w:rPr>
        <w:t>והראב''ד</w:t>
      </w:r>
      <w:r w:rsidR="006358E9">
        <w:rPr>
          <w:rFonts w:hint="cs"/>
          <w:rtl/>
        </w:rPr>
        <w:t xml:space="preserve"> </w:t>
      </w:r>
      <w:r w:rsidR="009F21BA">
        <w:rPr>
          <w:rFonts w:hint="cs"/>
          <w:rtl/>
        </w:rPr>
        <w:t xml:space="preserve">האם מותר ללבוש ציצית </w:t>
      </w:r>
      <w:r w:rsidR="00A441F6">
        <w:rPr>
          <w:rFonts w:hint="cs"/>
          <w:rtl/>
        </w:rPr>
        <w:t xml:space="preserve">עם </w:t>
      </w:r>
      <w:r w:rsidR="009F21BA">
        <w:rPr>
          <w:rFonts w:hint="cs"/>
          <w:rtl/>
        </w:rPr>
        <w:t>כלאיים בלילה</w:t>
      </w:r>
      <w:r>
        <w:rPr>
          <w:rFonts w:hint="cs"/>
          <w:rtl/>
        </w:rPr>
        <w:t xml:space="preserve">. </w:t>
      </w:r>
      <w:r w:rsidR="009F21BA">
        <w:rPr>
          <w:rFonts w:hint="cs"/>
          <w:rtl/>
        </w:rPr>
        <w:t xml:space="preserve">התורה בפרשת שלח </w:t>
      </w:r>
      <w:r w:rsidR="009F21BA">
        <w:rPr>
          <w:rFonts w:hint="cs"/>
          <w:sz w:val="18"/>
          <w:szCs w:val="18"/>
          <w:rtl/>
        </w:rPr>
        <w:t xml:space="preserve">(טו, לט) </w:t>
      </w:r>
      <w:r w:rsidR="009F21BA">
        <w:rPr>
          <w:rFonts w:hint="cs"/>
          <w:rtl/>
        </w:rPr>
        <w:t xml:space="preserve">כותבת, שצריך לראות את הציצית </w:t>
      </w:r>
      <w:r w:rsidR="00313F7E">
        <w:rPr>
          <w:rFonts w:hint="cs"/>
          <w:sz w:val="18"/>
          <w:szCs w:val="18"/>
          <w:rtl/>
        </w:rPr>
        <w:t>('וראיתם אותו')</w:t>
      </w:r>
      <w:r w:rsidR="00313F7E" w:rsidRPr="00313F7E">
        <w:rPr>
          <w:rFonts w:hint="cs"/>
          <w:rtl/>
        </w:rPr>
        <w:t>,</w:t>
      </w:r>
      <w:r w:rsidR="00313F7E">
        <w:rPr>
          <w:rFonts w:hint="cs"/>
          <w:rtl/>
        </w:rPr>
        <w:t xml:space="preserve"> ומכאן למדה הגמרא במנחות </w:t>
      </w:r>
      <w:r w:rsidR="00313F7E">
        <w:rPr>
          <w:rFonts w:hint="cs"/>
          <w:sz w:val="18"/>
          <w:szCs w:val="18"/>
          <w:rtl/>
        </w:rPr>
        <w:t>(מג ע''א)</w:t>
      </w:r>
      <w:r w:rsidR="00313F7E">
        <w:rPr>
          <w:rFonts w:hint="cs"/>
          <w:rtl/>
        </w:rPr>
        <w:t>, שבלילה אין חובה ללבוש ציצית</w:t>
      </w:r>
      <w:r>
        <w:rPr>
          <w:rFonts w:hint="cs"/>
          <w:rtl/>
        </w:rPr>
        <w:t>.</w:t>
      </w:r>
      <w:r w:rsidR="009F21BA">
        <w:rPr>
          <w:rFonts w:hint="cs"/>
          <w:rtl/>
        </w:rPr>
        <w:t xml:space="preserve"> האם </w:t>
      </w:r>
      <w:r w:rsidR="00635DAA">
        <w:rPr>
          <w:rFonts w:hint="cs"/>
          <w:rtl/>
        </w:rPr>
        <w:t xml:space="preserve">במקום בו </w:t>
      </w:r>
      <w:r w:rsidR="00313F7E">
        <w:rPr>
          <w:rFonts w:hint="cs"/>
          <w:rtl/>
        </w:rPr>
        <w:t xml:space="preserve">אדם רוצה, הוא יכול ללבוש </w:t>
      </w:r>
      <w:r w:rsidR="009F21BA">
        <w:rPr>
          <w:rFonts w:hint="cs"/>
          <w:rtl/>
        </w:rPr>
        <w:t xml:space="preserve">ציצית </w:t>
      </w:r>
      <w:r w:rsidR="00313F7E">
        <w:rPr>
          <w:rFonts w:hint="cs"/>
          <w:rtl/>
        </w:rPr>
        <w:t xml:space="preserve">שיש בה </w:t>
      </w:r>
      <w:r w:rsidR="009F21BA">
        <w:rPr>
          <w:rFonts w:hint="cs"/>
          <w:rtl/>
        </w:rPr>
        <w:t xml:space="preserve">כלאיים בלילה? </w:t>
      </w:r>
    </w:p>
    <w:p w14:paraId="350929AB" w14:textId="5D61036B" w:rsidR="00AB738C" w:rsidRDefault="009F21BA" w:rsidP="0091601E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3F2F91">
        <w:rPr>
          <w:rFonts w:hint="cs"/>
          <w:b/>
          <w:bCs/>
          <w:rtl/>
        </w:rPr>
        <w:t>הראב''ד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(ציצית ג, ט) </w:t>
      </w:r>
      <w:r>
        <w:rPr>
          <w:rFonts w:hint="cs"/>
          <w:rtl/>
        </w:rPr>
        <w:t xml:space="preserve">נקט, שמכיוון שמי שלובש </w:t>
      </w:r>
      <w:r w:rsidR="003306E7">
        <w:rPr>
          <w:rFonts w:hint="cs"/>
          <w:rtl/>
        </w:rPr>
        <w:t xml:space="preserve">ציצית </w:t>
      </w:r>
      <w:r>
        <w:rPr>
          <w:rFonts w:hint="cs"/>
          <w:rtl/>
        </w:rPr>
        <w:t>בלילה לא מקיים מצוות ציצית, ממילא אסור לו ללבוש ציצית</w:t>
      </w:r>
      <w:r w:rsidR="00BD03AB">
        <w:rPr>
          <w:rFonts w:hint="cs"/>
          <w:rtl/>
        </w:rPr>
        <w:t xml:space="preserve"> שיש בה כלאיים</w:t>
      </w:r>
      <w:r>
        <w:rPr>
          <w:rFonts w:hint="cs"/>
          <w:rtl/>
        </w:rPr>
        <w:t xml:space="preserve">, </w:t>
      </w:r>
      <w:r w:rsidR="009E29E6">
        <w:rPr>
          <w:rFonts w:hint="cs"/>
          <w:rtl/>
        </w:rPr>
        <w:t>וכל ההיתר ללבוש כלאיים בציצית נוהג רק</w:t>
      </w:r>
      <w:r w:rsidR="003306E7">
        <w:rPr>
          <w:rFonts w:hint="cs"/>
          <w:rtl/>
        </w:rPr>
        <w:t xml:space="preserve"> כאשר מקיימים מצוות ציצית</w:t>
      </w:r>
      <w:r w:rsidR="009E29E6">
        <w:rPr>
          <w:rFonts w:hint="cs"/>
          <w:rtl/>
        </w:rPr>
        <w:t>.</w:t>
      </w:r>
      <w:r w:rsidR="00A441F6">
        <w:rPr>
          <w:rFonts w:hint="cs"/>
          <w:rtl/>
        </w:rPr>
        <w:t xml:space="preserve"> ב. לעומת זאת </w:t>
      </w:r>
      <w:r w:rsidR="00A441F6" w:rsidRPr="00A441F6">
        <w:rPr>
          <w:rFonts w:hint="cs"/>
          <w:b/>
          <w:bCs/>
          <w:rtl/>
        </w:rPr>
        <w:t>התוספות</w:t>
      </w:r>
      <w:r w:rsidR="00A441F6">
        <w:rPr>
          <w:rFonts w:hint="cs"/>
          <w:rtl/>
        </w:rPr>
        <w:t xml:space="preserve"> </w:t>
      </w:r>
      <w:r w:rsidR="00A441F6">
        <w:rPr>
          <w:rFonts w:hint="cs"/>
          <w:sz w:val="18"/>
          <w:szCs w:val="18"/>
          <w:rtl/>
        </w:rPr>
        <w:t>(מנחות מא ע''א</w:t>
      </w:r>
      <w:r w:rsidR="00732F8E">
        <w:rPr>
          <w:rFonts w:hint="cs"/>
          <w:sz w:val="18"/>
          <w:szCs w:val="18"/>
          <w:rtl/>
        </w:rPr>
        <w:t>, חולין קי ע''ב</w:t>
      </w:r>
      <w:r w:rsidR="00A441F6">
        <w:rPr>
          <w:rFonts w:hint="cs"/>
          <w:sz w:val="18"/>
          <w:szCs w:val="18"/>
          <w:rtl/>
        </w:rPr>
        <w:t xml:space="preserve">) </w:t>
      </w:r>
      <w:r w:rsidR="00A441F6">
        <w:rPr>
          <w:rFonts w:hint="cs"/>
          <w:rtl/>
        </w:rPr>
        <w:t xml:space="preserve">פסקו, שגם בלילה אפשר ללבוש </w:t>
      </w:r>
      <w:r w:rsidR="003306E7">
        <w:rPr>
          <w:rFonts w:hint="cs"/>
          <w:rtl/>
        </w:rPr>
        <w:t xml:space="preserve">ציצית עם </w:t>
      </w:r>
      <w:r w:rsidR="00A441F6">
        <w:rPr>
          <w:rFonts w:hint="cs"/>
          <w:rtl/>
        </w:rPr>
        <w:t>כלאיים, אפילו אם באותו זמן לא מקיימים מצוות ציצית</w:t>
      </w:r>
      <w:r w:rsidR="00AB738C">
        <w:rPr>
          <w:rFonts w:hint="cs"/>
          <w:rtl/>
        </w:rPr>
        <w:t>, ובלשון התוספות:</w:t>
      </w:r>
    </w:p>
    <w:p w14:paraId="3B904662" w14:textId="77777777" w:rsidR="00A441F6" w:rsidRDefault="00AB738C" w:rsidP="0091601E">
      <w:pPr>
        <w:spacing w:after="40"/>
        <w:ind w:left="720"/>
        <w:rPr>
          <w:rtl/>
        </w:rPr>
      </w:pPr>
      <w:r>
        <w:rPr>
          <w:rFonts w:cs="Arial" w:hint="cs"/>
          <w:rtl/>
        </w:rPr>
        <w:t>''הא למדנו</w:t>
      </w:r>
      <w:r w:rsidR="00ED48DE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ד</w:t>
      </w:r>
      <w:r w:rsidRPr="00AB738C">
        <w:rPr>
          <w:rFonts w:cs="Arial" w:hint="cs"/>
          <w:rtl/>
        </w:rPr>
        <w:t>כל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טלית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דאשתרי</w:t>
      </w:r>
      <w:r w:rsidRPr="00AB738C">
        <w:rPr>
          <w:rFonts w:cs="Arial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(= שהותר) </w:t>
      </w:r>
      <w:r w:rsidRPr="00AB738C">
        <w:rPr>
          <w:rFonts w:cs="Arial" w:hint="cs"/>
          <w:rtl/>
        </w:rPr>
        <w:t>בה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כלאים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דהיינו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בתכלת</w:t>
      </w:r>
      <w:r w:rsidR="000544A5">
        <w:rPr>
          <w:rFonts w:cs="Arial" w:hint="cs"/>
          <w:rtl/>
        </w:rPr>
        <w:t xml:space="preserve">, </w:t>
      </w:r>
      <w:r w:rsidRPr="00AB738C">
        <w:rPr>
          <w:rFonts w:cs="Arial" w:hint="cs"/>
          <w:rtl/>
        </w:rPr>
        <w:t>מותר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בכל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ענינים</w:t>
      </w:r>
      <w:r w:rsidR="000544A5">
        <w:rPr>
          <w:rFonts w:cs="Arial" w:hint="cs"/>
          <w:rtl/>
        </w:rPr>
        <w:t>,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בין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להתעטף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בין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להציע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תחתיו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בין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לו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בין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לחבירו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בין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לאשתו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בין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ביום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בין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בלילה</w:t>
      </w:r>
      <w:r w:rsidR="0018396D">
        <w:rPr>
          <w:rFonts w:cs="Arial" w:hint="cs"/>
          <w:rtl/>
        </w:rPr>
        <w:t>,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דלגמרי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שרא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ביה</w:t>
      </w:r>
      <w:r w:rsidR="000544A5">
        <w:rPr>
          <w:rFonts w:cs="Arial" w:hint="cs"/>
          <w:rtl/>
        </w:rPr>
        <w:t xml:space="preserve"> </w:t>
      </w:r>
      <w:r w:rsidR="000544A5">
        <w:rPr>
          <w:rFonts w:cs="Arial" w:hint="cs"/>
          <w:sz w:val="18"/>
          <w:szCs w:val="18"/>
          <w:rtl/>
        </w:rPr>
        <w:t>(</w:t>
      </w:r>
      <w:r w:rsidR="00A705BA">
        <w:rPr>
          <w:rFonts w:cs="Arial" w:hint="cs"/>
          <w:sz w:val="18"/>
          <w:szCs w:val="18"/>
          <w:rtl/>
        </w:rPr>
        <w:t xml:space="preserve">= </w:t>
      </w:r>
      <w:r w:rsidR="000544A5">
        <w:rPr>
          <w:rFonts w:cs="Arial" w:hint="cs"/>
          <w:sz w:val="18"/>
          <w:szCs w:val="18"/>
          <w:rtl/>
        </w:rPr>
        <w:t>הותר בה)</w:t>
      </w:r>
      <w:r w:rsidRPr="00AB738C">
        <w:rPr>
          <w:rFonts w:cs="Arial"/>
          <w:rtl/>
        </w:rPr>
        <w:t xml:space="preserve"> </w:t>
      </w:r>
      <w:r w:rsidRPr="00AB738C">
        <w:rPr>
          <w:rFonts w:cs="Arial" w:hint="cs"/>
          <w:rtl/>
        </w:rPr>
        <w:t>כלא</w:t>
      </w:r>
      <w:r w:rsidR="004C0310">
        <w:rPr>
          <w:rFonts w:cs="Arial" w:hint="cs"/>
          <w:rtl/>
        </w:rPr>
        <w:t>י</w:t>
      </w:r>
      <w:r w:rsidRPr="00AB738C">
        <w:rPr>
          <w:rFonts w:cs="Arial" w:hint="cs"/>
          <w:rtl/>
        </w:rPr>
        <w:t>ים</w:t>
      </w:r>
      <w:r w:rsidR="000544A5">
        <w:rPr>
          <w:rFonts w:cs="Arial" w:hint="cs"/>
          <w:rtl/>
        </w:rPr>
        <w:t>.''</w:t>
      </w:r>
      <w:r w:rsidRPr="00AB738C">
        <w:rPr>
          <w:rFonts w:cs="Arial"/>
          <w:rtl/>
        </w:rPr>
        <w:t xml:space="preserve"> </w:t>
      </w:r>
      <w:r w:rsidR="00A441F6">
        <w:rPr>
          <w:rFonts w:hint="cs"/>
          <w:rtl/>
        </w:rPr>
        <w:t xml:space="preserve"> </w:t>
      </w:r>
    </w:p>
    <w:p w14:paraId="28E8FF76" w14:textId="3E91EF17" w:rsidR="00D83564" w:rsidRDefault="00A441F6" w:rsidP="0091601E">
      <w:pPr>
        <w:spacing w:after="40"/>
        <w:rPr>
          <w:rtl/>
        </w:rPr>
      </w:pPr>
      <w:r>
        <w:rPr>
          <w:rFonts w:hint="cs"/>
          <w:rtl/>
        </w:rPr>
        <w:t>במה תלויה מח</w:t>
      </w:r>
      <w:r w:rsidR="00D57C2A">
        <w:rPr>
          <w:rFonts w:hint="cs"/>
          <w:rtl/>
        </w:rPr>
        <w:t>לוקתם?</w:t>
      </w:r>
      <w:r w:rsidR="00D57C2A">
        <w:t xml:space="preserve"> </w:t>
      </w:r>
      <w:r w:rsidR="000D008C">
        <w:rPr>
          <w:rFonts w:hint="cs"/>
          <w:rtl/>
        </w:rPr>
        <w:t xml:space="preserve">בפשטות </w:t>
      </w:r>
      <w:r w:rsidR="00D57C2A">
        <w:rPr>
          <w:rFonts w:hint="cs"/>
          <w:rtl/>
        </w:rPr>
        <w:t xml:space="preserve">מחלוקתם בשאלה האם </w:t>
      </w:r>
      <w:r w:rsidR="006E6C6D">
        <w:rPr>
          <w:rFonts w:hint="cs"/>
          <w:rtl/>
        </w:rPr>
        <w:t xml:space="preserve">איסור </w:t>
      </w:r>
      <w:r w:rsidR="00D57C2A">
        <w:rPr>
          <w:rFonts w:hint="cs"/>
          <w:rtl/>
        </w:rPr>
        <w:t>כלאיים בציצית '</w:t>
      </w:r>
      <w:r w:rsidR="006E6C6D">
        <w:rPr>
          <w:rFonts w:hint="cs"/>
          <w:rtl/>
        </w:rPr>
        <w:t>נדחה</w:t>
      </w:r>
      <w:r w:rsidR="00D57C2A">
        <w:rPr>
          <w:rFonts w:hint="cs"/>
          <w:rtl/>
        </w:rPr>
        <w:t xml:space="preserve">' </w:t>
      </w:r>
      <w:r w:rsidR="00893552">
        <w:rPr>
          <w:rFonts w:hint="cs"/>
          <w:sz w:val="18"/>
          <w:szCs w:val="18"/>
          <w:rtl/>
        </w:rPr>
        <w:t>(</w:t>
      </w:r>
      <w:r w:rsidR="00B66ADF" w:rsidRPr="00893552">
        <w:rPr>
          <w:rFonts w:hint="cs"/>
          <w:sz w:val="18"/>
          <w:szCs w:val="18"/>
          <w:rtl/>
        </w:rPr>
        <w:t>כמו הרשב''א</w:t>
      </w:r>
      <w:r w:rsidR="00C47A97">
        <w:rPr>
          <w:rFonts w:hint="cs"/>
          <w:sz w:val="18"/>
          <w:szCs w:val="18"/>
          <w:rtl/>
        </w:rPr>
        <w:t xml:space="preserve"> לעיל</w:t>
      </w:r>
      <w:r w:rsidR="00893552">
        <w:rPr>
          <w:rFonts w:hint="cs"/>
          <w:sz w:val="18"/>
          <w:szCs w:val="18"/>
          <w:rtl/>
        </w:rPr>
        <w:t>)</w:t>
      </w:r>
      <w:r w:rsidR="00B66ADF" w:rsidRPr="00893552">
        <w:rPr>
          <w:rFonts w:hint="cs"/>
          <w:sz w:val="18"/>
          <w:szCs w:val="18"/>
          <w:rtl/>
        </w:rPr>
        <w:t xml:space="preserve"> </w:t>
      </w:r>
      <w:r w:rsidR="00D57C2A">
        <w:rPr>
          <w:rFonts w:hint="cs"/>
          <w:rtl/>
        </w:rPr>
        <w:t>או 'הותר'</w:t>
      </w:r>
      <w:r w:rsidR="00B66ADF">
        <w:rPr>
          <w:rFonts w:hint="cs"/>
          <w:rtl/>
        </w:rPr>
        <w:t xml:space="preserve"> </w:t>
      </w:r>
      <w:r w:rsidR="00893552">
        <w:rPr>
          <w:rFonts w:hint="cs"/>
          <w:sz w:val="18"/>
          <w:szCs w:val="18"/>
          <w:rtl/>
        </w:rPr>
        <w:t>(</w:t>
      </w:r>
      <w:r w:rsidR="009C00E6">
        <w:rPr>
          <w:rFonts w:hint="cs"/>
          <w:sz w:val="18"/>
          <w:szCs w:val="18"/>
          <w:rtl/>
        </w:rPr>
        <w:t>כ</w:t>
      </w:r>
      <w:r w:rsidR="00C47A97">
        <w:rPr>
          <w:rFonts w:hint="cs"/>
          <w:sz w:val="18"/>
          <w:szCs w:val="18"/>
          <w:rtl/>
        </w:rPr>
        <w:t>מו ה</w:t>
      </w:r>
      <w:r w:rsidR="00B66ADF" w:rsidRPr="00893552">
        <w:rPr>
          <w:rFonts w:hint="cs"/>
          <w:sz w:val="18"/>
          <w:szCs w:val="18"/>
          <w:rtl/>
        </w:rPr>
        <w:t>רמב''ן</w:t>
      </w:r>
      <w:r w:rsidR="00893552">
        <w:rPr>
          <w:rFonts w:hint="cs"/>
          <w:sz w:val="18"/>
          <w:szCs w:val="18"/>
          <w:rtl/>
        </w:rPr>
        <w:t>)</w:t>
      </w:r>
      <w:r w:rsidR="00FE35C3">
        <w:rPr>
          <w:rFonts w:hint="cs"/>
          <w:rtl/>
        </w:rPr>
        <w:t>:</w:t>
      </w:r>
      <w:r w:rsidR="00D57C2A">
        <w:rPr>
          <w:rFonts w:hint="cs"/>
          <w:rtl/>
        </w:rPr>
        <w:t xml:space="preserve"> </w:t>
      </w:r>
    </w:p>
    <w:p w14:paraId="0D9D0DE3" w14:textId="08F19380" w:rsidR="009F21BA" w:rsidRPr="0031107B" w:rsidRDefault="001749AE" w:rsidP="0091601E">
      <w:pPr>
        <w:spacing w:after="40"/>
        <w:rPr>
          <w:rtl/>
        </w:rPr>
      </w:pPr>
      <w:r>
        <w:rPr>
          <w:rFonts w:hint="cs"/>
          <w:rtl/>
        </w:rPr>
        <w:t xml:space="preserve">אם איסור כלאיים בציצית הותר לחלוטין, אז גם כאשר לא מקיימים בפועל את </w:t>
      </w:r>
      <w:r w:rsidR="00B66ADF">
        <w:rPr>
          <w:rFonts w:hint="cs"/>
          <w:rtl/>
        </w:rPr>
        <w:t>מצוות ציצית</w:t>
      </w:r>
      <w:r>
        <w:rPr>
          <w:rFonts w:hint="cs"/>
          <w:rtl/>
        </w:rPr>
        <w:t xml:space="preserve">, עצם זה שלובשים ציצית </w:t>
      </w:r>
      <w:r w:rsidR="006A092A">
        <w:rPr>
          <w:rFonts w:hint="cs"/>
          <w:rtl/>
        </w:rPr>
        <w:t>שכשרה ללבישה ביום</w:t>
      </w:r>
      <w:r w:rsidR="00DA173A">
        <w:rPr>
          <w:rFonts w:hint="cs"/>
          <w:rtl/>
        </w:rPr>
        <w:t>,</w:t>
      </w:r>
      <w:r w:rsidR="006A092A">
        <w:rPr>
          <w:rFonts w:hint="cs"/>
          <w:rtl/>
        </w:rPr>
        <w:t xml:space="preserve"> </w:t>
      </w:r>
      <w:r>
        <w:rPr>
          <w:rFonts w:hint="cs"/>
          <w:rtl/>
        </w:rPr>
        <w:t>אפשר ללבוש איתה כלאיים</w:t>
      </w:r>
      <w:r w:rsidR="006A092A">
        <w:rPr>
          <w:rFonts w:hint="cs"/>
          <w:rtl/>
        </w:rPr>
        <w:t xml:space="preserve">, וכך הבינו </w:t>
      </w:r>
      <w:r w:rsidR="006A092A" w:rsidRPr="001F78F8">
        <w:rPr>
          <w:rFonts w:hint="cs"/>
          <w:b/>
          <w:bCs/>
          <w:rtl/>
        </w:rPr>
        <w:t>התוספות</w:t>
      </w:r>
      <w:r w:rsidR="00E500AC">
        <w:rPr>
          <w:rFonts w:hint="cs"/>
          <w:b/>
          <w:bCs/>
          <w:rtl/>
        </w:rPr>
        <w:t xml:space="preserve"> </w:t>
      </w:r>
      <w:r w:rsidR="00E500AC" w:rsidRPr="00E500AC">
        <w:rPr>
          <w:rFonts w:hint="cs"/>
          <w:sz w:val="18"/>
          <w:szCs w:val="18"/>
          <w:rtl/>
        </w:rPr>
        <w:t>(ובלשונם 'דלגמרי שרא ביה כלאיים')</w:t>
      </w:r>
      <w:r>
        <w:rPr>
          <w:rFonts w:hint="cs"/>
          <w:rtl/>
        </w:rPr>
        <w:t xml:space="preserve">. </w:t>
      </w:r>
      <w:r w:rsidR="00B66ADF">
        <w:rPr>
          <w:rFonts w:hint="cs"/>
          <w:rtl/>
        </w:rPr>
        <w:t xml:space="preserve">לעומת זאת </w:t>
      </w:r>
      <w:r w:rsidR="006A092A">
        <w:rPr>
          <w:rFonts w:hint="cs"/>
          <w:rtl/>
        </w:rPr>
        <w:t xml:space="preserve">אם </w:t>
      </w:r>
      <w:r w:rsidR="00280B32">
        <w:rPr>
          <w:rFonts w:hint="cs"/>
          <w:rtl/>
        </w:rPr>
        <w:t>איסור כלאיים בציצית רק נדחה, אז רק כאשר</w:t>
      </w:r>
      <w:r w:rsidR="00FE35C3">
        <w:rPr>
          <w:rFonts w:hint="cs"/>
          <w:rtl/>
        </w:rPr>
        <w:t xml:space="preserve"> </w:t>
      </w:r>
      <w:r w:rsidR="00280B32">
        <w:rPr>
          <w:rFonts w:hint="cs"/>
          <w:rtl/>
        </w:rPr>
        <w:t xml:space="preserve">מקיימים את המצווה ממש אפשר ללבוש ציצית עם כלאיים, אבל בלילה - לא, וכך הבין </w:t>
      </w:r>
      <w:r w:rsidR="00280B32" w:rsidRPr="001F78F8">
        <w:rPr>
          <w:rFonts w:hint="cs"/>
          <w:b/>
          <w:bCs/>
          <w:rtl/>
        </w:rPr>
        <w:t>הראב''ד</w:t>
      </w:r>
      <w:r w:rsidR="00280B32">
        <w:rPr>
          <w:rFonts w:hint="cs"/>
          <w:rtl/>
        </w:rPr>
        <w:t xml:space="preserve">. </w:t>
      </w:r>
    </w:p>
    <w:p w14:paraId="5D2A83E5" w14:textId="77777777" w:rsidR="000F2D84" w:rsidRDefault="00565A49" w:rsidP="0091601E">
      <w:pPr>
        <w:spacing w:after="40"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3. </w:t>
      </w:r>
      <w:r w:rsidR="000F2D84">
        <w:rPr>
          <w:rFonts w:hint="cs"/>
          <w:b/>
          <w:bCs/>
          <w:u w:val="single"/>
          <w:rtl/>
        </w:rPr>
        <w:t>בעידנא</w:t>
      </w:r>
    </w:p>
    <w:p w14:paraId="4312DE81" w14:textId="7EA63699" w:rsidR="000367F6" w:rsidRDefault="00F42834" w:rsidP="0091601E">
      <w:pPr>
        <w:spacing w:after="40"/>
        <w:rPr>
          <w:rtl/>
        </w:rPr>
      </w:pPr>
      <w:r>
        <w:rPr>
          <w:rFonts w:hint="cs"/>
          <w:rtl/>
        </w:rPr>
        <w:t>כלל נוסף</w:t>
      </w:r>
      <w:r w:rsidR="00565A49">
        <w:rPr>
          <w:rFonts w:hint="cs"/>
          <w:rtl/>
        </w:rPr>
        <w:t xml:space="preserve"> </w:t>
      </w:r>
      <w:r>
        <w:rPr>
          <w:rFonts w:hint="cs"/>
          <w:rtl/>
        </w:rPr>
        <w:t>שצריך להתקיים</w:t>
      </w:r>
      <w:r w:rsidR="0058777D">
        <w:rPr>
          <w:rFonts w:hint="cs"/>
          <w:rtl/>
        </w:rPr>
        <w:t>,</w:t>
      </w:r>
      <w:r>
        <w:rPr>
          <w:rFonts w:hint="cs"/>
          <w:rtl/>
        </w:rPr>
        <w:t xml:space="preserve"> בשביל שעשה ידחה </w:t>
      </w:r>
      <w:r w:rsidR="00565A49">
        <w:rPr>
          <w:rFonts w:hint="cs"/>
          <w:rtl/>
        </w:rPr>
        <w:t>לא תעשה הוא</w:t>
      </w:r>
      <w:r>
        <w:rPr>
          <w:rFonts w:hint="cs"/>
          <w:rtl/>
        </w:rPr>
        <w:t xml:space="preserve">, שביטול הלאו יתקיים באותו רגע </w:t>
      </w:r>
      <w:r w:rsidR="00702030">
        <w:rPr>
          <w:rFonts w:hint="cs"/>
          <w:sz w:val="18"/>
          <w:szCs w:val="18"/>
          <w:rtl/>
        </w:rPr>
        <w:t>(</w:t>
      </w:r>
      <w:r w:rsidR="0058777D">
        <w:rPr>
          <w:rFonts w:hint="cs"/>
          <w:sz w:val="18"/>
          <w:szCs w:val="18"/>
          <w:rtl/>
        </w:rPr>
        <w:t>'</w:t>
      </w:r>
      <w:r w:rsidR="00702030">
        <w:rPr>
          <w:rFonts w:hint="cs"/>
          <w:sz w:val="18"/>
          <w:szCs w:val="18"/>
          <w:rtl/>
        </w:rPr>
        <w:t>בעידנא</w:t>
      </w:r>
      <w:r w:rsidR="0058777D">
        <w:rPr>
          <w:rFonts w:hint="cs"/>
          <w:sz w:val="18"/>
          <w:szCs w:val="18"/>
          <w:rtl/>
        </w:rPr>
        <w:t>'</w:t>
      </w:r>
      <w:r w:rsidR="00702030">
        <w:rPr>
          <w:rFonts w:hint="cs"/>
          <w:sz w:val="18"/>
          <w:szCs w:val="18"/>
          <w:rtl/>
        </w:rPr>
        <w:t xml:space="preserve">) </w:t>
      </w:r>
      <w:r w:rsidR="00571DE8">
        <w:rPr>
          <w:rFonts w:hint="cs"/>
          <w:rtl/>
        </w:rPr>
        <w:t>ש</w:t>
      </w:r>
      <w:r>
        <w:rPr>
          <w:rFonts w:hint="cs"/>
          <w:rtl/>
        </w:rPr>
        <w:t>מקיימים את מצוות העשה. למשל</w:t>
      </w:r>
      <w:r w:rsidR="00B101CA">
        <w:rPr>
          <w:rFonts w:hint="cs"/>
          <w:rtl/>
        </w:rPr>
        <w:t>,</w:t>
      </w:r>
      <w:r w:rsidR="009C3494">
        <w:rPr>
          <w:rFonts w:hint="cs"/>
          <w:rtl/>
        </w:rPr>
        <w:t xml:space="preserve"> </w:t>
      </w:r>
      <w:r w:rsidR="00AB3538">
        <w:rPr>
          <w:rFonts w:hint="cs"/>
          <w:rtl/>
        </w:rPr>
        <w:t xml:space="preserve">מותר </w:t>
      </w:r>
      <w:r w:rsidR="009C3494">
        <w:rPr>
          <w:rFonts w:hint="cs"/>
          <w:rtl/>
        </w:rPr>
        <w:t xml:space="preserve">לקצוץ צרעת שעל המילה, מכיוון </w:t>
      </w:r>
      <w:r w:rsidR="002F28AD">
        <w:rPr>
          <w:rFonts w:hint="cs"/>
          <w:rtl/>
        </w:rPr>
        <w:t xml:space="preserve">שברגע המילה </w:t>
      </w:r>
      <w:r>
        <w:rPr>
          <w:rFonts w:hint="cs"/>
          <w:rtl/>
        </w:rPr>
        <w:t xml:space="preserve">קוצצים </w:t>
      </w:r>
      <w:r w:rsidR="00DA7E4F">
        <w:rPr>
          <w:rFonts w:hint="cs"/>
          <w:rtl/>
        </w:rPr>
        <w:t xml:space="preserve">את </w:t>
      </w:r>
      <w:r>
        <w:rPr>
          <w:rFonts w:hint="cs"/>
          <w:rtl/>
        </w:rPr>
        <w:t>הצרעת</w:t>
      </w:r>
      <w:r w:rsidR="009C3494">
        <w:rPr>
          <w:rFonts w:hint="cs"/>
          <w:rtl/>
        </w:rPr>
        <w:t xml:space="preserve">. לעומת זאת, אסור לכהן להסיר צרעת </w:t>
      </w:r>
      <w:r w:rsidR="009C3494">
        <w:rPr>
          <w:rFonts w:hint="cs"/>
          <w:sz w:val="18"/>
          <w:szCs w:val="18"/>
          <w:rtl/>
        </w:rPr>
        <w:t xml:space="preserve">(לאו) </w:t>
      </w:r>
      <w:r w:rsidR="009C3494">
        <w:rPr>
          <w:rFonts w:hint="cs"/>
          <w:rtl/>
        </w:rPr>
        <w:t xml:space="preserve">כדי שהוא יוכל לעבוד במקדש </w:t>
      </w:r>
      <w:r w:rsidR="009C3494">
        <w:rPr>
          <w:rFonts w:hint="cs"/>
          <w:sz w:val="18"/>
          <w:szCs w:val="18"/>
          <w:rtl/>
        </w:rPr>
        <w:t>(עשה)</w:t>
      </w:r>
      <w:r w:rsidR="009C3494">
        <w:rPr>
          <w:rFonts w:hint="cs"/>
          <w:rtl/>
        </w:rPr>
        <w:t xml:space="preserve">, כיוון שהוא מסיר את הצרעת לפני שהוא נכנס לעבוד, </w:t>
      </w:r>
      <w:r w:rsidR="00BA64DB">
        <w:rPr>
          <w:rFonts w:hint="cs"/>
          <w:rtl/>
        </w:rPr>
        <w:t>כך שהאיסור נעשה לפני המצווה</w:t>
      </w:r>
      <w:r w:rsidR="00A472C8">
        <w:rPr>
          <w:rFonts w:hint="cs"/>
          <w:rtl/>
        </w:rPr>
        <w:t>.</w:t>
      </w:r>
    </w:p>
    <w:p w14:paraId="45EECD6F" w14:textId="77777777" w:rsidR="00D27336" w:rsidRDefault="00214478" w:rsidP="00B4616A">
      <w:pPr>
        <w:spacing w:after="40"/>
        <w:rPr>
          <w:rtl/>
        </w:rPr>
      </w:pPr>
      <w:r>
        <w:rPr>
          <w:rFonts w:hint="cs"/>
          <w:rtl/>
        </w:rPr>
        <w:t xml:space="preserve">בעקבות כלל זה, התקשו הראשונים בדברי הגמרא בבבא מציעא </w:t>
      </w:r>
      <w:r w:rsidR="000367F6">
        <w:rPr>
          <w:rFonts w:hint="cs"/>
          <w:sz w:val="18"/>
          <w:szCs w:val="18"/>
          <w:rtl/>
        </w:rPr>
        <w:t>(</w:t>
      </w:r>
      <w:r w:rsidR="00224C30">
        <w:rPr>
          <w:rFonts w:hint="cs"/>
          <w:sz w:val="18"/>
          <w:szCs w:val="18"/>
          <w:rtl/>
        </w:rPr>
        <w:t>ל ע''א)</w:t>
      </w:r>
      <w:r w:rsidR="00224C30">
        <w:rPr>
          <w:rFonts w:hint="cs"/>
          <w:rtl/>
        </w:rPr>
        <w:t xml:space="preserve">. הגמרא </w:t>
      </w:r>
      <w:r w:rsidR="00B101CA">
        <w:rPr>
          <w:rFonts w:hint="cs"/>
          <w:rtl/>
        </w:rPr>
        <w:t>ב</w:t>
      </w:r>
      <w:r w:rsidR="00224C30">
        <w:rPr>
          <w:rFonts w:hint="cs"/>
          <w:rtl/>
        </w:rPr>
        <w:t xml:space="preserve">בבא מציעא פוסקת, שכהן </w:t>
      </w:r>
      <w:r w:rsidR="00D73961">
        <w:rPr>
          <w:rFonts w:hint="cs"/>
          <w:rtl/>
        </w:rPr>
        <w:t>ה</w:t>
      </w:r>
      <w:r w:rsidR="00224C30">
        <w:rPr>
          <w:rFonts w:hint="cs"/>
          <w:rtl/>
        </w:rPr>
        <w:t xml:space="preserve">רואה אבידה בבית קברות </w:t>
      </w:r>
      <w:r w:rsidR="00BD3D57">
        <w:rPr>
          <w:rFonts w:hint="cs"/>
          <w:rtl/>
        </w:rPr>
        <w:t>אסור</w:t>
      </w:r>
      <w:r w:rsidR="00224C30">
        <w:rPr>
          <w:rFonts w:hint="cs"/>
          <w:rtl/>
        </w:rPr>
        <w:t xml:space="preserve"> ל</w:t>
      </w:r>
      <w:r w:rsidR="00BD3D57">
        <w:rPr>
          <w:rFonts w:hint="cs"/>
          <w:rtl/>
        </w:rPr>
        <w:t>ו ל</w:t>
      </w:r>
      <w:r w:rsidR="00224C30">
        <w:rPr>
          <w:rFonts w:hint="cs"/>
          <w:rtl/>
        </w:rPr>
        <w:t xml:space="preserve">היכנס </w:t>
      </w:r>
      <w:r w:rsidR="00CD2C82">
        <w:rPr>
          <w:rFonts w:hint="cs"/>
          <w:rtl/>
        </w:rPr>
        <w:t xml:space="preserve">ולהיטמא </w:t>
      </w:r>
      <w:r w:rsidR="00224C30">
        <w:rPr>
          <w:rFonts w:hint="cs"/>
          <w:rtl/>
        </w:rPr>
        <w:t>כדי להוציא אותה. בטעם הדבר מנמקת הגמרא, שכנגד מצוות העשה להשיב את האבידה</w:t>
      </w:r>
      <w:r w:rsidR="00D27336">
        <w:rPr>
          <w:rFonts w:hint="cs"/>
          <w:rtl/>
        </w:rPr>
        <w:t>,</w:t>
      </w:r>
      <w:r w:rsidR="00224C30">
        <w:rPr>
          <w:rFonts w:hint="cs"/>
          <w:rtl/>
        </w:rPr>
        <w:t xml:space="preserve"> עומדים לאו </w:t>
      </w:r>
      <w:r w:rsidR="00AB738C">
        <w:rPr>
          <w:rFonts w:hint="cs"/>
          <w:sz w:val="18"/>
          <w:szCs w:val="18"/>
          <w:rtl/>
        </w:rPr>
        <w:t xml:space="preserve">('לנפש לא יטמא') </w:t>
      </w:r>
      <w:r w:rsidR="00AB738C">
        <w:rPr>
          <w:rFonts w:hint="cs"/>
          <w:rtl/>
        </w:rPr>
        <w:t xml:space="preserve">ועשה </w:t>
      </w:r>
      <w:r w:rsidR="00AB738C">
        <w:rPr>
          <w:rFonts w:hint="cs"/>
          <w:sz w:val="18"/>
          <w:szCs w:val="18"/>
          <w:rtl/>
        </w:rPr>
        <w:t>('קדושים תהיו')</w:t>
      </w:r>
      <w:r w:rsidR="00AB738C">
        <w:rPr>
          <w:rFonts w:hint="cs"/>
          <w:rtl/>
        </w:rPr>
        <w:t>, ועל א</w:t>
      </w:r>
      <w:r w:rsidR="00D27336">
        <w:rPr>
          <w:rFonts w:hint="cs"/>
          <w:rtl/>
        </w:rPr>
        <w:t>ף שעשה דוחה לא תעשה, הוא לא דוחה לא תעשה ועשה ביחד.</w:t>
      </w:r>
    </w:p>
    <w:p w14:paraId="754BFB9B" w14:textId="70B1E3A2" w:rsidR="00F42834" w:rsidRDefault="00D27336" w:rsidP="00B4616A">
      <w:pPr>
        <w:spacing w:after="40"/>
        <w:rPr>
          <w:rtl/>
        </w:rPr>
      </w:pPr>
      <w:r>
        <w:rPr>
          <w:rFonts w:hint="cs"/>
          <w:rtl/>
        </w:rPr>
        <w:t xml:space="preserve">מקשים הראשונים, הרי </w:t>
      </w:r>
      <w:r w:rsidR="00D37173">
        <w:rPr>
          <w:rFonts w:hint="cs"/>
          <w:rtl/>
        </w:rPr>
        <w:t>את העשה של החזרת אב</w:t>
      </w:r>
      <w:r w:rsidR="00B8459A">
        <w:rPr>
          <w:rFonts w:hint="cs"/>
          <w:rtl/>
        </w:rPr>
        <w:t>י</w:t>
      </w:r>
      <w:r w:rsidR="00D37173">
        <w:rPr>
          <w:rFonts w:hint="cs"/>
          <w:rtl/>
        </w:rPr>
        <w:t xml:space="preserve">דה מקיימים רק כאשר מחזירים </w:t>
      </w:r>
      <w:r w:rsidR="00B8459A">
        <w:rPr>
          <w:rFonts w:hint="cs"/>
          <w:rtl/>
        </w:rPr>
        <w:t xml:space="preserve">אותה </w:t>
      </w:r>
      <w:r w:rsidR="00D37173">
        <w:rPr>
          <w:rFonts w:hint="cs"/>
          <w:rtl/>
        </w:rPr>
        <w:t>לבעלים, ואילו את הלאו שלהיטמא עובר הכהן כבר שהוא נכנס לבית קברות</w:t>
      </w:r>
      <w:r w:rsidR="003002DD">
        <w:rPr>
          <w:rFonts w:hint="cs"/>
          <w:rtl/>
        </w:rPr>
        <w:t>.</w:t>
      </w:r>
      <w:r w:rsidR="00D37173">
        <w:rPr>
          <w:rFonts w:hint="cs"/>
          <w:rtl/>
        </w:rPr>
        <w:t xml:space="preserve"> </w:t>
      </w:r>
      <w:r w:rsidR="00B520EC">
        <w:rPr>
          <w:rFonts w:hint="cs"/>
          <w:rtl/>
        </w:rPr>
        <w:t>אז גם אם היה מדובר בלא תעשה בלבד</w:t>
      </w:r>
      <w:r w:rsidR="003002DD">
        <w:rPr>
          <w:rFonts w:hint="cs"/>
          <w:rtl/>
        </w:rPr>
        <w:t>,</w:t>
      </w:r>
      <w:r w:rsidR="00B520EC">
        <w:rPr>
          <w:rFonts w:hint="cs"/>
          <w:rtl/>
        </w:rPr>
        <w:t xml:space="preserve"> עדיין היה אסור לכהן להיכנס לבית קברות ולהוציא את האבידה, ולמה הגמרא תרצה שאסור להיכנס לבית קברות בגלל שעשה לא דוחה לא תעשה ועשה?!</w:t>
      </w:r>
      <w:r w:rsidR="00D34EA7">
        <w:rPr>
          <w:rFonts w:hint="cs"/>
          <w:rtl/>
        </w:rPr>
        <w:t xml:space="preserve"> </w:t>
      </w:r>
      <w:r w:rsidR="00CA2EE2">
        <w:rPr>
          <w:rFonts w:hint="cs"/>
          <w:rtl/>
        </w:rPr>
        <w:t>ובלשונם:</w:t>
      </w:r>
    </w:p>
    <w:p w14:paraId="7F0052CE" w14:textId="77777777" w:rsidR="00CA2EE2" w:rsidRPr="00CA2EE2" w:rsidRDefault="00426C30" w:rsidP="00B4616A">
      <w:pPr>
        <w:spacing w:after="40"/>
        <w:ind w:left="720"/>
        <w:rPr>
          <w:rtl/>
        </w:rPr>
      </w:pPr>
      <w:r>
        <w:rPr>
          <w:rFonts w:cs="Arial" w:hint="cs"/>
          <w:rtl/>
        </w:rPr>
        <w:t>''</w:t>
      </w:r>
      <w:r w:rsidR="00CA2EE2">
        <w:rPr>
          <w:rFonts w:cs="Arial" w:hint="cs"/>
          <w:rtl/>
        </w:rPr>
        <w:t>ואם תאמר</w:t>
      </w:r>
      <w:r w:rsidR="003002DD">
        <w:rPr>
          <w:rFonts w:cs="Arial" w:hint="cs"/>
          <w:rtl/>
        </w:rPr>
        <w:t>,</w:t>
      </w:r>
      <w:r w:rsidR="00CA2EE2">
        <w:rPr>
          <w:rFonts w:cs="Arial" w:hint="cs"/>
          <w:rtl/>
        </w:rPr>
        <w:t xml:space="preserve"> </w:t>
      </w:r>
      <w:r w:rsidR="00CA2EE2" w:rsidRPr="00CA2EE2">
        <w:rPr>
          <w:rFonts w:cs="Arial" w:hint="cs"/>
          <w:rtl/>
        </w:rPr>
        <w:t>למה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למימר</w:t>
      </w:r>
      <w:r w:rsidR="00CA2EE2" w:rsidRPr="00CA2EE2">
        <w:rPr>
          <w:rFonts w:cs="Arial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(= לומר) </w:t>
      </w:r>
      <w:r w:rsidR="00CA2EE2" w:rsidRPr="00CA2EE2">
        <w:rPr>
          <w:rFonts w:cs="Arial" w:hint="cs"/>
          <w:rtl/>
        </w:rPr>
        <w:t>משום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דהאי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עשה</w:t>
      </w:r>
      <w:r w:rsidR="00CA2EE2" w:rsidRPr="00CA2EE2">
        <w:rPr>
          <w:rFonts w:cs="Arial"/>
          <w:rtl/>
        </w:rPr>
        <w:t xml:space="preserve"> </w:t>
      </w:r>
      <w:r w:rsidR="00CA2EE2">
        <w:rPr>
          <w:rFonts w:cs="Arial" w:hint="cs"/>
          <w:rtl/>
        </w:rPr>
        <w:t>ולא תעשה?</w:t>
      </w:r>
      <w:r w:rsidR="00CA2EE2">
        <w:rPr>
          <w:rFonts w:cs="Arial"/>
        </w:rPr>
        <w:t xml:space="preserve"> </w:t>
      </w:r>
      <w:r w:rsidR="00CA2EE2">
        <w:rPr>
          <w:rFonts w:cs="Arial" w:hint="cs"/>
          <w:rtl/>
        </w:rPr>
        <w:t xml:space="preserve">אפילו איכא </w:t>
      </w:r>
      <w:r>
        <w:rPr>
          <w:rFonts w:cs="Arial" w:hint="cs"/>
          <w:sz w:val="20"/>
          <w:szCs w:val="20"/>
          <w:rtl/>
        </w:rPr>
        <w:t>(</w:t>
      </w:r>
      <w:r w:rsidR="00F277C1">
        <w:rPr>
          <w:rFonts w:cs="Arial" w:hint="cs"/>
          <w:sz w:val="20"/>
          <w:szCs w:val="20"/>
          <w:rtl/>
        </w:rPr>
        <w:t xml:space="preserve">= </w:t>
      </w:r>
      <w:r>
        <w:rPr>
          <w:rFonts w:cs="Arial" w:hint="cs"/>
          <w:sz w:val="20"/>
          <w:szCs w:val="20"/>
          <w:rtl/>
        </w:rPr>
        <w:t xml:space="preserve">אם יש) </w:t>
      </w:r>
      <w:r>
        <w:rPr>
          <w:rFonts w:cs="Arial" w:hint="cs"/>
          <w:rtl/>
        </w:rPr>
        <w:t>ב</w:t>
      </w:r>
      <w:r w:rsidR="00CA2EE2" w:rsidRPr="00CA2EE2">
        <w:rPr>
          <w:rFonts w:cs="Arial" w:hint="cs"/>
          <w:rtl/>
        </w:rPr>
        <w:t>טומאה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לאו</w:t>
      </w:r>
      <w:r w:rsidR="00CA2EE2" w:rsidRPr="00CA2EE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בלבד </w:t>
      </w:r>
      <w:r w:rsidR="00CA2EE2" w:rsidRPr="00CA2EE2">
        <w:rPr>
          <w:rFonts w:cs="Arial" w:hint="cs"/>
          <w:rtl/>
        </w:rPr>
        <w:t>היכי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דחי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עשה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דאבידה</w:t>
      </w:r>
      <w:r w:rsidR="00CA2EE2">
        <w:rPr>
          <w:rFonts w:cs="Arial" w:hint="cs"/>
          <w:rtl/>
        </w:rPr>
        <w:t>?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והא</w:t>
      </w:r>
      <w:r w:rsidR="00CA2EE2" w:rsidRPr="00CA2EE2">
        <w:rPr>
          <w:rFonts w:cs="Arial"/>
          <w:rtl/>
        </w:rPr>
        <w:t xml:space="preserve"> </w:t>
      </w:r>
      <w:r w:rsidR="00CA2EE2">
        <w:rPr>
          <w:rFonts w:cs="Arial" w:hint="cs"/>
          <w:rtl/>
        </w:rPr>
        <w:t xml:space="preserve">נפסק </w:t>
      </w:r>
      <w:r>
        <w:rPr>
          <w:rFonts w:cs="Arial" w:hint="cs"/>
          <w:rtl/>
        </w:rPr>
        <w:t>ד</w:t>
      </w:r>
      <w:r w:rsidR="00CA2EE2" w:rsidRPr="00CA2EE2">
        <w:rPr>
          <w:rFonts w:cs="Arial" w:hint="cs"/>
          <w:rtl/>
        </w:rPr>
        <w:t>אתי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עשה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ודחי</w:t>
      </w:r>
      <w:r w:rsidR="00CA2EE2" w:rsidRPr="00CA2EE2">
        <w:rPr>
          <w:rFonts w:cs="Arial"/>
          <w:rtl/>
        </w:rPr>
        <w:t xml:space="preserve"> </w:t>
      </w:r>
      <w:r w:rsidR="00CA2EE2">
        <w:rPr>
          <w:rFonts w:cs="Arial" w:hint="cs"/>
          <w:rtl/>
        </w:rPr>
        <w:t xml:space="preserve">לא תעשה הני מילי </w:t>
      </w:r>
      <w:r w:rsidR="00F52D72">
        <w:rPr>
          <w:rFonts w:cs="Arial" w:hint="cs"/>
          <w:sz w:val="18"/>
          <w:szCs w:val="18"/>
          <w:rtl/>
        </w:rPr>
        <w:t xml:space="preserve">(= זה רק) </w:t>
      </w:r>
      <w:r w:rsidR="00CA2EE2" w:rsidRPr="00CA2EE2">
        <w:rPr>
          <w:rFonts w:cs="Arial" w:hint="cs"/>
          <w:rtl/>
        </w:rPr>
        <w:t>כגון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מילה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בצרעת</w:t>
      </w:r>
      <w:r w:rsidR="008F344F">
        <w:rPr>
          <w:rFonts w:cs="Arial" w:hint="cs"/>
          <w:rtl/>
        </w:rPr>
        <w:t>,</w:t>
      </w:r>
      <w:r w:rsidR="00CA2EE2" w:rsidRPr="00CA2EE2">
        <w:rPr>
          <w:rFonts w:cs="Arial"/>
          <w:rtl/>
        </w:rPr>
        <w:t xml:space="preserve"> </w:t>
      </w:r>
      <w:r w:rsidR="00CA2EE2">
        <w:rPr>
          <w:rFonts w:cs="Arial" w:hint="cs"/>
          <w:rtl/>
        </w:rPr>
        <w:t>שבזמן שנעקר ה</w:t>
      </w:r>
      <w:r w:rsidR="00CA2EE2" w:rsidRPr="00CA2EE2">
        <w:rPr>
          <w:rFonts w:cs="Arial" w:hint="cs"/>
          <w:rtl/>
        </w:rPr>
        <w:t>לאו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מקיים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לעשה</w:t>
      </w:r>
      <w:r w:rsidR="00CA2EE2">
        <w:rPr>
          <w:rFonts w:cs="Arial" w:hint="cs"/>
          <w:rtl/>
        </w:rPr>
        <w:t>,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אבל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הכא</w:t>
      </w:r>
      <w:r w:rsidR="00CA2EE2">
        <w:rPr>
          <w:rFonts w:cs="Arial" w:hint="cs"/>
          <w:rtl/>
        </w:rPr>
        <w:t xml:space="preserve"> </w:t>
      </w:r>
      <w:r w:rsidR="00CA2EE2">
        <w:rPr>
          <w:rFonts w:cs="Arial" w:hint="cs"/>
          <w:sz w:val="18"/>
          <w:szCs w:val="18"/>
          <w:rtl/>
        </w:rPr>
        <w:t>(= כאן)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כי</w:t>
      </w:r>
      <w:r w:rsidR="00CA2EE2" w:rsidRPr="00CA2EE2">
        <w:rPr>
          <w:rFonts w:cs="Arial"/>
          <w:rtl/>
        </w:rPr>
        <w:t xml:space="preserve"> </w:t>
      </w:r>
      <w:r w:rsidR="008F344F">
        <w:rPr>
          <w:rFonts w:cs="Arial" w:hint="cs"/>
          <w:rtl/>
        </w:rPr>
        <w:t>נ</w:t>
      </w:r>
      <w:r w:rsidR="00CA2EE2" w:rsidRPr="00CA2EE2">
        <w:rPr>
          <w:rFonts w:cs="Arial" w:hint="cs"/>
          <w:rtl/>
        </w:rPr>
        <w:t>טמא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עבר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ללאו</w:t>
      </w:r>
      <w:r w:rsidR="008F344F">
        <w:rPr>
          <w:rFonts w:cs="Arial" w:hint="cs"/>
          <w:rtl/>
        </w:rPr>
        <w:t>,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ולא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מקיים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לעשה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עד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דמהדר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לי</w:t>
      </w:r>
      <w:r w:rsidR="00CA2EE2">
        <w:rPr>
          <w:rFonts w:cs="Arial" w:hint="cs"/>
          <w:rtl/>
        </w:rPr>
        <w:t>ה</w:t>
      </w:r>
      <w:r w:rsidR="00CA2EE2" w:rsidRPr="00CA2EE2">
        <w:rPr>
          <w:rFonts w:cs="Arial"/>
          <w:rtl/>
        </w:rPr>
        <w:t xml:space="preserve"> </w:t>
      </w:r>
      <w:r w:rsidR="00CA2EE2" w:rsidRPr="00CA2EE2">
        <w:rPr>
          <w:rFonts w:cs="Arial" w:hint="cs"/>
          <w:rtl/>
        </w:rPr>
        <w:t>למרא</w:t>
      </w:r>
      <w:r w:rsidR="00CA2EE2">
        <w:rPr>
          <w:rFonts w:cs="Arial" w:hint="cs"/>
          <w:rtl/>
        </w:rPr>
        <w:t xml:space="preserve"> </w:t>
      </w:r>
      <w:r w:rsidR="00CA2EE2">
        <w:rPr>
          <w:rFonts w:cs="Arial" w:hint="cs"/>
          <w:sz w:val="18"/>
          <w:szCs w:val="18"/>
          <w:rtl/>
        </w:rPr>
        <w:t>(= עד שמחזיר את האבידה לבעליה)</w:t>
      </w:r>
      <w:r w:rsidR="00CA2EE2">
        <w:rPr>
          <w:rFonts w:cs="Arial" w:hint="cs"/>
          <w:rtl/>
        </w:rPr>
        <w:t>!</w:t>
      </w:r>
    </w:p>
    <w:p w14:paraId="4A759F72" w14:textId="46532BC3" w:rsidR="007905FD" w:rsidRDefault="00E61623" w:rsidP="00B4616A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Pr="00E61623">
        <w:rPr>
          <w:rFonts w:hint="cs"/>
          <w:b/>
          <w:bCs/>
          <w:rtl/>
        </w:rPr>
        <w:t>הרמב''ן</w:t>
      </w:r>
      <w:r>
        <w:rPr>
          <w:rFonts w:hint="cs"/>
          <w:rtl/>
        </w:rPr>
        <w:t xml:space="preserve"> </w:t>
      </w:r>
      <w:r w:rsidR="00E7478B">
        <w:rPr>
          <w:rFonts w:hint="cs"/>
          <w:sz w:val="18"/>
          <w:szCs w:val="18"/>
          <w:rtl/>
        </w:rPr>
        <w:t>(ד''ה ומיהו)</w:t>
      </w:r>
      <w:r w:rsidR="002F1A1A">
        <w:rPr>
          <w:rFonts w:hint="cs"/>
          <w:rtl/>
        </w:rPr>
        <w:t xml:space="preserve"> </w:t>
      </w:r>
      <w:r w:rsidR="00B7360D">
        <w:rPr>
          <w:rFonts w:hint="cs"/>
          <w:rtl/>
        </w:rPr>
        <w:t>כתב</w:t>
      </w:r>
      <w:r>
        <w:rPr>
          <w:rFonts w:hint="cs"/>
          <w:rtl/>
        </w:rPr>
        <w:t xml:space="preserve">, </w:t>
      </w:r>
      <w:r w:rsidR="007905FD">
        <w:rPr>
          <w:rFonts w:hint="cs"/>
          <w:rtl/>
        </w:rPr>
        <w:t>שבאמת הגמרא יכ</w:t>
      </w:r>
      <w:r w:rsidR="003306E7">
        <w:rPr>
          <w:rFonts w:hint="cs"/>
          <w:rtl/>
        </w:rPr>
        <w:t>ו</w:t>
      </w:r>
      <w:r w:rsidR="007905FD">
        <w:rPr>
          <w:rFonts w:hint="cs"/>
          <w:rtl/>
        </w:rPr>
        <w:t xml:space="preserve">לה </w:t>
      </w:r>
      <w:r w:rsidR="003306E7">
        <w:rPr>
          <w:rFonts w:hint="cs"/>
          <w:rtl/>
        </w:rPr>
        <w:t xml:space="preserve">היתה </w:t>
      </w:r>
      <w:r w:rsidR="007905FD">
        <w:rPr>
          <w:rFonts w:hint="cs"/>
          <w:rtl/>
        </w:rPr>
        <w:t>לתרץ שהעשה והלאו לא מתקיימים באותו רגע</w:t>
      </w:r>
      <w:r w:rsidR="003002DD">
        <w:rPr>
          <w:rFonts w:hint="cs"/>
          <w:rtl/>
        </w:rPr>
        <w:t>,</w:t>
      </w:r>
      <w:r w:rsidR="00445F71">
        <w:rPr>
          <w:rFonts w:hint="cs"/>
          <w:rtl/>
        </w:rPr>
        <w:t xml:space="preserve"> ולכן אסור להיכנס לבית קברות</w:t>
      </w:r>
      <w:r w:rsidR="007905FD">
        <w:rPr>
          <w:rFonts w:hint="cs"/>
          <w:rtl/>
        </w:rPr>
        <w:t>, אלא שהיא בחרה לתרץ בצורה שונה</w:t>
      </w:r>
      <w:r w:rsidR="00C101F0">
        <w:rPr>
          <w:rFonts w:hint="cs"/>
          <w:rtl/>
        </w:rPr>
        <w:t xml:space="preserve">, וכך נראה שתירצו </w:t>
      </w:r>
      <w:r w:rsidR="00DC2174">
        <w:rPr>
          <w:rFonts w:hint="cs"/>
          <w:rtl/>
        </w:rPr>
        <w:t>רוב ה</w:t>
      </w:r>
      <w:r w:rsidR="00C101F0">
        <w:rPr>
          <w:rFonts w:hint="cs"/>
          <w:rtl/>
        </w:rPr>
        <w:t xml:space="preserve">ראשונים </w:t>
      </w:r>
      <w:r w:rsidR="00FE19AB">
        <w:rPr>
          <w:rFonts w:hint="cs"/>
          <w:rtl/>
        </w:rPr>
        <w:t>בסוגיה</w:t>
      </w:r>
      <w:r w:rsidR="00C101F0">
        <w:rPr>
          <w:rFonts w:hint="cs"/>
          <w:rtl/>
        </w:rPr>
        <w:t xml:space="preserve">, ובניהם </w:t>
      </w:r>
      <w:r w:rsidR="00C101F0" w:rsidRPr="00C101F0">
        <w:rPr>
          <w:rFonts w:hint="cs"/>
          <w:b/>
          <w:bCs/>
          <w:rtl/>
        </w:rPr>
        <w:t>הרשב''א</w:t>
      </w:r>
      <w:r w:rsidR="00631E50">
        <w:rPr>
          <w:rFonts w:hint="cs"/>
          <w:rtl/>
        </w:rPr>
        <w:t xml:space="preserve"> </w:t>
      </w:r>
      <w:r w:rsidR="00631E50">
        <w:rPr>
          <w:rFonts w:hint="cs"/>
          <w:b/>
          <w:bCs/>
          <w:rtl/>
        </w:rPr>
        <w:t>ו</w:t>
      </w:r>
      <w:r w:rsidR="00C101F0" w:rsidRPr="00C101F0">
        <w:rPr>
          <w:rFonts w:hint="cs"/>
          <w:b/>
          <w:bCs/>
          <w:rtl/>
        </w:rPr>
        <w:t>רבינו חננאל</w:t>
      </w:r>
      <w:r w:rsidR="007905FD">
        <w:rPr>
          <w:rFonts w:hint="cs"/>
          <w:rtl/>
        </w:rPr>
        <w:t>.</w:t>
      </w:r>
    </w:p>
    <w:p w14:paraId="1D72C6F0" w14:textId="19DFD2A4" w:rsidR="00E61623" w:rsidRDefault="007905FD" w:rsidP="00B4616A">
      <w:pPr>
        <w:spacing w:after="40"/>
        <w:rPr>
          <w:rtl/>
        </w:rPr>
      </w:pPr>
      <w:r>
        <w:rPr>
          <w:rFonts w:hint="cs"/>
          <w:rtl/>
        </w:rPr>
        <w:t>ב.</w:t>
      </w:r>
      <w:r w:rsidR="002A3FB7">
        <w:rPr>
          <w:rFonts w:hint="cs"/>
          <w:rtl/>
        </w:rPr>
        <w:t xml:space="preserve"> </w:t>
      </w:r>
      <w:r w:rsidR="002A3FB7" w:rsidRPr="00E7478B">
        <w:rPr>
          <w:rFonts w:hint="cs"/>
          <w:b/>
          <w:bCs/>
          <w:rtl/>
        </w:rPr>
        <w:t>הר''ן</w:t>
      </w:r>
      <w:r w:rsidR="002A3FB7">
        <w:rPr>
          <w:rFonts w:hint="cs"/>
          <w:rtl/>
        </w:rPr>
        <w:t xml:space="preserve"> </w:t>
      </w:r>
      <w:r w:rsidR="00E7478B">
        <w:rPr>
          <w:rFonts w:hint="cs"/>
          <w:sz w:val="18"/>
          <w:szCs w:val="18"/>
          <w:rtl/>
        </w:rPr>
        <w:t>(</w:t>
      </w:r>
      <w:r w:rsidR="00451E0F">
        <w:rPr>
          <w:rFonts w:hint="cs"/>
          <w:sz w:val="18"/>
          <w:szCs w:val="18"/>
          <w:rtl/>
        </w:rPr>
        <w:t>ד''ה נמצאת)</w:t>
      </w:r>
      <w:r w:rsidR="001176AB">
        <w:rPr>
          <w:rFonts w:hint="cs"/>
          <w:rtl/>
        </w:rPr>
        <w:t xml:space="preserve"> מבאר אחרת, </w:t>
      </w:r>
      <w:r w:rsidR="00C35803">
        <w:rPr>
          <w:rFonts w:hint="cs"/>
          <w:rtl/>
        </w:rPr>
        <w:t>ו</w:t>
      </w:r>
      <w:r w:rsidR="001176AB">
        <w:rPr>
          <w:rFonts w:hint="cs"/>
          <w:rtl/>
        </w:rPr>
        <w:t xml:space="preserve">לדעתו </w:t>
      </w:r>
      <w:r w:rsidR="005C39B2">
        <w:rPr>
          <w:rFonts w:hint="cs"/>
          <w:rtl/>
        </w:rPr>
        <w:t>אכן</w:t>
      </w:r>
      <w:r w:rsidR="00451E0F">
        <w:rPr>
          <w:rFonts w:hint="cs"/>
          <w:rtl/>
        </w:rPr>
        <w:t xml:space="preserve"> מק</w:t>
      </w:r>
      <w:r w:rsidR="005C39B2">
        <w:rPr>
          <w:rFonts w:hint="cs"/>
          <w:rtl/>
        </w:rPr>
        <w:t>יימים את העשה להחזיר אבידה ב</w:t>
      </w:r>
      <w:r w:rsidR="00451E0F">
        <w:rPr>
          <w:rFonts w:hint="cs"/>
          <w:rtl/>
        </w:rPr>
        <w:t>רגע שעוברים על הלאו. כיצד?</w:t>
      </w:r>
      <w:r w:rsidR="00C35803">
        <w:t xml:space="preserve"> </w:t>
      </w:r>
      <w:r w:rsidR="00C35803">
        <w:rPr>
          <w:rFonts w:hint="cs"/>
          <w:rtl/>
        </w:rPr>
        <w:t>לשיטתו</w:t>
      </w:r>
      <w:r w:rsidR="00451E0F">
        <w:rPr>
          <w:rFonts w:hint="cs"/>
          <w:rtl/>
        </w:rPr>
        <w:t>, כבר כאשר מתחילים את תהליך השבת האבידה</w:t>
      </w:r>
      <w:r w:rsidR="003002DD">
        <w:rPr>
          <w:rFonts w:hint="cs"/>
          <w:rtl/>
        </w:rPr>
        <w:t>,</w:t>
      </w:r>
      <w:r w:rsidR="00C12F60">
        <w:rPr>
          <w:rFonts w:hint="cs"/>
          <w:rtl/>
        </w:rPr>
        <w:t xml:space="preserve"> מקיימים</w:t>
      </w:r>
      <w:r w:rsidR="001176AB">
        <w:rPr>
          <w:rFonts w:hint="cs"/>
          <w:rtl/>
        </w:rPr>
        <w:t xml:space="preserve"> בכך</w:t>
      </w:r>
      <w:r w:rsidR="00C12F60">
        <w:rPr>
          <w:rFonts w:hint="cs"/>
          <w:rtl/>
        </w:rPr>
        <w:t xml:space="preserve"> מצוות עשה להשיב אבידה</w:t>
      </w:r>
      <w:r w:rsidR="00451E0F">
        <w:rPr>
          <w:rFonts w:hint="cs"/>
          <w:rtl/>
        </w:rPr>
        <w:t xml:space="preserve">, גם אם האבידה </w:t>
      </w:r>
      <w:r w:rsidR="006D5DF5">
        <w:rPr>
          <w:rFonts w:hint="cs"/>
          <w:rtl/>
        </w:rPr>
        <w:t xml:space="preserve">עדיין </w:t>
      </w:r>
      <w:r w:rsidR="00451E0F">
        <w:rPr>
          <w:rFonts w:hint="cs"/>
          <w:rtl/>
        </w:rPr>
        <w:t>לא הוחזרה</w:t>
      </w:r>
      <w:r w:rsidR="00C12F60">
        <w:rPr>
          <w:rFonts w:hint="cs"/>
          <w:rtl/>
        </w:rPr>
        <w:t xml:space="preserve"> ממש</w:t>
      </w:r>
      <w:r w:rsidR="00451E0F">
        <w:rPr>
          <w:rFonts w:hint="cs"/>
          <w:rtl/>
        </w:rPr>
        <w:t xml:space="preserve"> לבעליה. משום כך ברור מדוע הגמרא בחרה לתרץ</w:t>
      </w:r>
      <w:r w:rsidR="003002DD">
        <w:rPr>
          <w:rFonts w:hint="cs"/>
          <w:rtl/>
        </w:rPr>
        <w:t>,</w:t>
      </w:r>
      <w:r w:rsidR="00451E0F">
        <w:rPr>
          <w:rFonts w:hint="cs"/>
          <w:rtl/>
        </w:rPr>
        <w:t xml:space="preserve"> שאסור להיכנס לבית קברות בגלל שעשה לא דוחה לא תעשה ועשה.</w:t>
      </w:r>
    </w:p>
    <w:p w14:paraId="57469597" w14:textId="77777777" w:rsidR="000A1601" w:rsidRDefault="000A1601" w:rsidP="00B4616A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>הוצאת חמץ מהבית בפסח</w:t>
      </w:r>
    </w:p>
    <w:p w14:paraId="49E5A8BB" w14:textId="77777777" w:rsidR="0036694A" w:rsidRDefault="00905C5A" w:rsidP="00B4616A">
      <w:pPr>
        <w:spacing w:after="40"/>
        <w:rPr>
          <w:rtl/>
        </w:rPr>
      </w:pPr>
      <w:r>
        <w:rPr>
          <w:rFonts w:hint="cs"/>
          <w:rtl/>
        </w:rPr>
        <w:t>מה יעשה אדם, שמצא חמץ ביום טוב ראשון של פסח</w:t>
      </w:r>
      <w:r w:rsidR="004E1B2A">
        <w:rPr>
          <w:rFonts w:hint="cs"/>
          <w:rtl/>
        </w:rPr>
        <w:t xml:space="preserve"> בביתו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 xml:space="preserve">מצד אחד, יש מצווה </w:t>
      </w:r>
      <w:r w:rsidR="009F1ABE">
        <w:rPr>
          <w:rFonts w:hint="cs"/>
          <w:rtl/>
        </w:rPr>
        <w:t xml:space="preserve">מדרבנן </w:t>
      </w:r>
      <w:r w:rsidR="009F1ABE">
        <w:rPr>
          <w:rFonts w:hint="cs"/>
          <w:sz w:val="18"/>
          <w:szCs w:val="18"/>
          <w:rtl/>
        </w:rPr>
        <w:t xml:space="preserve">(כי ביטלו את החמץ) </w:t>
      </w:r>
      <w:r>
        <w:rPr>
          <w:rFonts w:hint="cs"/>
          <w:rtl/>
        </w:rPr>
        <w:t>לבער את החמץ</w:t>
      </w:r>
      <w:r w:rsidR="003002DD">
        <w:rPr>
          <w:rFonts w:hint="cs"/>
          <w:rtl/>
        </w:rPr>
        <w:t>,</w:t>
      </w:r>
      <w:r>
        <w:rPr>
          <w:rFonts w:hint="cs"/>
          <w:rtl/>
        </w:rPr>
        <w:t xml:space="preserve"> ומצד שני הוא מוקצה</w:t>
      </w:r>
      <w:r w:rsidR="003002DD">
        <w:rPr>
          <w:rFonts w:hint="cs"/>
          <w:rtl/>
        </w:rPr>
        <w:t xml:space="preserve"> ואסור לגעת בו</w:t>
      </w:r>
      <w:r>
        <w:rPr>
          <w:rFonts w:hint="cs"/>
          <w:rtl/>
        </w:rPr>
        <w:t>.</w:t>
      </w:r>
      <w:r w:rsidR="004E1B2A">
        <w:rPr>
          <w:rFonts w:hint="cs"/>
          <w:b/>
          <w:bCs/>
          <w:rtl/>
        </w:rPr>
        <w:t xml:space="preserve"> </w:t>
      </w:r>
      <w:r w:rsidR="00B90E40" w:rsidRPr="00B90E40">
        <w:rPr>
          <w:rFonts w:hint="cs"/>
          <w:rtl/>
        </w:rPr>
        <w:t>כדי לפתור בעיה זו, התיר</w:t>
      </w:r>
      <w:r w:rsidR="00B90E40">
        <w:rPr>
          <w:rFonts w:hint="cs"/>
          <w:b/>
          <w:bCs/>
          <w:rtl/>
        </w:rPr>
        <w:t xml:space="preserve"> </w:t>
      </w:r>
      <w:r w:rsidRPr="00905C5A">
        <w:rPr>
          <w:rFonts w:hint="cs"/>
          <w:b/>
          <w:bCs/>
          <w:rtl/>
        </w:rPr>
        <w:t>השל''ה</w:t>
      </w:r>
      <w:r>
        <w:rPr>
          <w:rFonts w:hint="cs"/>
          <w:b/>
          <w:bCs/>
          <w:rtl/>
        </w:rPr>
        <w:t xml:space="preserve"> </w:t>
      </w:r>
      <w:r w:rsidRPr="00905C5A">
        <w:rPr>
          <w:rFonts w:hint="cs"/>
          <w:sz w:val="18"/>
          <w:szCs w:val="18"/>
          <w:rtl/>
        </w:rPr>
        <w:t>(מובא במג''א תמו, א)</w:t>
      </w:r>
      <w:r>
        <w:rPr>
          <w:rFonts w:hint="cs"/>
          <w:b/>
          <w:bCs/>
          <w:sz w:val="18"/>
          <w:szCs w:val="18"/>
          <w:rtl/>
        </w:rPr>
        <w:t xml:space="preserve"> </w:t>
      </w:r>
      <w:r w:rsidR="004E1B2A">
        <w:rPr>
          <w:rFonts w:hint="cs"/>
          <w:rtl/>
        </w:rPr>
        <w:t>לומר לגוי לקחת את החמץ ולהוציא אותו מהבית</w:t>
      </w:r>
      <w:r w:rsidR="0036694A">
        <w:rPr>
          <w:rFonts w:hint="cs"/>
          <w:rtl/>
        </w:rPr>
        <w:t>, מכיוון שהעשה להוציא את החמץ מביתו, דוחה את האיסור להגיד לגוי שיוציא את החמץ מביתו.</w:t>
      </w:r>
    </w:p>
    <w:p w14:paraId="0A86F6D6" w14:textId="74BAC052" w:rsidR="00083D04" w:rsidRDefault="0036694A" w:rsidP="00B4616A">
      <w:pPr>
        <w:spacing w:after="40"/>
        <w:rPr>
          <w:rtl/>
        </w:rPr>
      </w:pPr>
      <w:r w:rsidRPr="00FD0DE4">
        <w:rPr>
          <w:rFonts w:hint="cs"/>
          <w:b/>
          <w:bCs/>
          <w:rtl/>
        </w:rPr>
        <w:t>המגן אברהם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(שם</w:t>
      </w:r>
      <w:r w:rsidR="00FD0DE4">
        <w:rPr>
          <w:rFonts w:hint="cs"/>
          <w:sz w:val="18"/>
          <w:szCs w:val="18"/>
          <w:rtl/>
        </w:rPr>
        <w:t xml:space="preserve">) </w:t>
      </w:r>
      <w:r w:rsidR="00FD0DE4">
        <w:rPr>
          <w:rFonts w:hint="cs"/>
          <w:rtl/>
        </w:rPr>
        <w:t xml:space="preserve">תמה על דבריו, </w:t>
      </w:r>
      <w:r w:rsidR="00B25892">
        <w:rPr>
          <w:rFonts w:hint="cs"/>
          <w:rtl/>
        </w:rPr>
        <w:t xml:space="preserve">שהרי </w:t>
      </w:r>
      <w:r w:rsidR="00D349D1">
        <w:rPr>
          <w:rFonts w:hint="cs"/>
          <w:rtl/>
        </w:rPr>
        <w:t xml:space="preserve">כאשר </w:t>
      </w:r>
      <w:r w:rsidR="00083D04">
        <w:rPr>
          <w:rFonts w:hint="cs"/>
          <w:rtl/>
        </w:rPr>
        <w:t xml:space="preserve">אדם </w:t>
      </w:r>
      <w:r w:rsidR="00B25892">
        <w:rPr>
          <w:rFonts w:hint="cs"/>
          <w:rtl/>
        </w:rPr>
        <w:t>מ</w:t>
      </w:r>
      <w:r w:rsidR="00D349D1">
        <w:rPr>
          <w:rFonts w:hint="cs"/>
          <w:rtl/>
        </w:rPr>
        <w:t>ו</w:t>
      </w:r>
      <w:r w:rsidR="00B25892">
        <w:rPr>
          <w:rFonts w:hint="cs"/>
          <w:rtl/>
        </w:rPr>
        <w:t xml:space="preserve">צא </w:t>
      </w:r>
      <w:r w:rsidR="00106292">
        <w:rPr>
          <w:rFonts w:hint="cs"/>
          <w:rtl/>
        </w:rPr>
        <w:t xml:space="preserve">חמץ </w:t>
      </w:r>
      <w:r w:rsidR="00B25892">
        <w:rPr>
          <w:rFonts w:hint="cs"/>
          <w:rtl/>
        </w:rPr>
        <w:t>ב</w:t>
      </w:r>
      <w:r w:rsidR="00106292">
        <w:rPr>
          <w:rFonts w:hint="cs"/>
          <w:rtl/>
        </w:rPr>
        <w:t xml:space="preserve">פסח, רק </w:t>
      </w:r>
      <w:r w:rsidR="00B25892">
        <w:rPr>
          <w:rFonts w:hint="cs"/>
          <w:rtl/>
        </w:rPr>
        <w:t xml:space="preserve">אם </w:t>
      </w:r>
      <w:r w:rsidR="00083D04">
        <w:rPr>
          <w:rFonts w:hint="cs"/>
          <w:rtl/>
        </w:rPr>
        <w:t xml:space="preserve">הוא ישרוף </w:t>
      </w:r>
      <w:r w:rsidR="00106292">
        <w:rPr>
          <w:rFonts w:hint="cs"/>
          <w:rtl/>
        </w:rPr>
        <w:t xml:space="preserve">אותו </w:t>
      </w:r>
      <w:r w:rsidR="005C39B2">
        <w:rPr>
          <w:rFonts w:hint="cs"/>
          <w:rtl/>
        </w:rPr>
        <w:t>נפת</w:t>
      </w:r>
      <w:r w:rsidR="00083D04">
        <w:rPr>
          <w:rFonts w:hint="cs"/>
          <w:rtl/>
        </w:rPr>
        <w:t>רת הבעיה</w:t>
      </w:r>
      <w:r w:rsidR="00E22EAF">
        <w:rPr>
          <w:rFonts w:hint="cs"/>
          <w:rtl/>
        </w:rPr>
        <w:t>, והוצאה מביתו בלבד לא תועיל</w:t>
      </w:r>
      <w:r w:rsidR="00106292">
        <w:rPr>
          <w:rFonts w:hint="cs"/>
          <w:rtl/>
        </w:rPr>
        <w:t>.</w:t>
      </w:r>
      <w:r w:rsidR="00F47249">
        <w:rPr>
          <w:rFonts w:hint="cs"/>
          <w:rtl/>
        </w:rPr>
        <w:t xml:space="preserve"> נמצא </w:t>
      </w:r>
      <w:r w:rsidR="00B25892">
        <w:rPr>
          <w:rFonts w:hint="cs"/>
          <w:rtl/>
        </w:rPr>
        <w:t xml:space="preserve">שאת האיסור להגיד לגוי עוברים כבר </w:t>
      </w:r>
      <w:r w:rsidR="00F47249">
        <w:rPr>
          <w:rFonts w:hint="cs"/>
          <w:rtl/>
        </w:rPr>
        <w:t xml:space="preserve">ביום טוב, ואילו את המצווה לשרוף את החמץ </w:t>
      </w:r>
      <w:r w:rsidR="00B25892">
        <w:rPr>
          <w:rFonts w:hint="cs"/>
          <w:rtl/>
        </w:rPr>
        <w:t xml:space="preserve">מקיימים </w:t>
      </w:r>
      <w:r w:rsidR="00F47249">
        <w:rPr>
          <w:rFonts w:hint="cs"/>
          <w:rtl/>
        </w:rPr>
        <w:t>רק אחרי יום טוב</w:t>
      </w:r>
      <w:r w:rsidR="00B25892">
        <w:rPr>
          <w:rFonts w:hint="cs"/>
          <w:rtl/>
        </w:rPr>
        <w:t>, וכפי שראינו רק כאשר המצווה והאיסור מתקיימים ביחד, המצווה דוחה את האיסור</w:t>
      </w:r>
      <w:r w:rsidR="008D068F">
        <w:rPr>
          <w:rFonts w:hint="cs"/>
          <w:rtl/>
        </w:rPr>
        <w:t>!</w:t>
      </w:r>
      <w:r w:rsidR="00083D04">
        <w:rPr>
          <w:rFonts w:hint="cs"/>
          <w:rtl/>
        </w:rPr>
        <w:t xml:space="preserve"> ובלשונו:</w:t>
      </w:r>
    </w:p>
    <w:p w14:paraId="76B82E9B" w14:textId="5A16C0E6" w:rsidR="00905C5A" w:rsidRDefault="00507D97" w:rsidP="00B4616A">
      <w:pPr>
        <w:spacing w:after="40" w:line="250" w:lineRule="auto"/>
        <w:ind w:left="720"/>
        <w:rPr>
          <w:sz w:val="18"/>
          <w:szCs w:val="18"/>
          <w:rtl/>
        </w:rPr>
      </w:pPr>
      <w:r>
        <w:rPr>
          <w:rFonts w:cs="Arial" w:hint="cs"/>
          <w:rtl/>
        </w:rPr>
        <w:t>''</w:t>
      </w:r>
      <w:r w:rsidR="00083D04" w:rsidRPr="00083D04">
        <w:rPr>
          <w:rFonts w:cs="Arial" w:hint="cs"/>
          <w:rtl/>
        </w:rPr>
        <w:t>ובשל</w:t>
      </w:r>
      <w:r w:rsidR="00083D04" w:rsidRPr="00083D04">
        <w:rPr>
          <w:rFonts w:cs="Arial"/>
          <w:rtl/>
        </w:rPr>
        <w:t>"</w:t>
      </w:r>
      <w:r w:rsidR="00083D04" w:rsidRPr="00083D04">
        <w:rPr>
          <w:rFonts w:cs="Arial" w:hint="cs"/>
          <w:rtl/>
        </w:rPr>
        <w:t>ה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כתב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דיוציא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החמץ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ע</w:t>
      </w:r>
      <w:r w:rsidR="00083D04">
        <w:rPr>
          <w:rFonts w:cs="Arial" w:hint="cs"/>
          <w:rtl/>
        </w:rPr>
        <w:t xml:space="preserve">ל </w:t>
      </w:r>
      <w:r w:rsidR="00083D04" w:rsidRPr="00083D04">
        <w:rPr>
          <w:rFonts w:cs="Arial" w:hint="cs"/>
          <w:rtl/>
        </w:rPr>
        <w:t>י</w:t>
      </w:r>
      <w:r w:rsidR="00083D04">
        <w:rPr>
          <w:rFonts w:cs="Arial" w:hint="cs"/>
          <w:rtl/>
        </w:rPr>
        <w:t>די</w:t>
      </w:r>
      <w:r w:rsidR="00083D04" w:rsidRPr="00083D04">
        <w:rPr>
          <w:rFonts w:cs="Arial"/>
          <w:rtl/>
        </w:rPr>
        <w:t xml:space="preserve"> </w:t>
      </w:r>
      <w:r w:rsidR="00083D04">
        <w:rPr>
          <w:rFonts w:cs="Arial" w:hint="cs"/>
          <w:rtl/>
        </w:rPr>
        <w:t xml:space="preserve">גוי </w:t>
      </w:r>
      <w:r w:rsidR="00083D04" w:rsidRPr="00083D04">
        <w:rPr>
          <w:rFonts w:cs="Arial" w:hint="cs"/>
          <w:rtl/>
        </w:rPr>
        <w:t>דאתי</w:t>
      </w:r>
      <w:r w:rsidR="00083D04" w:rsidRPr="00083D04">
        <w:rPr>
          <w:rFonts w:cs="Arial"/>
          <w:rtl/>
        </w:rPr>
        <w:t xml:space="preserve"> </w:t>
      </w:r>
      <w:r w:rsidR="00083D04">
        <w:rPr>
          <w:rFonts w:cs="Arial" w:hint="cs"/>
          <w:sz w:val="18"/>
          <w:szCs w:val="18"/>
          <w:rtl/>
        </w:rPr>
        <w:t>(= ש</w:t>
      </w:r>
      <w:r w:rsidR="00AC0912">
        <w:rPr>
          <w:rFonts w:cs="Arial" w:hint="cs"/>
          <w:sz w:val="18"/>
          <w:szCs w:val="18"/>
          <w:rtl/>
        </w:rPr>
        <w:t>י</w:t>
      </w:r>
      <w:r w:rsidR="00083D04">
        <w:rPr>
          <w:rFonts w:cs="Arial" w:hint="cs"/>
          <w:sz w:val="18"/>
          <w:szCs w:val="18"/>
          <w:rtl/>
        </w:rPr>
        <w:t>ב</w:t>
      </w:r>
      <w:r w:rsidR="00AC0912">
        <w:rPr>
          <w:rFonts w:cs="Arial" w:hint="cs"/>
          <w:sz w:val="18"/>
          <w:szCs w:val="18"/>
          <w:rtl/>
        </w:rPr>
        <w:t>ו</w:t>
      </w:r>
      <w:r w:rsidR="00083D04">
        <w:rPr>
          <w:rFonts w:cs="Arial" w:hint="cs"/>
          <w:sz w:val="18"/>
          <w:szCs w:val="18"/>
          <w:rtl/>
        </w:rPr>
        <w:t xml:space="preserve">א) </w:t>
      </w:r>
      <w:r w:rsidR="00083D04" w:rsidRPr="00083D04">
        <w:rPr>
          <w:rFonts w:cs="Arial" w:hint="cs"/>
          <w:rtl/>
        </w:rPr>
        <w:t>עשה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דרבנן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דתשביתו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ודחי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ל</w:t>
      </w:r>
      <w:r w:rsidR="00102541">
        <w:rPr>
          <w:rFonts w:cs="Arial" w:hint="cs"/>
          <w:rtl/>
        </w:rPr>
        <w:t>א תעשה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דרבנן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דאמירה</w:t>
      </w:r>
      <w:r w:rsidR="00083D04" w:rsidRPr="00083D04">
        <w:rPr>
          <w:rFonts w:cs="Arial"/>
          <w:rtl/>
        </w:rPr>
        <w:t xml:space="preserve"> </w:t>
      </w:r>
      <w:r w:rsidR="00102541">
        <w:rPr>
          <w:rFonts w:cs="Arial" w:hint="cs"/>
          <w:rtl/>
        </w:rPr>
        <w:t>לגוי</w:t>
      </w:r>
      <w:r w:rsidR="00C95EE8">
        <w:rPr>
          <w:rFonts w:cs="Arial" w:hint="cs"/>
          <w:rtl/>
        </w:rPr>
        <w:t>,</w:t>
      </w:r>
      <w:r w:rsidR="00102541">
        <w:rPr>
          <w:rFonts w:cs="Arial" w:hint="cs"/>
          <w:rtl/>
        </w:rPr>
        <w:t xml:space="preserve"> </w:t>
      </w:r>
      <w:r w:rsidR="00083D04" w:rsidRPr="00083D04">
        <w:rPr>
          <w:rFonts w:cs="Arial" w:hint="cs"/>
          <w:rtl/>
        </w:rPr>
        <w:t>דבעידנא</w:t>
      </w:r>
      <w:r w:rsidR="00A303DC">
        <w:rPr>
          <w:rFonts w:cs="Arial" w:hint="cs"/>
          <w:rtl/>
        </w:rPr>
        <w:t xml:space="preserve"> </w:t>
      </w:r>
      <w:r w:rsidR="00316929">
        <w:rPr>
          <w:rFonts w:cs="Arial" w:hint="cs"/>
          <w:rtl/>
        </w:rPr>
        <w:t xml:space="preserve"> </w:t>
      </w:r>
      <w:r w:rsidR="00A303DC">
        <w:rPr>
          <w:rFonts w:cs="Arial" w:hint="cs"/>
          <w:sz w:val="18"/>
          <w:szCs w:val="18"/>
          <w:rtl/>
        </w:rPr>
        <w:t>(= שבזמן)</w:t>
      </w:r>
      <w:r w:rsidR="00083D04" w:rsidRPr="00083D04">
        <w:rPr>
          <w:rFonts w:cs="Arial"/>
          <w:rtl/>
        </w:rPr>
        <w:t xml:space="preserve"> </w:t>
      </w:r>
      <w:r w:rsidR="00102541">
        <w:rPr>
          <w:rFonts w:cs="Arial" w:hint="cs"/>
          <w:rtl/>
        </w:rPr>
        <w:t>שנעקר</w:t>
      </w:r>
      <w:r w:rsidR="00083D04" w:rsidRPr="00083D04">
        <w:rPr>
          <w:rFonts w:cs="Arial"/>
          <w:rtl/>
        </w:rPr>
        <w:t xml:space="preserve"> </w:t>
      </w:r>
      <w:r w:rsidR="00102541">
        <w:rPr>
          <w:rFonts w:cs="Arial" w:hint="cs"/>
          <w:rtl/>
        </w:rPr>
        <w:t>ה</w:t>
      </w:r>
      <w:r w:rsidR="00083D04" w:rsidRPr="00083D04">
        <w:rPr>
          <w:rFonts w:cs="Arial" w:hint="cs"/>
          <w:rtl/>
        </w:rPr>
        <w:t>לאו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מקיים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עשה</w:t>
      </w:r>
      <w:r w:rsidR="00102541">
        <w:rPr>
          <w:rFonts w:cs="Arial" w:hint="cs"/>
          <w:rtl/>
        </w:rPr>
        <w:t>. וצריך עיון, ד</w:t>
      </w:r>
      <w:r w:rsidR="00083D04" w:rsidRPr="00083D04">
        <w:rPr>
          <w:rFonts w:cs="Arial" w:hint="cs"/>
          <w:rtl/>
        </w:rPr>
        <w:t>אף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על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פי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שנותנו</w:t>
      </w:r>
      <w:r w:rsidR="00083D04" w:rsidRPr="00083D04">
        <w:rPr>
          <w:rFonts w:cs="Arial"/>
          <w:rtl/>
        </w:rPr>
        <w:t xml:space="preserve"> </w:t>
      </w:r>
      <w:r w:rsidR="00102541">
        <w:rPr>
          <w:rFonts w:cs="Arial" w:hint="cs"/>
          <w:rtl/>
        </w:rPr>
        <w:t xml:space="preserve">לגוי </w:t>
      </w:r>
      <w:r w:rsidR="00083D04" w:rsidRPr="00083D04">
        <w:rPr>
          <w:rFonts w:cs="Arial" w:hint="cs"/>
          <w:rtl/>
        </w:rPr>
        <w:t>עדיין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אינו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מקיים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העשה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עד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שיבערנו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מן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העולם</w:t>
      </w:r>
      <w:r w:rsidR="003142A9">
        <w:rPr>
          <w:rFonts w:cs="Arial" w:hint="cs"/>
          <w:rtl/>
        </w:rPr>
        <w:t>,</w:t>
      </w:r>
      <w:r w:rsidR="00083D04" w:rsidRPr="00083D04">
        <w:rPr>
          <w:rFonts w:cs="Arial"/>
          <w:rtl/>
        </w:rPr>
        <w:t xml:space="preserve"> </w:t>
      </w:r>
      <w:r w:rsidR="00B61BA8">
        <w:rPr>
          <w:rFonts w:cs="Arial" w:hint="cs"/>
          <w:rtl/>
        </w:rPr>
        <w:t xml:space="preserve">  </w:t>
      </w:r>
      <w:r w:rsidR="00083D04" w:rsidRPr="00083D04">
        <w:rPr>
          <w:rFonts w:cs="Arial" w:hint="cs"/>
          <w:rtl/>
        </w:rPr>
        <w:t>דהא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מיירי</w:t>
      </w:r>
      <w:r w:rsidR="003142A9">
        <w:rPr>
          <w:rFonts w:cs="Arial" w:hint="cs"/>
          <w:rtl/>
        </w:rPr>
        <w:t xml:space="preserve"> </w:t>
      </w:r>
      <w:r w:rsidR="003142A9">
        <w:rPr>
          <w:rFonts w:cs="Arial" w:hint="cs"/>
          <w:sz w:val="18"/>
          <w:szCs w:val="18"/>
          <w:rtl/>
        </w:rPr>
        <w:t>(= שהרי מדובר)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לאחר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זמן</w:t>
      </w:r>
      <w:r w:rsidR="00083D04" w:rsidRPr="00083D04">
        <w:rPr>
          <w:rFonts w:cs="Arial"/>
          <w:rtl/>
        </w:rPr>
        <w:t xml:space="preserve"> </w:t>
      </w:r>
      <w:r w:rsidR="00083D04" w:rsidRPr="00083D04">
        <w:rPr>
          <w:rFonts w:cs="Arial" w:hint="cs"/>
          <w:rtl/>
        </w:rPr>
        <w:t>איסורו</w:t>
      </w:r>
      <w:r w:rsidR="003142A9">
        <w:rPr>
          <w:rFonts w:cs="Arial" w:hint="cs"/>
          <w:rtl/>
        </w:rPr>
        <w:t xml:space="preserve"> </w:t>
      </w:r>
      <w:r w:rsidR="003142A9">
        <w:rPr>
          <w:rFonts w:cs="Arial" w:hint="cs"/>
          <w:sz w:val="18"/>
          <w:szCs w:val="18"/>
          <w:rtl/>
        </w:rPr>
        <w:t>(דהיינו בפסח עצמו</w:t>
      </w:r>
      <w:r w:rsidR="00AB786C">
        <w:rPr>
          <w:rFonts w:cs="Arial" w:hint="cs"/>
          <w:sz w:val="18"/>
          <w:szCs w:val="18"/>
          <w:rtl/>
        </w:rPr>
        <w:t>, ובכהאי גוונא רק שריפה מועילה</w:t>
      </w:r>
      <w:r w:rsidR="003142A9">
        <w:rPr>
          <w:rFonts w:cs="Arial" w:hint="cs"/>
          <w:sz w:val="18"/>
          <w:szCs w:val="18"/>
          <w:rtl/>
        </w:rPr>
        <w:t>)</w:t>
      </w:r>
      <w:r w:rsidR="003142A9">
        <w:rPr>
          <w:rFonts w:cs="Arial" w:hint="cs"/>
          <w:rtl/>
        </w:rPr>
        <w:t>.</w:t>
      </w:r>
      <w:r w:rsidR="00A95085">
        <w:rPr>
          <w:rFonts w:cs="Arial" w:hint="cs"/>
          <w:rtl/>
        </w:rPr>
        <w:t>''</w:t>
      </w:r>
      <w:r w:rsidR="00083D04" w:rsidRPr="00083D04">
        <w:rPr>
          <w:rFonts w:cs="Arial"/>
          <w:rtl/>
        </w:rPr>
        <w:t xml:space="preserve"> </w:t>
      </w:r>
      <w:r w:rsidR="00943F68">
        <w:rPr>
          <w:rFonts w:hint="cs"/>
          <w:rtl/>
        </w:rPr>
        <w:t xml:space="preserve"> </w:t>
      </w:r>
      <w:r w:rsidR="00106292">
        <w:rPr>
          <w:rFonts w:hint="cs"/>
          <w:rtl/>
        </w:rPr>
        <w:t xml:space="preserve"> </w:t>
      </w:r>
    </w:p>
    <w:p w14:paraId="12E0D95C" w14:textId="2B911A1A" w:rsidR="00B25892" w:rsidRDefault="00B25892" w:rsidP="0091601E">
      <w:pPr>
        <w:spacing w:after="0"/>
        <w:rPr>
          <w:rtl/>
        </w:rPr>
      </w:pPr>
      <w:r>
        <w:rPr>
          <w:rFonts w:hint="cs"/>
          <w:rtl/>
        </w:rPr>
        <w:t>כיצד נית</w:t>
      </w:r>
      <w:r w:rsidR="00A95085">
        <w:rPr>
          <w:rFonts w:hint="cs"/>
          <w:rtl/>
        </w:rPr>
        <w:t>ן ליישב את קושיית המגן אברהם?</w:t>
      </w:r>
      <w:r w:rsidR="00A95085">
        <w:t xml:space="preserve"> </w:t>
      </w:r>
      <w:r w:rsidR="00A95085" w:rsidRPr="00C1574A">
        <w:rPr>
          <w:rFonts w:hint="cs"/>
          <w:b/>
          <w:bCs/>
          <w:rtl/>
        </w:rPr>
        <w:t>רבי עקיבא איגר</w:t>
      </w:r>
      <w:r w:rsidR="00A95085">
        <w:rPr>
          <w:rFonts w:hint="cs"/>
          <w:rtl/>
        </w:rPr>
        <w:t xml:space="preserve"> </w:t>
      </w:r>
      <w:r w:rsidR="00A95085">
        <w:rPr>
          <w:rFonts w:hint="cs"/>
          <w:sz w:val="18"/>
          <w:szCs w:val="18"/>
          <w:rtl/>
        </w:rPr>
        <w:t xml:space="preserve">(הגהות שם) </w:t>
      </w:r>
      <w:r w:rsidR="00A95085">
        <w:rPr>
          <w:rFonts w:hint="cs"/>
          <w:rtl/>
        </w:rPr>
        <w:t>תירץ, שהשל''ה סובר כדעת הר''ן לעיל,</w:t>
      </w:r>
      <w:r w:rsidR="00225FBD">
        <w:rPr>
          <w:rFonts w:hint="cs"/>
          <w:rtl/>
        </w:rPr>
        <w:t xml:space="preserve"> שכמו שברגע שמתחילים להביא את האבידה כבר מקיימים מצוות עשה של השבת אבידה, כך גם כאן, ברגע שהגוי הולך לקחת את החמץ מבית היהודי</w:t>
      </w:r>
      <w:r w:rsidR="005C39B2">
        <w:rPr>
          <w:rFonts w:hint="cs"/>
          <w:rtl/>
        </w:rPr>
        <w:t>,</w:t>
      </w:r>
      <w:r w:rsidR="00225FBD">
        <w:rPr>
          <w:rFonts w:hint="cs"/>
          <w:rtl/>
        </w:rPr>
        <w:t xml:space="preserve"> מתחיל</w:t>
      </w:r>
      <w:r w:rsidR="00A9607C">
        <w:rPr>
          <w:rFonts w:hint="cs"/>
          <w:rtl/>
        </w:rPr>
        <w:t>ה</w:t>
      </w:r>
      <w:r w:rsidR="00225FBD">
        <w:rPr>
          <w:rFonts w:hint="cs"/>
          <w:rtl/>
        </w:rPr>
        <w:t xml:space="preserve"> מצוות השבתת </w:t>
      </w:r>
      <w:r w:rsidR="00D44891">
        <w:rPr>
          <w:rFonts w:hint="cs"/>
          <w:rtl/>
        </w:rPr>
        <w:t>ה</w:t>
      </w:r>
      <w:r w:rsidR="00225FBD">
        <w:rPr>
          <w:rFonts w:hint="cs"/>
          <w:rtl/>
        </w:rPr>
        <w:t xml:space="preserve">חמץ, משום כך </w:t>
      </w:r>
      <w:r w:rsidR="002E4DD4">
        <w:rPr>
          <w:rFonts w:hint="cs"/>
          <w:rtl/>
        </w:rPr>
        <w:t xml:space="preserve">זה נחשב לשיטתו שהעשה והלאו מתקיימים </w:t>
      </w:r>
      <w:r w:rsidR="00D349D1">
        <w:rPr>
          <w:rFonts w:hint="cs"/>
          <w:rtl/>
        </w:rPr>
        <w:t xml:space="preserve">ביחד </w:t>
      </w:r>
      <w:r w:rsidR="00A9607C">
        <w:rPr>
          <w:rFonts w:hint="cs"/>
          <w:sz w:val="18"/>
          <w:szCs w:val="18"/>
          <w:rtl/>
        </w:rPr>
        <w:t xml:space="preserve">(ועיין </w:t>
      </w:r>
      <w:r w:rsidR="00A9607C" w:rsidRPr="00A06E3E">
        <w:rPr>
          <w:rFonts w:hint="cs"/>
          <w:b/>
          <w:bCs/>
          <w:sz w:val="18"/>
          <w:szCs w:val="18"/>
          <w:rtl/>
        </w:rPr>
        <w:t>נוב''י</w:t>
      </w:r>
      <w:r w:rsidR="00A9607C">
        <w:rPr>
          <w:rFonts w:hint="cs"/>
          <w:sz w:val="18"/>
          <w:szCs w:val="18"/>
          <w:rtl/>
        </w:rPr>
        <w:t xml:space="preserve"> אבה''ע קמא)</w:t>
      </w:r>
      <w:r w:rsidR="00A9607C">
        <w:rPr>
          <w:rFonts w:hint="cs"/>
          <w:rtl/>
        </w:rPr>
        <w:t>.</w:t>
      </w:r>
      <w:r w:rsidR="00A95085">
        <w:rPr>
          <w:rFonts w:hint="cs"/>
          <w:rtl/>
        </w:rPr>
        <w:t xml:space="preserve">  </w:t>
      </w:r>
    </w:p>
    <w:p w14:paraId="56FF6B5F" w14:textId="77777777" w:rsidR="00D46CD2" w:rsidRPr="007D0DF4" w:rsidRDefault="00D46CD2" w:rsidP="002E3A82">
      <w:pPr>
        <w:spacing w:after="40"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>בת שלום! קח לקרוא בשולחן שבת, או תעביר בבקשה הלאה 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 xml:space="preserve">... </w:t>
      </w:r>
    </w:p>
    <w:sectPr w:rsidR="00D46CD2" w:rsidRPr="007D0DF4" w:rsidSect="00A23436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98790" w14:textId="77777777" w:rsidR="00613398" w:rsidRDefault="00613398" w:rsidP="0044673F">
      <w:pPr>
        <w:spacing w:after="0" w:line="240" w:lineRule="auto"/>
      </w:pPr>
      <w:r>
        <w:separator/>
      </w:r>
    </w:p>
  </w:endnote>
  <w:endnote w:type="continuationSeparator" w:id="0">
    <w:p w14:paraId="5E55B8C3" w14:textId="77777777" w:rsidR="00613398" w:rsidRDefault="00613398" w:rsidP="0044673F">
      <w:pPr>
        <w:spacing w:after="0" w:line="240" w:lineRule="auto"/>
      </w:pPr>
      <w:r>
        <w:continuationSeparator/>
      </w:r>
    </w:p>
  </w:endnote>
  <w:endnote w:type="continuationNotice" w:id="1">
    <w:p w14:paraId="59EAAAC3" w14:textId="77777777" w:rsidR="00613398" w:rsidRDefault="006133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6FA67" w14:textId="77777777" w:rsidR="00613398" w:rsidRDefault="00613398" w:rsidP="0044673F">
      <w:pPr>
        <w:spacing w:after="0" w:line="240" w:lineRule="auto"/>
      </w:pPr>
      <w:r>
        <w:separator/>
      </w:r>
    </w:p>
  </w:footnote>
  <w:footnote w:type="continuationSeparator" w:id="0">
    <w:p w14:paraId="4C7A5017" w14:textId="77777777" w:rsidR="00613398" w:rsidRDefault="00613398" w:rsidP="0044673F">
      <w:pPr>
        <w:spacing w:after="0" w:line="240" w:lineRule="auto"/>
      </w:pPr>
      <w:r>
        <w:continuationSeparator/>
      </w:r>
    </w:p>
  </w:footnote>
  <w:footnote w:type="continuationNotice" w:id="1">
    <w:p w14:paraId="64525C7B" w14:textId="77777777" w:rsidR="00613398" w:rsidRDefault="00613398">
      <w:pPr>
        <w:spacing w:after="0" w:line="240" w:lineRule="auto"/>
      </w:pPr>
    </w:p>
  </w:footnote>
  <w:footnote w:id="2">
    <w:p w14:paraId="1FC70A42" w14:textId="631348C5" w:rsidR="00B9183B" w:rsidRPr="00B57B3E" w:rsidRDefault="00B9183B" w:rsidP="002E3A82">
      <w:pPr>
        <w:pStyle w:val="a3"/>
        <w:spacing w:line="228" w:lineRule="auto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="00833486">
        <w:rPr>
          <w:rFonts w:hint="cs"/>
          <w:rtl/>
        </w:rPr>
        <w:t>אפשר לחדד את דבריו</w:t>
      </w:r>
      <w:r w:rsidR="00B702FA">
        <w:rPr>
          <w:rFonts w:hint="cs"/>
          <w:rtl/>
        </w:rPr>
        <w:t xml:space="preserve"> </w:t>
      </w:r>
      <w:r w:rsidR="00833486">
        <w:rPr>
          <w:rFonts w:hint="cs"/>
          <w:rtl/>
        </w:rPr>
        <w:t xml:space="preserve">על פי </w:t>
      </w:r>
      <w:r w:rsidRPr="00B57B3E">
        <w:rPr>
          <w:rFonts w:hint="cs"/>
          <w:b/>
          <w:bCs/>
          <w:rtl/>
        </w:rPr>
        <w:t>בעל</w:t>
      </w:r>
      <w:r>
        <w:rPr>
          <w:rFonts w:hint="cs"/>
          <w:rtl/>
        </w:rPr>
        <w:t xml:space="preserve"> </w:t>
      </w:r>
      <w:r w:rsidRPr="00B57B3E">
        <w:rPr>
          <w:rFonts w:hint="cs"/>
          <w:b/>
          <w:bCs/>
          <w:rtl/>
        </w:rPr>
        <w:t>התניא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(אגרת התשובה פרק א)</w:t>
      </w:r>
      <w:r>
        <w:rPr>
          <w:rFonts w:hint="cs"/>
          <w:rtl/>
        </w:rPr>
        <w:t xml:space="preserve"> שכתב, שבמידה מסויימת יותר חמור לבטל מצוות עשה מאשר על לעבור על לאו, מכיוון שבמידה ואדם חטא, הוא י</w:t>
      </w:r>
      <w:r w:rsidR="00C424D1">
        <w:rPr>
          <w:rFonts w:hint="cs"/>
          <w:rtl/>
        </w:rPr>
        <w:t>כול ל</w:t>
      </w:r>
      <w:r>
        <w:rPr>
          <w:rFonts w:hint="cs"/>
          <w:rtl/>
        </w:rPr>
        <w:t xml:space="preserve">חזור בתשובה, ויתכפר לו. אבל </w:t>
      </w:r>
      <w:r w:rsidR="00702CE4">
        <w:rPr>
          <w:rFonts w:hint="cs"/>
          <w:rtl/>
        </w:rPr>
        <w:t>במידה</w:t>
      </w:r>
      <w:r>
        <w:rPr>
          <w:rFonts w:hint="cs"/>
          <w:rtl/>
        </w:rPr>
        <w:t xml:space="preserve"> ואדם ביטל מצוות עשה, אז את ההשפעה החיובית שהמצווה הייתה אמורה לעשות, אי אפשר לתקן באמצעות תשובה </w:t>
      </w:r>
      <w:r>
        <w:rPr>
          <w:rFonts w:hint="cs"/>
          <w:sz w:val="16"/>
          <w:szCs w:val="16"/>
          <w:rtl/>
        </w:rPr>
        <w:t>(וכדברי הגמרא בחגיגה ט:</w:t>
      </w:r>
      <w:r>
        <w:rPr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>איזה מעוות שלא יוכל לתקן? זה שביטל קריאת שמע)''</w:t>
      </w:r>
      <w:r>
        <w:rPr>
          <w:rFonts w:hint="cs"/>
          <w:rtl/>
        </w:rPr>
        <w:t xml:space="preserve">. </w:t>
      </w:r>
    </w:p>
  </w:footnote>
  <w:footnote w:id="3">
    <w:p w14:paraId="31E14B49" w14:textId="77777777" w:rsidR="0091534A" w:rsidRPr="0091534A" w:rsidRDefault="0091534A" w:rsidP="002E3A82">
      <w:pPr>
        <w:pStyle w:val="a3"/>
        <w:spacing w:line="228" w:lineRule="auto"/>
      </w:pPr>
      <w:r>
        <w:rPr>
          <w:rStyle w:val="a5"/>
        </w:rPr>
        <w:footnoteRef/>
      </w:r>
      <w:r>
        <w:rPr>
          <w:rtl/>
        </w:rPr>
        <w:t xml:space="preserve"> </w:t>
      </w:r>
      <w:r w:rsidR="00E7516C">
        <w:rPr>
          <w:rFonts w:hint="cs"/>
          <w:rtl/>
        </w:rPr>
        <w:t>יש אפשרות לפרש אחרת</w:t>
      </w:r>
      <w:r w:rsidR="007D5AF5">
        <w:rPr>
          <w:rFonts w:hint="cs"/>
          <w:rtl/>
        </w:rPr>
        <w:t>, וגם לרב האי גאון עשה לא ידחה עשה</w:t>
      </w:r>
      <w:r w:rsidR="00E7516C">
        <w:rPr>
          <w:rFonts w:hint="cs"/>
          <w:rtl/>
        </w:rPr>
        <w:t xml:space="preserve"> </w:t>
      </w:r>
      <w:r w:rsidR="007D5AF5">
        <w:rPr>
          <w:rFonts w:hint="cs"/>
          <w:rtl/>
        </w:rPr>
        <w:t>שיש בו כרת</w:t>
      </w:r>
      <w:r w:rsidR="009C48D4">
        <w:rPr>
          <w:rFonts w:hint="cs"/>
          <w:rtl/>
        </w:rPr>
        <w:t xml:space="preserve"> וכפי ש</w:t>
      </w:r>
      <w:r w:rsidR="007D5AF5">
        <w:rPr>
          <w:rFonts w:hint="cs"/>
          <w:rtl/>
        </w:rPr>
        <w:t xml:space="preserve">ביאר </w:t>
      </w:r>
      <w:r w:rsidRPr="0091534A">
        <w:rPr>
          <w:rFonts w:hint="cs"/>
          <w:b/>
          <w:bCs/>
          <w:rtl/>
        </w:rPr>
        <w:t>החינוך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(מצווה תקפד)</w:t>
      </w:r>
      <w:r>
        <w:rPr>
          <w:rFonts w:hint="cs"/>
          <w:rtl/>
        </w:rPr>
        <w:t xml:space="preserve">, שהתורה קבעה </w:t>
      </w:r>
      <w:r w:rsidR="009C48D4">
        <w:rPr>
          <w:rFonts w:hint="cs"/>
          <w:rtl/>
        </w:rPr>
        <w:t xml:space="preserve">שהעשה מבטל את הלאו </w:t>
      </w:r>
      <w:r>
        <w:rPr>
          <w:rFonts w:hint="cs"/>
          <w:rtl/>
        </w:rPr>
        <w:t xml:space="preserve">רק כשהוא מתנגש עם לאו בלבד, אבל כאשר </w:t>
      </w:r>
      <w:r w:rsidR="00A15C08">
        <w:rPr>
          <w:rFonts w:hint="cs"/>
          <w:rtl/>
        </w:rPr>
        <w:t>יש בו גם כרת</w:t>
      </w:r>
      <w:r w:rsidR="007D5AF5">
        <w:rPr>
          <w:rFonts w:hint="cs"/>
          <w:rtl/>
        </w:rPr>
        <w:t>, אז התורה לא קבעה שהוא נעלם.</w:t>
      </w:r>
      <w:r w:rsidR="00A15C08">
        <w:rPr>
          <w:rFonts w:hint="cs"/>
          <w:rtl/>
        </w:rPr>
        <w:t xml:space="preserve"> </w:t>
      </w:r>
    </w:p>
  </w:footnote>
  <w:footnote w:id="4">
    <w:p w14:paraId="2B120A09" w14:textId="77777777" w:rsidR="00D46CD2" w:rsidRDefault="00D46CD2" w:rsidP="002E3A82">
      <w:pPr>
        <w:pStyle w:val="a3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gutterAtTop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197"/>
    <w:rsid w:val="0000661B"/>
    <w:rsid w:val="00007DD0"/>
    <w:rsid w:val="000202DD"/>
    <w:rsid w:val="00032CAF"/>
    <w:rsid w:val="00034EA9"/>
    <w:rsid w:val="000367F6"/>
    <w:rsid w:val="0004085A"/>
    <w:rsid w:val="000544A5"/>
    <w:rsid w:val="0005457A"/>
    <w:rsid w:val="000548BE"/>
    <w:rsid w:val="00055FFB"/>
    <w:rsid w:val="00057E7D"/>
    <w:rsid w:val="00061D47"/>
    <w:rsid w:val="000634C3"/>
    <w:rsid w:val="000643FF"/>
    <w:rsid w:val="00070CAB"/>
    <w:rsid w:val="00083D04"/>
    <w:rsid w:val="00094BED"/>
    <w:rsid w:val="00097474"/>
    <w:rsid w:val="00097C84"/>
    <w:rsid w:val="000A1601"/>
    <w:rsid w:val="000A479C"/>
    <w:rsid w:val="000A512E"/>
    <w:rsid w:val="000A662E"/>
    <w:rsid w:val="000B11CE"/>
    <w:rsid w:val="000B429A"/>
    <w:rsid w:val="000C00E6"/>
    <w:rsid w:val="000C2B70"/>
    <w:rsid w:val="000C35CF"/>
    <w:rsid w:val="000D008C"/>
    <w:rsid w:val="000E12D4"/>
    <w:rsid w:val="000E2B0F"/>
    <w:rsid w:val="000F2D84"/>
    <w:rsid w:val="000F40AB"/>
    <w:rsid w:val="000F7050"/>
    <w:rsid w:val="0010085D"/>
    <w:rsid w:val="00102541"/>
    <w:rsid w:val="00106292"/>
    <w:rsid w:val="00110C73"/>
    <w:rsid w:val="001173C9"/>
    <w:rsid w:val="001176AB"/>
    <w:rsid w:val="001338DC"/>
    <w:rsid w:val="001457D9"/>
    <w:rsid w:val="001540C5"/>
    <w:rsid w:val="001577C7"/>
    <w:rsid w:val="00172678"/>
    <w:rsid w:val="001749AE"/>
    <w:rsid w:val="0018003D"/>
    <w:rsid w:val="00182C27"/>
    <w:rsid w:val="0018396D"/>
    <w:rsid w:val="001A2506"/>
    <w:rsid w:val="001A3CFB"/>
    <w:rsid w:val="001A5E26"/>
    <w:rsid w:val="001B4348"/>
    <w:rsid w:val="001B75E5"/>
    <w:rsid w:val="001C0F75"/>
    <w:rsid w:val="001C5B18"/>
    <w:rsid w:val="001D7454"/>
    <w:rsid w:val="001E504E"/>
    <w:rsid w:val="001E668D"/>
    <w:rsid w:val="001E7990"/>
    <w:rsid w:val="001F719A"/>
    <w:rsid w:val="001F78F8"/>
    <w:rsid w:val="00206BA6"/>
    <w:rsid w:val="00214478"/>
    <w:rsid w:val="00216E01"/>
    <w:rsid w:val="00224C30"/>
    <w:rsid w:val="00225FBD"/>
    <w:rsid w:val="0022631F"/>
    <w:rsid w:val="00226A80"/>
    <w:rsid w:val="00230329"/>
    <w:rsid w:val="00231C88"/>
    <w:rsid w:val="00243403"/>
    <w:rsid w:val="00243BAA"/>
    <w:rsid w:val="00244695"/>
    <w:rsid w:val="00250230"/>
    <w:rsid w:val="00253106"/>
    <w:rsid w:val="0025320C"/>
    <w:rsid w:val="00254368"/>
    <w:rsid w:val="00272F21"/>
    <w:rsid w:val="00280B32"/>
    <w:rsid w:val="00281612"/>
    <w:rsid w:val="002952E1"/>
    <w:rsid w:val="00297DCB"/>
    <w:rsid w:val="002A3FB7"/>
    <w:rsid w:val="002A51C9"/>
    <w:rsid w:val="002A573F"/>
    <w:rsid w:val="002C28FD"/>
    <w:rsid w:val="002C4571"/>
    <w:rsid w:val="002C52E6"/>
    <w:rsid w:val="002C7E3F"/>
    <w:rsid w:val="002E28BD"/>
    <w:rsid w:val="002E3A82"/>
    <w:rsid w:val="002E4DD4"/>
    <w:rsid w:val="002F1A1A"/>
    <w:rsid w:val="002F28AD"/>
    <w:rsid w:val="003002DD"/>
    <w:rsid w:val="0031107B"/>
    <w:rsid w:val="00313F7E"/>
    <w:rsid w:val="003142A9"/>
    <w:rsid w:val="00316929"/>
    <w:rsid w:val="00321D38"/>
    <w:rsid w:val="003261B8"/>
    <w:rsid w:val="003306E7"/>
    <w:rsid w:val="00332507"/>
    <w:rsid w:val="0033661A"/>
    <w:rsid w:val="003402CB"/>
    <w:rsid w:val="00351FD2"/>
    <w:rsid w:val="003619D0"/>
    <w:rsid w:val="0036694A"/>
    <w:rsid w:val="00370E1B"/>
    <w:rsid w:val="003730EE"/>
    <w:rsid w:val="003768E6"/>
    <w:rsid w:val="0038437C"/>
    <w:rsid w:val="003A3BE9"/>
    <w:rsid w:val="003A7307"/>
    <w:rsid w:val="003B343C"/>
    <w:rsid w:val="003B352B"/>
    <w:rsid w:val="003C30CC"/>
    <w:rsid w:val="003C579D"/>
    <w:rsid w:val="003E12AD"/>
    <w:rsid w:val="003E5337"/>
    <w:rsid w:val="003E772F"/>
    <w:rsid w:val="003F2F91"/>
    <w:rsid w:val="004034B9"/>
    <w:rsid w:val="004051D9"/>
    <w:rsid w:val="00420FD6"/>
    <w:rsid w:val="0042411A"/>
    <w:rsid w:val="00426C30"/>
    <w:rsid w:val="00427615"/>
    <w:rsid w:val="004300D2"/>
    <w:rsid w:val="004319DD"/>
    <w:rsid w:val="00437FFE"/>
    <w:rsid w:val="004442EB"/>
    <w:rsid w:val="0044455D"/>
    <w:rsid w:val="00445F71"/>
    <w:rsid w:val="0044673F"/>
    <w:rsid w:val="00450C20"/>
    <w:rsid w:val="00451E0F"/>
    <w:rsid w:val="00460130"/>
    <w:rsid w:val="004869F2"/>
    <w:rsid w:val="00490C61"/>
    <w:rsid w:val="004B1C3F"/>
    <w:rsid w:val="004C0310"/>
    <w:rsid w:val="004C3C7A"/>
    <w:rsid w:val="004C7208"/>
    <w:rsid w:val="004C79C8"/>
    <w:rsid w:val="004D3334"/>
    <w:rsid w:val="004E0114"/>
    <w:rsid w:val="004E0EB5"/>
    <w:rsid w:val="004E1B2A"/>
    <w:rsid w:val="004E5C63"/>
    <w:rsid w:val="00503797"/>
    <w:rsid w:val="005072E4"/>
    <w:rsid w:val="00507D97"/>
    <w:rsid w:val="00510069"/>
    <w:rsid w:val="00521F61"/>
    <w:rsid w:val="005362D1"/>
    <w:rsid w:val="00536845"/>
    <w:rsid w:val="005428E9"/>
    <w:rsid w:val="00552436"/>
    <w:rsid w:val="00565A49"/>
    <w:rsid w:val="00571DE8"/>
    <w:rsid w:val="00572A57"/>
    <w:rsid w:val="005811BA"/>
    <w:rsid w:val="0058777D"/>
    <w:rsid w:val="005A147D"/>
    <w:rsid w:val="005B1620"/>
    <w:rsid w:val="005B1A33"/>
    <w:rsid w:val="005B4141"/>
    <w:rsid w:val="005B62E1"/>
    <w:rsid w:val="005C078C"/>
    <w:rsid w:val="005C39B2"/>
    <w:rsid w:val="005E6E39"/>
    <w:rsid w:val="005F450B"/>
    <w:rsid w:val="006129D3"/>
    <w:rsid w:val="00613398"/>
    <w:rsid w:val="00613943"/>
    <w:rsid w:val="00616B20"/>
    <w:rsid w:val="00621700"/>
    <w:rsid w:val="00631E50"/>
    <w:rsid w:val="0063272C"/>
    <w:rsid w:val="006358E9"/>
    <w:rsid w:val="00635DAA"/>
    <w:rsid w:val="00641D41"/>
    <w:rsid w:val="00643A1E"/>
    <w:rsid w:val="00643A97"/>
    <w:rsid w:val="006708A0"/>
    <w:rsid w:val="006712C2"/>
    <w:rsid w:val="00684F02"/>
    <w:rsid w:val="006850D8"/>
    <w:rsid w:val="00687310"/>
    <w:rsid w:val="006907A9"/>
    <w:rsid w:val="00692982"/>
    <w:rsid w:val="0069668A"/>
    <w:rsid w:val="00697964"/>
    <w:rsid w:val="006A092A"/>
    <w:rsid w:val="006A2529"/>
    <w:rsid w:val="006A3E2D"/>
    <w:rsid w:val="006B2283"/>
    <w:rsid w:val="006C36D8"/>
    <w:rsid w:val="006C6CA7"/>
    <w:rsid w:val="006D1828"/>
    <w:rsid w:val="006D3197"/>
    <w:rsid w:val="006D5DF5"/>
    <w:rsid w:val="006E6C6D"/>
    <w:rsid w:val="006F50DD"/>
    <w:rsid w:val="00702030"/>
    <w:rsid w:val="00702C0A"/>
    <w:rsid w:val="00702CE4"/>
    <w:rsid w:val="00710000"/>
    <w:rsid w:val="007152E9"/>
    <w:rsid w:val="00715EF4"/>
    <w:rsid w:val="00724826"/>
    <w:rsid w:val="00732F8E"/>
    <w:rsid w:val="007365B2"/>
    <w:rsid w:val="007438B2"/>
    <w:rsid w:val="0076357C"/>
    <w:rsid w:val="00772C41"/>
    <w:rsid w:val="00785A24"/>
    <w:rsid w:val="00786AE5"/>
    <w:rsid w:val="007905FD"/>
    <w:rsid w:val="007A5D59"/>
    <w:rsid w:val="007A700B"/>
    <w:rsid w:val="007A72B5"/>
    <w:rsid w:val="007B3208"/>
    <w:rsid w:val="007C1CB0"/>
    <w:rsid w:val="007C7450"/>
    <w:rsid w:val="007D0DF4"/>
    <w:rsid w:val="007D32AF"/>
    <w:rsid w:val="007D4073"/>
    <w:rsid w:val="007D5AF5"/>
    <w:rsid w:val="007E1003"/>
    <w:rsid w:val="007E124A"/>
    <w:rsid w:val="007F00BB"/>
    <w:rsid w:val="007F22D2"/>
    <w:rsid w:val="007F3C98"/>
    <w:rsid w:val="00804415"/>
    <w:rsid w:val="00820DAB"/>
    <w:rsid w:val="008234E0"/>
    <w:rsid w:val="00833486"/>
    <w:rsid w:val="00837A53"/>
    <w:rsid w:val="00843F17"/>
    <w:rsid w:val="00850441"/>
    <w:rsid w:val="00850A08"/>
    <w:rsid w:val="0085329E"/>
    <w:rsid w:val="008605D6"/>
    <w:rsid w:val="008738C0"/>
    <w:rsid w:val="008745C0"/>
    <w:rsid w:val="00876F93"/>
    <w:rsid w:val="00880E05"/>
    <w:rsid w:val="00884D07"/>
    <w:rsid w:val="008909C9"/>
    <w:rsid w:val="00891E36"/>
    <w:rsid w:val="00893552"/>
    <w:rsid w:val="008A4155"/>
    <w:rsid w:val="008B05EB"/>
    <w:rsid w:val="008C33F1"/>
    <w:rsid w:val="008D068F"/>
    <w:rsid w:val="008D53BB"/>
    <w:rsid w:val="008D5415"/>
    <w:rsid w:val="008D6B13"/>
    <w:rsid w:val="008D795D"/>
    <w:rsid w:val="008E6F7A"/>
    <w:rsid w:val="008E792C"/>
    <w:rsid w:val="008E7CC2"/>
    <w:rsid w:val="008F2BF9"/>
    <w:rsid w:val="008F344F"/>
    <w:rsid w:val="008F4AB8"/>
    <w:rsid w:val="008F7663"/>
    <w:rsid w:val="00905C5A"/>
    <w:rsid w:val="0091252C"/>
    <w:rsid w:val="0091534A"/>
    <w:rsid w:val="0091601E"/>
    <w:rsid w:val="00921EC4"/>
    <w:rsid w:val="009240D3"/>
    <w:rsid w:val="00924739"/>
    <w:rsid w:val="0093096B"/>
    <w:rsid w:val="00937522"/>
    <w:rsid w:val="00943F68"/>
    <w:rsid w:val="00951AD1"/>
    <w:rsid w:val="00955863"/>
    <w:rsid w:val="00971F4A"/>
    <w:rsid w:val="00972C76"/>
    <w:rsid w:val="00981B9A"/>
    <w:rsid w:val="00981BD0"/>
    <w:rsid w:val="00987C36"/>
    <w:rsid w:val="00993BC9"/>
    <w:rsid w:val="009B0F4F"/>
    <w:rsid w:val="009B231F"/>
    <w:rsid w:val="009B46B8"/>
    <w:rsid w:val="009C00E6"/>
    <w:rsid w:val="009C0624"/>
    <w:rsid w:val="009C3494"/>
    <w:rsid w:val="009C48D4"/>
    <w:rsid w:val="009E29E6"/>
    <w:rsid w:val="009F1ABE"/>
    <w:rsid w:val="009F21BA"/>
    <w:rsid w:val="009F284E"/>
    <w:rsid w:val="009F6AEF"/>
    <w:rsid w:val="009F78C5"/>
    <w:rsid w:val="009F7FC4"/>
    <w:rsid w:val="00A00243"/>
    <w:rsid w:val="00A00774"/>
    <w:rsid w:val="00A01EE6"/>
    <w:rsid w:val="00A02EFB"/>
    <w:rsid w:val="00A06E3E"/>
    <w:rsid w:val="00A0741F"/>
    <w:rsid w:val="00A079D3"/>
    <w:rsid w:val="00A112DD"/>
    <w:rsid w:val="00A11711"/>
    <w:rsid w:val="00A15C08"/>
    <w:rsid w:val="00A228C4"/>
    <w:rsid w:val="00A23436"/>
    <w:rsid w:val="00A27FE9"/>
    <w:rsid w:val="00A303DC"/>
    <w:rsid w:val="00A441F6"/>
    <w:rsid w:val="00A47116"/>
    <w:rsid w:val="00A472C8"/>
    <w:rsid w:val="00A51166"/>
    <w:rsid w:val="00A705BA"/>
    <w:rsid w:val="00A7749A"/>
    <w:rsid w:val="00A86D45"/>
    <w:rsid w:val="00A95085"/>
    <w:rsid w:val="00A9607C"/>
    <w:rsid w:val="00AA5E8C"/>
    <w:rsid w:val="00AB1DFD"/>
    <w:rsid w:val="00AB2F0A"/>
    <w:rsid w:val="00AB3538"/>
    <w:rsid w:val="00AB738C"/>
    <w:rsid w:val="00AB786C"/>
    <w:rsid w:val="00AC0505"/>
    <w:rsid w:val="00AC0912"/>
    <w:rsid w:val="00AD74E2"/>
    <w:rsid w:val="00AF126D"/>
    <w:rsid w:val="00AF2C52"/>
    <w:rsid w:val="00B0606B"/>
    <w:rsid w:val="00B101CA"/>
    <w:rsid w:val="00B16798"/>
    <w:rsid w:val="00B25892"/>
    <w:rsid w:val="00B32E18"/>
    <w:rsid w:val="00B4616A"/>
    <w:rsid w:val="00B4662F"/>
    <w:rsid w:val="00B520EC"/>
    <w:rsid w:val="00B57B3E"/>
    <w:rsid w:val="00B61BA8"/>
    <w:rsid w:val="00B66ADF"/>
    <w:rsid w:val="00B66F91"/>
    <w:rsid w:val="00B702FA"/>
    <w:rsid w:val="00B7360D"/>
    <w:rsid w:val="00B73E5A"/>
    <w:rsid w:val="00B8459A"/>
    <w:rsid w:val="00B90E40"/>
    <w:rsid w:val="00B91419"/>
    <w:rsid w:val="00B9183B"/>
    <w:rsid w:val="00B93042"/>
    <w:rsid w:val="00BA4030"/>
    <w:rsid w:val="00BA64DB"/>
    <w:rsid w:val="00BB38AE"/>
    <w:rsid w:val="00BB4045"/>
    <w:rsid w:val="00BB5273"/>
    <w:rsid w:val="00BC1CFD"/>
    <w:rsid w:val="00BD03AB"/>
    <w:rsid w:val="00BD3D57"/>
    <w:rsid w:val="00BF7851"/>
    <w:rsid w:val="00C00B7D"/>
    <w:rsid w:val="00C00F98"/>
    <w:rsid w:val="00C04C6C"/>
    <w:rsid w:val="00C05319"/>
    <w:rsid w:val="00C101F0"/>
    <w:rsid w:val="00C12F60"/>
    <w:rsid w:val="00C1574A"/>
    <w:rsid w:val="00C2409A"/>
    <w:rsid w:val="00C25C67"/>
    <w:rsid w:val="00C35803"/>
    <w:rsid w:val="00C424D1"/>
    <w:rsid w:val="00C47A97"/>
    <w:rsid w:val="00C57167"/>
    <w:rsid w:val="00C63663"/>
    <w:rsid w:val="00C63C3C"/>
    <w:rsid w:val="00C94DB9"/>
    <w:rsid w:val="00C95EE8"/>
    <w:rsid w:val="00C97255"/>
    <w:rsid w:val="00C9776C"/>
    <w:rsid w:val="00CA28EC"/>
    <w:rsid w:val="00CA2EE2"/>
    <w:rsid w:val="00CA439E"/>
    <w:rsid w:val="00CA7643"/>
    <w:rsid w:val="00CB3006"/>
    <w:rsid w:val="00CB42BB"/>
    <w:rsid w:val="00CB47C0"/>
    <w:rsid w:val="00CB75E8"/>
    <w:rsid w:val="00CC257F"/>
    <w:rsid w:val="00CC3A49"/>
    <w:rsid w:val="00CD050F"/>
    <w:rsid w:val="00CD2514"/>
    <w:rsid w:val="00CD2C82"/>
    <w:rsid w:val="00CD7B6A"/>
    <w:rsid w:val="00CF3E28"/>
    <w:rsid w:val="00CF7EA9"/>
    <w:rsid w:val="00D006DD"/>
    <w:rsid w:val="00D02C00"/>
    <w:rsid w:val="00D16E16"/>
    <w:rsid w:val="00D26808"/>
    <w:rsid w:val="00D27336"/>
    <w:rsid w:val="00D349D1"/>
    <w:rsid w:val="00D34EA7"/>
    <w:rsid w:val="00D37173"/>
    <w:rsid w:val="00D4165B"/>
    <w:rsid w:val="00D44891"/>
    <w:rsid w:val="00D45FDA"/>
    <w:rsid w:val="00D46CD2"/>
    <w:rsid w:val="00D474CE"/>
    <w:rsid w:val="00D52E8F"/>
    <w:rsid w:val="00D55191"/>
    <w:rsid w:val="00D55AF4"/>
    <w:rsid w:val="00D57C2A"/>
    <w:rsid w:val="00D65485"/>
    <w:rsid w:val="00D726E5"/>
    <w:rsid w:val="00D734E2"/>
    <w:rsid w:val="00D73961"/>
    <w:rsid w:val="00D755DA"/>
    <w:rsid w:val="00D827D2"/>
    <w:rsid w:val="00D83564"/>
    <w:rsid w:val="00DA166B"/>
    <w:rsid w:val="00DA173A"/>
    <w:rsid w:val="00DA7E4F"/>
    <w:rsid w:val="00DC2174"/>
    <w:rsid w:val="00DD7C0B"/>
    <w:rsid w:val="00DE1D72"/>
    <w:rsid w:val="00DF00AE"/>
    <w:rsid w:val="00DF17C4"/>
    <w:rsid w:val="00DF1E01"/>
    <w:rsid w:val="00DF62DC"/>
    <w:rsid w:val="00E02465"/>
    <w:rsid w:val="00E04384"/>
    <w:rsid w:val="00E140F3"/>
    <w:rsid w:val="00E163F6"/>
    <w:rsid w:val="00E22EAF"/>
    <w:rsid w:val="00E3614C"/>
    <w:rsid w:val="00E3704B"/>
    <w:rsid w:val="00E42F5A"/>
    <w:rsid w:val="00E500AC"/>
    <w:rsid w:val="00E53C24"/>
    <w:rsid w:val="00E56457"/>
    <w:rsid w:val="00E61623"/>
    <w:rsid w:val="00E740BE"/>
    <w:rsid w:val="00E7478B"/>
    <w:rsid w:val="00E749D7"/>
    <w:rsid w:val="00E7516C"/>
    <w:rsid w:val="00E76739"/>
    <w:rsid w:val="00E82064"/>
    <w:rsid w:val="00E908A3"/>
    <w:rsid w:val="00E931DF"/>
    <w:rsid w:val="00E945AF"/>
    <w:rsid w:val="00E9481E"/>
    <w:rsid w:val="00E96970"/>
    <w:rsid w:val="00E97B9D"/>
    <w:rsid w:val="00EA27E0"/>
    <w:rsid w:val="00EB3703"/>
    <w:rsid w:val="00EB459D"/>
    <w:rsid w:val="00EB4933"/>
    <w:rsid w:val="00EC4893"/>
    <w:rsid w:val="00EC75B2"/>
    <w:rsid w:val="00ED3C41"/>
    <w:rsid w:val="00ED48DE"/>
    <w:rsid w:val="00EF64E4"/>
    <w:rsid w:val="00EF6713"/>
    <w:rsid w:val="00F175CA"/>
    <w:rsid w:val="00F2735E"/>
    <w:rsid w:val="00F277C1"/>
    <w:rsid w:val="00F31652"/>
    <w:rsid w:val="00F31A50"/>
    <w:rsid w:val="00F412B3"/>
    <w:rsid w:val="00F4164F"/>
    <w:rsid w:val="00F42834"/>
    <w:rsid w:val="00F47249"/>
    <w:rsid w:val="00F477FE"/>
    <w:rsid w:val="00F52D72"/>
    <w:rsid w:val="00F66F36"/>
    <w:rsid w:val="00F70E3D"/>
    <w:rsid w:val="00F722A6"/>
    <w:rsid w:val="00F7407C"/>
    <w:rsid w:val="00F913CE"/>
    <w:rsid w:val="00F92872"/>
    <w:rsid w:val="00FB4350"/>
    <w:rsid w:val="00FD0DE4"/>
    <w:rsid w:val="00FE19AB"/>
    <w:rsid w:val="00FE35C3"/>
    <w:rsid w:val="00FE5616"/>
    <w:rsid w:val="00FE5B9C"/>
    <w:rsid w:val="00FF2484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D136"/>
  <w15:chartTrackingRefBased/>
  <w15:docId w15:val="{4C12650D-87F2-4CE1-8525-61B54274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44673F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44673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4673F"/>
    <w:rPr>
      <w:vertAlign w:val="superscript"/>
    </w:rPr>
  </w:style>
  <w:style w:type="character" w:styleId="Hyperlink">
    <w:name w:val="Hyperlink"/>
    <w:basedOn w:val="a0"/>
    <w:uiPriority w:val="99"/>
    <w:unhideWhenUsed/>
    <w:rsid w:val="00D46CD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E3A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E3A82"/>
  </w:style>
  <w:style w:type="paragraph" w:styleId="a8">
    <w:name w:val="footer"/>
    <w:basedOn w:val="a"/>
    <w:link w:val="a9"/>
    <w:uiPriority w:val="99"/>
    <w:unhideWhenUsed/>
    <w:rsid w:val="002E3A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E3A82"/>
  </w:style>
  <w:style w:type="paragraph" w:styleId="aa">
    <w:name w:val="Balloon Text"/>
    <w:basedOn w:val="a"/>
    <w:link w:val="ab"/>
    <w:uiPriority w:val="99"/>
    <w:semiHidden/>
    <w:unhideWhenUsed/>
    <w:rsid w:val="002E3A8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2E3A82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2E3A82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1607</Words>
  <Characters>8037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84</cp:revision>
  <dcterms:created xsi:type="dcterms:W3CDTF">2019-04-01T19:15:00Z</dcterms:created>
  <dcterms:modified xsi:type="dcterms:W3CDTF">2020-04-24T11:44:00Z</dcterms:modified>
</cp:coreProperties>
</file>