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5456F" w14:textId="106FF1DA" w:rsidR="00655391" w:rsidRDefault="003218AC" w:rsidP="0085263F">
      <w:pPr>
        <w:spacing w:after="40"/>
        <w:rPr>
          <w:b/>
          <w:bCs/>
          <w:sz w:val="36"/>
          <w:szCs w:val="36"/>
          <w:rtl/>
        </w:rPr>
      </w:pPr>
      <w:r>
        <w:rPr>
          <w:rFonts w:hint="cs"/>
          <w:rtl/>
        </w:rPr>
        <w:t>בס''ד</w:t>
      </w:r>
      <w:r>
        <w:rPr>
          <w:rtl/>
        </w:rPr>
        <w:tab/>
      </w:r>
      <w:r>
        <w:rPr>
          <w:rtl/>
        </w:rPr>
        <w:tab/>
      </w:r>
      <w:r w:rsidR="00873AAC">
        <w:rPr>
          <w:rFonts w:hint="cs"/>
          <w:rtl/>
        </w:rPr>
        <w:t xml:space="preserve">      </w:t>
      </w:r>
      <w:r w:rsidRPr="003218AC">
        <w:rPr>
          <w:rFonts w:hint="cs"/>
          <w:b/>
          <w:bCs/>
          <w:sz w:val="36"/>
          <w:szCs w:val="36"/>
          <w:rtl/>
        </w:rPr>
        <w:t xml:space="preserve">אחרי מות: </w:t>
      </w:r>
      <w:r w:rsidR="00873AAC">
        <w:rPr>
          <w:rFonts w:hint="cs"/>
          <w:b/>
          <w:bCs/>
          <w:sz w:val="36"/>
          <w:szCs w:val="36"/>
          <w:rtl/>
        </w:rPr>
        <w:t xml:space="preserve">כיצד מברכים על </w:t>
      </w:r>
      <w:r w:rsidR="009F2E1F">
        <w:rPr>
          <w:rFonts w:hint="cs"/>
          <w:b/>
          <w:bCs/>
          <w:sz w:val="36"/>
          <w:szCs w:val="36"/>
          <w:rtl/>
        </w:rPr>
        <w:t>מ</w:t>
      </w:r>
      <w:r w:rsidR="000D4188">
        <w:rPr>
          <w:rFonts w:hint="cs"/>
          <w:b/>
          <w:bCs/>
          <w:sz w:val="36"/>
          <w:szCs w:val="36"/>
          <w:rtl/>
        </w:rPr>
        <w:t xml:space="preserve">צוות </w:t>
      </w:r>
      <w:r w:rsidR="00D612CD">
        <w:rPr>
          <w:rFonts w:hint="cs"/>
          <w:b/>
          <w:bCs/>
          <w:sz w:val="36"/>
          <w:szCs w:val="36"/>
          <w:rtl/>
        </w:rPr>
        <w:t>כיסוי הדם</w:t>
      </w:r>
    </w:p>
    <w:p w14:paraId="6BA5B6F9" w14:textId="77777777" w:rsidR="003218AC" w:rsidRDefault="003218AC" w:rsidP="00A541B6">
      <w:pPr>
        <w:spacing w:after="40"/>
        <w:rPr>
          <w:b/>
          <w:bCs/>
          <w:u w:val="single"/>
          <w:rtl/>
        </w:rPr>
      </w:pPr>
      <w:r w:rsidRPr="003218AC">
        <w:rPr>
          <w:rFonts w:hint="cs"/>
          <w:b/>
          <w:bCs/>
          <w:u w:val="single"/>
          <w:rtl/>
        </w:rPr>
        <w:t>פתיחה</w:t>
      </w:r>
    </w:p>
    <w:p w14:paraId="4F694DD7" w14:textId="419FB75F" w:rsidR="0029405F" w:rsidRDefault="00CC3E94" w:rsidP="00A541B6">
      <w:pPr>
        <w:spacing w:after="40" w:line="252" w:lineRule="auto"/>
        <w:rPr>
          <w:rtl/>
        </w:rPr>
      </w:pPr>
      <w:r>
        <w:rPr>
          <w:rFonts w:hint="cs"/>
          <w:rtl/>
        </w:rPr>
        <w:t xml:space="preserve">בפרשת השבוע </w:t>
      </w:r>
      <w:r w:rsidR="0029405F">
        <w:rPr>
          <w:rFonts w:hint="cs"/>
          <w:rtl/>
        </w:rPr>
        <w:t>מצווה התורה</w:t>
      </w:r>
      <w:r w:rsidR="00327B5F">
        <w:rPr>
          <w:rFonts w:hint="cs"/>
          <w:rtl/>
        </w:rPr>
        <w:t xml:space="preserve">, </w:t>
      </w:r>
      <w:r w:rsidR="00C41A2F">
        <w:rPr>
          <w:rFonts w:hint="cs"/>
          <w:rtl/>
        </w:rPr>
        <w:t xml:space="preserve">שאם </w:t>
      </w:r>
      <w:r w:rsidR="00327B5F">
        <w:rPr>
          <w:rFonts w:hint="cs"/>
          <w:rtl/>
        </w:rPr>
        <w:t xml:space="preserve">אדם שוחט חיה או עוף, </w:t>
      </w:r>
      <w:r w:rsidR="008B4002">
        <w:rPr>
          <w:rFonts w:hint="cs"/>
          <w:rtl/>
        </w:rPr>
        <w:t>עליו</w:t>
      </w:r>
      <w:r w:rsidR="002E137C">
        <w:rPr>
          <w:rFonts w:hint="cs"/>
          <w:rtl/>
        </w:rPr>
        <w:t xml:space="preserve"> לכסות </w:t>
      </w:r>
      <w:r w:rsidR="00327B5F">
        <w:rPr>
          <w:rFonts w:hint="cs"/>
          <w:rtl/>
        </w:rPr>
        <w:t xml:space="preserve">את דמם </w:t>
      </w:r>
      <w:r w:rsidR="008A308F">
        <w:rPr>
          <w:rFonts w:hint="cs"/>
          <w:rtl/>
        </w:rPr>
        <w:t xml:space="preserve">בעפר </w:t>
      </w:r>
      <w:r w:rsidR="00327B5F">
        <w:rPr>
          <w:rFonts w:hint="cs"/>
          <w:rtl/>
        </w:rPr>
        <w:t>לאחר השחיטה</w:t>
      </w:r>
      <w:r w:rsidR="008A308F">
        <w:rPr>
          <w:rFonts w:hint="cs"/>
          <w:rtl/>
        </w:rPr>
        <w:t>.</w:t>
      </w:r>
      <w:r w:rsidR="00327B5F">
        <w:rPr>
          <w:rFonts w:hint="cs"/>
          <w:rtl/>
        </w:rPr>
        <w:t xml:space="preserve"> </w:t>
      </w:r>
      <w:r w:rsidR="00C41A2F">
        <w:rPr>
          <w:rFonts w:hint="cs"/>
          <w:rtl/>
        </w:rPr>
        <w:t xml:space="preserve">אמנם </w:t>
      </w:r>
      <w:r w:rsidR="00F04EBC">
        <w:rPr>
          <w:rFonts w:hint="cs"/>
          <w:rtl/>
        </w:rPr>
        <w:t>כפי שכתב</w:t>
      </w:r>
      <w:r w:rsidR="00512570">
        <w:rPr>
          <w:rFonts w:hint="cs"/>
          <w:rtl/>
        </w:rPr>
        <w:t xml:space="preserve"> </w:t>
      </w:r>
      <w:r w:rsidR="00F04EBC" w:rsidRPr="00F04EBC">
        <w:rPr>
          <w:rFonts w:hint="cs"/>
          <w:b/>
          <w:bCs/>
          <w:rtl/>
        </w:rPr>
        <w:t>הרשב''א</w:t>
      </w:r>
      <w:r w:rsidR="00F04EBC">
        <w:rPr>
          <w:rFonts w:hint="cs"/>
          <w:rtl/>
        </w:rPr>
        <w:t xml:space="preserve"> בתשובה </w:t>
      </w:r>
      <w:r w:rsidR="00F04EBC">
        <w:rPr>
          <w:rFonts w:hint="cs"/>
          <w:sz w:val="18"/>
          <w:szCs w:val="18"/>
          <w:rtl/>
        </w:rPr>
        <w:t>(א, צד)</w:t>
      </w:r>
      <w:r w:rsidR="002D479A">
        <w:rPr>
          <w:rFonts w:hint="cs"/>
          <w:rtl/>
        </w:rPr>
        <w:t xml:space="preserve">, בכל המצוות </w:t>
      </w:r>
      <w:r w:rsidR="00C41A2F">
        <w:rPr>
          <w:rFonts w:hint="cs"/>
          <w:rtl/>
        </w:rPr>
        <w:t xml:space="preserve">הכתובות בתורה </w:t>
      </w:r>
      <w:r w:rsidR="002D479A">
        <w:rPr>
          <w:rFonts w:hint="cs"/>
          <w:rtl/>
        </w:rPr>
        <w:t xml:space="preserve">יש טעמים </w:t>
      </w:r>
      <w:r w:rsidR="00C41A2F">
        <w:rPr>
          <w:rFonts w:hint="cs"/>
          <w:rtl/>
        </w:rPr>
        <w:t xml:space="preserve">שאין האדם משיג ומבין </w:t>
      </w:r>
      <w:r w:rsidR="00C41A2F">
        <w:rPr>
          <w:rFonts w:hint="cs"/>
          <w:sz w:val="18"/>
          <w:szCs w:val="18"/>
          <w:rtl/>
        </w:rPr>
        <w:t xml:space="preserve">(ועיין </w:t>
      </w:r>
      <w:r w:rsidR="00FF42BC">
        <w:rPr>
          <w:rFonts w:hint="cs"/>
          <w:sz w:val="18"/>
          <w:szCs w:val="18"/>
          <w:rtl/>
        </w:rPr>
        <w:t xml:space="preserve">מורה </w:t>
      </w:r>
      <w:r w:rsidR="00C41A2F">
        <w:rPr>
          <w:rFonts w:hint="cs"/>
          <w:sz w:val="18"/>
          <w:szCs w:val="18"/>
          <w:rtl/>
        </w:rPr>
        <w:t>נבוכים ג, לא)</w:t>
      </w:r>
      <w:r w:rsidR="002D479A">
        <w:rPr>
          <w:rFonts w:hint="cs"/>
          <w:rtl/>
        </w:rPr>
        <w:t>, אך בכל זאת הפרשנים</w:t>
      </w:r>
      <w:r w:rsidR="00B772ED">
        <w:rPr>
          <w:rFonts w:hint="cs"/>
          <w:rtl/>
        </w:rPr>
        <w:t xml:space="preserve"> </w:t>
      </w:r>
      <w:r w:rsidR="008B4002">
        <w:rPr>
          <w:rFonts w:hint="cs"/>
          <w:rtl/>
        </w:rPr>
        <w:t>הציעו</w:t>
      </w:r>
      <w:r w:rsidR="002D479A">
        <w:rPr>
          <w:rFonts w:hint="cs"/>
          <w:rtl/>
        </w:rPr>
        <w:t xml:space="preserve"> </w:t>
      </w:r>
      <w:r w:rsidR="00FF42BC">
        <w:rPr>
          <w:rFonts w:hint="cs"/>
          <w:rtl/>
        </w:rPr>
        <w:t xml:space="preserve">מספר </w:t>
      </w:r>
      <w:r w:rsidR="00B404E8">
        <w:rPr>
          <w:rFonts w:hint="cs"/>
          <w:rtl/>
        </w:rPr>
        <w:t xml:space="preserve">הסברים </w:t>
      </w:r>
      <w:r w:rsidR="002D479A">
        <w:rPr>
          <w:rFonts w:hint="cs"/>
          <w:rtl/>
        </w:rPr>
        <w:t xml:space="preserve">מדוע </w:t>
      </w:r>
      <w:r w:rsidR="00FF42BC">
        <w:rPr>
          <w:rFonts w:hint="cs"/>
          <w:rtl/>
        </w:rPr>
        <w:t>צוו</w:t>
      </w:r>
      <w:r w:rsidR="002D479A">
        <w:rPr>
          <w:rFonts w:hint="cs"/>
          <w:rtl/>
        </w:rPr>
        <w:t xml:space="preserve"> על מצוות כיסוי הדם</w:t>
      </w:r>
      <w:r w:rsidR="0029405F">
        <w:rPr>
          <w:rFonts w:hint="cs"/>
          <w:rtl/>
        </w:rPr>
        <w:t xml:space="preserve">: </w:t>
      </w:r>
    </w:p>
    <w:p w14:paraId="15DC13CA" w14:textId="0146742D" w:rsidR="002D479A" w:rsidRDefault="0029405F" w:rsidP="00A541B6">
      <w:pPr>
        <w:spacing w:after="40" w:line="252" w:lineRule="auto"/>
        <w:rPr>
          <w:rtl/>
        </w:rPr>
      </w:pPr>
      <w:r>
        <w:rPr>
          <w:rFonts w:hint="cs"/>
          <w:rtl/>
        </w:rPr>
        <w:t xml:space="preserve">א. </w:t>
      </w:r>
      <w:r w:rsidRPr="0029405F">
        <w:rPr>
          <w:rFonts w:hint="cs"/>
          <w:b/>
          <w:bCs/>
          <w:rtl/>
        </w:rPr>
        <w:t>הרשב''ם</w:t>
      </w:r>
      <w:r>
        <w:rPr>
          <w:rFonts w:hint="cs"/>
          <w:rtl/>
        </w:rPr>
        <w:t xml:space="preserve"> </w:t>
      </w:r>
      <w:r>
        <w:rPr>
          <w:rFonts w:hint="cs"/>
          <w:sz w:val="18"/>
          <w:szCs w:val="18"/>
          <w:rtl/>
        </w:rPr>
        <w:t xml:space="preserve">(יז, יג) </w:t>
      </w:r>
      <w:r w:rsidR="00FF42BC">
        <w:rPr>
          <w:rFonts w:hint="cs"/>
          <w:rtl/>
        </w:rPr>
        <w:t>טען</w:t>
      </w:r>
      <w:r>
        <w:rPr>
          <w:rFonts w:hint="cs"/>
          <w:rtl/>
        </w:rPr>
        <w:t xml:space="preserve"> </w:t>
      </w:r>
      <w:r w:rsidR="002D479A">
        <w:rPr>
          <w:rFonts w:hint="cs"/>
          <w:rtl/>
        </w:rPr>
        <w:t>שמכסים את הדם</w:t>
      </w:r>
      <w:r w:rsidR="00FF42BC">
        <w:rPr>
          <w:rFonts w:hint="cs"/>
          <w:rtl/>
        </w:rPr>
        <w:t>,</w:t>
      </w:r>
      <w:r w:rsidR="002D479A">
        <w:rPr>
          <w:rFonts w:hint="cs"/>
          <w:rtl/>
        </w:rPr>
        <w:t xml:space="preserve"> כדי למנוע ממנו להיות ראוי לאכילה</w:t>
      </w:r>
      <w:r>
        <w:rPr>
          <w:rFonts w:hint="cs"/>
          <w:rtl/>
        </w:rPr>
        <w:t xml:space="preserve">. כפי שראינו </w:t>
      </w:r>
      <w:r w:rsidR="00F87C00">
        <w:rPr>
          <w:rFonts w:hint="cs"/>
          <w:rtl/>
        </w:rPr>
        <w:t xml:space="preserve">בעבר </w:t>
      </w:r>
      <w:r>
        <w:rPr>
          <w:rFonts w:hint="cs"/>
          <w:sz w:val="18"/>
          <w:szCs w:val="18"/>
          <w:rtl/>
        </w:rPr>
        <w:t>(דף לפרשת צו</w:t>
      </w:r>
      <w:r w:rsidR="00FF42BC">
        <w:rPr>
          <w:rFonts w:hint="cs"/>
          <w:sz w:val="18"/>
          <w:szCs w:val="18"/>
          <w:rtl/>
        </w:rPr>
        <w:t xml:space="preserve"> שנה א'</w:t>
      </w:r>
      <w:r>
        <w:rPr>
          <w:rFonts w:hint="cs"/>
          <w:sz w:val="18"/>
          <w:szCs w:val="18"/>
          <w:rtl/>
        </w:rPr>
        <w:t>)</w:t>
      </w:r>
      <w:r>
        <w:rPr>
          <w:rFonts w:hint="cs"/>
          <w:rtl/>
        </w:rPr>
        <w:t xml:space="preserve">, </w:t>
      </w:r>
      <w:r w:rsidR="00E166D5">
        <w:rPr>
          <w:rFonts w:hint="cs"/>
          <w:rtl/>
        </w:rPr>
        <w:t xml:space="preserve">בדורות הקודמים </w:t>
      </w:r>
      <w:r>
        <w:rPr>
          <w:rFonts w:hint="cs"/>
          <w:rtl/>
        </w:rPr>
        <w:t>הייתה תאווה גדולה לאכ</w:t>
      </w:r>
      <w:r w:rsidR="00707098">
        <w:rPr>
          <w:rFonts w:hint="cs"/>
          <w:rtl/>
        </w:rPr>
        <w:t>ול</w:t>
      </w:r>
      <w:r>
        <w:rPr>
          <w:rFonts w:hint="cs"/>
          <w:rtl/>
        </w:rPr>
        <w:t xml:space="preserve"> דם, כדי למנוע </w:t>
      </w:r>
      <w:r w:rsidR="002D479A">
        <w:rPr>
          <w:rFonts w:hint="cs"/>
          <w:rtl/>
        </w:rPr>
        <w:t>מצב שיאכלו את דם</w:t>
      </w:r>
      <w:r w:rsidR="00454431">
        <w:rPr>
          <w:rFonts w:hint="cs"/>
          <w:rtl/>
        </w:rPr>
        <w:t xml:space="preserve"> החיה והעוף לאחר השחיטה</w:t>
      </w:r>
      <w:r w:rsidR="002D479A">
        <w:rPr>
          <w:rFonts w:hint="cs"/>
          <w:rtl/>
        </w:rPr>
        <w:t xml:space="preserve">, </w:t>
      </w:r>
      <w:r w:rsidR="001C24B1">
        <w:rPr>
          <w:rFonts w:hint="cs"/>
          <w:rtl/>
        </w:rPr>
        <w:t xml:space="preserve">מכסים </w:t>
      </w:r>
      <w:r w:rsidR="002D479A">
        <w:rPr>
          <w:rFonts w:hint="cs"/>
          <w:rtl/>
        </w:rPr>
        <w:t>אותו בעפר.</w:t>
      </w:r>
      <w:r w:rsidR="006841FA">
        <w:rPr>
          <w:rFonts w:hint="cs"/>
          <w:rtl/>
        </w:rPr>
        <w:t xml:space="preserve"> </w:t>
      </w:r>
      <w:r w:rsidR="002D479A">
        <w:rPr>
          <w:rFonts w:hint="cs"/>
          <w:rtl/>
        </w:rPr>
        <w:t xml:space="preserve">הקושי בפירוש זה, שלא ברור מדוע צריך לכסות רק דם חיה ועוף ולא דם בהמה, הרי גם את דם הבהמה יש חשש שיאכלו.  </w:t>
      </w:r>
    </w:p>
    <w:p w14:paraId="36EFE854" w14:textId="220B69DE" w:rsidR="0029405F" w:rsidRPr="0026004D" w:rsidRDefault="002D479A" w:rsidP="00A541B6">
      <w:pPr>
        <w:spacing w:after="40" w:line="252" w:lineRule="auto"/>
        <w:rPr>
          <w:rtl/>
        </w:rPr>
      </w:pPr>
      <w:r>
        <w:rPr>
          <w:rFonts w:hint="cs"/>
          <w:rtl/>
        </w:rPr>
        <w:t xml:space="preserve">ב. </w:t>
      </w:r>
      <w:r w:rsidRPr="002D479A">
        <w:rPr>
          <w:rFonts w:hint="cs"/>
          <w:b/>
          <w:bCs/>
          <w:rtl/>
        </w:rPr>
        <w:t>החינוך</w:t>
      </w:r>
      <w:r>
        <w:rPr>
          <w:rFonts w:hint="cs"/>
          <w:rtl/>
        </w:rPr>
        <w:t xml:space="preserve"> </w:t>
      </w:r>
      <w:r>
        <w:rPr>
          <w:rFonts w:hint="cs"/>
          <w:sz w:val="18"/>
          <w:szCs w:val="18"/>
          <w:rtl/>
        </w:rPr>
        <w:t>(</w:t>
      </w:r>
      <w:r w:rsidR="0026004D" w:rsidRPr="0026004D">
        <w:rPr>
          <w:rFonts w:hint="cs"/>
          <w:sz w:val="18"/>
          <w:szCs w:val="18"/>
          <w:rtl/>
        </w:rPr>
        <w:t>מצוה קפז)</w:t>
      </w:r>
      <w:r>
        <w:rPr>
          <w:rFonts w:hint="cs"/>
          <w:rtl/>
        </w:rPr>
        <w:t xml:space="preserve"> </w:t>
      </w:r>
      <w:r w:rsidR="0026004D">
        <w:rPr>
          <w:rFonts w:hint="cs"/>
          <w:rtl/>
        </w:rPr>
        <w:t xml:space="preserve">טען, שמכיוון שהנפש תלויה בדם, לא ראוי לאכול את בשר החיה בעוד דמה שפוך </w:t>
      </w:r>
      <w:r w:rsidR="00FD0DF0">
        <w:rPr>
          <w:rFonts w:hint="cs"/>
          <w:rtl/>
        </w:rPr>
        <w:t>לפני השוחט</w:t>
      </w:r>
      <w:r w:rsidR="0026004D">
        <w:rPr>
          <w:rFonts w:hint="cs"/>
          <w:rtl/>
        </w:rPr>
        <w:t xml:space="preserve">. </w:t>
      </w:r>
      <w:r w:rsidR="00AF5FB8">
        <w:rPr>
          <w:rFonts w:hint="cs"/>
          <w:rtl/>
        </w:rPr>
        <w:t xml:space="preserve">אמנם </w:t>
      </w:r>
      <w:r w:rsidR="00F763CE">
        <w:rPr>
          <w:rFonts w:hint="cs"/>
          <w:rtl/>
        </w:rPr>
        <w:t xml:space="preserve">לפי טעם זה </w:t>
      </w:r>
      <w:r w:rsidR="00AF5FB8">
        <w:rPr>
          <w:rFonts w:hint="cs"/>
          <w:rtl/>
        </w:rPr>
        <w:t xml:space="preserve">גם את דם הבהמה היה ראוי לכסות, </w:t>
      </w:r>
      <w:r w:rsidR="0026004D">
        <w:rPr>
          <w:rFonts w:hint="cs"/>
          <w:rtl/>
        </w:rPr>
        <w:t xml:space="preserve">אבל מכיוון </w:t>
      </w:r>
      <w:r w:rsidR="00AA57F9">
        <w:rPr>
          <w:rFonts w:hint="cs"/>
          <w:rtl/>
        </w:rPr>
        <w:t xml:space="preserve">שכאשר שוחטים בהמות לבית המקדש צריך לזרוק את </w:t>
      </w:r>
      <w:r w:rsidR="00FD0DF0">
        <w:rPr>
          <w:rFonts w:hint="cs"/>
          <w:rtl/>
        </w:rPr>
        <w:t xml:space="preserve">דמם </w:t>
      </w:r>
      <w:r w:rsidR="00AA57F9">
        <w:rPr>
          <w:rFonts w:hint="cs"/>
          <w:rtl/>
        </w:rPr>
        <w:t xml:space="preserve">על המזבח ולא לכסות אותו, </w:t>
      </w:r>
      <w:r w:rsidR="00713D73">
        <w:rPr>
          <w:rFonts w:hint="cs"/>
          <w:rtl/>
        </w:rPr>
        <w:t>קבעה</w:t>
      </w:r>
      <w:r w:rsidR="00AA57F9">
        <w:rPr>
          <w:rFonts w:hint="cs"/>
          <w:rtl/>
        </w:rPr>
        <w:t xml:space="preserve"> </w:t>
      </w:r>
      <w:r w:rsidR="00AF5FB8">
        <w:rPr>
          <w:rFonts w:hint="cs"/>
          <w:rtl/>
        </w:rPr>
        <w:t xml:space="preserve">התורה </w:t>
      </w:r>
      <w:r w:rsidR="00AA57F9">
        <w:rPr>
          <w:rFonts w:hint="cs"/>
          <w:rtl/>
        </w:rPr>
        <w:t xml:space="preserve">שלא צריך לכסות את הדם גם של </w:t>
      </w:r>
      <w:r w:rsidR="00AF5FB8">
        <w:rPr>
          <w:rFonts w:hint="cs"/>
          <w:rtl/>
        </w:rPr>
        <w:t>בהמות חולין, כדי לא לחלק בין</w:t>
      </w:r>
      <w:r w:rsidR="0047040D">
        <w:rPr>
          <w:rFonts w:hint="cs"/>
          <w:rtl/>
        </w:rPr>
        <w:t xml:space="preserve"> הקודש לחול</w:t>
      </w:r>
      <w:r w:rsidR="00AF5FB8">
        <w:rPr>
          <w:rFonts w:hint="cs"/>
          <w:rtl/>
        </w:rPr>
        <w:t>, ובלשונו:</w:t>
      </w:r>
    </w:p>
    <w:p w14:paraId="2CB09DFB" w14:textId="59C54E28" w:rsidR="007C2732" w:rsidRDefault="00DF53CE" w:rsidP="00A541B6">
      <w:pPr>
        <w:spacing w:after="40" w:line="252" w:lineRule="auto"/>
        <w:ind w:left="720"/>
        <w:rPr>
          <w:rtl/>
        </w:rPr>
      </w:pPr>
      <w:r>
        <w:rPr>
          <w:rFonts w:cs="Arial" w:hint="cs"/>
          <w:rtl/>
        </w:rPr>
        <w:t>''</w:t>
      </w:r>
      <w:r w:rsidRPr="00DF53CE">
        <w:rPr>
          <w:rFonts w:cs="Arial" w:hint="cs"/>
          <w:rtl/>
        </w:rPr>
        <w:t>משרשי</w:t>
      </w:r>
      <w:r w:rsidRPr="00DF53CE">
        <w:rPr>
          <w:rFonts w:cs="Arial"/>
          <w:rtl/>
        </w:rPr>
        <w:t xml:space="preserve"> </w:t>
      </w:r>
      <w:proofErr w:type="spellStart"/>
      <w:r w:rsidRPr="00DF53CE">
        <w:rPr>
          <w:rFonts w:cs="Arial" w:hint="cs"/>
          <w:rtl/>
        </w:rPr>
        <w:t>המצוה</w:t>
      </w:r>
      <w:proofErr w:type="spellEnd"/>
      <w:r w:rsidRPr="00DF53CE">
        <w:rPr>
          <w:rFonts w:cs="Arial"/>
          <w:rtl/>
        </w:rPr>
        <w:t xml:space="preserve">, </w:t>
      </w:r>
      <w:r w:rsidRPr="00DF53CE">
        <w:rPr>
          <w:rFonts w:cs="Arial" w:hint="cs"/>
          <w:rtl/>
        </w:rPr>
        <w:t>לפי</w:t>
      </w:r>
      <w:r w:rsidRPr="00DF53CE">
        <w:rPr>
          <w:rFonts w:cs="Arial"/>
          <w:rtl/>
        </w:rPr>
        <w:t xml:space="preserve"> </w:t>
      </w:r>
      <w:r w:rsidRPr="00DF53CE">
        <w:rPr>
          <w:rFonts w:cs="Arial" w:hint="cs"/>
          <w:rtl/>
        </w:rPr>
        <w:t>שהנפש</w:t>
      </w:r>
      <w:r w:rsidRPr="00DF53CE">
        <w:rPr>
          <w:rFonts w:cs="Arial"/>
          <w:rtl/>
        </w:rPr>
        <w:t xml:space="preserve"> </w:t>
      </w:r>
      <w:r w:rsidRPr="00DF53CE">
        <w:rPr>
          <w:rFonts w:cs="Arial" w:hint="cs"/>
          <w:rtl/>
        </w:rPr>
        <w:t>תלויה</w:t>
      </w:r>
      <w:r w:rsidRPr="00DF53CE">
        <w:rPr>
          <w:rFonts w:cs="Arial"/>
          <w:rtl/>
        </w:rPr>
        <w:t xml:space="preserve"> </w:t>
      </w:r>
      <w:r w:rsidRPr="00DF53CE">
        <w:rPr>
          <w:rFonts w:cs="Arial" w:hint="cs"/>
          <w:rtl/>
        </w:rPr>
        <w:t>בדם</w:t>
      </w:r>
      <w:r w:rsidRPr="00DF53CE">
        <w:rPr>
          <w:rFonts w:cs="Arial"/>
          <w:rtl/>
        </w:rPr>
        <w:t xml:space="preserve">, </w:t>
      </w:r>
      <w:r w:rsidRPr="00DF53CE">
        <w:rPr>
          <w:rFonts w:cs="Arial" w:hint="cs"/>
          <w:rtl/>
        </w:rPr>
        <w:t>ולכן</w:t>
      </w:r>
      <w:r w:rsidRPr="00DF53CE">
        <w:rPr>
          <w:rFonts w:cs="Arial"/>
          <w:rtl/>
        </w:rPr>
        <w:t xml:space="preserve"> </w:t>
      </w:r>
      <w:r w:rsidRPr="00DF53CE">
        <w:rPr>
          <w:rFonts w:cs="Arial" w:hint="cs"/>
          <w:rtl/>
        </w:rPr>
        <w:t>ראוי</w:t>
      </w:r>
      <w:r w:rsidRPr="00DF53CE">
        <w:rPr>
          <w:rFonts w:cs="Arial"/>
          <w:rtl/>
        </w:rPr>
        <w:t xml:space="preserve"> </w:t>
      </w:r>
      <w:r w:rsidRPr="00DF53CE">
        <w:rPr>
          <w:rFonts w:cs="Arial" w:hint="cs"/>
          <w:rtl/>
        </w:rPr>
        <w:t>לנו</w:t>
      </w:r>
      <w:r w:rsidRPr="00DF53CE">
        <w:rPr>
          <w:rFonts w:cs="Arial"/>
          <w:rtl/>
        </w:rPr>
        <w:t xml:space="preserve"> </w:t>
      </w:r>
      <w:r w:rsidRPr="00DF53CE">
        <w:rPr>
          <w:rFonts w:cs="Arial" w:hint="cs"/>
          <w:rtl/>
        </w:rPr>
        <w:t>לכסות</w:t>
      </w:r>
      <w:r w:rsidRPr="00DF53CE">
        <w:rPr>
          <w:rFonts w:cs="Arial"/>
          <w:rtl/>
        </w:rPr>
        <w:t xml:space="preserve"> </w:t>
      </w:r>
      <w:r w:rsidRPr="00DF53CE">
        <w:rPr>
          <w:rFonts w:cs="Arial" w:hint="cs"/>
          <w:rtl/>
        </w:rPr>
        <w:t>הנפש</w:t>
      </w:r>
      <w:r w:rsidRPr="00DF53CE">
        <w:rPr>
          <w:rFonts w:cs="Arial"/>
          <w:rtl/>
        </w:rPr>
        <w:t xml:space="preserve"> </w:t>
      </w:r>
      <w:r w:rsidRPr="00DF53CE">
        <w:rPr>
          <w:rFonts w:cs="Arial" w:hint="cs"/>
          <w:rtl/>
        </w:rPr>
        <w:t>ולהסתירו</w:t>
      </w:r>
      <w:r w:rsidRPr="00DF53CE">
        <w:rPr>
          <w:rFonts w:cs="Arial"/>
          <w:rtl/>
        </w:rPr>
        <w:t xml:space="preserve"> </w:t>
      </w:r>
      <w:r w:rsidRPr="00DF53CE">
        <w:rPr>
          <w:rFonts w:cs="Arial" w:hint="cs"/>
          <w:rtl/>
        </w:rPr>
        <w:t>טרם</w:t>
      </w:r>
      <w:r w:rsidRPr="00DF53CE">
        <w:rPr>
          <w:rFonts w:cs="Arial"/>
          <w:rtl/>
        </w:rPr>
        <w:t xml:space="preserve"> </w:t>
      </w:r>
      <w:r w:rsidRPr="00DF53CE">
        <w:rPr>
          <w:rFonts w:cs="Arial" w:hint="cs"/>
          <w:rtl/>
        </w:rPr>
        <w:t>נאכל</w:t>
      </w:r>
      <w:r w:rsidRPr="00DF53CE">
        <w:rPr>
          <w:rFonts w:cs="Arial"/>
          <w:rtl/>
        </w:rPr>
        <w:t xml:space="preserve"> </w:t>
      </w:r>
      <w:r w:rsidRPr="00DF53CE">
        <w:rPr>
          <w:rFonts w:cs="Arial" w:hint="cs"/>
          <w:rtl/>
        </w:rPr>
        <w:t>הבשר</w:t>
      </w:r>
      <w:r w:rsidRPr="00DF53CE">
        <w:rPr>
          <w:rFonts w:cs="Arial"/>
          <w:rtl/>
        </w:rPr>
        <w:t xml:space="preserve">, </w:t>
      </w:r>
      <w:r w:rsidRPr="00DF53CE">
        <w:rPr>
          <w:rFonts w:cs="Arial" w:hint="cs"/>
          <w:rtl/>
        </w:rPr>
        <w:t>כי</w:t>
      </w:r>
      <w:r w:rsidRPr="00DF53CE">
        <w:rPr>
          <w:rFonts w:cs="Arial"/>
          <w:rtl/>
        </w:rPr>
        <w:t xml:space="preserve"> </w:t>
      </w:r>
      <w:r w:rsidRPr="00DF53CE">
        <w:rPr>
          <w:rFonts w:cs="Arial" w:hint="cs"/>
          <w:rtl/>
        </w:rPr>
        <w:t>גם</w:t>
      </w:r>
      <w:r w:rsidRPr="00DF53CE">
        <w:rPr>
          <w:rFonts w:cs="Arial"/>
          <w:rtl/>
        </w:rPr>
        <w:t xml:space="preserve"> </w:t>
      </w:r>
      <w:r w:rsidRPr="00DF53CE">
        <w:rPr>
          <w:rFonts w:cs="Arial" w:hint="cs"/>
          <w:rtl/>
        </w:rPr>
        <w:t>בזה</w:t>
      </w:r>
      <w:r w:rsidRPr="00DF53CE">
        <w:rPr>
          <w:rFonts w:cs="Arial"/>
          <w:rtl/>
        </w:rPr>
        <w:t xml:space="preserve"> </w:t>
      </w:r>
      <w:r w:rsidRPr="00DF53CE">
        <w:rPr>
          <w:rFonts w:cs="Arial" w:hint="cs"/>
          <w:rtl/>
        </w:rPr>
        <w:t>נקנה</w:t>
      </w:r>
      <w:r w:rsidRPr="00DF53CE">
        <w:rPr>
          <w:rFonts w:cs="Arial"/>
          <w:rtl/>
        </w:rPr>
        <w:t xml:space="preserve"> </w:t>
      </w:r>
      <w:r w:rsidRPr="00DF53CE">
        <w:rPr>
          <w:rFonts w:cs="Arial" w:hint="cs"/>
          <w:rtl/>
        </w:rPr>
        <w:t>קצת</w:t>
      </w:r>
      <w:r w:rsidRPr="00DF53CE">
        <w:rPr>
          <w:rFonts w:cs="Arial"/>
          <w:rtl/>
        </w:rPr>
        <w:t xml:space="preserve"> </w:t>
      </w:r>
      <w:r w:rsidRPr="00DF53CE">
        <w:rPr>
          <w:rFonts w:cs="Arial" w:hint="cs"/>
          <w:rtl/>
        </w:rPr>
        <w:t>אכזריות</w:t>
      </w:r>
      <w:r w:rsidRPr="00DF53CE">
        <w:rPr>
          <w:rFonts w:cs="Arial"/>
          <w:rtl/>
        </w:rPr>
        <w:t xml:space="preserve"> </w:t>
      </w:r>
      <w:r w:rsidRPr="00DF53CE">
        <w:rPr>
          <w:rFonts w:cs="Arial" w:hint="cs"/>
          <w:rtl/>
        </w:rPr>
        <w:t>בנפשנו</w:t>
      </w:r>
      <w:r w:rsidRPr="00DF53CE">
        <w:rPr>
          <w:rFonts w:cs="Arial"/>
          <w:rtl/>
        </w:rPr>
        <w:t xml:space="preserve">, </w:t>
      </w:r>
      <w:r w:rsidRPr="00DF53CE">
        <w:rPr>
          <w:rFonts w:cs="Arial" w:hint="cs"/>
          <w:rtl/>
        </w:rPr>
        <w:t>לאכול</w:t>
      </w:r>
      <w:r w:rsidRPr="00DF53CE">
        <w:rPr>
          <w:rFonts w:cs="Arial"/>
          <w:rtl/>
        </w:rPr>
        <w:t xml:space="preserve"> </w:t>
      </w:r>
      <w:r w:rsidRPr="00DF53CE">
        <w:rPr>
          <w:rFonts w:cs="Arial" w:hint="cs"/>
          <w:rtl/>
        </w:rPr>
        <w:t>הבשר</w:t>
      </w:r>
      <w:r w:rsidRPr="00DF53CE">
        <w:rPr>
          <w:rFonts w:cs="Arial"/>
          <w:rtl/>
        </w:rPr>
        <w:t xml:space="preserve"> </w:t>
      </w:r>
      <w:r w:rsidRPr="00DF53CE">
        <w:rPr>
          <w:rFonts w:cs="Arial" w:hint="cs"/>
          <w:rtl/>
        </w:rPr>
        <w:t>והנפש</w:t>
      </w:r>
      <w:r w:rsidRPr="00DF53CE">
        <w:rPr>
          <w:rFonts w:cs="Arial"/>
          <w:rtl/>
        </w:rPr>
        <w:t xml:space="preserve"> </w:t>
      </w:r>
      <w:r w:rsidRPr="00DF53CE">
        <w:rPr>
          <w:rFonts w:cs="Arial" w:hint="cs"/>
          <w:rtl/>
        </w:rPr>
        <w:t>נשפך</w:t>
      </w:r>
      <w:r w:rsidRPr="00DF53CE">
        <w:rPr>
          <w:rFonts w:cs="Arial"/>
          <w:rtl/>
        </w:rPr>
        <w:t xml:space="preserve"> </w:t>
      </w:r>
      <w:r w:rsidRPr="00DF53CE">
        <w:rPr>
          <w:rFonts w:cs="Arial" w:hint="cs"/>
          <w:rtl/>
        </w:rPr>
        <w:t>לפנינו</w:t>
      </w:r>
      <w:r w:rsidRPr="00DF53CE">
        <w:rPr>
          <w:rFonts w:cs="Arial"/>
          <w:rtl/>
        </w:rPr>
        <w:t xml:space="preserve">. </w:t>
      </w:r>
      <w:r w:rsidRPr="00DF53CE">
        <w:rPr>
          <w:rFonts w:cs="Arial" w:hint="cs"/>
          <w:rtl/>
        </w:rPr>
        <w:t>ובבהמות</w:t>
      </w:r>
      <w:r w:rsidRPr="00DF53CE">
        <w:rPr>
          <w:rFonts w:cs="Arial"/>
          <w:rtl/>
        </w:rPr>
        <w:t xml:space="preserve"> </w:t>
      </w:r>
      <w:r w:rsidRPr="00DF53CE">
        <w:rPr>
          <w:rFonts w:cs="Arial" w:hint="cs"/>
          <w:rtl/>
        </w:rPr>
        <w:t>לא</w:t>
      </w:r>
      <w:r w:rsidRPr="00DF53CE">
        <w:rPr>
          <w:rFonts w:cs="Arial"/>
          <w:rtl/>
        </w:rPr>
        <w:t xml:space="preserve"> </w:t>
      </w:r>
      <w:r w:rsidRPr="00DF53CE">
        <w:rPr>
          <w:rFonts w:cs="Arial" w:hint="cs"/>
          <w:rtl/>
        </w:rPr>
        <w:t>נצטוינו</w:t>
      </w:r>
      <w:r w:rsidRPr="00DF53CE">
        <w:rPr>
          <w:rFonts w:cs="Arial"/>
          <w:rtl/>
        </w:rPr>
        <w:t xml:space="preserve"> </w:t>
      </w:r>
      <w:r w:rsidRPr="00DF53CE">
        <w:rPr>
          <w:rFonts w:cs="Arial" w:hint="cs"/>
          <w:rtl/>
        </w:rPr>
        <w:t>כך</w:t>
      </w:r>
      <w:r w:rsidRPr="00DF53CE">
        <w:rPr>
          <w:rFonts w:cs="Arial"/>
          <w:rtl/>
        </w:rPr>
        <w:t xml:space="preserve"> </w:t>
      </w:r>
      <w:r w:rsidRPr="00DF53CE">
        <w:rPr>
          <w:rFonts w:cs="Arial" w:hint="cs"/>
          <w:rtl/>
        </w:rPr>
        <w:t>לפי</w:t>
      </w:r>
      <w:r w:rsidRPr="00DF53CE">
        <w:rPr>
          <w:rFonts w:cs="Arial"/>
          <w:rtl/>
        </w:rPr>
        <w:t xml:space="preserve"> </w:t>
      </w:r>
      <w:r w:rsidRPr="00DF53CE">
        <w:rPr>
          <w:rFonts w:cs="Arial" w:hint="cs"/>
          <w:rtl/>
        </w:rPr>
        <w:t>שדם</w:t>
      </w:r>
      <w:r w:rsidRPr="00DF53CE">
        <w:rPr>
          <w:rFonts w:cs="Arial"/>
          <w:rtl/>
        </w:rPr>
        <w:t xml:space="preserve"> </w:t>
      </w:r>
      <w:r w:rsidRPr="00DF53CE">
        <w:rPr>
          <w:rFonts w:cs="Arial" w:hint="cs"/>
          <w:rtl/>
        </w:rPr>
        <w:t>הבהמה</w:t>
      </w:r>
      <w:r w:rsidRPr="00DF53CE">
        <w:rPr>
          <w:rFonts w:cs="Arial"/>
          <w:rtl/>
        </w:rPr>
        <w:t xml:space="preserve"> </w:t>
      </w:r>
      <w:r w:rsidRPr="00DF53CE">
        <w:rPr>
          <w:rFonts w:cs="Arial" w:hint="cs"/>
          <w:rtl/>
        </w:rPr>
        <w:t>ניתן</w:t>
      </w:r>
      <w:r w:rsidRPr="00DF53CE">
        <w:rPr>
          <w:rFonts w:cs="Arial"/>
          <w:rtl/>
        </w:rPr>
        <w:t xml:space="preserve"> </w:t>
      </w:r>
      <w:r w:rsidRPr="00DF53CE">
        <w:rPr>
          <w:rFonts w:cs="Arial" w:hint="cs"/>
          <w:rtl/>
        </w:rPr>
        <w:t>לקרבן</w:t>
      </w:r>
      <w:r w:rsidRPr="00DF53CE">
        <w:rPr>
          <w:rFonts w:cs="Arial"/>
          <w:rtl/>
        </w:rPr>
        <w:t xml:space="preserve"> </w:t>
      </w:r>
      <w:r w:rsidRPr="00DF53CE">
        <w:rPr>
          <w:rFonts w:cs="Arial" w:hint="cs"/>
          <w:rtl/>
        </w:rPr>
        <w:t>לכפרה</w:t>
      </w:r>
      <w:r w:rsidRPr="00DF53CE">
        <w:rPr>
          <w:rFonts w:cs="Arial"/>
          <w:rtl/>
        </w:rPr>
        <w:t xml:space="preserve"> </w:t>
      </w:r>
      <w:r w:rsidRPr="00DF53CE">
        <w:rPr>
          <w:rFonts w:cs="Arial" w:hint="cs"/>
          <w:rtl/>
        </w:rPr>
        <w:t>על</w:t>
      </w:r>
      <w:r w:rsidRPr="00DF53CE">
        <w:rPr>
          <w:rFonts w:cs="Arial"/>
          <w:rtl/>
        </w:rPr>
        <w:t xml:space="preserve"> </w:t>
      </w:r>
      <w:r w:rsidRPr="00DF53CE">
        <w:rPr>
          <w:rFonts w:cs="Arial" w:hint="cs"/>
          <w:rtl/>
        </w:rPr>
        <w:t>נפשותינו</w:t>
      </w:r>
      <w:r w:rsidRPr="00DF53CE">
        <w:rPr>
          <w:rFonts w:cs="Arial"/>
          <w:rtl/>
        </w:rPr>
        <w:t xml:space="preserve"> </w:t>
      </w:r>
      <w:r w:rsidRPr="00DF53CE">
        <w:rPr>
          <w:rFonts w:cs="Arial" w:hint="cs"/>
          <w:rtl/>
        </w:rPr>
        <w:t>ואי</w:t>
      </w:r>
      <w:r w:rsidRPr="00DF53CE">
        <w:rPr>
          <w:rFonts w:cs="Arial"/>
          <w:rtl/>
        </w:rPr>
        <w:t xml:space="preserve"> </w:t>
      </w:r>
      <w:r w:rsidRPr="00DF53CE">
        <w:rPr>
          <w:rFonts w:cs="Arial" w:hint="cs"/>
          <w:rtl/>
        </w:rPr>
        <w:t>אפשר</w:t>
      </w:r>
      <w:r w:rsidRPr="00DF53CE">
        <w:rPr>
          <w:rFonts w:cs="Arial"/>
          <w:rtl/>
        </w:rPr>
        <w:t xml:space="preserve"> </w:t>
      </w:r>
      <w:r w:rsidRPr="00DF53CE">
        <w:rPr>
          <w:rFonts w:cs="Arial" w:hint="cs"/>
          <w:rtl/>
        </w:rPr>
        <w:t>לכסותו</w:t>
      </w:r>
      <w:r w:rsidR="00756090">
        <w:rPr>
          <w:rFonts w:cs="Arial" w:hint="cs"/>
          <w:rtl/>
        </w:rPr>
        <w:t>,</w:t>
      </w:r>
      <w:r>
        <w:rPr>
          <w:rFonts w:cs="Arial" w:hint="cs"/>
          <w:rtl/>
        </w:rPr>
        <w:t xml:space="preserve"> ו</w:t>
      </w:r>
      <w:r w:rsidRPr="00DF53CE">
        <w:rPr>
          <w:rFonts w:cs="Arial" w:hint="cs"/>
          <w:rtl/>
        </w:rPr>
        <w:t>לא</w:t>
      </w:r>
      <w:r w:rsidRPr="00DF53CE">
        <w:rPr>
          <w:rFonts w:cs="Arial"/>
          <w:rtl/>
        </w:rPr>
        <w:t xml:space="preserve"> </w:t>
      </w:r>
      <w:r w:rsidRPr="00DF53CE">
        <w:rPr>
          <w:rFonts w:cs="Arial" w:hint="cs"/>
          <w:rtl/>
        </w:rPr>
        <w:t>רצתה</w:t>
      </w:r>
      <w:r w:rsidRPr="00DF53CE">
        <w:rPr>
          <w:rFonts w:cs="Arial"/>
          <w:rtl/>
        </w:rPr>
        <w:t xml:space="preserve"> </w:t>
      </w:r>
      <w:r w:rsidRPr="00DF53CE">
        <w:rPr>
          <w:rFonts w:cs="Arial" w:hint="cs"/>
          <w:rtl/>
        </w:rPr>
        <w:t>התורה</w:t>
      </w:r>
      <w:r w:rsidRPr="00DF53CE">
        <w:rPr>
          <w:rFonts w:cs="Arial"/>
          <w:rtl/>
        </w:rPr>
        <w:t xml:space="preserve"> </w:t>
      </w:r>
      <w:r w:rsidRPr="00DF53CE">
        <w:rPr>
          <w:rFonts w:cs="Arial" w:hint="cs"/>
          <w:rtl/>
        </w:rPr>
        <w:t>לחלק</w:t>
      </w:r>
      <w:r w:rsidRPr="00DF53CE">
        <w:rPr>
          <w:rFonts w:cs="Arial"/>
          <w:rtl/>
        </w:rPr>
        <w:t xml:space="preserve"> </w:t>
      </w:r>
      <w:r w:rsidRPr="00DF53CE">
        <w:rPr>
          <w:rFonts w:cs="Arial" w:hint="cs"/>
          <w:rtl/>
        </w:rPr>
        <w:t>לנו</w:t>
      </w:r>
      <w:r w:rsidRPr="00DF53CE">
        <w:rPr>
          <w:rFonts w:cs="Arial"/>
          <w:rtl/>
        </w:rPr>
        <w:t xml:space="preserve"> </w:t>
      </w:r>
      <w:r w:rsidRPr="00DF53CE">
        <w:rPr>
          <w:rFonts w:cs="Arial" w:hint="cs"/>
          <w:rtl/>
        </w:rPr>
        <w:t>בין</w:t>
      </w:r>
      <w:r w:rsidRPr="00DF53CE">
        <w:rPr>
          <w:rFonts w:cs="Arial"/>
          <w:rtl/>
        </w:rPr>
        <w:t xml:space="preserve"> </w:t>
      </w:r>
      <w:proofErr w:type="spellStart"/>
      <w:r w:rsidRPr="00DF53CE">
        <w:rPr>
          <w:rFonts w:cs="Arial" w:hint="cs"/>
          <w:rtl/>
        </w:rPr>
        <w:t>מוקדשין</w:t>
      </w:r>
      <w:proofErr w:type="spellEnd"/>
      <w:r w:rsidRPr="00DF53CE">
        <w:rPr>
          <w:rFonts w:cs="Arial"/>
          <w:rtl/>
        </w:rPr>
        <w:t xml:space="preserve"> </w:t>
      </w:r>
      <w:r w:rsidRPr="00DF53CE">
        <w:rPr>
          <w:rFonts w:cs="Arial" w:hint="cs"/>
          <w:rtl/>
        </w:rPr>
        <w:t>לחולין</w:t>
      </w:r>
      <w:r w:rsidRPr="00DF53CE">
        <w:rPr>
          <w:rFonts w:cs="Arial"/>
          <w:rtl/>
        </w:rPr>
        <w:t xml:space="preserve">. </w:t>
      </w:r>
      <w:r w:rsidRPr="00DF53CE">
        <w:rPr>
          <w:rFonts w:cs="Arial" w:hint="cs"/>
          <w:rtl/>
        </w:rPr>
        <w:t>ואם</w:t>
      </w:r>
      <w:r w:rsidRPr="00DF53CE">
        <w:rPr>
          <w:rFonts w:cs="Arial"/>
          <w:rtl/>
        </w:rPr>
        <w:t xml:space="preserve"> </w:t>
      </w:r>
      <w:r w:rsidRPr="00DF53CE">
        <w:rPr>
          <w:rFonts w:cs="Arial" w:hint="cs"/>
          <w:rtl/>
        </w:rPr>
        <w:t>גם</w:t>
      </w:r>
      <w:r w:rsidRPr="00DF53CE">
        <w:rPr>
          <w:rFonts w:cs="Arial"/>
          <w:rtl/>
        </w:rPr>
        <w:t xml:space="preserve"> </w:t>
      </w:r>
      <w:r w:rsidRPr="00DF53CE">
        <w:rPr>
          <w:rFonts w:cs="Arial" w:hint="cs"/>
          <w:rtl/>
        </w:rPr>
        <w:t>במין</w:t>
      </w:r>
      <w:r w:rsidRPr="00DF53CE">
        <w:rPr>
          <w:rFonts w:cs="Arial"/>
          <w:rtl/>
        </w:rPr>
        <w:t xml:space="preserve"> </w:t>
      </w:r>
      <w:r w:rsidRPr="00DF53CE">
        <w:rPr>
          <w:rFonts w:cs="Arial" w:hint="cs"/>
          <w:rtl/>
        </w:rPr>
        <w:t>העופות</w:t>
      </w:r>
      <w:r w:rsidRPr="00DF53CE">
        <w:rPr>
          <w:rFonts w:cs="Arial"/>
          <w:rtl/>
        </w:rPr>
        <w:t xml:space="preserve"> </w:t>
      </w:r>
      <w:r w:rsidRPr="00DF53CE">
        <w:rPr>
          <w:rFonts w:cs="Arial" w:hint="cs"/>
          <w:rtl/>
        </w:rPr>
        <w:t>יש</w:t>
      </w:r>
      <w:r w:rsidRPr="00DF53CE">
        <w:rPr>
          <w:rFonts w:cs="Arial"/>
          <w:rtl/>
        </w:rPr>
        <w:t xml:space="preserve"> </w:t>
      </w:r>
      <w:r w:rsidRPr="00DF53CE">
        <w:rPr>
          <w:rFonts w:cs="Arial" w:hint="cs"/>
          <w:rtl/>
        </w:rPr>
        <w:t>מהן</w:t>
      </w:r>
      <w:r w:rsidRPr="00DF53CE">
        <w:rPr>
          <w:rFonts w:cs="Arial"/>
          <w:rtl/>
        </w:rPr>
        <w:t xml:space="preserve"> </w:t>
      </w:r>
      <w:r w:rsidRPr="00DF53CE">
        <w:rPr>
          <w:rFonts w:cs="Arial" w:hint="cs"/>
          <w:rtl/>
        </w:rPr>
        <w:t>קרב</w:t>
      </w:r>
      <w:r w:rsidRPr="00DF53CE">
        <w:rPr>
          <w:rFonts w:cs="Arial"/>
          <w:rtl/>
        </w:rPr>
        <w:t xml:space="preserve"> </w:t>
      </w:r>
      <w:r w:rsidRPr="00DF53CE">
        <w:rPr>
          <w:rFonts w:cs="Arial" w:hint="cs"/>
          <w:rtl/>
        </w:rPr>
        <w:t>לגבי</w:t>
      </w:r>
      <w:r w:rsidRPr="00DF53CE">
        <w:rPr>
          <w:rFonts w:cs="Arial"/>
          <w:rtl/>
        </w:rPr>
        <w:t xml:space="preserve"> </w:t>
      </w:r>
      <w:r w:rsidRPr="00DF53CE">
        <w:rPr>
          <w:rFonts w:cs="Arial" w:hint="cs"/>
          <w:rtl/>
        </w:rPr>
        <w:t>מזבח</w:t>
      </w:r>
      <w:r w:rsidRPr="00DF53CE">
        <w:rPr>
          <w:rFonts w:cs="Arial"/>
          <w:rtl/>
        </w:rPr>
        <w:t xml:space="preserve">, </w:t>
      </w:r>
      <w:r w:rsidRPr="00DF53CE">
        <w:rPr>
          <w:rFonts w:cs="Arial" w:hint="cs"/>
          <w:rtl/>
        </w:rPr>
        <w:t>מועט</w:t>
      </w:r>
      <w:r w:rsidRPr="00DF53CE">
        <w:rPr>
          <w:rFonts w:cs="Arial"/>
          <w:rtl/>
        </w:rPr>
        <w:t xml:space="preserve"> </w:t>
      </w:r>
      <w:r w:rsidRPr="00DF53CE">
        <w:rPr>
          <w:rFonts w:cs="Arial" w:hint="cs"/>
          <w:rtl/>
        </w:rPr>
        <w:t>הוא</w:t>
      </w:r>
      <w:r w:rsidRPr="00DF53CE">
        <w:rPr>
          <w:rFonts w:cs="Arial"/>
          <w:rtl/>
        </w:rPr>
        <w:t xml:space="preserve">, </w:t>
      </w:r>
      <w:r w:rsidRPr="00DF53CE">
        <w:rPr>
          <w:rFonts w:cs="Arial" w:hint="cs"/>
          <w:rtl/>
        </w:rPr>
        <w:t>ולדבר</w:t>
      </w:r>
      <w:r w:rsidRPr="00DF53CE">
        <w:rPr>
          <w:rFonts w:cs="Arial"/>
          <w:rtl/>
        </w:rPr>
        <w:t xml:space="preserve"> </w:t>
      </w:r>
      <w:r w:rsidRPr="00DF53CE">
        <w:rPr>
          <w:rFonts w:cs="Arial" w:hint="cs"/>
          <w:rtl/>
        </w:rPr>
        <w:t>מועט</w:t>
      </w:r>
      <w:r w:rsidRPr="00DF53CE">
        <w:rPr>
          <w:rFonts w:cs="Arial"/>
          <w:rtl/>
        </w:rPr>
        <w:t xml:space="preserve"> </w:t>
      </w:r>
      <w:r w:rsidRPr="00DF53CE">
        <w:rPr>
          <w:rFonts w:cs="Arial" w:hint="cs"/>
          <w:rtl/>
        </w:rPr>
        <w:t>לא</w:t>
      </w:r>
      <w:r w:rsidRPr="00DF53CE">
        <w:rPr>
          <w:rFonts w:cs="Arial"/>
          <w:rtl/>
        </w:rPr>
        <w:t xml:space="preserve"> </w:t>
      </w:r>
      <w:r w:rsidRPr="00DF53CE">
        <w:rPr>
          <w:rFonts w:cs="Arial" w:hint="cs"/>
          <w:rtl/>
        </w:rPr>
        <w:t>תחוש</w:t>
      </w:r>
      <w:r w:rsidRPr="00DF53CE">
        <w:rPr>
          <w:rFonts w:cs="Arial"/>
          <w:rtl/>
        </w:rPr>
        <w:t xml:space="preserve"> </w:t>
      </w:r>
      <w:r w:rsidRPr="00DF53CE">
        <w:rPr>
          <w:rFonts w:cs="Arial" w:hint="cs"/>
          <w:rtl/>
        </w:rPr>
        <w:t>התורה</w:t>
      </w:r>
      <w:r w:rsidRPr="00DF53CE">
        <w:rPr>
          <w:rFonts w:cs="Arial"/>
          <w:rtl/>
        </w:rPr>
        <w:t xml:space="preserve"> </w:t>
      </w:r>
      <w:r w:rsidRPr="00DF53CE">
        <w:rPr>
          <w:rFonts w:cs="Arial" w:hint="cs"/>
          <w:rtl/>
        </w:rPr>
        <w:t>לעולם</w:t>
      </w:r>
      <w:r w:rsidRPr="00DF53CE">
        <w:rPr>
          <w:rFonts w:cs="Arial"/>
          <w:rtl/>
        </w:rPr>
        <w:t xml:space="preserve">, </w:t>
      </w:r>
      <w:r w:rsidRPr="00DF53CE">
        <w:rPr>
          <w:rFonts w:cs="Arial" w:hint="cs"/>
          <w:rtl/>
        </w:rPr>
        <w:t>ומפני</w:t>
      </w:r>
      <w:r w:rsidRPr="00DF53CE">
        <w:rPr>
          <w:rFonts w:cs="Arial"/>
          <w:rtl/>
        </w:rPr>
        <w:t xml:space="preserve"> </w:t>
      </w:r>
      <w:r w:rsidRPr="00DF53CE">
        <w:rPr>
          <w:rFonts w:cs="Arial" w:hint="cs"/>
          <w:rtl/>
        </w:rPr>
        <w:t>כן</w:t>
      </w:r>
      <w:r w:rsidRPr="00DF53CE">
        <w:rPr>
          <w:rFonts w:cs="Arial"/>
          <w:rtl/>
        </w:rPr>
        <w:t xml:space="preserve"> </w:t>
      </w:r>
      <w:r w:rsidRPr="00DF53CE">
        <w:rPr>
          <w:rFonts w:cs="Arial" w:hint="cs"/>
          <w:rtl/>
        </w:rPr>
        <w:t>חייבתנו</w:t>
      </w:r>
      <w:r w:rsidRPr="00DF53CE">
        <w:rPr>
          <w:rFonts w:cs="Arial"/>
          <w:rtl/>
        </w:rPr>
        <w:t xml:space="preserve"> </w:t>
      </w:r>
      <w:r w:rsidRPr="00DF53CE">
        <w:rPr>
          <w:rFonts w:cs="Arial" w:hint="cs"/>
          <w:rtl/>
        </w:rPr>
        <w:t>בכיסוי</w:t>
      </w:r>
      <w:r w:rsidRPr="00DF53CE">
        <w:rPr>
          <w:rFonts w:cs="Arial"/>
          <w:rtl/>
        </w:rPr>
        <w:t xml:space="preserve"> </w:t>
      </w:r>
      <w:r w:rsidRPr="00DF53CE">
        <w:rPr>
          <w:rFonts w:cs="Arial" w:hint="cs"/>
          <w:rtl/>
        </w:rPr>
        <w:t>דם</w:t>
      </w:r>
      <w:r w:rsidRPr="00DF53CE">
        <w:rPr>
          <w:rFonts w:cs="Arial"/>
          <w:rtl/>
        </w:rPr>
        <w:t xml:space="preserve"> </w:t>
      </w:r>
      <w:r w:rsidRPr="00DF53CE">
        <w:rPr>
          <w:rFonts w:cs="Arial" w:hint="cs"/>
          <w:rtl/>
        </w:rPr>
        <w:t>העופות</w:t>
      </w:r>
      <w:r w:rsidRPr="00DF53CE">
        <w:rPr>
          <w:rFonts w:cs="Arial"/>
          <w:rtl/>
        </w:rPr>
        <w:t xml:space="preserve"> </w:t>
      </w:r>
      <w:r w:rsidRPr="00DF53CE">
        <w:rPr>
          <w:rFonts w:cs="Arial" w:hint="cs"/>
          <w:rtl/>
        </w:rPr>
        <w:t>בכולן</w:t>
      </w:r>
      <w:r w:rsidRPr="00DF53CE">
        <w:rPr>
          <w:rFonts w:cs="Arial"/>
          <w:rtl/>
        </w:rPr>
        <w:t>.</w:t>
      </w:r>
      <w:r>
        <w:rPr>
          <w:rFonts w:hint="cs"/>
          <w:rtl/>
        </w:rPr>
        <w:t>''</w:t>
      </w:r>
    </w:p>
    <w:p w14:paraId="0EA97A42" w14:textId="400DDE6E" w:rsidR="00653BF3" w:rsidRDefault="00D612CD" w:rsidP="00A541B6">
      <w:pPr>
        <w:spacing w:after="40" w:line="252" w:lineRule="auto"/>
        <w:rPr>
          <w:rtl/>
        </w:rPr>
      </w:pPr>
      <w:r>
        <w:rPr>
          <w:rFonts w:hint="cs"/>
          <w:rtl/>
        </w:rPr>
        <w:t xml:space="preserve">בעקבות העיסוק בפרשתנו בכיסוי הדם, נעסוק </w:t>
      </w:r>
      <w:r w:rsidR="005C27FF">
        <w:rPr>
          <w:rFonts w:hint="cs"/>
          <w:rtl/>
        </w:rPr>
        <w:t xml:space="preserve">בה </w:t>
      </w:r>
      <w:r>
        <w:rPr>
          <w:rFonts w:hint="cs"/>
          <w:rtl/>
        </w:rPr>
        <w:t>השבוע</w:t>
      </w:r>
      <w:r w:rsidR="005C27FF">
        <w:rPr>
          <w:rFonts w:hint="cs"/>
          <w:rtl/>
        </w:rPr>
        <w:t>.</w:t>
      </w:r>
      <w:r>
        <w:rPr>
          <w:rFonts w:hint="cs"/>
          <w:rtl/>
        </w:rPr>
        <w:t xml:space="preserve"> </w:t>
      </w:r>
      <w:r w:rsidR="005C27FF">
        <w:rPr>
          <w:rFonts w:hint="cs"/>
          <w:rtl/>
        </w:rPr>
        <w:t xml:space="preserve">נראה את מחלוקת הפוסקים בשאלה </w:t>
      </w:r>
      <w:r w:rsidR="00711A8F">
        <w:rPr>
          <w:rFonts w:hint="cs"/>
          <w:rtl/>
        </w:rPr>
        <w:t xml:space="preserve">מה </w:t>
      </w:r>
      <w:r w:rsidR="005C27FF">
        <w:rPr>
          <w:rFonts w:hint="cs"/>
          <w:rtl/>
        </w:rPr>
        <w:t xml:space="preserve">מברכים </w:t>
      </w:r>
      <w:r w:rsidR="00A73CF8">
        <w:rPr>
          <w:rFonts w:hint="cs"/>
          <w:rtl/>
        </w:rPr>
        <w:t xml:space="preserve">על מצוות כיסוי הדם, </w:t>
      </w:r>
      <w:r w:rsidR="004F1A4D">
        <w:rPr>
          <w:rFonts w:hint="cs"/>
          <w:rtl/>
        </w:rPr>
        <w:t xml:space="preserve">מתי מברכים על </w:t>
      </w:r>
      <w:r w:rsidR="00A73CF8">
        <w:rPr>
          <w:rFonts w:hint="cs"/>
          <w:rtl/>
        </w:rPr>
        <w:t>המצווה ו</w:t>
      </w:r>
      <w:r w:rsidR="004F1A4D">
        <w:rPr>
          <w:rFonts w:hint="cs"/>
          <w:rtl/>
        </w:rPr>
        <w:t xml:space="preserve">האם </w:t>
      </w:r>
      <w:r w:rsidR="005C27FF">
        <w:rPr>
          <w:rFonts w:hint="cs"/>
          <w:rtl/>
        </w:rPr>
        <w:t>אפשר למנות שליח שיכסה את הדם</w:t>
      </w:r>
      <w:r w:rsidR="0019114E">
        <w:rPr>
          <w:rFonts w:hint="cs"/>
          <w:rtl/>
        </w:rPr>
        <w:t>.</w:t>
      </w:r>
    </w:p>
    <w:p w14:paraId="16C3E1D0" w14:textId="07FEC646" w:rsidR="00D612CD" w:rsidRPr="009266AF" w:rsidRDefault="00FC6F70" w:rsidP="00A541B6">
      <w:pPr>
        <w:spacing w:after="40"/>
        <w:rPr>
          <w:b/>
          <w:bCs/>
          <w:u w:val="single"/>
          <w:rtl/>
        </w:rPr>
      </w:pPr>
      <w:r>
        <w:rPr>
          <w:rFonts w:hint="cs"/>
          <w:b/>
          <w:bCs/>
          <w:u w:val="single"/>
          <w:rtl/>
        </w:rPr>
        <w:t xml:space="preserve">1. </w:t>
      </w:r>
      <w:r w:rsidR="00873AAC">
        <w:rPr>
          <w:rFonts w:hint="cs"/>
          <w:b/>
          <w:bCs/>
          <w:u w:val="single"/>
          <w:rtl/>
        </w:rPr>
        <w:t xml:space="preserve">אופן </w:t>
      </w:r>
      <w:r w:rsidR="00E87129">
        <w:rPr>
          <w:rFonts w:hint="cs"/>
          <w:b/>
          <w:bCs/>
          <w:u w:val="single"/>
          <w:rtl/>
        </w:rPr>
        <w:t>הברכה</w:t>
      </w:r>
    </w:p>
    <w:p w14:paraId="73BAA600" w14:textId="77777777" w:rsidR="00B746D1" w:rsidRDefault="00413B33" w:rsidP="00C75CC5">
      <w:pPr>
        <w:spacing w:after="60" w:line="252" w:lineRule="auto"/>
        <w:rPr>
          <w:rtl/>
        </w:rPr>
      </w:pPr>
      <w:r>
        <w:rPr>
          <w:rFonts w:hint="cs"/>
          <w:rtl/>
        </w:rPr>
        <w:t>נחלקו הפוסקים, כיצד יש לברך על מצוות כיסוי הדם</w:t>
      </w:r>
      <w:r w:rsidR="00E87129">
        <w:rPr>
          <w:rFonts w:hint="cs"/>
          <w:rtl/>
        </w:rPr>
        <w:t>:</w:t>
      </w:r>
      <w:r>
        <w:rPr>
          <w:rFonts w:hint="cs"/>
          <w:rtl/>
        </w:rPr>
        <w:t xml:space="preserve"> </w:t>
      </w:r>
    </w:p>
    <w:p w14:paraId="5A7F4C1A" w14:textId="4A13F0DB" w:rsidR="00E87129" w:rsidRDefault="00B746D1" w:rsidP="00C75CC5">
      <w:pPr>
        <w:spacing w:after="60" w:line="252" w:lineRule="auto"/>
        <w:rPr>
          <w:rtl/>
        </w:rPr>
      </w:pPr>
      <w:r>
        <w:rPr>
          <w:rFonts w:hint="cs"/>
          <w:rtl/>
        </w:rPr>
        <w:t xml:space="preserve">א. </w:t>
      </w:r>
      <w:r w:rsidR="00413B33">
        <w:rPr>
          <w:rFonts w:hint="cs"/>
          <w:rtl/>
        </w:rPr>
        <w:t xml:space="preserve">דעת </w:t>
      </w:r>
      <w:r w:rsidR="00413B33" w:rsidRPr="009266AF">
        <w:rPr>
          <w:rFonts w:hint="cs"/>
          <w:b/>
          <w:bCs/>
          <w:rtl/>
        </w:rPr>
        <w:t>הטור</w:t>
      </w:r>
      <w:r w:rsidR="00413B33">
        <w:rPr>
          <w:rFonts w:hint="cs"/>
          <w:rtl/>
        </w:rPr>
        <w:t xml:space="preserve"> </w:t>
      </w:r>
      <w:r w:rsidR="00413B33" w:rsidRPr="009266AF">
        <w:rPr>
          <w:rFonts w:hint="cs"/>
          <w:b/>
          <w:bCs/>
          <w:rtl/>
        </w:rPr>
        <w:t>והשולחן</w:t>
      </w:r>
      <w:r w:rsidR="00413B33">
        <w:rPr>
          <w:rFonts w:hint="cs"/>
          <w:rtl/>
        </w:rPr>
        <w:t xml:space="preserve"> </w:t>
      </w:r>
      <w:r w:rsidR="00413B33" w:rsidRPr="009266AF">
        <w:rPr>
          <w:rFonts w:hint="cs"/>
          <w:b/>
          <w:bCs/>
          <w:rtl/>
        </w:rPr>
        <w:t>ערוך</w:t>
      </w:r>
      <w:r w:rsidR="00413B33">
        <w:rPr>
          <w:rFonts w:hint="cs"/>
          <w:rtl/>
        </w:rPr>
        <w:t xml:space="preserve"> </w:t>
      </w:r>
      <w:r w:rsidR="00413B33">
        <w:rPr>
          <w:rFonts w:hint="cs"/>
          <w:sz w:val="18"/>
          <w:szCs w:val="18"/>
          <w:rtl/>
        </w:rPr>
        <w:t>(יו''ד כח, ב)</w:t>
      </w:r>
      <w:r w:rsidR="00413B33">
        <w:rPr>
          <w:rFonts w:hint="cs"/>
          <w:rtl/>
        </w:rPr>
        <w:t xml:space="preserve">, שיש לברך </w:t>
      </w:r>
      <w:r w:rsidR="009266AF">
        <w:rPr>
          <w:rFonts w:hint="cs"/>
          <w:rtl/>
        </w:rPr>
        <w:t>'אשר קדשנו</w:t>
      </w:r>
      <w:r w:rsidR="00413B33">
        <w:rPr>
          <w:rFonts w:hint="cs"/>
          <w:rtl/>
        </w:rPr>
        <w:t xml:space="preserve">... </w:t>
      </w:r>
      <w:r w:rsidR="009266AF">
        <w:rPr>
          <w:rFonts w:hint="cs"/>
          <w:rtl/>
        </w:rPr>
        <w:t xml:space="preserve">על כיסוי הדם </w:t>
      </w:r>
      <w:r w:rsidR="009266AF" w:rsidRPr="00B746D1">
        <w:rPr>
          <w:rFonts w:hint="cs"/>
          <w:b/>
          <w:bCs/>
          <w:rtl/>
        </w:rPr>
        <w:t>בעפר</w:t>
      </w:r>
      <w:r w:rsidR="00EA27E8" w:rsidRPr="00B746D1">
        <w:rPr>
          <w:rFonts w:hint="cs"/>
          <w:b/>
          <w:bCs/>
          <w:rtl/>
        </w:rPr>
        <w:t>'</w:t>
      </w:r>
      <w:r w:rsidR="00FE7A80">
        <w:rPr>
          <w:rFonts w:hint="cs"/>
          <w:rtl/>
        </w:rPr>
        <w:t xml:space="preserve">, וכן פסק </w:t>
      </w:r>
      <w:r w:rsidR="00FE7A80" w:rsidRPr="00386567">
        <w:rPr>
          <w:rFonts w:hint="cs"/>
          <w:b/>
          <w:bCs/>
          <w:rtl/>
        </w:rPr>
        <w:t>הט''ז</w:t>
      </w:r>
      <w:r w:rsidR="00413B33">
        <w:rPr>
          <w:rFonts w:hint="cs"/>
          <w:rtl/>
        </w:rPr>
        <w:t>.</w:t>
      </w:r>
      <w:r w:rsidR="009266AF">
        <w:rPr>
          <w:rFonts w:hint="cs"/>
          <w:rtl/>
        </w:rPr>
        <w:t xml:space="preserve"> </w:t>
      </w:r>
      <w:r>
        <w:rPr>
          <w:rFonts w:hint="cs"/>
          <w:rtl/>
        </w:rPr>
        <w:t xml:space="preserve">ב. </w:t>
      </w:r>
      <w:r w:rsidR="00413B33" w:rsidRPr="00E87129">
        <w:rPr>
          <w:rFonts w:hint="cs"/>
          <w:b/>
          <w:bCs/>
          <w:rtl/>
        </w:rPr>
        <w:t>הפרי</w:t>
      </w:r>
      <w:r w:rsidR="00413B33">
        <w:rPr>
          <w:rFonts w:hint="cs"/>
          <w:rtl/>
        </w:rPr>
        <w:t xml:space="preserve"> </w:t>
      </w:r>
      <w:r w:rsidR="00413B33" w:rsidRPr="00E87129">
        <w:rPr>
          <w:rFonts w:hint="cs"/>
          <w:b/>
          <w:bCs/>
          <w:rtl/>
        </w:rPr>
        <w:t>חדש</w:t>
      </w:r>
      <w:r w:rsidR="00413B33">
        <w:rPr>
          <w:rFonts w:hint="cs"/>
          <w:rtl/>
        </w:rPr>
        <w:t xml:space="preserve"> </w:t>
      </w:r>
      <w:r w:rsidR="00FE7A80">
        <w:rPr>
          <w:rFonts w:hint="cs"/>
          <w:sz w:val="18"/>
          <w:szCs w:val="18"/>
          <w:rtl/>
        </w:rPr>
        <w:t xml:space="preserve">(שם) </w:t>
      </w:r>
      <w:r w:rsidR="00413B33">
        <w:rPr>
          <w:rFonts w:hint="cs"/>
          <w:rtl/>
        </w:rPr>
        <w:t xml:space="preserve">הקשה על שיטה זו, שהרי לא מצאנו שכאשר מברכים על מצווה, מפרטים גם את </w:t>
      </w:r>
      <w:r w:rsidR="00E87129">
        <w:rPr>
          <w:rFonts w:hint="cs"/>
          <w:rtl/>
        </w:rPr>
        <w:t xml:space="preserve">האופן שמקיימים את המצווה. לא מברכים 'על מילה בסכין' או על </w:t>
      </w:r>
      <w:r w:rsidR="00EA27E8">
        <w:rPr>
          <w:rFonts w:hint="cs"/>
          <w:rtl/>
        </w:rPr>
        <w:t xml:space="preserve">'ביעור חמץ באש', לכן פסק שיש לברך 'על כיסוי הדם' </w:t>
      </w:r>
      <w:r w:rsidR="00FE7A80">
        <w:rPr>
          <w:rFonts w:hint="cs"/>
          <w:rtl/>
        </w:rPr>
        <w:t xml:space="preserve">ללא המילה בעפר, </w:t>
      </w:r>
      <w:r w:rsidR="00EA27E8">
        <w:rPr>
          <w:rFonts w:hint="cs"/>
          <w:rtl/>
        </w:rPr>
        <w:t xml:space="preserve">וכגרסת </w:t>
      </w:r>
      <w:r w:rsidR="00EA27E8" w:rsidRPr="009D7AC8">
        <w:rPr>
          <w:rFonts w:hint="cs"/>
          <w:b/>
          <w:bCs/>
          <w:rtl/>
        </w:rPr>
        <w:t>הרמב''ם</w:t>
      </w:r>
      <w:r w:rsidR="009D7AC8">
        <w:rPr>
          <w:rFonts w:hint="cs"/>
          <w:b/>
          <w:bCs/>
          <w:rtl/>
        </w:rPr>
        <w:t xml:space="preserve"> </w:t>
      </w:r>
      <w:r w:rsidR="009D7AC8" w:rsidRPr="009D7AC8">
        <w:rPr>
          <w:rFonts w:hint="cs"/>
          <w:sz w:val="18"/>
          <w:szCs w:val="18"/>
          <w:rtl/>
        </w:rPr>
        <w:t>(</w:t>
      </w:r>
      <w:r w:rsidR="006E557C">
        <w:rPr>
          <w:rFonts w:hint="cs"/>
          <w:sz w:val="18"/>
          <w:szCs w:val="18"/>
          <w:rtl/>
        </w:rPr>
        <w:t>שחיטה יד, א)</w:t>
      </w:r>
      <w:r w:rsidR="00EA27E8">
        <w:rPr>
          <w:rFonts w:hint="cs"/>
          <w:rtl/>
        </w:rPr>
        <w:t>.</w:t>
      </w:r>
    </w:p>
    <w:p w14:paraId="60977642" w14:textId="11561B61" w:rsidR="00821769" w:rsidRDefault="00B746D1" w:rsidP="00C75CC5">
      <w:pPr>
        <w:spacing w:after="60" w:line="252" w:lineRule="auto"/>
        <w:rPr>
          <w:rtl/>
        </w:rPr>
      </w:pPr>
      <w:r>
        <w:rPr>
          <w:rFonts w:hint="cs"/>
          <w:rtl/>
        </w:rPr>
        <w:t>כיצד יש ליישב את קושיית הפרי חדש</w:t>
      </w:r>
      <w:r w:rsidR="00FF42BC">
        <w:rPr>
          <w:rFonts w:hint="cs"/>
          <w:rtl/>
        </w:rPr>
        <w:t>, שבשאר המצוות לא מזכירים את הדרך בה מקיימים את המצווה</w:t>
      </w:r>
      <w:r>
        <w:rPr>
          <w:rFonts w:hint="cs"/>
          <w:rtl/>
        </w:rPr>
        <w:t xml:space="preserve">? </w:t>
      </w:r>
      <w:r w:rsidRPr="00B746D1">
        <w:rPr>
          <w:rFonts w:hint="cs"/>
          <w:b/>
          <w:bCs/>
          <w:rtl/>
        </w:rPr>
        <w:t>הט''ז</w:t>
      </w:r>
      <w:r>
        <w:rPr>
          <w:rFonts w:hint="cs"/>
          <w:rtl/>
        </w:rPr>
        <w:t xml:space="preserve"> </w:t>
      </w:r>
      <w:r>
        <w:rPr>
          <w:rFonts w:hint="cs"/>
          <w:sz w:val="18"/>
          <w:szCs w:val="18"/>
          <w:rtl/>
        </w:rPr>
        <w:t xml:space="preserve">(ג) </w:t>
      </w:r>
      <w:r>
        <w:rPr>
          <w:rFonts w:hint="cs"/>
          <w:rtl/>
        </w:rPr>
        <w:t xml:space="preserve">תירץ, </w:t>
      </w:r>
      <w:r w:rsidR="002F6D08">
        <w:rPr>
          <w:rFonts w:hint="cs"/>
          <w:rtl/>
        </w:rPr>
        <w:t>שמצוות כיסוי הדם התייחדה בכך שיש בה ש</w:t>
      </w:r>
      <w:r w:rsidR="00713D73">
        <w:rPr>
          <w:rFonts w:hint="cs"/>
          <w:rtl/>
        </w:rPr>
        <w:t>נ</w:t>
      </w:r>
      <w:r w:rsidR="002F6D08">
        <w:rPr>
          <w:rFonts w:hint="cs"/>
          <w:rtl/>
        </w:rPr>
        <w:t xml:space="preserve">י ציווים, לשים עפר מתחת לדם </w:t>
      </w:r>
      <w:r w:rsidR="00725A96">
        <w:rPr>
          <w:rFonts w:hint="cs"/>
          <w:rtl/>
        </w:rPr>
        <w:t>החיה</w:t>
      </w:r>
      <w:r w:rsidR="00386567">
        <w:rPr>
          <w:rFonts w:hint="cs"/>
          <w:rtl/>
        </w:rPr>
        <w:t xml:space="preserve"> </w:t>
      </w:r>
      <w:r w:rsidR="00386567" w:rsidRPr="00386567">
        <w:rPr>
          <w:rFonts w:hint="cs"/>
          <w:sz w:val="18"/>
          <w:szCs w:val="18"/>
          <w:rtl/>
        </w:rPr>
        <w:t>(דהיינו לפני השחיטה)</w:t>
      </w:r>
      <w:r w:rsidR="002F6D08">
        <w:rPr>
          <w:rFonts w:hint="cs"/>
          <w:rtl/>
        </w:rPr>
        <w:t xml:space="preserve">, ולכסות </w:t>
      </w:r>
      <w:r w:rsidR="00386567">
        <w:rPr>
          <w:rFonts w:hint="cs"/>
          <w:rtl/>
        </w:rPr>
        <w:t>ב</w:t>
      </w:r>
      <w:r w:rsidR="002F6D08">
        <w:rPr>
          <w:rFonts w:hint="cs"/>
          <w:rtl/>
        </w:rPr>
        <w:t xml:space="preserve">עפר מעל דם </w:t>
      </w:r>
      <w:r w:rsidR="00725A96">
        <w:rPr>
          <w:rFonts w:hint="cs"/>
          <w:rtl/>
        </w:rPr>
        <w:t>החיה</w:t>
      </w:r>
      <w:r w:rsidR="002F6D08">
        <w:rPr>
          <w:rFonts w:hint="cs"/>
          <w:rtl/>
        </w:rPr>
        <w:t xml:space="preserve">. נוסח הברכה </w:t>
      </w:r>
      <w:r w:rsidR="00713D73">
        <w:rPr>
          <w:rFonts w:hint="cs"/>
          <w:rtl/>
        </w:rPr>
        <w:t>המזכיר את</w:t>
      </w:r>
      <w:r w:rsidR="002F6D08">
        <w:rPr>
          <w:rFonts w:hint="cs"/>
          <w:rtl/>
        </w:rPr>
        <w:t xml:space="preserve"> </w:t>
      </w:r>
      <w:r w:rsidR="00713D73">
        <w:rPr>
          <w:rFonts w:hint="cs"/>
          <w:rtl/>
        </w:rPr>
        <w:t>ה</w:t>
      </w:r>
      <w:r w:rsidR="002F6D08">
        <w:rPr>
          <w:rFonts w:hint="cs"/>
          <w:rtl/>
        </w:rPr>
        <w:t>עפר בא ללמד על כך שיש</w:t>
      </w:r>
      <w:r w:rsidR="00511423">
        <w:rPr>
          <w:rFonts w:hint="cs"/>
          <w:rtl/>
        </w:rPr>
        <w:t>נם</w:t>
      </w:r>
      <w:r w:rsidR="002F6D08">
        <w:rPr>
          <w:rFonts w:hint="cs"/>
          <w:rtl/>
        </w:rPr>
        <w:t xml:space="preserve"> ש</w:t>
      </w:r>
      <w:r w:rsidR="00713D73">
        <w:rPr>
          <w:rFonts w:hint="cs"/>
          <w:rtl/>
        </w:rPr>
        <w:t>נ</w:t>
      </w:r>
      <w:r w:rsidR="002F6D08">
        <w:rPr>
          <w:rFonts w:hint="cs"/>
          <w:rtl/>
        </w:rPr>
        <w:t xml:space="preserve">י עניינים בכיסוי, דבר שבדרך כלל </w:t>
      </w:r>
      <w:r w:rsidR="00511423">
        <w:rPr>
          <w:rFonts w:hint="cs"/>
          <w:rtl/>
        </w:rPr>
        <w:t xml:space="preserve">לא קיים </w:t>
      </w:r>
      <w:r w:rsidR="002F6D08">
        <w:rPr>
          <w:rFonts w:hint="cs"/>
          <w:rtl/>
        </w:rPr>
        <w:t>בשאר המצוות</w:t>
      </w:r>
      <w:r w:rsidR="00833205">
        <w:rPr>
          <w:rFonts w:hint="cs"/>
          <w:rtl/>
        </w:rPr>
        <w:t>, ובלשונו:</w:t>
      </w:r>
    </w:p>
    <w:p w14:paraId="2DA0A2A3" w14:textId="77777777" w:rsidR="00833205" w:rsidRDefault="00603F1A" w:rsidP="00C75CC5">
      <w:pPr>
        <w:spacing w:after="60" w:line="252" w:lineRule="auto"/>
        <w:ind w:left="720"/>
        <w:rPr>
          <w:rtl/>
        </w:rPr>
      </w:pPr>
      <w:r>
        <w:rPr>
          <w:rFonts w:cs="Arial" w:hint="cs"/>
          <w:rtl/>
        </w:rPr>
        <w:t>''</w:t>
      </w:r>
      <w:r w:rsidR="00833205" w:rsidRPr="00833205">
        <w:rPr>
          <w:rFonts w:cs="Arial" w:hint="cs"/>
          <w:rtl/>
        </w:rPr>
        <w:t>אף</w:t>
      </w:r>
      <w:r w:rsidR="00833205" w:rsidRPr="00833205">
        <w:rPr>
          <w:rFonts w:cs="Arial"/>
          <w:rtl/>
        </w:rPr>
        <w:t xml:space="preserve"> </w:t>
      </w:r>
      <w:r w:rsidR="00833205" w:rsidRPr="00833205">
        <w:rPr>
          <w:rFonts w:cs="Arial" w:hint="cs"/>
          <w:rtl/>
        </w:rPr>
        <w:t>על</w:t>
      </w:r>
      <w:r w:rsidR="00833205" w:rsidRPr="00833205">
        <w:rPr>
          <w:rFonts w:cs="Arial"/>
          <w:rtl/>
        </w:rPr>
        <w:t xml:space="preserve"> </w:t>
      </w:r>
      <w:r w:rsidR="00833205" w:rsidRPr="00833205">
        <w:rPr>
          <w:rFonts w:cs="Arial" w:hint="cs"/>
          <w:rtl/>
        </w:rPr>
        <w:t>גב</w:t>
      </w:r>
      <w:r w:rsidR="00833205" w:rsidRPr="00833205">
        <w:rPr>
          <w:rFonts w:cs="Arial"/>
          <w:rtl/>
        </w:rPr>
        <w:t xml:space="preserve"> </w:t>
      </w:r>
      <w:r w:rsidR="00833205" w:rsidRPr="00833205">
        <w:rPr>
          <w:rFonts w:cs="Arial" w:hint="cs"/>
          <w:rtl/>
        </w:rPr>
        <w:t>דלא</w:t>
      </w:r>
      <w:r w:rsidR="00833205" w:rsidRPr="00833205">
        <w:rPr>
          <w:rFonts w:cs="Arial"/>
          <w:rtl/>
        </w:rPr>
        <w:t xml:space="preserve"> </w:t>
      </w:r>
      <w:r w:rsidR="00833205" w:rsidRPr="00833205">
        <w:rPr>
          <w:rFonts w:cs="Arial" w:hint="cs"/>
          <w:rtl/>
        </w:rPr>
        <w:t>מצינו</w:t>
      </w:r>
      <w:r w:rsidR="00833205" w:rsidRPr="00833205">
        <w:rPr>
          <w:rFonts w:cs="Arial"/>
          <w:rtl/>
        </w:rPr>
        <w:t xml:space="preserve"> </w:t>
      </w:r>
      <w:r w:rsidR="00833205" w:rsidRPr="00833205">
        <w:rPr>
          <w:rFonts w:cs="Arial" w:hint="cs"/>
          <w:rtl/>
        </w:rPr>
        <w:t>בשום</w:t>
      </w:r>
      <w:r w:rsidR="00833205" w:rsidRPr="00833205">
        <w:rPr>
          <w:rFonts w:cs="Arial"/>
          <w:rtl/>
        </w:rPr>
        <w:t xml:space="preserve"> </w:t>
      </w:r>
      <w:r w:rsidR="00833205" w:rsidRPr="00833205">
        <w:rPr>
          <w:rFonts w:cs="Arial" w:hint="cs"/>
          <w:rtl/>
        </w:rPr>
        <w:t>מקום</w:t>
      </w:r>
      <w:r w:rsidR="00833205" w:rsidRPr="00833205">
        <w:rPr>
          <w:rFonts w:cs="Arial"/>
          <w:rtl/>
        </w:rPr>
        <w:t xml:space="preserve"> </w:t>
      </w:r>
      <w:proofErr w:type="spellStart"/>
      <w:r w:rsidR="00833205" w:rsidRPr="00833205">
        <w:rPr>
          <w:rFonts w:cs="Arial" w:hint="cs"/>
          <w:rtl/>
        </w:rPr>
        <w:t>שמזכירין</w:t>
      </w:r>
      <w:proofErr w:type="spellEnd"/>
      <w:r w:rsidR="00833205" w:rsidRPr="00833205">
        <w:rPr>
          <w:rFonts w:cs="Arial"/>
          <w:rtl/>
        </w:rPr>
        <w:t xml:space="preserve"> </w:t>
      </w:r>
      <w:r w:rsidR="00833205" w:rsidRPr="00833205">
        <w:rPr>
          <w:rFonts w:cs="Arial" w:hint="cs"/>
          <w:rtl/>
        </w:rPr>
        <w:t>פרט</w:t>
      </w:r>
      <w:r w:rsidR="00833205">
        <w:rPr>
          <w:rFonts w:cs="Arial" w:hint="cs"/>
          <w:rtl/>
        </w:rPr>
        <w:t>י</w:t>
      </w:r>
      <w:r w:rsidR="00833205" w:rsidRPr="00833205">
        <w:rPr>
          <w:rFonts w:cs="Arial"/>
          <w:rtl/>
        </w:rPr>
        <w:t xml:space="preserve"> </w:t>
      </w:r>
      <w:r w:rsidR="00833205" w:rsidRPr="00833205">
        <w:rPr>
          <w:rFonts w:cs="Arial" w:hint="cs"/>
          <w:rtl/>
        </w:rPr>
        <w:t>המצ</w:t>
      </w:r>
      <w:r w:rsidR="00833205">
        <w:rPr>
          <w:rFonts w:cs="Arial" w:hint="cs"/>
          <w:rtl/>
        </w:rPr>
        <w:t>ו</w:t>
      </w:r>
      <w:r w:rsidR="00833205" w:rsidRPr="00833205">
        <w:rPr>
          <w:rFonts w:cs="Arial" w:hint="cs"/>
          <w:rtl/>
        </w:rPr>
        <w:t>וה</w:t>
      </w:r>
      <w:r w:rsidR="00833205" w:rsidRPr="00833205">
        <w:rPr>
          <w:rFonts w:cs="Arial"/>
          <w:rtl/>
        </w:rPr>
        <w:t xml:space="preserve"> </w:t>
      </w:r>
      <w:r w:rsidR="00833205" w:rsidRPr="00833205">
        <w:rPr>
          <w:rFonts w:cs="Arial" w:hint="cs"/>
          <w:rtl/>
        </w:rPr>
        <w:t>בברכה</w:t>
      </w:r>
      <w:r w:rsidR="00833205">
        <w:rPr>
          <w:rFonts w:cs="Arial" w:hint="cs"/>
          <w:rtl/>
        </w:rPr>
        <w:t xml:space="preserve">, </w:t>
      </w:r>
      <w:r w:rsidR="00833205" w:rsidRPr="00833205">
        <w:rPr>
          <w:rFonts w:cs="Arial" w:hint="cs"/>
          <w:rtl/>
        </w:rPr>
        <w:t>ו</w:t>
      </w:r>
      <w:r w:rsidR="00833205">
        <w:rPr>
          <w:rFonts w:cs="Arial" w:hint="cs"/>
          <w:rtl/>
        </w:rPr>
        <w:t xml:space="preserve">אם כן </w:t>
      </w:r>
      <w:r w:rsidR="00833205" w:rsidRPr="00833205">
        <w:rPr>
          <w:rFonts w:cs="Arial" w:hint="cs"/>
          <w:rtl/>
        </w:rPr>
        <w:t>היה</w:t>
      </w:r>
      <w:r w:rsidR="00833205" w:rsidRPr="00833205">
        <w:rPr>
          <w:rFonts w:cs="Arial"/>
          <w:rtl/>
        </w:rPr>
        <w:t xml:space="preserve"> </w:t>
      </w:r>
      <w:r w:rsidR="00833205" w:rsidRPr="00833205">
        <w:rPr>
          <w:rFonts w:cs="Arial" w:hint="cs"/>
          <w:rtl/>
        </w:rPr>
        <w:t>די</w:t>
      </w:r>
      <w:r w:rsidR="00833205" w:rsidRPr="00833205">
        <w:rPr>
          <w:rFonts w:cs="Arial"/>
          <w:rtl/>
        </w:rPr>
        <w:t xml:space="preserve"> </w:t>
      </w:r>
      <w:r w:rsidR="00833205" w:rsidRPr="00833205">
        <w:rPr>
          <w:rFonts w:cs="Arial" w:hint="cs"/>
          <w:rtl/>
        </w:rPr>
        <w:t>לומר</w:t>
      </w:r>
      <w:r w:rsidR="00833205" w:rsidRPr="00833205">
        <w:rPr>
          <w:rFonts w:cs="Arial"/>
          <w:rtl/>
        </w:rPr>
        <w:t xml:space="preserve"> </w:t>
      </w:r>
      <w:r w:rsidR="00833205">
        <w:rPr>
          <w:rFonts w:cs="Arial" w:hint="cs"/>
          <w:rtl/>
        </w:rPr>
        <w:t>'</w:t>
      </w:r>
      <w:r w:rsidR="00833205" w:rsidRPr="00833205">
        <w:rPr>
          <w:rFonts w:cs="Arial" w:hint="cs"/>
          <w:rtl/>
        </w:rPr>
        <w:t>על</w:t>
      </w:r>
      <w:r w:rsidR="00833205" w:rsidRPr="00833205">
        <w:rPr>
          <w:rFonts w:cs="Arial"/>
          <w:rtl/>
        </w:rPr>
        <w:t xml:space="preserve"> </w:t>
      </w:r>
      <w:r w:rsidR="00833205" w:rsidRPr="00833205">
        <w:rPr>
          <w:rFonts w:cs="Arial" w:hint="cs"/>
          <w:rtl/>
        </w:rPr>
        <w:t>כיסוי</w:t>
      </w:r>
      <w:r w:rsidR="00833205" w:rsidRPr="00833205">
        <w:rPr>
          <w:rFonts w:cs="Arial"/>
          <w:rtl/>
        </w:rPr>
        <w:t xml:space="preserve"> </w:t>
      </w:r>
      <w:r w:rsidR="00833205" w:rsidRPr="00833205">
        <w:rPr>
          <w:rFonts w:cs="Arial" w:hint="cs"/>
          <w:rtl/>
        </w:rPr>
        <w:t>דם</w:t>
      </w:r>
      <w:r w:rsidR="00833205">
        <w:rPr>
          <w:rFonts w:cs="Arial" w:hint="cs"/>
          <w:rtl/>
        </w:rPr>
        <w:t>'</w:t>
      </w:r>
      <w:r w:rsidR="00833205" w:rsidRPr="00833205">
        <w:rPr>
          <w:rFonts w:cs="Arial"/>
          <w:rtl/>
        </w:rPr>
        <w:t xml:space="preserve"> </w:t>
      </w:r>
      <w:r w:rsidR="00833205" w:rsidRPr="00833205">
        <w:rPr>
          <w:rFonts w:cs="Arial" w:hint="cs"/>
          <w:rtl/>
        </w:rPr>
        <w:t>לחוד</w:t>
      </w:r>
      <w:r w:rsidR="00833205">
        <w:rPr>
          <w:rFonts w:cs="Arial" w:hint="cs"/>
          <w:rtl/>
        </w:rPr>
        <w:t>,</w:t>
      </w:r>
      <w:r w:rsidR="00833205" w:rsidRPr="00833205">
        <w:rPr>
          <w:rFonts w:cs="Arial"/>
          <w:rtl/>
        </w:rPr>
        <w:t xml:space="preserve"> </w:t>
      </w:r>
      <w:r w:rsidR="00833205" w:rsidRPr="00833205">
        <w:rPr>
          <w:rFonts w:cs="Arial" w:hint="cs"/>
          <w:rtl/>
        </w:rPr>
        <w:t>מ</w:t>
      </w:r>
      <w:r w:rsidR="00833205">
        <w:rPr>
          <w:rFonts w:cs="Arial" w:hint="cs"/>
          <w:rtl/>
        </w:rPr>
        <w:t xml:space="preserve">כל מקום </w:t>
      </w:r>
      <w:r w:rsidR="00833205" w:rsidRPr="00833205">
        <w:rPr>
          <w:rFonts w:cs="Arial" w:hint="cs"/>
          <w:rtl/>
        </w:rPr>
        <w:t>הכא</w:t>
      </w:r>
      <w:r w:rsidR="00833205" w:rsidRPr="00833205">
        <w:rPr>
          <w:rFonts w:cs="Arial"/>
          <w:rtl/>
        </w:rPr>
        <w:t xml:space="preserve"> </w:t>
      </w:r>
      <w:r w:rsidR="00833205" w:rsidRPr="00833205">
        <w:rPr>
          <w:rFonts w:cs="Arial" w:hint="cs"/>
          <w:rtl/>
        </w:rPr>
        <w:t>שאני</w:t>
      </w:r>
      <w:r w:rsidR="00833205" w:rsidRPr="00833205">
        <w:rPr>
          <w:rFonts w:cs="Arial"/>
          <w:rtl/>
        </w:rPr>
        <w:t xml:space="preserve"> </w:t>
      </w:r>
      <w:r w:rsidR="00833205">
        <w:rPr>
          <w:rFonts w:cs="Arial" w:hint="cs"/>
          <w:sz w:val="18"/>
          <w:szCs w:val="18"/>
          <w:rtl/>
        </w:rPr>
        <w:t xml:space="preserve">(= כאן שונה) </w:t>
      </w:r>
      <w:r w:rsidR="00833205" w:rsidRPr="00833205">
        <w:rPr>
          <w:rFonts w:cs="Arial" w:hint="cs"/>
          <w:rtl/>
        </w:rPr>
        <w:t>שעושה</w:t>
      </w:r>
      <w:r w:rsidR="00833205" w:rsidRPr="00833205">
        <w:rPr>
          <w:rFonts w:cs="Arial"/>
          <w:rtl/>
        </w:rPr>
        <w:t xml:space="preserve"> </w:t>
      </w:r>
      <w:r w:rsidR="00833205" w:rsidRPr="00833205">
        <w:rPr>
          <w:rFonts w:cs="Arial" w:hint="cs"/>
          <w:rtl/>
        </w:rPr>
        <w:t>שני</w:t>
      </w:r>
      <w:r w:rsidR="00833205" w:rsidRPr="00833205">
        <w:rPr>
          <w:rFonts w:cs="Arial"/>
          <w:rtl/>
        </w:rPr>
        <w:t xml:space="preserve"> </w:t>
      </w:r>
      <w:r w:rsidR="00833205" w:rsidRPr="00833205">
        <w:rPr>
          <w:rFonts w:cs="Arial" w:hint="cs"/>
          <w:rtl/>
        </w:rPr>
        <w:t>מצו</w:t>
      </w:r>
      <w:r w:rsidR="00EA0E86">
        <w:rPr>
          <w:rFonts w:cs="Arial" w:hint="cs"/>
          <w:rtl/>
        </w:rPr>
        <w:t>ו</w:t>
      </w:r>
      <w:r w:rsidR="00833205" w:rsidRPr="00833205">
        <w:rPr>
          <w:rFonts w:cs="Arial" w:hint="cs"/>
          <w:rtl/>
        </w:rPr>
        <w:t>ת</w:t>
      </w:r>
      <w:r w:rsidR="00EA0E86">
        <w:rPr>
          <w:rFonts w:cs="Arial" w:hint="cs"/>
          <w:rtl/>
        </w:rPr>
        <w:t>,</w:t>
      </w:r>
      <w:r w:rsidR="00833205" w:rsidRPr="00833205">
        <w:rPr>
          <w:rFonts w:cs="Arial"/>
          <w:rtl/>
        </w:rPr>
        <w:t xml:space="preserve"> </w:t>
      </w:r>
      <w:r w:rsidR="00833205" w:rsidRPr="00833205">
        <w:rPr>
          <w:rFonts w:cs="Arial" w:hint="cs"/>
          <w:rtl/>
        </w:rPr>
        <w:t>דהיינו</w:t>
      </w:r>
      <w:r w:rsidR="00833205" w:rsidRPr="00833205">
        <w:rPr>
          <w:rFonts w:cs="Arial"/>
          <w:rtl/>
        </w:rPr>
        <w:t xml:space="preserve"> </w:t>
      </w:r>
      <w:r w:rsidR="00833205" w:rsidRPr="00833205">
        <w:rPr>
          <w:rFonts w:cs="Arial" w:hint="cs"/>
          <w:rtl/>
        </w:rPr>
        <w:t>כיסוי</w:t>
      </w:r>
      <w:r w:rsidR="00833205" w:rsidRPr="00833205">
        <w:rPr>
          <w:rFonts w:cs="Arial"/>
          <w:rtl/>
        </w:rPr>
        <w:t xml:space="preserve"> </w:t>
      </w:r>
      <w:r w:rsidR="00833205" w:rsidRPr="00833205">
        <w:rPr>
          <w:rFonts w:cs="Arial" w:hint="cs"/>
          <w:rtl/>
        </w:rPr>
        <w:t>שלמטה</w:t>
      </w:r>
      <w:r w:rsidR="00833205" w:rsidRPr="00833205">
        <w:rPr>
          <w:rFonts w:cs="Arial"/>
          <w:rtl/>
        </w:rPr>
        <w:t xml:space="preserve"> </w:t>
      </w:r>
      <w:r w:rsidR="00833205" w:rsidRPr="00833205">
        <w:rPr>
          <w:rFonts w:cs="Arial" w:hint="cs"/>
          <w:rtl/>
        </w:rPr>
        <w:t>מן</w:t>
      </w:r>
      <w:r w:rsidR="00833205" w:rsidRPr="00833205">
        <w:rPr>
          <w:rFonts w:cs="Arial"/>
          <w:rtl/>
        </w:rPr>
        <w:t xml:space="preserve"> </w:t>
      </w:r>
      <w:r w:rsidR="00833205" w:rsidRPr="00833205">
        <w:rPr>
          <w:rFonts w:cs="Arial" w:hint="cs"/>
          <w:rtl/>
        </w:rPr>
        <w:t>הדם</w:t>
      </w:r>
      <w:r w:rsidR="00833205" w:rsidRPr="00833205">
        <w:rPr>
          <w:rFonts w:cs="Arial"/>
          <w:rtl/>
        </w:rPr>
        <w:t xml:space="preserve"> </w:t>
      </w:r>
      <w:r w:rsidR="00833205" w:rsidRPr="00833205">
        <w:rPr>
          <w:rFonts w:cs="Arial" w:hint="cs"/>
          <w:rtl/>
        </w:rPr>
        <w:t>ושל</w:t>
      </w:r>
      <w:r w:rsidR="00833205" w:rsidRPr="00833205">
        <w:rPr>
          <w:rFonts w:cs="Arial"/>
          <w:rtl/>
        </w:rPr>
        <w:t xml:space="preserve"> </w:t>
      </w:r>
      <w:r w:rsidR="00833205" w:rsidRPr="00833205">
        <w:rPr>
          <w:rFonts w:cs="Arial" w:hint="cs"/>
          <w:rtl/>
        </w:rPr>
        <w:t>מעלה</w:t>
      </w:r>
      <w:r w:rsidR="00EA0E86">
        <w:rPr>
          <w:rFonts w:cs="Arial" w:hint="cs"/>
          <w:rtl/>
        </w:rPr>
        <w:t>,</w:t>
      </w:r>
      <w:r w:rsidR="00833205" w:rsidRPr="00833205">
        <w:rPr>
          <w:rFonts w:cs="Arial"/>
          <w:rtl/>
        </w:rPr>
        <w:t xml:space="preserve"> </w:t>
      </w:r>
      <w:r w:rsidR="00833205" w:rsidRPr="00833205">
        <w:rPr>
          <w:rFonts w:cs="Arial" w:hint="cs"/>
          <w:rtl/>
        </w:rPr>
        <w:t>וזה</w:t>
      </w:r>
      <w:r w:rsidR="00833205" w:rsidRPr="00833205">
        <w:rPr>
          <w:rFonts w:cs="Arial"/>
          <w:rtl/>
        </w:rPr>
        <w:t xml:space="preserve"> </w:t>
      </w:r>
      <w:r w:rsidR="00833205" w:rsidRPr="00833205">
        <w:rPr>
          <w:rFonts w:cs="Arial" w:hint="cs"/>
          <w:rtl/>
        </w:rPr>
        <w:t>נלמד</w:t>
      </w:r>
      <w:r w:rsidR="00833205" w:rsidRPr="00833205">
        <w:rPr>
          <w:rFonts w:cs="Arial"/>
          <w:rtl/>
        </w:rPr>
        <w:t xml:space="preserve"> </w:t>
      </w:r>
      <w:r w:rsidR="00833205" w:rsidRPr="00833205">
        <w:rPr>
          <w:rFonts w:cs="Arial" w:hint="cs"/>
          <w:rtl/>
        </w:rPr>
        <w:t>מן</w:t>
      </w:r>
      <w:r w:rsidR="00833205" w:rsidRPr="00833205">
        <w:rPr>
          <w:rFonts w:cs="Arial"/>
          <w:rtl/>
        </w:rPr>
        <w:t xml:space="preserve"> </w:t>
      </w:r>
      <w:r w:rsidR="00833205" w:rsidRPr="00833205">
        <w:rPr>
          <w:rFonts w:cs="Arial" w:hint="cs"/>
          <w:rtl/>
        </w:rPr>
        <w:t>בעפר</w:t>
      </w:r>
      <w:r w:rsidR="00EA0E86">
        <w:rPr>
          <w:rFonts w:cs="Arial" w:hint="cs"/>
          <w:rtl/>
        </w:rPr>
        <w:t>,</w:t>
      </w:r>
      <w:r w:rsidR="00833205" w:rsidRPr="00833205">
        <w:rPr>
          <w:rFonts w:cs="Arial"/>
          <w:rtl/>
        </w:rPr>
        <w:t xml:space="preserve"> </w:t>
      </w:r>
      <w:r w:rsidR="00EA0E86">
        <w:rPr>
          <w:rFonts w:cs="Arial" w:hint="cs"/>
          <w:rtl/>
        </w:rPr>
        <w:t xml:space="preserve">על כן </w:t>
      </w:r>
      <w:r w:rsidR="00833205" w:rsidRPr="00833205">
        <w:rPr>
          <w:rFonts w:cs="Arial" w:hint="cs"/>
          <w:rtl/>
        </w:rPr>
        <w:t>צריך</w:t>
      </w:r>
      <w:r w:rsidR="00833205" w:rsidRPr="00833205">
        <w:rPr>
          <w:rFonts w:cs="Arial"/>
          <w:rtl/>
        </w:rPr>
        <w:t xml:space="preserve"> </w:t>
      </w:r>
      <w:r w:rsidR="00833205" w:rsidRPr="00833205">
        <w:rPr>
          <w:rFonts w:cs="Arial" w:hint="cs"/>
          <w:rtl/>
        </w:rPr>
        <w:t>לומר</w:t>
      </w:r>
      <w:r w:rsidR="00833205" w:rsidRPr="00833205">
        <w:rPr>
          <w:rFonts w:cs="Arial"/>
          <w:rtl/>
        </w:rPr>
        <w:t xml:space="preserve"> </w:t>
      </w:r>
      <w:r w:rsidR="00833205" w:rsidRPr="00833205">
        <w:rPr>
          <w:rFonts w:cs="Arial" w:hint="cs"/>
          <w:rtl/>
        </w:rPr>
        <w:t>בעפר</w:t>
      </w:r>
      <w:r w:rsidR="00833205" w:rsidRPr="00833205">
        <w:rPr>
          <w:rFonts w:cs="Arial"/>
          <w:rtl/>
        </w:rPr>
        <w:t xml:space="preserve"> </w:t>
      </w:r>
      <w:r w:rsidR="00833205" w:rsidRPr="00833205">
        <w:rPr>
          <w:rFonts w:cs="Arial" w:hint="cs"/>
          <w:rtl/>
        </w:rPr>
        <w:t>להורות</w:t>
      </w:r>
      <w:r w:rsidR="00833205" w:rsidRPr="00833205">
        <w:rPr>
          <w:rFonts w:cs="Arial"/>
          <w:rtl/>
        </w:rPr>
        <w:t xml:space="preserve"> </w:t>
      </w:r>
      <w:r w:rsidR="00833205" w:rsidRPr="00833205">
        <w:rPr>
          <w:rFonts w:cs="Arial" w:hint="cs"/>
          <w:rtl/>
        </w:rPr>
        <w:t>על</w:t>
      </w:r>
      <w:r w:rsidR="00833205" w:rsidRPr="00833205">
        <w:rPr>
          <w:rFonts w:cs="Arial"/>
          <w:rtl/>
        </w:rPr>
        <w:t xml:space="preserve"> </w:t>
      </w:r>
      <w:r w:rsidR="00833205" w:rsidRPr="00833205">
        <w:rPr>
          <w:rFonts w:cs="Arial" w:hint="cs"/>
          <w:rtl/>
        </w:rPr>
        <w:t>שני</w:t>
      </w:r>
      <w:r w:rsidR="00833205" w:rsidRPr="00833205">
        <w:rPr>
          <w:rFonts w:cs="Arial"/>
          <w:rtl/>
        </w:rPr>
        <w:t xml:space="preserve"> </w:t>
      </w:r>
      <w:r w:rsidR="00833205" w:rsidRPr="00833205">
        <w:rPr>
          <w:rFonts w:cs="Arial" w:hint="cs"/>
          <w:rtl/>
        </w:rPr>
        <w:t>המצו</w:t>
      </w:r>
      <w:r w:rsidR="00C17197">
        <w:rPr>
          <w:rFonts w:cs="Arial" w:hint="cs"/>
          <w:rtl/>
        </w:rPr>
        <w:t>ו</w:t>
      </w:r>
      <w:r w:rsidR="00833205" w:rsidRPr="00833205">
        <w:rPr>
          <w:rFonts w:cs="Arial" w:hint="cs"/>
          <w:rtl/>
        </w:rPr>
        <w:t>ת</w:t>
      </w:r>
      <w:r w:rsidR="00C17197">
        <w:rPr>
          <w:rFonts w:cs="Arial" w:hint="cs"/>
          <w:rtl/>
        </w:rPr>
        <w:t>.''</w:t>
      </w:r>
    </w:p>
    <w:p w14:paraId="068C06D5" w14:textId="748ACC9E" w:rsidR="006E557C" w:rsidRPr="00B746D1" w:rsidRDefault="00BE75D0" w:rsidP="00C75CC5">
      <w:pPr>
        <w:spacing w:after="60" w:line="252" w:lineRule="auto"/>
        <w:rPr>
          <w:rtl/>
        </w:rPr>
      </w:pPr>
      <w:r>
        <w:rPr>
          <w:rFonts w:hint="cs"/>
          <w:rtl/>
        </w:rPr>
        <w:t>הפרי חדש לא קיבל את תירוצו של הט''ז</w:t>
      </w:r>
      <w:r w:rsidR="003C2421">
        <w:rPr>
          <w:rFonts w:hint="cs"/>
          <w:rtl/>
        </w:rPr>
        <w:t xml:space="preserve"> </w:t>
      </w:r>
      <w:r w:rsidR="003C2421">
        <w:rPr>
          <w:rFonts w:hint="cs"/>
          <w:sz w:val="18"/>
          <w:szCs w:val="18"/>
          <w:rtl/>
        </w:rPr>
        <w:t>(שהתבסס על דעת רש''י והטור)</w:t>
      </w:r>
      <w:r>
        <w:rPr>
          <w:rFonts w:hint="cs"/>
          <w:rtl/>
        </w:rPr>
        <w:t xml:space="preserve">, שבכיסוי הדם </w:t>
      </w:r>
      <w:r w:rsidR="00A73CF8">
        <w:rPr>
          <w:rFonts w:hint="cs"/>
          <w:rtl/>
        </w:rPr>
        <w:t xml:space="preserve">יש ציווי מיוחד </w:t>
      </w:r>
      <w:r w:rsidR="00A73CF8">
        <w:rPr>
          <w:rFonts w:hint="cs"/>
          <w:sz w:val="18"/>
          <w:szCs w:val="18"/>
          <w:rtl/>
        </w:rPr>
        <w:t xml:space="preserve">(לכסות </w:t>
      </w:r>
      <w:r w:rsidR="00982DA6">
        <w:rPr>
          <w:rFonts w:hint="cs"/>
          <w:sz w:val="18"/>
          <w:szCs w:val="18"/>
          <w:rtl/>
        </w:rPr>
        <w:t xml:space="preserve">גם </w:t>
      </w:r>
      <w:r w:rsidR="00A73CF8">
        <w:rPr>
          <w:rFonts w:hint="cs"/>
          <w:sz w:val="18"/>
          <w:szCs w:val="18"/>
          <w:rtl/>
        </w:rPr>
        <w:t>מלמעלה ו</w:t>
      </w:r>
      <w:r w:rsidR="00982DA6">
        <w:rPr>
          <w:rFonts w:hint="cs"/>
          <w:sz w:val="18"/>
          <w:szCs w:val="18"/>
          <w:rtl/>
        </w:rPr>
        <w:t>גם מ</w:t>
      </w:r>
      <w:r w:rsidR="00A73CF8">
        <w:rPr>
          <w:rFonts w:hint="cs"/>
          <w:sz w:val="18"/>
          <w:szCs w:val="18"/>
          <w:rtl/>
        </w:rPr>
        <w:t>למטה)</w:t>
      </w:r>
      <w:r w:rsidR="00A73CF8">
        <w:rPr>
          <w:rFonts w:hint="cs"/>
          <w:rtl/>
        </w:rPr>
        <w:t xml:space="preserve"> מכיוון שהוא פסק </w:t>
      </w:r>
      <w:r w:rsidR="003A386A">
        <w:rPr>
          <w:rFonts w:hint="cs"/>
          <w:rtl/>
        </w:rPr>
        <w:t xml:space="preserve">להלכה </w:t>
      </w:r>
      <w:r w:rsidR="00821769">
        <w:rPr>
          <w:rFonts w:hint="cs"/>
          <w:rtl/>
        </w:rPr>
        <w:t xml:space="preserve">כדעת </w:t>
      </w:r>
      <w:r w:rsidR="00821769" w:rsidRPr="00821769">
        <w:rPr>
          <w:rFonts w:hint="cs"/>
          <w:b/>
          <w:bCs/>
          <w:rtl/>
        </w:rPr>
        <w:t>ה</w:t>
      </w:r>
      <w:r w:rsidR="00A73CF8">
        <w:rPr>
          <w:rFonts w:hint="cs"/>
          <w:b/>
          <w:bCs/>
          <w:rtl/>
        </w:rPr>
        <w:t xml:space="preserve">רמב''ם </w:t>
      </w:r>
      <w:r w:rsidR="00A73CF8">
        <w:rPr>
          <w:rFonts w:hint="cs"/>
          <w:sz w:val="18"/>
          <w:szCs w:val="18"/>
          <w:rtl/>
        </w:rPr>
        <w:t xml:space="preserve">(שם) </w:t>
      </w:r>
      <w:r w:rsidR="00A73CF8">
        <w:rPr>
          <w:rFonts w:hint="cs"/>
          <w:b/>
          <w:bCs/>
          <w:rtl/>
        </w:rPr>
        <w:t>ה</w:t>
      </w:r>
      <w:r w:rsidR="00821769" w:rsidRPr="00821769">
        <w:rPr>
          <w:rFonts w:hint="cs"/>
          <w:b/>
          <w:bCs/>
          <w:rtl/>
        </w:rPr>
        <w:t>רשב''א</w:t>
      </w:r>
      <w:r w:rsidR="00821769">
        <w:rPr>
          <w:rFonts w:hint="cs"/>
          <w:rtl/>
        </w:rPr>
        <w:t xml:space="preserve"> </w:t>
      </w:r>
      <w:r w:rsidR="00821769">
        <w:rPr>
          <w:rFonts w:hint="cs"/>
          <w:sz w:val="18"/>
          <w:szCs w:val="18"/>
          <w:rtl/>
        </w:rPr>
        <w:t xml:space="preserve">(שם) </w:t>
      </w:r>
      <w:r w:rsidR="00821769" w:rsidRPr="00821769">
        <w:rPr>
          <w:rFonts w:hint="cs"/>
          <w:b/>
          <w:bCs/>
          <w:rtl/>
        </w:rPr>
        <w:t>והרא''ש</w:t>
      </w:r>
      <w:r w:rsidR="00821769">
        <w:rPr>
          <w:rFonts w:hint="cs"/>
          <w:rtl/>
        </w:rPr>
        <w:t xml:space="preserve"> </w:t>
      </w:r>
      <w:r w:rsidR="00821769">
        <w:rPr>
          <w:rFonts w:hint="cs"/>
          <w:sz w:val="18"/>
          <w:szCs w:val="18"/>
          <w:rtl/>
        </w:rPr>
        <w:t>(ב, ח)</w:t>
      </w:r>
      <w:r w:rsidR="00821769">
        <w:rPr>
          <w:rFonts w:hint="cs"/>
          <w:rtl/>
        </w:rPr>
        <w:t xml:space="preserve">, שיש חובה לכסות את הדם רק מלמעלה, </w:t>
      </w:r>
      <w:r w:rsidR="00511423">
        <w:rPr>
          <w:rFonts w:hint="cs"/>
          <w:rtl/>
        </w:rPr>
        <w:t xml:space="preserve">ולכן </w:t>
      </w:r>
      <w:r w:rsidR="00821769">
        <w:rPr>
          <w:rFonts w:hint="cs"/>
          <w:rtl/>
        </w:rPr>
        <w:t>אין דבר מיוחד במצווה</w:t>
      </w:r>
      <w:r w:rsidR="003C2421">
        <w:rPr>
          <w:rFonts w:hint="cs"/>
          <w:rtl/>
        </w:rPr>
        <w:t>, ו</w:t>
      </w:r>
      <w:r w:rsidR="00605C3D">
        <w:rPr>
          <w:rFonts w:hint="cs"/>
          <w:rtl/>
        </w:rPr>
        <w:t xml:space="preserve">ממילא </w:t>
      </w:r>
      <w:r w:rsidR="003C2421">
        <w:rPr>
          <w:rFonts w:hint="cs"/>
          <w:rtl/>
        </w:rPr>
        <w:t xml:space="preserve">יש לברך </w:t>
      </w:r>
      <w:r w:rsidR="00982DA6">
        <w:rPr>
          <w:rFonts w:hint="cs"/>
          <w:rtl/>
        </w:rPr>
        <w:t xml:space="preserve">עליה </w:t>
      </w:r>
      <w:r w:rsidR="003C2421">
        <w:rPr>
          <w:rFonts w:hint="cs"/>
          <w:rtl/>
        </w:rPr>
        <w:t>ככל מצווה אחרת</w:t>
      </w:r>
      <w:r w:rsidR="00605C3D">
        <w:rPr>
          <w:rFonts w:hint="cs"/>
          <w:rtl/>
        </w:rPr>
        <w:t xml:space="preserve"> שלא מזכירים את האופן בו מקיימים </w:t>
      </w:r>
      <w:r w:rsidR="00511423">
        <w:rPr>
          <w:rFonts w:hint="cs"/>
          <w:rtl/>
        </w:rPr>
        <w:t>אותה</w:t>
      </w:r>
      <w:r w:rsidR="003C2421">
        <w:rPr>
          <w:rFonts w:hint="cs"/>
          <w:rtl/>
        </w:rPr>
        <w:t>.</w:t>
      </w:r>
    </w:p>
    <w:p w14:paraId="44EED506" w14:textId="77777777" w:rsidR="00E87129" w:rsidRPr="00E87129" w:rsidRDefault="00E87129" w:rsidP="00C75CC5">
      <w:pPr>
        <w:spacing w:after="60"/>
        <w:rPr>
          <w:u w:val="single"/>
          <w:rtl/>
        </w:rPr>
      </w:pPr>
      <w:r>
        <w:rPr>
          <w:rFonts w:hint="cs"/>
          <w:u w:val="single"/>
          <w:rtl/>
        </w:rPr>
        <w:t>מתי מברכים</w:t>
      </w:r>
    </w:p>
    <w:p w14:paraId="196F1123" w14:textId="2BE2ABDB" w:rsidR="006E557C" w:rsidRDefault="00A73CF8" w:rsidP="0085263F">
      <w:pPr>
        <w:spacing w:after="60" w:line="252" w:lineRule="auto"/>
        <w:rPr>
          <w:rtl/>
        </w:rPr>
      </w:pPr>
      <w:r>
        <w:rPr>
          <w:rFonts w:hint="cs"/>
          <w:rtl/>
        </w:rPr>
        <w:t xml:space="preserve">לאחר שראינו את </w:t>
      </w:r>
      <w:r w:rsidR="006113E9">
        <w:rPr>
          <w:rFonts w:hint="cs"/>
          <w:rtl/>
        </w:rPr>
        <w:t>ה</w:t>
      </w:r>
      <w:r>
        <w:rPr>
          <w:rFonts w:hint="cs"/>
          <w:rtl/>
        </w:rPr>
        <w:t>מחלוקת בשאלה כיצד מברכים, נראה מחל</w:t>
      </w:r>
      <w:r w:rsidR="006113E9">
        <w:rPr>
          <w:rFonts w:hint="cs"/>
          <w:rtl/>
        </w:rPr>
        <w:t>ו</w:t>
      </w:r>
      <w:r>
        <w:rPr>
          <w:rFonts w:hint="cs"/>
          <w:rtl/>
        </w:rPr>
        <w:t xml:space="preserve">קת </w:t>
      </w:r>
      <w:r w:rsidR="006113E9">
        <w:rPr>
          <w:rFonts w:hint="cs"/>
          <w:rtl/>
        </w:rPr>
        <w:t xml:space="preserve">נוספת </w:t>
      </w:r>
      <w:r>
        <w:rPr>
          <w:rFonts w:hint="cs"/>
          <w:rtl/>
        </w:rPr>
        <w:t xml:space="preserve">שדנו בה </w:t>
      </w:r>
      <w:r w:rsidR="006113E9">
        <w:rPr>
          <w:rFonts w:hint="cs"/>
          <w:rtl/>
        </w:rPr>
        <w:t xml:space="preserve">הראשונים </w:t>
      </w:r>
      <w:r>
        <w:rPr>
          <w:rFonts w:hint="cs"/>
          <w:rtl/>
        </w:rPr>
        <w:t xml:space="preserve">- </w:t>
      </w:r>
      <w:r w:rsidR="00210332">
        <w:rPr>
          <w:rFonts w:hint="cs"/>
          <w:rtl/>
        </w:rPr>
        <w:t xml:space="preserve">מתי צריך לברך על </w:t>
      </w:r>
      <w:r w:rsidR="006E557C">
        <w:rPr>
          <w:rFonts w:hint="cs"/>
          <w:rtl/>
        </w:rPr>
        <w:t>כיסוי</w:t>
      </w:r>
      <w:r w:rsidR="00210332">
        <w:rPr>
          <w:rFonts w:hint="cs"/>
          <w:rtl/>
        </w:rPr>
        <w:t xml:space="preserve"> הדם</w:t>
      </w:r>
      <w:r w:rsidR="006E557C">
        <w:rPr>
          <w:rFonts w:hint="cs"/>
          <w:rtl/>
        </w:rPr>
        <w:t>:</w:t>
      </w:r>
    </w:p>
    <w:p w14:paraId="54F129E8" w14:textId="074F88EA" w:rsidR="00D72D73" w:rsidRDefault="00D72D73" w:rsidP="0085263F">
      <w:pPr>
        <w:spacing w:after="60" w:line="252" w:lineRule="auto"/>
        <w:rPr>
          <w:rtl/>
        </w:rPr>
      </w:pPr>
      <w:r>
        <w:rPr>
          <w:rFonts w:hint="cs"/>
          <w:rtl/>
        </w:rPr>
        <w:t xml:space="preserve">א. דעת </w:t>
      </w:r>
      <w:r w:rsidRPr="00D72D73">
        <w:rPr>
          <w:rFonts w:hint="cs"/>
          <w:b/>
          <w:bCs/>
          <w:rtl/>
        </w:rPr>
        <w:t>הרמב''ם</w:t>
      </w:r>
      <w:r>
        <w:rPr>
          <w:rFonts w:hint="cs"/>
          <w:rtl/>
        </w:rPr>
        <w:t xml:space="preserve"> </w:t>
      </w:r>
      <w:r>
        <w:rPr>
          <w:rFonts w:hint="cs"/>
          <w:sz w:val="18"/>
          <w:szCs w:val="18"/>
          <w:rtl/>
        </w:rPr>
        <w:t>(שחיטה יד, א)</w:t>
      </w:r>
      <w:r w:rsidR="00DD2C9A">
        <w:rPr>
          <w:rFonts w:hint="cs"/>
          <w:rtl/>
        </w:rPr>
        <w:t xml:space="preserve">, </w:t>
      </w:r>
      <w:r w:rsidR="00DD2C9A" w:rsidRPr="00DD2C9A">
        <w:rPr>
          <w:rFonts w:hint="cs"/>
          <w:b/>
          <w:bCs/>
          <w:rtl/>
        </w:rPr>
        <w:t>הרא''ש</w:t>
      </w:r>
      <w:r w:rsidR="00DD2C9A">
        <w:rPr>
          <w:rFonts w:hint="cs"/>
          <w:rtl/>
        </w:rPr>
        <w:t xml:space="preserve"> </w:t>
      </w:r>
      <w:r w:rsidR="00DD2C9A">
        <w:rPr>
          <w:rFonts w:hint="cs"/>
          <w:sz w:val="18"/>
          <w:szCs w:val="18"/>
          <w:rtl/>
        </w:rPr>
        <w:t>(ה, ו)</w:t>
      </w:r>
      <w:r>
        <w:rPr>
          <w:rFonts w:hint="cs"/>
          <w:sz w:val="18"/>
          <w:szCs w:val="18"/>
          <w:rtl/>
        </w:rPr>
        <w:t xml:space="preserve"> </w:t>
      </w:r>
      <w:proofErr w:type="spellStart"/>
      <w:r w:rsidRPr="00D72D73">
        <w:rPr>
          <w:rFonts w:hint="cs"/>
          <w:b/>
          <w:bCs/>
          <w:rtl/>
        </w:rPr>
        <w:t>והרא''ה</w:t>
      </w:r>
      <w:proofErr w:type="spellEnd"/>
      <w:r>
        <w:rPr>
          <w:rFonts w:hint="cs"/>
          <w:rtl/>
        </w:rPr>
        <w:t xml:space="preserve"> </w:t>
      </w:r>
      <w:r>
        <w:rPr>
          <w:rFonts w:hint="cs"/>
          <w:sz w:val="18"/>
          <w:szCs w:val="18"/>
          <w:rtl/>
        </w:rPr>
        <w:t>(בדק הבית בית א, שער ה)</w:t>
      </w:r>
      <w:r>
        <w:rPr>
          <w:rFonts w:hint="cs"/>
          <w:rtl/>
        </w:rPr>
        <w:t>, שמברכים קודם הכיסוי</w:t>
      </w:r>
      <w:r w:rsidR="00232B59">
        <w:rPr>
          <w:rFonts w:hint="cs"/>
          <w:rtl/>
        </w:rPr>
        <w:t xml:space="preserve">, וכך פסק להלכה </w:t>
      </w:r>
      <w:r w:rsidR="00232B59" w:rsidRPr="00232B59">
        <w:rPr>
          <w:rFonts w:hint="cs"/>
          <w:b/>
          <w:bCs/>
          <w:rtl/>
        </w:rPr>
        <w:t>השולחן</w:t>
      </w:r>
      <w:r w:rsidR="00232B59">
        <w:rPr>
          <w:rFonts w:hint="cs"/>
          <w:rtl/>
        </w:rPr>
        <w:t xml:space="preserve"> </w:t>
      </w:r>
      <w:r w:rsidR="00232B59" w:rsidRPr="00232B59">
        <w:rPr>
          <w:rFonts w:hint="cs"/>
          <w:b/>
          <w:bCs/>
          <w:rtl/>
        </w:rPr>
        <w:t>ערוך</w:t>
      </w:r>
      <w:r w:rsidR="00232B59">
        <w:rPr>
          <w:rFonts w:hint="cs"/>
          <w:rtl/>
        </w:rPr>
        <w:t xml:space="preserve">. </w:t>
      </w:r>
      <w:r w:rsidR="006A5E9F">
        <w:rPr>
          <w:rFonts w:hint="cs"/>
          <w:rtl/>
        </w:rPr>
        <w:t>פסיקתם</w:t>
      </w:r>
      <w:r>
        <w:rPr>
          <w:rFonts w:hint="cs"/>
          <w:rtl/>
        </w:rPr>
        <w:t xml:space="preserve"> מבוססת על דברי הגמרא ב</w:t>
      </w:r>
      <w:r w:rsidR="004130FF">
        <w:rPr>
          <w:rFonts w:hint="cs"/>
          <w:rtl/>
        </w:rPr>
        <w:t xml:space="preserve">מסכת </w:t>
      </w:r>
      <w:r>
        <w:rPr>
          <w:rFonts w:hint="cs"/>
          <w:rtl/>
        </w:rPr>
        <w:t xml:space="preserve">פסחים </w:t>
      </w:r>
      <w:r>
        <w:rPr>
          <w:rFonts w:hint="cs"/>
          <w:sz w:val="18"/>
          <w:szCs w:val="18"/>
          <w:rtl/>
        </w:rPr>
        <w:t>(ז ע''ב)</w:t>
      </w:r>
      <w:r w:rsidR="00283A0B">
        <w:rPr>
          <w:rFonts w:hint="cs"/>
          <w:rtl/>
        </w:rPr>
        <w:t xml:space="preserve"> </w:t>
      </w:r>
      <w:r w:rsidR="00941F76">
        <w:rPr>
          <w:rFonts w:hint="cs"/>
          <w:rtl/>
        </w:rPr>
        <w:t>ה</w:t>
      </w:r>
      <w:r w:rsidR="00275D77">
        <w:rPr>
          <w:rFonts w:hint="cs"/>
          <w:rtl/>
        </w:rPr>
        <w:t xml:space="preserve">פוסקת, </w:t>
      </w:r>
      <w:r w:rsidR="007F2FDB">
        <w:rPr>
          <w:rFonts w:hint="cs"/>
          <w:rtl/>
        </w:rPr>
        <w:t>שע</w:t>
      </w:r>
      <w:r w:rsidR="005520E2">
        <w:rPr>
          <w:rFonts w:hint="cs"/>
          <w:rtl/>
        </w:rPr>
        <w:t>ל</w:t>
      </w:r>
      <w:r w:rsidR="007F2FDB">
        <w:rPr>
          <w:rFonts w:hint="cs"/>
          <w:rtl/>
        </w:rPr>
        <w:t xml:space="preserve"> </w:t>
      </w:r>
      <w:r w:rsidR="00E77A73" w:rsidRPr="00A656B3">
        <w:rPr>
          <w:rFonts w:hint="cs"/>
          <w:rtl/>
        </w:rPr>
        <w:t>כמעט</w:t>
      </w:r>
      <w:r w:rsidR="00E77A73" w:rsidRPr="00C96668">
        <w:rPr>
          <w:rFonts w:hint="cs"/>
          <w:sz w:val="18"/>
          <w:szCs w:val="18"/>
          <w:rtl/>
        </w:rPr>
        <w:t xml:space="preserve"> </w:t>
      </w:r>
      <w:r w:rsidR="007F2FDB">
        <w:rPr>
          <w:rFonts w:hint="cs"/>
          <w:rtl/>
        </w:rPr>
        <w:t>כל המצוות</w:t>
      </w:r>
      <w:r w:rsidR="00A656B3">
        <w:rPr>
          <w:rFonts w:hint="cs"/>
          <w:rtl/>
        </w:rPr>
        <w:t xml:space="preserve"> </w:t>
      </w:r>
      <w:r w:rsidR="00A656B3">
        <w:rPr>
          <w:rFonts w:hint="cs"/>
          <w:sz w:val="18"/>
          <w:szCs w:val="18"/>
          <w:rtl/>
        </w:rPr>
        <w:t>(למעט גר שלא יברך קודם הטבילה כי הוא עדיין גוי)</w:t>
      </w:r>
      <w:r w:rsidR="008F0053">
        <w:rPr>
          <w:rFonts w:hint="cs"/>
          <w:rtl/>
        </w:rPr>
        <w:t>,</w:t>
      </w:r>
      <w:r w:rsidR="007F2FDB">
        <w:rPr>
          <w:rFonts w:hint="cs"/>
          <w:rtl/>
        </w:rPr>
        <w:t xml:space="preserve"> יש קודם לברך ורק </w:t>
      </w:r>
      <w:r w:rsidR="0014716A">
        <w:rPr>
          <w:rFonts w:hint="cs"/>
          <w:rtl/>
        </w:rPr>
        <w:t xml:space="preserve">אחר כך </w:t>
      </w:r>
      <w:r w:rsidR="00E77A73">
        <w:rPr>
          <w:rFonts w:hint="cs"/>
          <w:rtl/>
        </w:rPr>
        <w:t xml:space="preserve">לקיים </w:t>
      </w:r>
      <w:r w:rsidR="007F2FDB">
        <w:rPr>
          <w:rFonts w:hint="cs"/>
          <w:rtl/>
        </w:rPr>
        <w:t>את מעשה המצווה. לכן גם בכיסוי הדם, קודם מברכים ורק אחר כך מכסים</w:t>
      </w:r>
      <w:r w:rsidR="000B32BF">
        <w:rPr>
          <w:rFonts w:hint="cs"/>
          <w:rtl/>
        </w:rPr>
        <w:t>.</w:t>
      </w:r>
    </w:p>
    <w:p w14:paraId="7BFAFB30" w14:textId="01CCA6C2" w:rsidR="000B32BF" w:rsidRPr="000B32BF" w:rsidRDefault="00941F76" w:rsidP="0085263F">
      <w:pPr>
        <w:pStyle w:val="a3"/>
        <w:spacing w:after="60" w:line="259" w:lineRule="auto"/>
        <w:rPr>
          <w:sz w:val="22"/>
          <w:szCs w:val="22"/>
          <w:rtl/>
        </w:rPr>
      </w:pPr>
      <w:r w:rsidRPr="00941F76">
        <w:rPr>
          <w:rFonts w:hint="cs"/>
          <w:sz w:val="22"/>
          <w:szCs w:val="22"/>
          <w:rtl/>
        </w:rPr>
        <w:t xml:space="preserve">מדוע </w:t>
      </w:r>
      <w:r>
        <w:rPr>
          <w:rFonts w:hint="cs"/>
          <w:sz w:val="22"/>
          <w:szCs w:val="22"/>
          <w:rtl/>
        </w:rPr>
        <w:t xml:space="preserve">תמיד </w:t>
      </w:r>
      <w:r w:rsidRPr="00941F76">
        <w:rPr>
          <w:rFonts w:hint="cs"/>
          <w:sz w:val="22"/>
          <w:szCs w:val="22"/>
          <w:rtl/>
        </w:rPr>
        <w:t xml:space="preserve">קודם מברכים ורק אז מבצעים? </w:t>
      </w:r>
      <w:r w:rsidRPr="00941F76">
        <w:rPr>
          <w:rFonts w:hint="cs"/>
          <w:b/>
          <w:bCs/>
          <w:sz w:val="22"/>
          <w:szCs w:val="22"/>
          <w:rtl/>
        </w:rPr>
        <w:t>הריטב''א</w:t>
      </w:r>
      <w:r w:rsidRPr="00941F76">
        <w:rPr>
          <w:rFonts w:hint="cs"/>
          <w:sz w:val="22"/>
          <w:szCs w:val="22"/>
          <w:rtl/>
        </w:rPr>
        <w:t xml:space="preserve"> </w:t>
      </w:r>
      <w:r w:rsidRPr="00941F76">
        <w:rPr>
          <w:rFonts w:hint="cs"/>
          <w:sz w:val="18"/>
          <w:szCs w:val="18"/>
          <w:rtl/>
        </w:rPr>
        <w:t xml:space="preserve">(ד''ה ומה) </w:t>
      </w:r>
      <w:r w:rsidRPr="00941F76">
        <w:rPr>
          <w:rFonts w:hint="cs"/>
          <w:sz w:val="22"/>
          <w:szCs w:val="22"/>
          <w:rtl/>
        </w:rPr>
        <w:t>הביא שתי אפשרויות: להודיע שמקיימים את המצוות מפני רצון ה'</w:t>
      </w:r>
      <w:r w:rsidR="00CC3EF8">
        <w:rPr>
          <w:rFonts w:hint="cs"/>
          <w:sz w:val="22"/>
          <w:szCs w:val="22"/>
          <w:rtl/>
        </w:rPr>
        <w:t>, ולא כסתם מעשה בעלמא</w:t>
      </w:r>
      <w:r w:rsidRPr="00941F76">
        <w:rPr>
          <w:rFonts w:hint="cs"/>
          <w:sz w:val="22"/>
          <w:szCs w:val="22"/>
          <w:rtl/>
        </w:rPr>
        <w:t xml:space="preserve">. </w:t>
      </w:r>
      <w:r>
        <w:rPr>
          <w:rFonts w:hint="cs"/>
          <w:sz w:val="22"/>
          <w:szCs w:val="22"/>
          <w:rtl/>
        </w:rPr>
        <w:t xml:space="preserve">וכן </w:t>
      </w:r>
      <w:r w:rsidR="00893ACB">
        <w:rPr>
          <w:rFonts w:hint="cs"/>
          <w:sz w:val="22"/>
          <w:szCs w:val="22"/>
          <w:rtl/>
        </w:rPr>
        <w:t xml:space="preserve">בגלל </w:t>
      </w:r>
      <w:r>
        <w:rPr>
          <w:rFonts w:hint="cs"/>
          <w:sz w:val="22"/>
          <w:szCs w:val="22"/>
          <w:rtl/>
        </w:rPr>
        <w:t>ש</w:t>
      </w:r>
      <w:r w:rsidRPr="00941F76">
        <w:rPr>
          <w:rFonts w:hint="cs"/>
          <w:sz w:val="22"/>
          <w:szCs w:val="22"/>
          <w:rtl/>
        </w:rPr>
        <w:t>המצוות ה</w:t>
      </w:r>
      <w:r w:rsidR="00511423">
        <w:rPr>
          <w:rFonts w:hint="cs"/>
          <w:sz w:val="22"/>
          <w:szCs w:val="22"/>
          <w:rtl/>
        </w:rPr>
        <w:t>ן</w:t>
      </w:r>
      <w:r w:rsidRPr="00941F76">
        <w:rPr>
          <w:rFonts w:hint="cs"/>
          <w:sz w:val="22"/>
          <w:szCs w:val="22"/>
          <w:rtl/>
        </w:rPr>
        <w:t xml:space="preserve"> עבודת הגוף </w:t>
      </w:r>
      <w:r w:rsidRPr="00941F76">
        <w:rPr>
          <w:rFonts w:hint="cs"/>
          <w:sz w:val="18"/>
          <w:szCs w:val="18"/>
          <w:rtl/>
        </w:rPr>
        <w:t>(מקיימים אותן באמצעות האיברים)</w:t>
      </w:r>
      <w:r w:rsidRPr="00941F76">
        <w:rPr>
          <w:rFonts w:hint="cs"/>
          <w:sz w:val="22"/>
          <w:szCs w:val="22"/>
          <w:rtl/>
        </w:rPr>
        <w:t xml:space="preserve">, והברכה היא עבודת הנפש </w:t>
      </w:r>
      <w:r w:rsidRPr="00941F76">
        <w:rPr>
          <w:rFonts w:hint="cs"/>
          <w:sz w:val="18"/>
          <w:szCs w:val="18"/>
          <w:rtl/>
        </w:rPr>
        <w:t>(מקיימים באמצעות הדיבור)</w:t>
      </w:r>
      <w:r w:rsidRPr="00941F76">
        <w:rPr>
          <w:rFonts w:hint="cs"/>
          <w:sz w:val="22"/>
          <w:szCs w:val="22"/>
          <w:rtl/>
        </w:rPr>
        <w:t xml:space="preserve">, </w:t>
      </w:r>
      <w:r>
        <w:rPr>
          <w:rFonts w:hint="cs"/>
          <w:sz w:val="22"/>
          <w:szCs w:val="22"/>
          <w:rtl/>
        </w:rPr>
        <w:t>ו</w:t>
      </w:r>
      <w:r w:rsidRPr="00941F76">
        <w:rPr>
          <w:rFonts w:hint="cs"/>
          <w:sz w:val="22"/>
          <w:szCs w:val="22"/>
          <w:rtl/>
        </w:rPr>
        <w:t>ראוי להקדים את עבודת הנפש לעבודת הגו</w:t>
      </w:r>
      <w:r w:rsidR="000B32BF">
        <w:rPr>
          <w:rFonts w:hint="cs"/>
          <w:sz w:val="22"/>
          <w:szCs w:val="22"/>
          <w:rtl/>
        </w:rPr>
        <w:t xml:space="preserve">ף </w:t>
      </w:r>
      <w:r w:rsidR="000B32BF">
        <w:rPr>
          <w:rFonts w:hint="cs"/>
          <w:sz w:val="18"/>
          <w:szCs w:val="18"/>
          <w:rtl/>
        </w:rPr>
        <w:t xml:space="preserve">(ועיין </w:t>
      </w:r>
      <w:r w:rsidR="000B32BF">
        <w:rPr>
          <w:rFonts w:hint="cs"/>
          <w:b/>
          <w:bCs/>
          <w:sz w:val="18"/>
          <w:szCs w:val="18"/>
          <w:rtl/>
        </w:rPr>
        <w:t>ב</w:t>
      </w:r>
      <w:r w:rsidRPr="000B32BF">
        <w:rPr>
          <w:rFonts w:hint="cs"/>
          <w:b/>
          <w:bCs/>
          <w:sz w:val="18"/>
          <w:szCs w:val="18"/>
          <w:rtl/>
        </w:rPr>
        <w:t>ערוך</w:t>
      </w:r>
      <w:r w:rsidRPr="000B32BF">
        <w:rPr>
          <w:rFonts w:hint="cs"/>
          <w:sz w:val="18"/>
          <w:szCs w:val="18"/>
          <w:rtl/>
        </w:rPr>
        <w:t xml:space="preserve"> </w:t>
      </w:r>
      <w:r w:rsidRPr="000B32BF">
        <w:rPr>
          <w:rFonts w:hint="cs"/>
          <w:b/>
          <w:bCs/>
          <w:sz w:val="18"/>
          <w:szCs w:val="18"/>
          <w:rtl/>
        </w:rPr>
        <w:t>השולחן</w:t>
      </w:r>
      <w:r w:rsidRPr="000B32BF">
        <w:rPr>
          <w:rFonts w:hint="cs"/>
          <w:sz w:val="18"/>
          <w:szCs w:val="18"/>
          <w:rtl/>
        </w:rPr>
        <w:t xml:space="preserve"> </w:t>
      </w:r>
      <w:r w:rsidRPr="000B32BF">
        <w:rPr>
          <w:rFonts w:hint="cs"/>
          <w:sz w:val="14"/>
          <w:szCs w:val="14"/>
          <w:rtl/>
        </w:rPr>
        <w:t xml:space="preserve">(קצב, ב) </w:t>
      </w:r>
      <w:r w:rsidR="000B32BF">
        <w:rPr>
          <w:rFonts w:hint="cs"/>
          <w:sz w:val="18"/>
          <w:szCs w:val="18"/>
          <w:rtl/>
        </w:rPr>
        <w:t>ל</w:t>
      </w:r>
      <w:r w:rsidRPr="000B32BF">
        <w:rPr>
          <w:rFonts w:hint="cs"/>
          <w:sz w:val="18"/>
          <w:szCs w:val="18"/>
          <w:rtl/>
        </w:rPr>
        <w:t>אפשרות שלישית</w:t>
      </w:r>
      <w:r w:rsidR="000B32BF">
        <w:rPr>
          <w:rFonts w:hint="cs"/>
          <w:sz w:val="18"/>
          <w:szCs w:val="18"/>
          <w:rtl/>
        </w:rPr>
        <w:t>)</w:t>
      </w:r>
      <w:r w:rsidR="000B32BF">
        <w:rPr>
          <w:rFonts w:hint="cs"/>
          <w:sz w:val="22"/>
          <w:szCs w:val="22"/>
          <w:rtl/>
        </w:rPr>
        <w:t>, ובלשונו:</w:t>
      </w:r>
    </w:p>
    <w:p w14:paraId="4F615946" w14:textId="3BB1FCDD" w:rsidR="00941F76" w:rsidRPr="00941F76" w:rsidRDefault="000B32BF" w:rsidP="000B32BF">
      <w:pPr>
        <w:pStyle w:val="a3"/>
        <w:spacing w:after="60" w:line="259" w:lineRule="auto"/>
        <w:ind w:left="720"/>
        <w:rPr>
          <w:sz w:val="22"/>
          <w:szCs w:val="22"/>
          <w:rtl/>
        </w:rPr>
      </w:pPr>
      <w:r>
        <w:rPr>
          <w:rFonts w:cs="Arial" w:hint="cs"/>
          <w:sz w:val="22"/>
          <w:szCs w:val="22"/>
          <w:rtl/>
        </w:rPr>
        <w:t>''</w:t>
      </w:r>
      <w:r w:rsidRPr="000B32BF">
        <w:rPr>
          <w:rFonts w:cs="Arial"/>
          <w:sz w:val="22"/>
          <w:szCs w:val="22"/>
          <w:rtl/>
        </w:rPr>
        <w:t xml:space="preserve">וכתב </w:t>
      </w:r>
      <w:r>
        <w:rPr>
          <w:rFonts w:cs="Arial" w:hint="cs"/>
          <w:sz w:val="22"/>
          <w:szCs w:val="22"/>
          <w:rtl/>
        </w:rPr>
        <w:t xml:space="preserve">הריטב''א </w:t>
      </w:r>
      <w:r w:rsidRPr="000B32BF">
        <w:rPr>
          <w:rFonts w:cs="Arial"/>
          <w:sz w:val="22"/>
          <w:szCs w:val="22"/>
          <w:rtl/>
        </w:rPr>
        <w:t>ז"ל</w:t>
      </w:r>
      <w:r>
        <w:rPr>
          <w:rFonts w:cs="Arial" w:hint="cs"/>
          <w:sz w:val="22"/>
          <w:szCs w:val="22"/>
          <w:rtl/>
        </w:rPr>
        <w:t>,</w:t>
      </w:r>
      <w:r w:rsidRPr="000B32BF">
        <w:rPr>
          <w:rFonts w:cs="Arial"/>
          <w:sz w:val="22"/>
          <w:szCs w:val="22"/>
          <w:rtl/>
        </w:rPr>
        <w:t xml:space="preserve"> </w:t>
      </w:r>
      <w:r>
        <w:rPr>
          <w:rFonts w:cs="Arial" w:hint="cs"/>
          <w:sz w:val="22"/>
          <w:szCs w:val="22"/>
          <w:rtl/>
        </w:rPr>
        <w:t>ש</w:t>
      </w:r>
      <w:r w:rsidRPr="000B32BF">
        <w:rPr>
          <w:rFonts w:cs="Arial"/>
          <w:sz w:val="22"/>
          <w:szCs w:val="22"/>
          <w:rtl/>
        </w:rPr>
        <w:t>טעם זה שאמרו חז"ל לברך על המצ</w:t>
      </w:r>
      <w:r>
        <w:rPr>
          <w:rFonts w:cs="Arial" w:hint="cs"/>
          <w:sz w:val="22"/>
          <w:szCs w:val="22"/>
          <w:rtl/>
        </w:rPr>
        <w:t>ו</w:t>
      </w:r>
      <w:r w:rsidRPr="000B32BF">
        <w:rPr>
          <w:rFonts w:cs="Arial"/>
          <w:sz w:val="22"/>
          <w:szCs w:val="22"/>
          <w:rtl/>
        </w:rPr>
        <w:t>ו</w:t>
      </w:r>
      <w:r>
        <w:rPr>
          <w:rFonts w:cs="Arial" w:hint="cs"/>
          <w:sz w:val="22"/>
          <w:szCs w:val="22"/>
          <w:rtl/>
        </w:rPr>
        <w:t>ת</w:t>
      </w:r>
      <w:r w:rsidRPr="000B32BF">
        <w:rPr>
          <w:rFonts w:cs="Arial"/>
          <w:sz w:val="22"/>
          <w:szCs w:val="22"/>
          <w:rtl/>
        </w:rPr>
        <w:t xml:space="preserve"> עובר לעשייתן</w:t>
      </w:r>
      <w:r>
        <w:rPr>
          <w:rFonts w:cs="Arial" w:hint="cs"/>
          <w:sz w:val="22"/>
          <w:szCs w:val="22"/>
          <w:rtl/>
        </w:rPr>
        <w:t>,</w:t>
      </w:r>
      <w:r w:rsidRPr="000B32BF">
        <w:rPr>
          <w:rFonts w:cs="Arial"/>
          <w:sz w:val="22"/>
          <w:szCs w:val="22"/>
          <w:rtl/>
        </w:rPr>
        <w:t xml:space="preserve"> כדי שיתקדש תח</w:t>
      </w:r>
      <w:r>
        <w:rPr>
          <w:rFonts w:cs="Arial" w:hint="cs"/>
          <w:sz w:val="22"/>
          <w:szCs w:val="22"/>
          <w:rtl/>
        </w:rPr>
        <w:t>י</w:t>
      </w:r>
      <w:r w:rsidRPr="000B32BF">
        <w:rPr>
          <w:rFonts w:cs="Arial"/>
          <w:sz w:val="22"/>
          <w:szCs w:val="22"/>
          <w:rtl/>
        </w:rPr>
        <w:t>לה בברכה</w:t>
      </w:r>
      <w:r>
        <w:rPr>
          <w:rFonts w:cs="Arial" w:hint="cs"/>
          <w:sz w:val="22"/>
          <w:szCs w:val="22"/>
          <w:rtl/>
        </w:rPr>
        <w:t>,</w:t>
      </w:r>
      <w:r w:rsidRPr="000B32BF">
        <w:rPr>
          <w:rFonts w:cs="Arial"/>
          <w:sz w:val="22"/>
          <w:szCs w:val="22"/>
          <w:rtl/>
        </w:rPr>
        <w:t xml:space="preserve"> ויגלה ויודיע שהוא עושה אותה מפני מצו</w:t>
      </w:r>
      <w:r>
        <w:rPr>
          <w:rFonts w:cs="Arial" w:hint="cs"/>
          <w:sz w:val="22"/>
          <w:szCs w:val="22"/>
          <w:rtl/>
        </w:rPr>
        <w:t>ו</w:t>
      </w:r>
      <w:r w:rsidRPr="000B32BF">
        <w:rPr>
          <w:rFonts w:cs="Arial"/>
          <w:sz w:val="22"/>
          <w:szCs w:val="22"/>
          <w:rtl/>
        </w:rPr>
        <w:t xml:space="preserve">ת </w:t>
      </w:r>
      <w:r>
        <w:rPr>
          <w:rFonts w:cs="Arial" w:hint="cs"/>
          <w:sz w:val="22"/>
          <w:szCs w:val="22"/>
          <w:rtl/>
        </w:rPr>
        <w:t>ה' יתברך</w:t>
      </w:r>
      <w:r w:rsidRPr="000B32BF">
        <w:rPr>
          <w:rFonts w:cs="Arial"/>
          <w:sz w:val="22"/>
          <w:szCs w:val="22"/>
          <w:rtl/>
        </w:rPr>
        <w:t>, ועוד</w:t>
      </w:r>
      <w:r>
        <w:rPr>
          <w:rFonts w:cs="Arial" w:hint="cs"/>
          <w:sz w:val="22"/>
          <w:szCs w:val="22"/>
          <w:rtl/>
        </w:rPr>
        <w:t>,</w:t>
      </w:r>
      <w:r w:rsidRPr="000B32BF">
        <w:rPr>
          <w:rFonts w:cs="Arial"/>
          <w:sz w:val="22"/>
          <w:szCs w:val="22"/>
          <w:rtl/>
        </w:rPr>
        <w:t xml:space="preserve"> כי הברכות </w:t>
      </w:r>
      <w:r>
        <w:rPr>
          <w:rFonts w:cs="Arial" w:hint="cs"/>
          <w:sz w:val="22"/>
          <w:szCs w:val="22"/>
          <w:rtl/>
        </w:rPr>
        <w:t xml:space="preserve">הן </w:t>
      </w:r>
      <w:r w:rsidRPr="000B32BF">
        <w:rPr>
          <w:rFonts w:cs="Arial"/>
          <w:sz w:val="22"/>
          <w:szCs w:val="22"/>
          <w:rtl/>
        </w:rPr>
        <w:t>מעבודת הנפש</w:t>
      </w:r>
      <w:r>
        <w:rPr>
          <w:rFonts w:cs="Arial" w:hint="cs"/>
          <w:sz w:val="22"/>
          <w:szCs w:val="22"/>
          <w:rtl/>
        </w:rPr>
        <w:t>,</w:t>
      </w:r>
      <w:r w:rsidRPr="000B32BF">
        <w:rPr>
          <w:rFonts w:cs="Arial"/>
          <w:sz w:val="22"/>
          <w:szCs w:val="22"/>
          <w:rtl/>
        </w:rPr>
        <w:t xml:space="preserve"> וראוי להקדים </w:t>
      </w:r>
      <w:r>
        <w:rPr>
          <w:rFonts w:cs="Arial" w:hint="cs"/>
          <w:sz w:val="22"/>
          <w:szCs w:val="22"/>
          <w:rtl/>
        </w:rPr>
        <w:t xml:space="preserve">את </w:t>
      </w:r>
      <w:r w:rsidRPr="000B32BF">
        <w:rPr>
          <w:rFonts w:cs="Arial"/>
          <w:sz w:val="22"/>
          <w:szCs w:val="22"/>
          <w:rtl/>
        </w:rPr>
        <w:t>עבודת הנפש למעשה שהיא עבודת הגוף.</w:t>
      </w:r>
      <w:r>
        <w:rPr>
          <w:rFonts w:cs="Arial" w:hint="cs"/>
          <w:sz w:val="22"/>
          <w:szCs w:val="22"/>
          <w:rtl/>
        </w:rPr>
        <w:t>''</w:t>
      </w:r>
      <w:r w:rsidR="00941F76" w:rsidRPr="00941F76">
        <w:rPr>
          <w:rFonts w:hint="cs"/>
          <w:sz w:val="22"/>
          <w:szCs w:val="22"/>
          <w:rtl/>
        </w:rPr>
        <w:t xml:space="preserve"> </w:t>
      </w:r>
    </w:p>
    <w:p w14:paraId="5F115DB6" w14:textId="3836B9DC" w:rsidR="009232DF" w:rsidRDefault="00642011" w:rsidP="0085263F">
      <w:pPr>
        <w:spacing w:after="60" w:line="252" w:lineRule="auto"/>
        <w:rPr>
          <w:rtl/>
        </w:rPr>
      </w:pPr>
      <w:r>
        <w:rPr>
          <w:rFonts w:hint="cs"/>
          <w:rtl/>
        </w:rPr>
        <w:t xml:space="preserve">ב. </w:t>
      </w:r>
      <w:r w:rsidR="009E774B" w:rsidRPr="009E774B">
        <w:rPr>
          <w:rFonts w:hint="cs"/>
          <w:b/>
          <w:bCs/>
          <w:rtl/>
        </w:rPr>
        <w:t>בעל</w:t>
      </w:r>
      <w:r w:rsidR="009E774B">
        <w:rPr>
          <w:rFonts w:hint="cs"/>
          <w:rtl/>
        </w:rPr>
        <w:t xml:space="preserve"> </w:t>
      </w:r>
      <w:r w:rsidR="009E774B" w:rsidRPr="009E774B">
        <w:rPr>
          <w:rFonts w:hint="cs"/>
          <w:b/>
          <w:bCs/>
          <w:rtl/>
        </w:rPr>
        <w:t>הלכות</w:t>
      </w:r>
      <w:r w:rsidR="009E774B">
        <w:rPr>
          <w:rFonts w:hint="cs"/>
          <w:rtl/>
        </w:rPr>
        <w:t xml:space="preserve"> </w:t>
      </w:r>
      <w:r w:rsidR="009E774B" w:rsidRPr="009E774B">
        <w:rPr>
          <w:rFonts w:hint="cs"/>
          <w:b/>
          <w:bCs/>
          <w:rtl/>
        </w:rPr>
        <w:t>גדולות</w:t>
      </w:r>
      <w:r w:rsidR="009E774B">
        <w:rPr>
          <w:rFonts w:hint="cs"/>
          <w:rtl/>
        </w:rPr>
        <w:t xml:space="preserve"> </w:t>
      </w:r>
      <w:r w:rsidR="009E774B">
        <w:rPr>
          <w:rFonts w:hint="cs"/>
          <w:sz w:val="18"/>
          <w:szCs w:val="18"/>
          <w:rtl/>
        </w:rPr>
        <w:t>(הלכות כיסוי הדם)</w:t>
      </w:r>
      <w:r w:rsidR="009E774B">
        <w:rPr>
          <w:rFonts w:hint="cs"/>
          <w:rtl/>
        </w:rPr>
        <w:t xml:space="preserve"> </w:t>
      </w:r>
      <w:r w:rsidR="009E774B" w:rsidRPr="009E774B">
        <w:rPr>
          <w:rFonts w:hint="cs"/>
          <w:b/>
          <w:bCs/>
          <w:rtl/>
        </w:rPr>
        <w:t>והרשב''א</w:t>
      </w:r>
      <w:r w:rsidR="009E774B">
        <w:rPr>
          <w:rFonts w:hint="cs"/>
          <w:rtl/>
        </w:rPr>
        <w:t xml:space="preserve"> </w:t>
      </w:r>
      <w:r w:rsidR="009E774B">
        <w:rPr>
          <w:rFonts w:hint="cs"/>
          <w:sz w:val="18"/>
          <w:szCs w:val="18"/>
          <w:rtl/>
        </w:rPr>
        <w:t>(תורת הבית שם)</w:t>
      </w:r>
      <w:r w:rsidR="009E774B">
        <w:rPr>
          <w:rFonts w:hint="cs"/>
          <w:rtl/>
        </w:rPr>
        <w:t xml:space="preserve"> </w:t>
      </w:r>
      <w:r w:rsidR="00631CC0">
        <w:rPr>
          <w:rFonts w:hint="cs"/>
          <w:rtl/>
        </w:rPr>
        <w:t>חלקו על דעת הרמב''ם והרא''ש</w:t>
      </w:r>
      <w:r w:rsidR="009E774B">
        <w:rPr>
          <w:rFonts w:hint="cs"/>
          <w:rtl/>
        </w:rPr>
        <w:t xml:space="preserve">, ולשיטתם יש לברך רק לאחר </w:t>
      </w:r>
      <w:r w:rsidR="00941F76">
        <w:rPr>
          <w:rFonts w:hint="cs"/>
          <w:rtl/>
        </w:rPr>
        <w:t>שמכסים את הד</w:t>
      </w:r>
      <w:r w:rsidR="00511423">
        <w:rPr>
          <w:rFonts w:hint="cs"/>
          <w:rtl/>
        </w:rPr>
        <w:t>ם</w:t>
      </w:r>
      <w:r w:rsidR="00941F76">
        <w:rPr>
          <w:rFonts w:hint="cs"/>
          <w:rtl/>
        </w:rPr>
        <w:t xml:space="preserve"> בעפר</w:t>
      </w:r>
      <w:r w:rsidR="009E774B">
        <w:rPr>
          <w:rFonts w:hint="cs"/>
          <w:rtl/>
        </w:rPr>
        <w:t>: ''</w:t>
      </w:r>
      <w:r w:rsidR="009E774B">
        <w:rPr>
          <w:rtl/>
        </w:rPr>
        <w:t xml:space="preserve">ובתר </w:t>
      </w:r>
      <w:r w:rsidR="009E774B">
        <w:rPr>
          <w:rFonts w:hint="cs"/>
          <w:sz w:val="18"/>
          <w:szCs w:val="18"/>
          <w:rtl/>
        </w:rPr>
        <w:t xml:space="preserve">(= ואחרי) </w:t>
      </w:r>
      <w:proofErr w:type="spellStart"/>
      <w:r w:rsidR="009E774B">
        <w:rPr>
          <w:rtl/>
        </w:rPr>
        <w:t>דמכסי</w:t>
      </w:r>
      <w:proofErr w:type="spellEnd"/>
      <w:r w:rsidR="009E774B">
        <w:rPr>
          <w:rtl/>
        </w:rPr>
        <w:t xml:space="preserve"> ליה </w:t>
      </w:r>
      <w:proofErr w:type="spellStart"/>
      <w:r w:rsidR="009E774B">
        <w:rPr>
          <w:rtl/>
        </w:rPr>
        <w:t>לדמא</w:t>
      </w:r>
      <w:proofErr w:type="spellEnd"/>
      <w:r w:rsidR="006A5E9F">
        <w:rPr>
          <w:rFonts w:hint="cs"/>
          <w:rtl/>
        </w:rPr>
        <w:t>,</w:t>
      </w:r>
      <w:r w:rsidR="009E774B">
        <w:rPr>
          <w:rtl/>
        </w:rPr>
        <w:t xml:space="preserve"> </w:t>
      </w:r>
      <w:proofErr w:type="spellStart"/>
      <w:r w:rsidR="009E774B">
        <w:rPr>
          <w:rtl/>
        </w:rPr>
        <w:t>מיחייב</w:t>
      </w:r>
      <w:proofErr w:type="spellEnd"/>
      <w:r w:rsidR="009E774B">
        <w:rPr>
          <w:rtl/>
        </w:rPr>
        <w:t xml:space="preserve"> לברוכ</w:t>
      </w:r>
      <w:r w:rsidR="009E774B">
        <w:rPr>
          <w:rFonts w:hint="cs"/>
          <w:rtl/>
        </w:rPr>
        <w:t xml:space="preserve">י''. </w:t>
      </w:r>
    </w:p>
    <w:p w14:paraId="3844EC8E" w14:textId="09AB3472" w:rsidR="00DD2C9A" w:rsidRDefault="009611DA" w:rsidP="0085263F">
      <w:pPr>
        <w:spacing w:after="60" w:line="252" w:lineRule="auto"/>
        <w:rPr>
          <w:rtl/>
        </w:rPr>
      </w:pPr>
      <w:r>
        <w:rPr>
          <w:rFonts w:hint="cs"/>
          <w:rtl/>
        </w:rPr>
        <w:t xml:space="preserve">כיצד הם מסתדרים עם הגמרא בפסחים, ממנה עולה שצריך קודם לברך ורק </w:t>
      </w:r>
      <w:r w:rsidR="00511423">
        <w:rPr>
          <w:rFonts w:hint="cs"/>
          <w:rtl/>
        </w:rPr>
        <w:t>אחר כך</w:t>
      </w:r>
      <w:r>
        <w:rPr>
          <w:rFonts w:hint="cs"/>
          <w:rtl/>
        </w:rPr>
        <w:t xml:space="preserve"> לבצע את המצווה? </w:t>
      </w:r>
      <w:r w:rsidR="009232DF" w:rsidRPr="009232DF">
        <w:rPr>
          <w:rFonts w:hint="cs"/>
          <w:b/>
          <w:bCs/>
          <w:rtl/>
        </w:rPr>
        <w:t>הרא''ש</w:t>
      </w:r>
      <w:r w:rsidR="009232DF">
        <w:rPr>
          <w:rFonts w:hint="cs"/>
          <w:rtl/>
        </w:rPr>
        <w:t xml:space="preserve"> </w:t>
      </w:r>
      <w:r w:rsidR="009232DF">
        <w:rPr>
          <w:rFonts w:hint="cs"/>
          <w:sz w:val="18"/>
          <w:szCs w:val="18"/>
          <w:rtl/>
        </w:rPr>
        <w:t>(ה, ו)</w:t>
      </w:r>
      <w:r w:rsidR="002C6374">
        <w:rPr>
          <w:rFonts w:hint="cs"/>
          <w:sz w:val="18"/>
          <w:szCs w:val="18"/>
          <w:rtl/>
        </w:rPr>
        <w:t xml:space="preserve"> </w:t>
      </w:r>
      <w:r w:rsidR="007C5B48">
        <w:rPr>
          <w:rFonts w:hint="cs"/>
          <w:rtl/>
        </w:rPr>
        <w:t>ביאר</w:t>
      </w:r>
      <w:r w:rsidR="00DD7AD5">
        <w:rPr>
          <w:rFonts w:hint="cs"/>
          <w:rtl/>
        </w:rPr>
        <w:t>,</w:t>
      </w:r>
      <w:r w:rsidR="007C5B48">
        <w:rPr>
          <w:rFonts w:hint="cs"/>
          <w:rtl/>
        </w:rPr>
        <w:t xml:space="preserve"> </w:t>
      </w:r>
      <w:r w:rsidR="00631CC0" w:rsidRPr="00631CC0">
        <w:rPr>
          <w:rFonts w:hint="cs"/>
          <w:rtl/>
        </w:rPr>
        <w:t>ש</w:t>
      </w:r>
      <w:r w:rsidR="009344BB" w:rsidRPr="00631CC0">
        <w:rPr>
          <w:rFonts w:hint="cs"/>
          <w:rtl/>
        </w:rPr>
        <w:t>בעל הלכות גדולות</w:t>
      </w:r>
      <w:r w:rsidR="009344BB">
        <w:rPr>
          <w:rFonts w:hint="cs"/>
          <w:sz w:val="18"/>
          <w:szCs w:val="18"/>
          <w:rtl/>
        </w:rPr>
        <w:t xml:space="preserve"> </w:t>
      </w:r>
      <w:r w:rsidR="001757A8">
        <w:rPr>
          <w:rFonts w:hint="cs"/>
          <w:rtl/>
        </w:rPr>
        <w:t>סובר שהשחיטה וכיסוי הדם נחשבות מצווה אחת</w:t>
      </w:r>
      <w:r w:rsidR="00631CC0">
        <w:rPr>
          <w:rFonts w:hint="cs"/>
          <w:rtl/>
        </w:rPr>
        <w:t xml:space="preserve"> ארוכה.</w:t>
      </w:r>
      <w:r w:rsidR="00832B16">
        <w:rPr>
          <w:rFonts w:hint="cs"/>
          <w:rtl/>
        </w:rPr>
        <w:t xml:space="preserve"> </w:t>
      </w:r>
      <w:r w:rsidR="00631CC0">
        <w:rPr>
          <w:rFonts w:hint="cs"/>
          <w:rtl/>
        </w:rPr>
        <w:t xml:space="preserve">משום כך, </w:t>
      </w:r>
      <w:r w:rsidR="00832B16">
        <w:rPr>
          <w:rFonts w:hint="cs"/>
          <w:rtl/>
        </w:rPr>
        <w:t>כל עוד השוחט לא כיסה את הדם</w:t>
      </w:r>
      <w:r w:rsidR="00631CC0">
        <w:rPr>
          <w:rFonts w:hint="cs"/>
          <w:rtl/>
        </w:rPr>
        <w:t xml:space="preserve"> - </w:t>
      </w:r>
      <w:r w:rsidR="00832B16">
        <w:rPr>
          <w:rFonts w:hint="cs"/>
          <w:rtl/>
        </w:rPr>
        <w:t xml:space="preserve">גם השחיטה עוד </w:t>
      </w:r>
      <w:r w:rsidR="00426E06">
        <w:rPr>
          <w:rFonts w:hint="cs"/>
          <w:rtl/>
        </w:rPr>
        <w:t xml:space="preserve">לא </w:t>
      </w:r>
      <w:r w:rsidR="00832B16">
        <w:rPr>
          <w:rFonts w:hint="cs"/>
          <w:rtl/>
        </w:rPr>
        <w:t xml:space="preserve">הסתיימה, ואם </w:t>
      </w:r>
      <w:r w:rsidR="00631CC0">
        <w:rPr>
          <w:rFonts w:hint="cs"/>
          <w:rtl/>
        </w:rPr>
        <w:t xml:space="preserve">יברכו </w:t>
      </w:r>
      <w:r w:rsidR="00426E06">
        <w:rPr>
          <w:rFonts w:hint="cs"/>
          <w:rtl/>
        </w:rPr>
        <w:t xml:space="preserve">לפני הכיסוי ואחרי השחיטה, </w:t>
      </w:r>
      <w:r w:rsidR="00631CC0">
        <w:rPr>
          <w:rFonts w:hint="cs"/>
          <w:rtl/>
        </w:rPr>
        <w:t xml:space="preserve">הברכה תהווה </w:t>
      </w:r>
      <w:r w:rsidR="00832B16">
        <w:rPr>
          <w:rFonts w:hint="cs"/>
          <w:rtl/>
        </w:rPr>
        <w:t>הפסק בין תחילת השחיטה לסיומה.</w:t>
      </w:r>
    </w:p>
    <w:p w14:paraId="3B2C882E" w14:textId="77777777" w:rsidR="00D814A3" w:rsidRDefault="00230646" w:rsidP="00D814A3">
      <w:pPr>
        <w:spacing w:after="60"/>
        <w:rPr>
          <w:rtl/>
        </w:rPr>
      </w:pPr>
      <w:r>
        <w:rPr>
          <w:rFonts w:hint="cs"/>
          <w:rtl/>
        </w:rPr>
        <w:t>אמנם עדיין קשה, שהרי</w:t>
      </w:r>
      <w:r w:rsidR="00631CC0">
        <w:rPr>
          <w:rFonts w:hint="cs"/>
          <w:rtl/>
        </w:rPr>
        <w:t xml:space="preserve"> גם</w:t>
      </w:r>
      <w:r>
        <w:rPr>
          <w:rFonts w:hint="cs"/>
          <w:rtl/>
        </w:rPr>
        <w:t xml:space="preserve"> אם מדובר במצווה אחת, </w:t>
      </w:r>
      <w:r w:rsidR="00631CC0">
        <w:rPr>
          <w:rFonts w:hint="cs"/>
          <w:rtl/>
        </w:rPr>
        <w:t xml:space="preserve">עדיין </w:t>
      </w:r>
      <w:r>
        <w:rPr>
          <w:rFonts w:hint="cs"/>
          <w:rtl/>
        </w:rPr>
        <w:t>עדיף לברך על השחיטה ועל כיסוי הדם</w:t>
      </w:r>
      <w:r w:rsidR="004927C3">
        <w:rPr>
          <w:rFonts w:hint="cs"/>
          <w:rtl/>
        </w:rPr>
        <w:t xml:space="preserve"> לפני</w:t>
      </w:r>
      <w:r w:rsidR="00631CC0">
        <w:rPr>
          <w:rFonts w:hint="cs"/>
          <w:rtl/>
        </w:rPr>
        <w:t xml:space="preserve"> השחיטה, ולא לפצל את הברכות, על השחיטה לפני ועל כיסוי הדם אחרי, </w:t>
      </w:r>
      <w:r w:rsidR="00511423">
        <w:rPr>
          <w:rFonts w:hint="cs"/>
          <w:rtl/>
        </w:rPr>
        <w:t xml:space="preserve">אם כן </w:t>
      </w:r>
      <w:r>
        <w:rPr>
          <w:rFonts w:hint="cs"/>
          <w:rtl/>
        </w:rPr>
        <w:t xml:space="preserve">מדוע מברכים על הכיסוי רק לאחריו?! </w:t>
      </w:r>
      <w:r w:rsidR="002658D9" w:rsidRPr="00B25FF5">
        <w:rPr>
          <w:rFonts w:hint="cs"/>
          <w:b/>
          <w:bCs/>
          <w:rtl/>
        </w:rPr>
        <w:t>הרמב''ן</w:t>
      </w:r>
      <w:r w:rsidR="002658D9">
        <w:rPr>
          <w:rFonts w:hint="cs"/>
          <w:rtl/>
        </w:rPr>
        <w:t xml:space="preserve"> </w:t>
      </w:r>
      <w:r w:rsidR="002658D9">
        <w:rPr>
          <w:rFonts w:hint="cs"/>
          <w:sz w:val="18"/>
          <w:szCs w:val="18"/>
          <w:rtl/>
        </w:rPr>
        <w:t xml:space="preserve">(מובא </w:t>
      </w:r>
      <w:proofErr w:type="spellStart"/>
      <w:r w:rsidR="002658D9">
        <w:rPr>
          <w:rFonts w:hint="cs"/>
          <w:sz w:val="18"/>
          <w:szCs w:val="18"/>
          <w:rtl/>
        </w:rPr>
        <w:t>ברשב</w:t>
      </w:r>
      <w:proofErr w:type="spellEnd"/>
      <w:r w:rsidR="002658D9">
        <w:rPr>
          <w:rFonts w:hint="cs"/>
          <w:sz w:val="18"/>
          <w:szCs w:val="18"/>
          <w:rtl/>
        </w:rPr>
        <w:t xml:space="preserve">''א) </w:t>
      </w:r>
      <w:r w:rsidR="00631CC0">
        <w:rPr>
          <w:rFonts w:hint="cs"/>
          <w:rtl/>
        </w:rPr>
        <w:t xml:space="preserve">עמד על </w:t>
      </w:r>
      <w:r w:rsidR="002C01AC">
        <w:rPr>
          <w:rFonts w:hint="cs"/>
          <w:rtl/>
        </w:rPr>
        <w:t>ה</w:t>
      </w:r>
      <w:r w:rsidR="00631CC0">
        <w:rPr>
          <w:rFonts w:hint="cs"/>
          <w:rtl/>
        </w:rPr>
        <w:t>קושיה ותירץ</w:t>
      </w:r>
      <w:r w:rsidR="002658D9">
        <w:rPr>
          <w:rFonts w:hint="cs"/>
          <w:rtl/>
        </w:rPr>
        <w:t xml:space="preserve">, שאם היו מברכים על כיסוי הדם לפני </w:t>
      </w:r>
      <w:r w:rsidR="00C01735">
        <w:rPr>
          <w:rFonts w:hint="cs"/>
          <w:rtl/>
        </w:rPr>
        <w:t xml:space="preserve">מעשה </w:t>
      </w:r>
      <w:r w:rsidR="002658D9">
        <w:rPr>
          <w:rFonts w:hint="cs"/>
          <w:rtl/>
        </w:rPr>
        <w:t>השחיטה, השחיטה הייתה מפסיקה בין הברכה על הכיסוי לכיסוי עצמו, לכן העדיפו לתקן שיברכו אחרי הכיסוי</w:t>
      </w:r>
      <w:r w:rsidR="00631CC0">
        <w:rPr>
          <w:rFonts w:hint="cs"/>
          <w:rtl/>
        </w:rPr>
        <w:t>, למרות שבעקבות כך מברכים לאחר המצווה</w:t>
      </w:r>
      <w:r w:rsidR="002658D9">
        <w:rPr>
          <w:rFonts w:hint="cs"/>
          <w:rtl/>
        </w:rPr>
        <w:t>.</w:t>
      </w:r>
      <w:r w:rsidR="00F00546">
        <w:rPr>
          <w:rFonts w:hint="cs"/>
          <w:rtl/>
        </w:rPr>
        <w:t xml:space="preserve"> </w:t>
      </w:r>
    </w:p>
    <w:p w14:paraId="61C33A1E" w14:textId="6844DDE0" w:rsidR="00757705" w:rsidRDefault="00C438AC" w:rsidP="00D814A3">
      <w:pPr>
        <w:spacing w:after="60"/>
        <w:rPr>
          <w:rtl/>
        </w:rPr>
      </w:pPr>
      <w:r>
        <w:rPr>
          <w:rFonts w:hint="cs"/>
          <w:rtl/>
        </w:rPr>
        <w:t>בעקבות ביאור</w:t>
      </w:r>
      <w:r w:rsidR="00D814A3">
        <w:rPr>
          <w:rFonts w:hint="cs"/>
          <w:rtl/>
        </w:rPr>
        <w:t xml:space="preserve"> </w:t>
      </w:r>
      <w:r w:rsidR="004702FC">
        <w:rPr>
          <w:rFonts w:hint="cs"/>
          <w:rtl/>
        </w:rPr>
        <w:t>הרא''ש</w:t>
      </w:r>
      <w:r w:rsidR="002C01AC">
        <w:rPr>
          <w:rFonts w:hint="cs"/>
          <w:rtl/>
        </w:rPr>
        <w:t xml:space="preserve"> לדברי בעל הלכות גדולות</w:t>
      </w:r>
      <w:r w:rsidR="00D814A3">
        <w:rPr>
          <w:rFonts w:hint="cs"/>
          <w:rtl/>
        </w:rPr>
        <w:t xml:space="preserve"> </w:t>
      </w:r>
      <w:r w:rsidR="00D814A3" w:rsidRPr="000673D2">
        <w:rPr>
          <w:rFonts w:hint="cs"/>
          <w:sz w:val="18"/>
          <w:szCs w:val="18"/>
          <w:rtl/>
        </w:rPr>
        <w:t>(</w:t>
      </w:r>
      <w:r w:rsidR="000673D2" w:rsidRPr="000673D2">
        <w:rPr>
          <w:rFonts w:hint="cs"/>
          <w:sz w:val="18"/>
          <w:szCs w:val="18"/>
          <w:rtl/>
        </w:rPr>
        <w:t>שהשחיטה והכיסוי</w:t>
      </w:r>
      <w:r w:rsidR="00D814A3" w:rsidRPr="000673D2">
        <w:rPr>
          <w:rFonts w:hint="cs"/>
          <w:sz w:val="18"/>
          <w:szCs w:val="18"/>
          <w:rtl/>
        </w:rPr>
        <w:t xml:space="preserve"> מצווה אחת)</w:t>
      </w:r>
      <w:r>
        <w:rPr>
          <w:rFonts w:hint="cs"/>
          <w:rtl/>
        </w:rPr>
        <w:t xml:space="preserve">, </w:t>
      </w:r>
      <w:proofErr w:type="spellStart"/>
      <w:r w:rsidR="00DD2C9A" w:rsidRPr="00DD2C9A">
        <w:rPr>
          <w:rFonts w:hint="cs"/>
          <w:b/>
          <w:bCs/>
          <w:rtl/>
        </w:rPr>
        <w:t>הרא''ה</w:t>
      </w:r>
      <w:proofErr w:type="spellEnd"/>
      <w:r w:rsidR="00757705" w:rsidRPr="00F00546">
        <w:rPr>
          <w:rFonts w:hint="cs"/>
          <w:sz w:val="18"/>
          <w:szCs w:val="18"/>
          <w:rtl/>
        </w:rPr>
        <w:t xml:space="preserve"> </w:t>
      </w:r>
      <w:r w:rsidR="00757705">
        <w:rPr>
          <w:rFonts w:hint="cs"/>
          <w:rtl/>
        </w:rPr>
        <w:t>הקשה על</w:t>
      </w:r>
      <w:r w:rsidR="002C01AC">
        <w:rPr>
          <w:rFonts w:hint="cs"/>
          <w:rtl/>
        </w:rPr>
        <w:t xml:space="preserve"> בעל הלכות גדולות</w:t>
      </w:r>
      <w:r w:rsidR="00757705">
        <w:rPr>
          <w:rFonts w:hint="cs"/>
          <w:rtl/>
        </w:rPr>
        <w:t xml:space="preserve"> שתי קושיות: </w:t>
      </w:r>
    </w:p>
    <w:p w14:paraId="1999736F" w14:textId="7CDAC13F" w:rsidR="009344BB" w:rsidRDefault="00AA124D" w:rsidP="0085263F">
      <w:pPr>
        <w:spacing w:after="40"/>
        <w:rPr>
          <w:rtl/>
        </w:rPr>
      </w:pPr>
      <w:r w:rsidRPr="00AA124D">
        <w:rPr>
          <w:rFonts w:hint="cs"/>
          <w:b/>
          <w:bCs/>
          <w:rtl/>
        </w:rPr>
        <w:lastRenderedPageBreak/>
        <w:t>קושיה ראשונה</w:t>
      </w:r>
      <w:r>
        <w:rPr>
          <w:rFonts w:hint="cs"/>
          <w:rtl/>
        </w:rPr>
        <w:t xml:space="preserve">: </w:t>
      </w:r>
      <w:r w:rsidR="00757705">
        <w:rPr>
          <w:rFonts w:hint="cs"/>
          <w:rtl/>
        </w:rPr>
        <w:t>אם השחיטה ו</w:t>
      </w:r>
      <w:r w:rsidR="00564C34">
        <w:rPr>
          <w:rFonts w:hint="cs"/>
          <w:rtl/>
        </w:rPr>
        <w:t>ה</w:t>
      </w:r>
      <w:r w:rsidR="00757705">
        <w:rPr>
          <w:rFonts w:hint="cs"/>
          <w:rtl/>
        </w:rPr>
        <w:t xml:space="preserve">כיסוי נחשבות מצווה אחת, מדוע מברכים </w:t>
      </w:r>
      <w:r w:rsidR="001B7C78">
        <w:rPr>
          <w:rFonts w:hint="cs"/>
          <w:rtl/>
        </w:rPr>
        <w:t>ברכות שונו</w:t>
      </w:r>
      <w:r w:rsidR="0077284C">
        <w:rPr>
          <w:rFonts w:hint="cs"/>
          <w:rtl/>
        </w:rPr>
        <w:t>ת</w:t>
      </w:r>
      <w:r w:rsidR="00757705">
        <w:rPr>
          <w:rFonts w:hint="cs"/>
          <w:rtl/>
        </w:rPr>
        <w:t xml:space="preserve"> על השחיטה ו</w:t>
      </w:r>
      <w:r w:rsidR="005242C2">
        <w:rPr>
          <w:rFonts w:hint="cs"/>
          <w:rtl/>
        </w:rPr>
        <w:t>על ה</w:t>
      </w:r>
      <w:r w:rsidR="00757705">
        <w:rPr>
          <w:rFonts w:hint="cs"/>
          <w:rtl/>
        </w:rPr>
        <w:t>כיסוי?</w:t>
      </w:r>
      <w:r w:rsidR="00987219">
        <w:rPr>
          <w:rFonts w:hint="cs"/>
          <w:rtl/>
        </w:rPr>
        <w:t xml:space="preserve"> בפשטות</w:t>
      </w:r>
      <w:r w:rsidR="00757705">
        <w:t xml:space="preserve"> </w:t>
      </w:r>
      <w:r w:rsidR="00757705">
        <w:rPr>
          <w:rFonts w:hint="cs"/>
          <w:rtl/>
        </w:rPr>
        <w:t>היה צריך לתקן ברכה אחת שכוללת את ש</w:t>
      </w:r>
      <w:r w:rsidR="00210332">
        <w:rPr>
          <w:rFonts w:hint="cs"/>
          <w:rtl/>
        </w:rPr>
        <w:t>נ</w:t>
      </w:r>
      <w:r w:rsidR="00757705">
        <w:rPr>
          <w:rFonts w:hint="cs"/>
          <w:rtl/>
        </w:rPr>
        <w:t>י העניינים</w:t>
      </w:r>
      <w:r w:rsidR="00094BD6">
        <w:rPr>
          <w:rFonts w:hint="cs"/>
          <w:rtl/>
        </w:rPr>
        <w:t xml:space="preserve"> 'על שחיטה וכיסוי הדם'</w:t>
      </w:r>
      <w:r w:rsidR="00757705">
        <w:rPr>
          <w:rFonts w:hint="cs"/>
          <w:rtl/>
        </w:rPr>
        <w:t xml:space="preserve">! </w:t>
      </w:r>
      <w:r w:rsidR="00987219">
        <w:rPr>
          <w:rFonts w:hint="cs"/>
          <w:rtl/>
        </w:rPr>
        <w:t xml:space="preserve">- </w:t>
      </w:r>
      <w:r w:rsidR="00757705">
        <w:rPr>
          <w:rFonts w:hint="cs"/>
          <w:rtl/>
        </w:rPr>
        <w:t xml:space="preserve">מוכח </w:t>
      </w:r>
      <w:r w:rsidR="005242C2">
        <w:rPr>
          <w:rFonts w:hint="cs"/>
          <w:rtl/>
        </w:rPr>
        <w:t xml:space="preserve">מכאן </w:t>
      </w:r>
      <w:r w:rsidR="00757705">
        <w:rPr>
          <w:rFonts w:hint="cs"/>
          <w:rtl/>
        </w:rPr>
        <w:t xml:space="preserve">שמדובר במצוות נפרדות. </w:t>
      </w:r>
    </w:p>
    <w:p w14:paraId="2EEE1755" w14:textId="19452362" w:rsidR="00726DED" w:rsidRDefault="00AA124D" w:rsidP="0085263F">
      <w:pPr>
        <w:spacing w:after="40"/>
        <w:rPr>
          <w:rtl/>
        </w:rPr>
      </w:pPr>
      <w:r w:rsidRPr="00AA124D">
        <w:rPr>
          <w:rFonts w:hint="cs"/>
          <w:b/>
          <w:bCs/>
          <w:rtl/>
        </w:rPr>
        <w:t>קושיה שנייה</w:t>
      </w:r>
      <w:r>
        <w:rPr>
          <w:rFonts w:hint="cs"/>
          <w:rtl/>
        </w:rPr>
        <w:t xml:space="preserve">: </w:t>
      </w:r>
      <w:r w:rsidR="00F00546">
        <w:rPr>
          <w:rFonts w:hint="cs"/>
          <w:rtl/>
        </w:rPr>
        <w:t xml:space="preserve">להלכה </w:t>
      </w:r>
      <w:r w:rsidR="00757705">
        <w:rPr>
          <w:rFonts w:hint="cs"/>
          <w:rtl/>
        </w:rPr>
        <w:t>אם שחט</w:t>
      </w:r>
      <w:r w:rsidR="00F00546">
        <w:rPr>
          <w:rFonts w:hint="cs"/>
          <w:rtl/>
        </w:rPr>
        <w:t>ו</w:t>
      </w:r>
      <w:r w:rsidR="00757705">
        <w:rPr>
          <w:rFonts w:hint="cs"/>
          <w:rtl/>
        </w:rPr>
        <w:t xml:space="preserve"> </w:t>
      </w:r>
      <w:r w:rsidR="00055A8D">
        <w:rPr>
          <w:rFonts w:hint="cs"/>
          <w:rtl/>
        </w:rPr>
        <w:t>חיה</w:t>
      </w:r>
      <w:r w:rsidR="00757705">
        <w:rPr>
          <w:rFonts w:hint="cs"/>
          <w:rtl/>
        </w:rPr>
        <w:t xml:space="preserve"> ולא כיס</w:t>
      </w:r>
      <w:r w:rsidR="005242C2">
        <w:rPr>
          <w:rFonts w:hint="cs"/>
          <w:rtl/>
        </w:rPr>
        <w:t>ו</w:t>
      </w:r>
      <w:r w:rsidR="00757705">
        <w:rPr>
          <w:rFonts w:hint="cs"/>
          <w:rtl/>
        </w:rPr>
        <w:t xml:space="preserve"> את דמה, </w:t>
      </w:r>
      <w:r w:rsidR="00D90506">
        <w:rPr>
          <w:rFonts w:hint="cs"/>
          <w:rtl/>
        </w:rPr>
        <w:t xml:space="preserve">עדיין </w:t>
      </w:r>
      <w:r w:rsidR="00757705">
        <w:rPr>
          <w:rFonts w:hint="cs"/>
          <w:rtl/>
        </w:rPr>
        <w:t>היא מותרת באכילה</w:t>
      </w:r>
      <w:r w:rsidR="00F00546">
        <w:rPr>
          <w:rFonts w:hint="cs"/>
          <w:rtl/>
        </w:rPr>
        <w:t xml:space="preserve"> והכיסוי אינו מעכב</w:t>
      </w:r>
      <w:r w:rsidR="007449B3">
        <w:rPr>
          <w:rFonts w:hint="cs"/>
          <w:rtl/>
        </w:rPr>
        <w:t xml:space="preserve"> </w:t>
      </w:r>
      <w:r w:rsidR="007449B3">
        <w:rPr>
          <w:rFonts w:hint="cs"/>
          <w:sz w:val="18"/>
          <w:szCs w:val="18"/>
          <w:rtl/>
        </w:rPr>
        <w:t>(</w:t>
      </w:r>
      <w:r w:rsidR="007449B3">
        <w:rPr>
          <w:rFonts w:hint="cs"/>
          <w:sz w:val="18"/>
          <w:szCs w:val="18"/>
          <w:rtl/>
        </w:rPr>
        <w:t>ו</w:t>
      </w:r>
      <w:r w:rsidR="007449B3">
        <w:rPr>
          <w:rFonts w:hint="cs"/>
          <w:sz w:val="18"/>
          <w:szCs w:val="18"/>
          <w:rtl/>
        </w:rPr>
        <w:t xml:space="preserve">עיין </w:t>
      </w:r>
      <w:r w:rsidR="007449B3" w:rsidRPr="0020568B">
        <w:rPr>
          <w:rFonts w:hint="cs"/>
          <w:b/>
          <w:bCs/>
          <w:sz w:val="18"/>
          <w:szCs w:val="18"/>
          <w:rtl/>
        </w:rPr>
        <w:t>יביע</w:t>
      </w:r>
      <w:r w:rsidR="007449B3">
        <w:rPr>
          <w:rFonts w:hint="cs"/>
          <w:sz w:val="18"/>
          <w:szCs w:val="18"/>
          <w:rtl/>
        </w:rPr>
        <w:t xml:space="preserve"> </w:t>
      </w:r>
      <w:r w:rsidR="007449B3" w:rsidRPr="0020568B">
        <w:rPr>
          <w:rFonts w:hint="cs"/>
          <w:b/>
          <w:bCs/>
          <w:sz w:val="18"/>
          <w:szCs w:val="18"/>
          <w:rtl/>
        </w:rPr>
        <w:t>אומר</w:t>
      </w:r>
      <w:r w:rsidR="007449B3">
        <w:rPr>
          <w:rFonts w:hint="cs"/>
          <w:sz w:val="18"/>
          <w:szCs w:val="18"/>
          <w:rtl/>
        </w:rPr>
        <w:t xml:space="preserve"> יו''ד ב, א)</w:t>
      </w:r>
      <w:r w:rsidR="00757705">
        <w:rPr>
          <w:rFonts w:hint="cs"/>
          <w:rtl/>
        </w:rPr>
        <w:t>. ל</w:t>
      </w:r>
      <w:r w:rsidR="0083458A">
        <w:rPr>
          <w:rFonts w:hint="cs"/>
          <w:rtl/>
        </w:rPr>
        <w:t xml:space="preserve">כאורה לפי שיטת </w:t>
      </w:r>
      <w:r w:rsidR="00F00546">
        <w:rPr>
          <w:rFonts w:hint="cs"/>
          <w:rtl/>
        </w:rPr>
        <w:t xml:space="preserve">בעל ההלכות גדולות </w:t>
      </w:r>
      <w:r w:rsidR="0083458A">
        <w:rPr>
          <w:rFonts w:hint="cs"/>
          <w:rtl/>
        </w:rPr>
        <w:t xml:space="preserve">שהשחיטה וכיסוי הדם נחשבים מעשה מצווה אחד, </w:t>
      </w:r>
      <w:r w:rsidR="005242C2">
        <w:rPr>
          <w:rFonts w:hint="cs"/>
          <w:rtl/>
        </w:rPr>
        <w:t>היה צריך להיות</w:t>
      </w:r>
      <w:r w:rsidR="0000788B">
        <w:rPr>
          <w:rFonts w:hint="cs"/>
          <w:rtl/>
        </w:rPr>
        <w:t xml:space="preserve"> אסור לאכול </w:t>
      </w:r>
      <w:r w:rsidR="00483089">
        <w:rPr>
          <w:rFonts w:hint="cs"/>
          <w:rtl/>
        </w:rPr>
        <w:t xml:space="preserve">את </w:t>
      </w:r>
      <w:r w:rsidR="00055A8D">
        <w:rPr>
          <w:rFonts w:hint="cs"/>
          <w:rtl/>
        </w:rPr>
        <w:t>החיה</w:t>
      </w:r>
      <w:r w:rsidR="00483089">
        <w:rPr>
          <w:rFonts w:hint="cs"/>
          <w:rtl/>
        </w:rPr>
        <w:t xml:space="preserve">, </w:t>
      </w:r>
      <w:r w:rsidR="009530A4">
        <w:rPr>
          <w:rFonts w:hint="cs"/>
          <w:rtl/>
        </w:rPr>
        <w:t>מכיוון ש</w:t>
      </w:r>
      <w:r w:rsidR="0083458A">
        <w:rPr>
          <w:rFonts w:hint="cs"/>
          <w:rtl/>
        </w:rPr>
        <w:t xml:space="preserve">כל עוד לא כיסו את דם החיה, </w:t>
      </w:r>
      <w:r w:rsidR="00483089">
        <w:rPr>
          <w:rFonts w:hint="cs"/>
          <w:rtl/>
        </w:rPr>
        <w:t xml:space="preserve">מעשה השחיטה </w:t>
      </w:r>
      <w:r w:rsidR="00055A8D">
        <w:rPr>
          <w:rFonts w:hint="cs"/>
          <w:rtl/>
        </w:rPr>
        <w:t>עדיין</w:t>
      </w:r>
      <w:r w:rsidR="00483089">
        <w:rPr>
          <w:rFonts w:hint="cs"/>
          <w:rtl/>
        </w:rPr>
        <w:t xml:space="preserve"> לא הושלם</w:t>
      </w:r>
      <w:r w:rsidR="0083458A">
        <w:rPr>
          <w:rFonts w:hint="cs"/>
          <w:rtl/>
        </w:rPr>
        <w:t>, ולאכול בלי שחיטה בוודאי שאסור.</w:t>
      </w:r>
    </w:p>
    <w:p w14:paraId="07A2ADBF" w14:textId="5866F2C0" w:rsidR="00F00546" w:rsidRPr="00F00546" w:rsidRDefault="00F00546" w:rsidP="0085263F">
      <w:pPr>
        <w:spacing w:after="40"/>
        <w:rPr>
          <w:u w:val="single"/>
          <w:rtl/>
        </w:rPr>
      </w:pPr>
      <w:r w:rsidRPr="004F138B">
        <w:rPr>
          <w:rFonts w:hint="cs"/>
          <w:u w:val="single"/>
          <w:rtl/>
        </w:rPr>
        <w:t xml:space="preserve">ביאור </w:t>
      </w:r>
      <w:r>
        <w:rPr>
          <w:rFonts w:hint="cs"/>
          <w:u w:val="single"/>
          <w:rtl/>
        </w:rPr>
        <w:t>אחר ב</w:t>
      </w:r>
      <w:r w:rsidRPr="004F138B">
        <w:rPr>
          <w:rFonts w:hint="cs"/>
          <w:u w:val="single"/>
          <w:rtl/>
        </w:rPr>
        <w:t xml:space="preserve">שיטת </w:t>
      </w:r>
      <w:r>
        <w:rPr>
          <w:rFonts w:hint="cs"/>
          <w:u w:val="single"/>
          <w:rtl/>
        </w:rPr>
        <w:t>בעל הלכות גדולות</w:t>
      </w:r>
    </w:p>
    <w:p w14:paraId="7F01DF95" w14:textId="10279D0F" w:rsidR="007C5B48" w:rsidRDefault="00417A3C" w:rsidP="0085263F">
      <w:pPr>
        <w:spacing w:after="40"/>
        <w:rPr>
          <w:rtl/>
        </w:rPr>
      </w:pPr>
      <w:r>
        <w:rPr>
          <w:rFonts w:hint="cs"/>
          <w:rtl/>
        </w:rPr>
        <w:t xml:space="preserve">כדי לתרץ את קושיות </w:t>
      </w:r>
      <w:proofErr w:type="spellStart"/>
      <w:r w:rsidR="007D3308">
        <w:rPr>
          <w:rFonts w:hint="cs"/>
          <w:rtl/>
        </w:rPr>
        <w:t>הרא''ה</w:t>
      </w:r>
      <w:proofErr w:type="spellEnd"/>
      <w:r w:rsidR="007D3308">
        <w:rPr>
          <w:rFonts w:hint="cs"/>
          <w:rtl/>
        </w:rPr>
        <w:t xml:space="preserve"> </w:t>
      </w:r>
      <w:r w:rsidR="00B1253A">
        <w:rPr>
          <w:rFonts w:hint="cs"/>
          <w:rtl/>
        </w:rPr>
        <w:t>שמברכים ברכות שונות על השחיטה ו</w:t>
      </w:r>
      <w:r w:rsidR="005242C2">
        <w:rPr>
          <w:rFonts w:hint="cs"/>
          <w:rtl/>
        </w:rPr>
        <w:t xml:space="preserve">על </w:t>
      </w:r>
      <w:r w:rsidR="00B1253A">
        <w:rPr>
          <w:rFonts w:hint="cs"/>
          <w:rtl/>
        </w:rPr>
        <w:t xml:space="preserve">הכיסוי </w:t>
      </w:r>
      <w:r w:rsidR="0083458A">
        <w:rPr>
          <w:rFonts w:hint="cs"/>
          <w:rtl/>
        </w:rPr>
        <w:t xml:space="preserve">צריך לומר, שגם </w:t>
      </w:r>
      <w:r>
        <w:rPr>
          <w:rFonts w:hint="cs"/>
          <w:rtl/>
        </w:rPr>
        <w:t xml:space="preserve">בעל ההלכות גדולות </w:t>
      </w:r>
      <w:r w:rsidR="0000788B">
        <w:rPr>
          <w:rFonts w:hint="cs"/>
          <w:rtl/>
        </w:rPr>
        <w:t xml:space="preserve">לא </w:t>
      </w:r>
      <w:r w:rsidR="007D3308">
        <w:rPr>
          <w:rFonts w:hint="cs"/>
          <w:rtl/>
        </w:rPr>
        <w:t xml:space="preserve">ממש </w:t>
      </w:r>
      <w:r w:rsidR="0000788B">
        <w:rPr>
          <w:rFonts w:hint="cs"/>
          <w:rtl/>
        </w:rPr>
        <w:t xml:space="preserve">התכוון שהשחיטה </w:t>
      </w:r>
      <w:r w:rsidR="00232B59">
        <w:rPr>
          <w:rFonts w:hint="cs"/>
          <w:rtl/>
        </w:rPr>
        <w:t xml:space="preserve">והכיסוי </w:t>
      </w:r>
      <w:r w:rsidR="0075688D">
        <w:rPr>
          <w:rFonts w:hint="cs"/>
          <w:rtl/>
        </w:rPr>
        <w:t xml:space="preserve">נחשבות </w:t>
      </w:r>
      <w:r w:rsidR="0000788B">
        <w:rPr>
          <w:rFonts w:hint="cs"/>
          <w:rtl/>
        </w:rPr>
        <w:t>מצווה אחת</w:t>
      </w:r>
      <w:r w:rsidR="007C5B48">
        <w:rPr>
          <w:rFonts w:hint="cs"/>
          <w:rtl/>
        </w:rPr>
        <w:t xml:space="preserve">. </w:t>
      </w:r>
      <w:r w:rsidR="0075688D">
        <w:rPr>
          <w:rFonts w:hint="cs"/>
          <w:rtl/>
        </w:rPr>
        <w:t xml:space="preserve">כפי שהסביר </w:t>
      </w:r>
      <w:r w:rsidR="0075688D" w:rsidRPr="0075688D">
        <w:rPr>
          <w:rFonts w:hint="cs"/>
          <w:b/>
          <w:bCs/>
          <w:rtl/>
        </w:rPr>
        <w:t>הרב אשר וייס</w:t>
      </w:r>
      <w:r w:rsidR="0075688D">
        <w:rPr>
          <w:rFonts w:hint="cs"/>
          <w:rtl/>
        </w:rPr>
        <w:t>, לשיטתו כ</w:t>
      </w:r>
      <w:r w:rsidR="005242C2">
        <w:rPr>
          <w:rFonts w:hint="cs"/>
          <w:rtl/>
        </w:rPr>
        <w:t>כ</w:t>
      </w:r>
      <w:r w:rsidR="0075688D">
        <w:rPr>
          <w:rFonts w:hint="cs"/>
          <w:rtl/>
        </w:rPr>
        <w:t xml:space="preserve">ל הנראה </w:t>
      </w:r>
      <w:r w:rsidR="001025E6">
        <w:rPr>
          <w:rFonts w:hint="cs"/>
          <w:rtl/>
        </w:rPr>
        <w:t xml:space="preserve">מצוות </w:t>
      </w:r>
      <w:r w:rsidR="007C5B48">
        <w:rPr>
          <w:rFonts w:hint="cs"/>
          <w:rtl/>
        </w:rPr>
        <w:t>כיסוי הדם נחשב</w:t>
      </w:r>
      <w:r w:rsidR="001025E6">
        <w:rPr>
          <w:rFonts w:hint="cs"/>
          <w:rtl/>
        </w:rPr>
        <w:t>ת</w:t>
      </w:r>
      <w:r w:rsidR="007C5B48">
        <w:rPr>
          <w:rFonts w:hint="cs"/>
          <w:rtl/>
        </w:rPr>
        <w:t xml:space="preserve"> </w:t>
      </w:r>
      <w:r w:rsidR="007C5B48" w:rsidRPr="00AA104E">
        <w:rPr>
          <w:rFonts w:hint="cs"/>
          <w:b/>
          <w:bCs/>
          <w:rtl/>
        </w:rPr>
        <w:t>סיום</w:t>
      </w:r>
      <w:r w:rsidR="007C5B48">
        <w:rPr>
          <w:rFonts w:hint="cs"/>
          <w:rtl/>
        </w:rPr>
        <w:t xml:space="preserve"> של מצוות השחיטה</w:t>
      </w:r>
      <w:r w:rsidR="001025E6">
        <w:rPr>
          <w:rFonts w:hint="cs"/>
          <w:rtl/>
        </w:rPr>
        <w:t>. משום כך, למרות שמדובר בשתי מצוות שונות, בגלל שהן עניין אחד</w:t>
      </w:r>
      <w:r w:rsidR="0075688D">
        <w:rPr>
          <w:rFonts w:hint="cs"/>
          <w:rtl/>
        </w:rPr>
        <w:t xml:space="preserve"> - </w:t>
      </w:r>
      <w:r w:rsidR="001025E6">
        <w:rPr>
          <w:rFonts w:hint="cs"/>
          <w:rtl/>
        </w:rPr>
        <w:t>אסור להפסיק בברכה ביניה</w:t>
      </w:r>
      <w:r w:rsidR="00556AE8">
        <w:rPr>
          <w:rFonts w:hint="cs"/>
          <w:rtl/>
        </w:rPr>
        <w:t>ן</w:t>
      </w:r>
      <w:r w:rsidR="001025E6">
        <w:rPr>
          <w:rFonts w:hint="cs"/>
          <w:rtl/>
        </w:rPr>
        <w:t>.</w:t>
      </w:r>
    </w:p>
    <w:p w14:paraId="05EB50D1" w14:textId="00073B32" w:rsidR="0000788B" w:rsidRDefault="007C5B48" w:rsidP="0085263F">
      <w:pPr>
        <w:spacing w:after="40"/>
        <w:rPr>
          <w:rtl/>
        </w:rPr>
      </w:pPr>
      <w:r>
        <w:rPr>
          <w:rFonts w:hint="cs"/>
          <w:rtl/>
        </w:rPr>
        <w:t>דוגמא ל</w:t>
      </w:r>
      <w:r w:rsidR="00210332">
        <w:rPr>
          <w:rFonts w:hint="cs"/>
          <w:rtl/>
        </w:rPr>
        <w:t xml:space="preserve">דבר </w:t>
      </w:r>
      <w:r w:rsidR="00CA0870">
        <w:rPr>
          <w:rFonts w:hint="cs"/>
          <w:rtl/>
        </w:rPr>
        <w:t>מעט</w:t>
      </w:r>
      <w:r w:rsidR="00210332">
        <w:rPr>
          <w:rFonts w:hint="cs"/>
          <w:rtl/>
        </w:rPr>
        <w:t xml:space="preserve"> דומה מצינו במצוות התפילין.</w:t>
      </w:r>
      <w:r w:rsidR="0000788B">
        <w:rPr>
          <w:rFonts w:hint="cs"/>
          <w:rtl/>
        </w:rPr>
        <w:t xml:space="preserve"> למרות </w:t>
      </w:r>
      <w:r w:rsidR="00BF789F">
        <w:rPr>
          <w:rFonts w:hint="cs"/>
          <w:rtl/>
        </w:rPr>
        <w:t>ש</w:t>
      </w:r>
      <w:r w:rsidR="0000788B">
        <w:rPr>
          <w:rFonts w:hint="cs"/>
          <w:rtl/>
        </w:rPr>
        <w:t xml:space="preserve">תפילין של </w:t>
      </w:r>
      <w:r w:rsidR="00C37A02">
        <w:rPr>
          <w:rFonts w:hint="cs"/>
          <w:rtl/>
        </w:rPr>
        <w:t xml:space="preserve">יד ושל </w:t>
      </w:r>
      <w:r w:rsidR="0000788B">
        <w:rPr>
          <w:rFonts w:hint="cs"/>
          <w:rtl/>
        </w:rPr>
        <w:t>ראש הם מצוות נפרדות, עדיין אסור לדבר בין הנחת תפילין של יד לשל ראש, מכיוון שה</w:t>
      </w:r>
      <w:r w:rsidR="00210332">
        <w:rPr>
          <w:rFonts w:hint="cs"/>
          <w:rtl/>
        </w:rPr>
        <w:t>ן</w:t>
      </w:r>
      <w:r w:rsidR="0000788B">
        <w:rPr>
          <w:rFonts w:hint="cs"/>
          <w:rtl/>
        </w:rPr>
        <w:t xml:space="preserve"> נחשבות עניין אחד. </w:t>
      </w:r>
      <w:r w:rsidR="00E1686B">
        <w:rPr>
          <w:rFonts w:hint="cs"/>
          <w:rtl/>
        </w:rPr>
        <w:t>הוא הדין בכיסוי הדם</w:t>
      </w:r>
      <w:r w:rsidR="001D786A">
        <w:rPr>
          <w:rFonts w:hint="cs"/>
          <w:rtl/>
        </w:rPr>
        <w:t>, מכיוון שמצוות כיסוי הדם היא סיום מצוות השחיטה, אי אפשר לברך</w:t>
      </w:r>
      <w:r w:rsidR="007B02B9">
        <w:rPr>
          <w:rFonts w:hint="cs"/>
          <w:rtl/>
        </w:rPr>
        <w:t xml:space="preserve"> באמצע</w:t>
      </w:r>
      <w:r w:rsidR="00E1686B">
        <w:rPr>
          <w:rFonts w:hint="cs"/>
          <w:rtl/>
        </w:rPr>
        <w:t xml:space="preserve"> </w:t>
      </w:r>
      <w:r w:rsidR="00E1686B">
        <w:rPr>
          <w:rFonts w:hint="cs"/>
          <w:sz w:val="18"/>
          <w:szCs w:val="18"/>
          <w:rtl/>
        </w:rPr>
        <w:t xml:space="preserve">(ועיין </w:t>
      </w:r>
      <w:r w:rsidR="002E11D4">
        <w:rPr>
          <w:rFonts w:hint="cs"/>
          <w:sz w:val="18"/>
          <w:szCs w:val="18"/>
          <w:rtl/>
        </w:rPr>
        <w:t xml:space="preserve">עוד </w:t>
      </w:r>
      <w:proofErr w:type="spellStart"/>
      <w:r w:rsidR="00E1686B" w:rsidRPr="00E1686B">
        <w:rPr>
          <w:rFonts w:hint="cs"/>
          <w:b/>
          <w:bCs/>
          <w:sz w:val="18"/>
          <w:szCs w:val="18"/>
          <w:rtl/>
        </w:rPr>
        <w:t>ברי''ף</w:t>
      </w:r>
      <w:proofErr w:type="spellEnd"/>
      <w:r w:rsidR="00E1686B">
        <w:rPr>
          <w:rFonts w:hint="cs"/>
          <w:sz w:val="18"/>
          <w:szCs w:val="18"/>
          <w:rtl/>
        </w:rPr>
        <w:t xml:space="preserve"> פסחים כד ע''א, </w:t>
      </w:r>
      <w:r w:rsidR="00E1686B" w:rsidRPr="00E1686B">
        <w:rPr>
          <w:rFonts w:hint="cs"/>
          <w:b/>
          <w:bCs/>
          <w:sz w:val="18"/>
          <w:szCs w:val="18"/>
          <w:rtl/>
        </w:rPr>
        <w:t>וברבינו</w:t>
      </w:r>
      <w:r w:rsidR="00E1686B">
        <w:rPr>
          <w:rFonts w:hint="cs"/>
          <w:sz w:val="18"/>
          <w:szCs w:val="18"/>
          <w:rtl/>
        </w:rPr>
        <w:t xml:space="preserve"> </w:t>
      </w:r>
      <w:r w:rsidR="00E1686B" w:rsidRPr="00E1686B">
        <w:rPr>
          <w:rFonts w:hint="cs"/>
          <w:b/>
          <w:bCs/>
          <w:sz w:val="18"/>
          <w:szCs w:val="18"/>
          <w:rtl/>
        </w:rPr>
        <w:t>דוד</w:t>
      </w:r>
      <w:r w:rsidR="00E1686B">
        <w:rPr>
          <w:rFonts w:hint="cs"/>
          <w:sz w:val="18"/>
          <w:szCs w:val="18"/>
          <w:rtl/>
        </w:rPr>
        <w:t xml:space="preserve"> קט ע''ב)</w:t>
      </w:r>
      <w:r w:rsidR="001D786A">
        <w:rPr>
          <w:rFonts w:hint="cs"/>
          <w:rtl/>
        </w:rPr>
        <w:t xml:space="preserve">. </w:t>
      </w:r>
    </w:p>
    <w:p w14:paraId="1C61E366" w14:textId="26EEF76C" w:rsidR="00CB1AE7" w:rsidRPr="00CB1AE7" w:rsidRDefault="00CB1AE7" w:rsidP="0085263F">
      <w:pPr>
        <w:spacing w:after="40"/>
        <w:rPr>
          <w:u w:val="single"/>
          <w:rtl/>
        </w:rPr>
      </w:pPr>
      <w:r>
        <w:rPr>
          <w:rFonts w:hint="cs"/>
          <w:u w:val="single"/>
          <w:rtl/>
        </w:rPr>
        <w:t>למעשה</w:t>
      </w:r>
    </w:p>
    <w:p w14:paraId="1D7D06A0" w14:textId="7E0E92C9" w:rsidR="00865BB4" w:rsidRDefault="00496C71" w:rsidP="0085263F">
      <w:pPr>
        <w:spacing w:after="40"/>
        <w:rPr>
          <w:b/>
          <w:bCs/>
          <w:rtl/>
        </w:rPr>
      </w:pPr>
      <w:r>
        <w:rPr>
          <w:rFonts w:hint="cs"/>
          <w:rtl/>
        </w:rPr>
        <w:t xml:space="preserve">המחלוקת האם מותר לברך על כיסוי הדם בין השחיטה לכיסוי, משפיעה </w:t>
      </w:r>
      <w:r w:rsidR="00E3528D">
        <w:rPr>
          <w:rFonts w:hint="cs"/>
          <w:rtl/>
        </w:rPr>
        <w:t xml:space="preserve">גם </w:t>
      </w:r>
      <w:r>
        <w:rPr>
          <w:rFonts w:hint="cs"/>
          <w:rtl/>
        </w:rPr>
        <w:t>על השאלה האם אפשר לדבר דברי חולין ב</w:t>
      </w:r>
      <w:r w:rsidR="00E3528D">
        <w:rPr>
          <w:rFonts w:hint="cs"/>
          <w:rtl/>
        </w:rPr>
        <w:t>יניהם</w:t>
      </w:r>
      <w:r>
        <w:rPr>
          <w:rFonts w:hint="cs"/>
          <w:rtl/>
        </w:rPr>
        <w:t>:</w:t>
      </w:r>
      <w:r w:rsidR="00897D9C">
        <w:rPr>
          <w:rFonts w:hint="cs"/>
          <w:rtl/>
        </w:rPr>
        <w:t xml:space="preserve"> </w:t>
      </w:r>
    </w:p>
    <w:p w14:paraId="1292E321" w14:textId="3E22CAF5" w:rsidR="00F658F6" w:rsidRPr="00897D9C" w:rsidRDefault="00F658F6" w:rsidP="0085263F">
      <w:pPr>
        <w:spacing w:after="40"/>
        <w:rPr>
          <w:rtl/>
        </w:rPr>
      </w:pPr>
      <w:r w:rsidRPr="00F658F6">
        <w:rPr>
          <w:rFonts w:hint="cs"/>
          <w:b/>
          <w:bCs/>
          <w:rtl/>
        </w:rPr>
        <w:t>המרדכי</w:t>
      </w:r>
      <w:r>
        <w:rPr>
          <w:rFonts w:hint="cs"/>
          <w:rtl/>
        </w:rPr>
        <w:t xml:space="preserve"> </w:t>
      </w:r>
      <w:r>
        <w:rPr>
          <w:rFonts w:hint="cs"/>
          <w:sz w:val="18"/>
          <w:szCs w:val="18"/>
          <w:rtl/>
        </w:rPr>
        <w:t xml:space="preserve">(חולין </w:t>
      </w:r>
      <w:proofErr w:type="spellStart"/>
      <w:r>
        <w:rPr>
          <w:rFonts w:hint="cs"/>
          <w:sz w:val="18"/>
          <w:szCs w:val="18"/>
          <w:rtl/>
        </w:rPr>
        <w:t>תרנב</w:t>
      </w:r>
      <w:proofErr w:type="spellEnd"/>
      <w:r>
        <w:rPr>
          <w:rFonts w:hint="cs"/>
          <w:sz w:val="18"/>
          <w:szCs w:val="18"/>
          <w:rtl/>
        </w:rPr>
        <w:t xml:space="preserve">) </w:t>
      </w:r>
      <w:r>
        <w:rPr>
          <w:rFonts w:hint="cs"/>
          <w:rtl/>
        </w:rPr>
        <w:t xml:space="preserve">הביא בשם </w:t>
      </w:r>
      <w:r w:rsidRPr="00F658F6">
        <w:rPr>
          <w:rFonts w:hint="cs"/>
          <w:b/>
          <w:bCs/>
          <w:rtl/>
        </w:rPr>
        <w:t>ספר התרומה</w:t>
      </w:r>
      <w:r w:rsidR="00897D9C" w:rsidRPr="00897D9C">
        <w:rPr>
          <w:rFonts w:hint="cs"/>
          <w:rtl/>
        </w:rPr>
        <w:t>,</w:t>
      </w:r>
      <w:r w:rsidR="00897D9C">
        <w:rPr>
          <w:rFonts w:hint="cs"/>
          <w:rtl/>
        </w:rPr>
        <w:t xml:space="preserve"> שמותר לדבר בין השחיטה לכיסוי הדם</w:t>
      </w:r>
      <w:r w:rsidR="00867205">
        <w:rPr>
          <w:rFonts w:hint="cs"/>
          <w:rtl/>
        </w:rPr>
        <w:t xml:space="preserve">. </w:t>
      </w:r>
      <w:r w:rsidR="00897D9C">
        <w:rPr>
          <w:rFonts w:hint="cs"/>
          <w:rtl/>
        </w:rPr>
        <w:t xml:space="preserve">לעומת זאת </w:t>
      </w:r>
      <w:r w:rsidR="00897D9C" w:rsidRPr="00897D9C">
        <w:rPr>
          <w:rFonts w:hint="cs"/>
          <w:b/>
          <w:bCs/>
          <w:rtl/>
        </w:rPr>
        <w:t>הראבי''ה</w:t>
      </w:r>
      <w:r w:rsidR="00897D9C">
        <w:rPr>
          <w:rFonts w:hint="cs"/>
          <w:rtl/>
        </w:rPr>
        <w:t xml:space="preserve"> </w:t>
      </w:r>
      <w:r w:rsidR="00897D9C">
        <w:rPr>
          <w:rFonts w:hint="cs"/>
          <w:sz w:val="18"/>
          <w:szCs w:val="18"/>
          <w:rtl/>
        </w:rPr>
        <w:t xml:space="preserve">(אלף צ) </w:t>
      </w:r>
      <w:r w:rsidR="00897D9C">
        <w:rPr>
          <w:rFonts w:hint="cs"/>
          <w:rtl/>
        </w:rPr>
        <w:t>חל</w:t>
      </w:r>
      <w:r w:rsidR="00F04B4E">
        <w:rPr>
          <w:rFonts w:hint="cs"/>
          <w:rtl/>
        </w:rPr>
        <w:t>ק</w:t>
      </w:r>
      <w:r w:rsidR="00897D9C">
        <w:rPr>
          <w:rFonts w:hint="cs"/>
          <w:rtl/>
        </w:rPr>
        <w:t xml:space="preserve"> וסבר</w:t>
      </w:r>
      <w:r w:rsidR="00F04B4E">
        <w:rPr>
          <w:rFonts w:hint="cs"/>
          <w:rtl/>
        </w:rPr>
        <w:t>,</w:t>
      </w:r>
      <w:r w:rsidR="00897D9C">
        <w:rPr>
          <w:rFonts w:hint="cs"/>
          <w:rtl/>
        </w:rPr>
        <w:t xml:space="preserve"> שאסור לדבר בינ</w:t>
      </w:r>
      <w:r w:rsidR="005242C2">
        <w:rPr>
          <w:rFonts w:hint="cs"/>
          <w:rtl/>
        </w:rPr>
        <w:t>י</w:t>
      </w:r>
      <w:r w:rsidR="00897D9C">
        <w:rPr>
          <w:rFonts w:hint="cs"/>
          <w:rtl/>
        </w:rPr>
        <w:t xml:space="preserve">הם. כפי שהסביר </w:t>
      </w:r>
      <w:r w:rsidR="00897D9C" w:rsidRPr="00F04B4E">
        <w:rPr>
          <w:rFonts w:hint="cs"/>
          <w:b/>
          <w:bCs/>
          <w:rtl/>
        </w:rPr>
        <w:t>הב''ח</w:t>
      </w:r>
      <w:r w:rsidR="00897D9C">
        <w:rPr>
          <w:rFonts w:hint="cs"/>
          <w:rtl/>
        </w:rPr>
        <w:t xml:space="preserve"> </w:t>
      </w:r>
      <w:r w:rsidR="00F04B4E">
        <w:rPr>
          <w:rFonts w:hint="cs"/>
          <w:sz w:val="18"/>
          <w:szCs w:val="18"/>
          <w:rtl/>
        </w:rPr>
        <w:t xml:space="preserve">(יו''ד יט) </w:t>
      </w:r>
      <w:r w:rsidR="00897D9C">
        <w:rPr>
          <w:rFonts w:hint="cs"/>
          <w:rtl/>
        </w:rPr>
        <w:t xml:space="preserve">מחלוקתם תלויה במחלוקת </w:t>
      </w:r>
      <w:r w:rsidR="0014509C">
        <w:rPr>
          <w:rFonts w:hint="cs"/>
          <w:rtl/>
        </w:rPr>
        <w:t>שראינו לעיל</w:t>
      </w:r>
      <w:r w:rsidR="00897D9C">
        <w:rPr>
          <w:rFonts w:hint="cs"/>
          <w:rtl/>
        </w:rPr>
        <w:t>. המרדכי סובר שמדובר בשתי מצוות נפרדות, לכן אין בעיה לדבר ב</w:t>
      </w:r>
      <w:r w:rsidR="00B4173A">
        <w:rPr>
          <w:rFonts w:hint="cs"/>
          <w:rtl/>
        </w:rPr>
        <w:t>י</w:t>
      </w:r>
      <w:r w:rsidR="00897D9C">
        <w:rPr>
          <w:rFonts w:hint="cs"/>
          <w:rtl/>
        </w:rPr>
        <w:t>נ</w:t>
      </w:r>
      <w:r w:rsidR="00B4173A">
        <w:rPr>
          <w:rFonts w:hint="cs"/>
          <w:rtl/>
        </w:rPr>
        <w:t>י</w:t>
      </w:r>
      <w:r w:rsidR="00897D9C">
        <w:rPr>
          <w:rFonts w:hint="cs"/>
          <w:rtl/>
        </w:rPr>
        <w:t>הם. לעומת זאת לדעת הראבי''ה יש קשר בין המצוות, לכן אסור לדבר ב</w:t>
      </w:r>
      <w:r w:rsidR="005242C2">
        <w:rPr>
          <w:rFonts w:hint="cs"/>
          <w:rtl/>
        </w:rPr>
        <w:t>י</w:t>
      </w:r>
      <w:r w:rsidR="00897D9C">
        <w:rPr>
          <w:rFonts w:hint="cs"/>
          <w:rtl/>
        </w:rPr>
        <w:t>נ</w:t>
      </w:r>
      <w:r w:rsidR="00865BB4">
        <w:rPr>
          <w:rFonts w:hint="cs"/>
          <w:rtl/>
        </w:rPr>
        <w:t>י</w:t>
      </w:r>
      <w:r w:rsidR="00897D9C">
        <w:rPr>
          <w:rFonts w:hint="cs"/>
          <w:rtl/>
        </w:rPr>
        <w:t>הם, ובלשונו:</w:t>
      </w:r>
    </w:p>
    <w:p w14:paraId="2820169F" w14:textId="77777777" w:rsidR="00726DED" w:rsidRPr="00897D9C" w:rsidRDefault="00897D9C" w:rsidP="0085263F">
      <w:pPr>
        <w:spacing w:after="40"/>
        <w:ind w:left="720"/>
        <w:rPr>
          <w:rtl/>
        </w:rPr>
      </w:pPr>
      <w:r>
        <w:rPr>
          <w:rFonts w:cs="Arial" w:hint="cs"/>
          <w:rtl/>
        </w:rPr>
        <w:t>''</w:t>
      </w:r>
      <w:r w:rsidR="00024D87" w:rsidRPr="00024D87">
        <w:rPr>
          <w:rFonts w:cs="Arial" w:hint="cs"/>
          <w:rtl/>
        </w:rPr>
        <w:t>כתב</w:t>
      </w:r>
      <w:r w:rsidR="00024D87" w:rsidRPr="00024D87">
        <w:rPr>
          <w:rFonts w:cs="Arial"/>
          <w:rtl/>
        </w:rPr>
        <w:t xml:space="preserve"> </w:t>
      </w:r>
      <w:r w:rsidR="00024D87" w:rsidRPr="00024D87">
        <w:rPr>
          <w:rFonts w:cs="Arial" w:hint="cs"/>
          <w:rtl/>
        </w:rPr>
        <w:t>המרדכי</w:t>
      </w:r>
      <w:r w:rsidR="00024D87" w:rsidRPr="00024D87">
        <w:rPr>
          <w:rFonts w:cs="Arial"/>
          <w:rtl/>
        </w:rPr>
        <w:t xml:space="preserve"> </w:t>
      </w:r>
      <w:r w:rsidR="00024D87" w:rsidRPr="00024D87">
        <w:rPr>
          <w:rFonts w:cs="Arial" w:hint="cs"/>
          <w:rtl/>
        </w:rPr>
        <w:t>בשם</w:t>
      </w:r>
      <w:r w:rsidR="00024D87" w:rsidRPr="00024D87">
        <w:rPr>
          <w:rFonts w:cs="Arial"/>
          <w:rtl/>
        </w:rPr>
        <w:t xml:space="preserve"> </w:t>
      </w:r>
      <w:r w:rsidR="00024D87" w:rsidRPr="00024D87">
        <w:rPr>
          <w:rFonts w:cs="Arial" w:hint="cs"/>
          <w:rtl/>
        </w:rPr>
        <w:t>ספר</w:t>
      </w:r>
      <w:r w:rsidR="00024D87" w:rsidRPr="00024D87">
        <w:rPr>
          <w:rFonts w:cs="Arial"/>
          <w:rtl/>
        </w:rPr>
        <w:t xml:space="preserve"> </w:t>
      </w:r>
      <w:r w:rsidR="00024D87" w:rsidRPr="00024D87">
        <w:rPr>
          <w:rFonts w:cs="Arial" w:hint="cs"/>
          <w:rtl/>
        </w:rPr>
        <w:t>התרומה</w:t>
      </w:r>
      <w:r w:rsidR="00024D87" w:rsidRPr="00024D87">
        <w:rPr>
          <w:rFonts w:cs="Arial"/>
          <w:rtl/>
        </w:rPr>
        <w:t xml:space="preserve"> </w:t>
      </w:r>
      <w:r w:rsidR="00024D87" w:rsidRPr="00024D87">
        <w:rPr>
          <w:rFonts w:cs="Arial" w:hint="cs"/>
          <w:rtl/>
        </w:rPr>
        <w:t>ומותר</w:t>
      </w:r>
      <w:r w:rsidR="00024D87" w:rsidRPr="00024D87">
        <w:rPr>
          <w:rFonts w:cs="Arial"/>
          <w:rtl/>
        </w:rPr>
        <w:t xml:space="preserve"> </w:t>
      </w:r>
      <w:r w:rsidR="00024D87" w:rsidRPr="00024D87">
        <w:rPr>
          <w:rFonts w:cs="Arial" w:hint="cs"/>
          <w:rtl/>
        </w:rPr>
        <w:t>לדבר</w:t>
      </w:r>
      <w:r w:rsidR="00024D87" w:rsidRPr="00024D87">
        <w:rPr>
          <w:rFonts w:cs="Arial"/>
          <w:rtl/>
        </w:rPr>
        <w:t xml:space="preserve"> </w:t>
      </w:r>
      <w:r w:rsidR="00024D87" w:rsidRPr="00024D87">
        <w:rPr>
          <w:rFonts w:cs="Arial" w:hint="cs"/>
          <w:rtl/>
        </w:rPr>
        <w:t>אחר</w:t>
      </w:r>
      <w:r w:rsidR="00024D87" w:rsidRPr="00024D87">
        <w:rPr>
          <w:rFonts w:cs="Arial"/>
          <w:rtl/>
        </w:rPr>
        <w:t xml:space="preserve"> </w:t>
      </w:r>
      <w:r w:rsidR="00024D87" w:rsidRPr="00024D87">
        <w:rPr>
          <w:rFonts w:cs="Arial" w:hint="cs"/>
          <w:rtl/>
        </w:rPr>
        <w:t>שחיטה</w:t>
      </w:r>
      <w:r w:rsidR="00024D87" w:rsidRPr="00024D87">
        <w:rPr>
          <w:rFonts w:cs="Arial"/>
          <w:rtl/>
        </w:rPr>
        <w:t xml:space="preserve"> </w:t>
      </w:r>
      <w:r w:rsidR="00024D87" w:rsidRPr="00024D87">
        <w:rPr>
          <w:rFonts w:cs="Arial" w:hint="cs"/>
          <w:rtl/>
        </w:rPr>
        <w:t>קודם</w:t>
      </w:r>
      <w:r w:rsidR="00024D87" w:rsidRPr="00024D87">
        <w:rPr>
          <w:rFonts w:cs="Arial"/>
          <w:rtl/>
        </w:rPr>
        <w:t xml:space="preserve"> </w:t>
      </w:r>
      <w:r w:rsidR="00024D87" w:rsidRPr="00024D87">
        <w:rPr>
          <w:rFonts w:cs="Arial" w:hint="cs"/>
          <w:rtl/>
        </w:rPr>
        <w:t>הכיסוי</w:t>
      </w:r>
      <w:r w:rsidR="00024D87" w:rsidRPr="00024D87">
        <w:rPr>
          <w:rFonts w:cs="Arial"/>
          <w:rtl/>
        </w:rPr>
        <w:t xml:space="preserve"> </w:t>
      </w:r>
      <w:r w:rsidR="001C2BB4">
        <w:rPr>
          <w:rFonts w:cs="Arial" w:hint="cs"/>
          <w:rtl/>
        </w:rPr>
        <w:t>עד כאן לשונו.</w:t>
      </w:r>
      <w:r w:rsidR="00024D87" w:rsidRPr="00024D87">
        <w:rPr>
          <w:rFonts w:cs="Arial"/>
          <w:rtl/>
        </w:rPr>
        <w:t xml:space="preserve"> </w:t>
      </w:r>
      <w:r w:rsidR="00024D87" w:rsidRPr="00024D87">
        <w:rPr>
          <w:rFonts w:cs="Arial" w:hint="cs"/>
          <w:rtl/>
        </w:rPr>
        <w:t>ונראה</w:t>
      </w:r>
      <w:r w:rsidR="00024D87" w:rsidRPr="00024D87">
        <w:rPr>
          <w:rFonts w:cs="Arial"/>
          <w:rtl/>
        </w:rPr>
        <w:t xml:space="preserve"> </w:t>
      </w:r>
      <w:r w:rsidR="00024D87" w:rsidRPr="00024D87">
        <w:rPr>
          <w:rFonts w:cs="Arial" w:hint="cs"/>
          <w:rtl/>
        </w:rPr>
        <w:t>שאינו</w:t>
      </w:r>
      <w:r w:rsidR="00024D87" w:rsidRPr="00024D87">
        <w:rPr>
          <w:rFonts w:cs="Arial"/>
          <w:rtl/>
        </w:rPr>
        <w:t xml:space="preserve"> </w:t>
      </w:r>
      <w:r w:rsidR="00024D87" w:rsidRPr="00024D87">
        <w:rPr>
          <w:rFonts w:cs="Arial" w:hint="cs"/>
          <w:rtl/>
        </w:rPr>
        <w:t>מותר</w:t>
      </w:r>
      <w:r w:rsidR="00024D87" w:rsidRPr="00024D87">
        <w:rPr>
          <w:rFonts w:cs="Arial"/>
          <w:rtl/>
        </w:rPr>
        <w:t xml:space="preserve"> </w:t>
      </w:r>
      <w:r w:rsidR="00024D87" w:rsidRPr="00024D87">
        <w:rPr>
          <w:rFonts w:cs="Arial" w:hint="cs"/>
          <w:rtl/>
        </w:rPr>
        <w:t>אלא</w:t>
      </w:r>
      <w:r w:rsidR="00024D87" w:rsidRPr="00024D87">
        <w:rPr>
          <w:rFonts w:cs="Arial"/>
          <w:rtl/>
        </w:rPr>
        <w:t xml:space="preserve"> </w:t>
      </w:r>
      <w:r w:rsidR="00024D87" w:rsidRPr="00024D87">
        <w:rPr>
          <w:rFonts w:cs="Arial" w:hint="cs"/>
          <w:rtl/>
        </w:rPr>
        <w:t>ל</w:t>
      </w:r>
      <w:r w:rsidR="001C2BB4">
        <w:rPr>
          <w:rFonts w:cs="Arial" w:hint="cs"/>
          <w:rtl/>
        </w:rPr>
        <w:t xml:space="preserve">מי שאמר </w:t>
      </w:r>
      <w:proofErr w:type="spellStart"/>
      <w:r w:rsidR="00024D87" w:rsidRPr="00024D87">
        <w:rPr>
          <w:rFonts w:cs="Arial" w:hint="cs"/>
          <w:rtl/>
        </w:rPr>
        <w:t>דכיסוי</w:t>
      </w:r>
      <w:proofErr w:type="spellEnd"/>
      <w:r w:rsidR="00024D87" w:rsidRPr="00024D87">
        <w:rPr>
          <w:rFonts w:cs="Arial"/>
          <w:rtl/>
        </w:rPr>
        <w:t xml:space="preserve"> </w:t>
      </w:r>
      <w:r w:rsidR="00024D87" w:rsidRPr="00024D87">
        <w:rPr>
          <w:rFonts w:cs="Arial" w:hint="cs"/>
          <w:rtl/>
        </w:rPr>
        <w:t>מצ</w:t>
      </w:r>
      <w:r w:rsidR="001C2BB4">
        <w:rPr>
          <w:rFonts w:cs="Arial" w:hint="cs"/>
          <w:rtl/>
        </w:rPr>
        <w:t>ו</w:t>
      </w:r>
      <w:r w:rsidR="00024D87" w:rsidRPr="00024D87">
        <w:rPr>
          <w:rFonts w:cs="Arial" w:hint="cs"/>
          <w:rtl/>
        </w:rPr>
        <w:t>וה</w:t>
      </w:r>
      <w:r w:rsidR="00024D87" w:rsidRPr="00024D87">
        <w:rPr>
          <w:rFonts w:cs="Arial"/>
          <w:rtl/>
        </w:rPr>
        <w:t xml:space="preserve"> </w:t>
      </w:r>
      <w:r w:rsidR="00024D87" w:rsidRPr="00024D87">
        <w:rPr>
          <w:rFonts w:cs="Arial" w:hint="cs"/>
          <w:rtl/>
        </w:rPr>
        <w:t>בפני</w:t>
      </w:r>
      <w:r w:rsidR="00024D87" w:rsidRPr="00024D87">
        <w:rPr>
          <w:rFonts w:cs="Arial"/>
          <w:rtl/>
        </w:rPr>
        <w:t xml:space="preserve"> </w:t>
      </w:r>
      <w:r w:rsidR="00024D87" w:rsidRPr="00024D87">
        <w:rPr>
          <w:rFonts w:cs="Arial" w:hint="cs"/>
          <w:rtl/>
        </w:rPr>
        <w:t>עצמה</w:t>
      </w:r>
      <w:r w:rsidR="00024D87" w:rsidRPr="00024D87">
        <w:rPr>
          <w:rFonts w:cs="Arial"/>
          <w:rtl/>
        </w:rPr>
        <w:t xml:space="preserve"> </w:t>
      </w:r>
      <w:r w:rsidR="00024D87" w:rsidRPr="00024D87">
        <w:rPr>
          <w:rFonts w:cs="Arial" w:hint="cs"/>
          <w:rtl/>
        </w:rPr>
        <w:t>היא</w:t>
      </w:r>
      <w:r w:rsidR="0050357F">
        <w:rPr>
          <w:rFonts w:cs="Arial" w:hint="cs"/>
          <w:rtl/>
        </w:rPr>
        <w:t>,</w:t>
      </w:r>
      <w:r w:rsidR="00024D87" w:rsidRPr="00024D87">
        <w:rPr>
          <w:rFonts w:cs="Arial"/>
          <w:rtl/>
        </w:rPr>
        <w:t xml:space="preserve"> </w:t>
      </w:r>
      <w:r w:rsidR="00024D87" w:rsidRPr="00024D87">
        <w:rPr>
          <w:rFonts w:cs="Arial" w:hint="cs"/>
          <w:rtl/>
        </w:rPr>
        <w:t>אבל</w:t>
      </w:r>
      <w:r w:rsidR="00024D87" w:rsidRPr="00024D87">
        <w:rPr>
          <w:rFonts w:cs="Arial"/>
          <w:rtl/>
        </w:rPr>
        <w:t xml:space="preserve"> </w:t>
      </w:r>
      <w:r w:rsidR="00024D87" w:rsidRPr="00024D87">
        <w:rPr>
          <w:rFonts w:cs="Arial" w:hint="cs"/>
          <w:rtl/>
        </w:rPr>
        <w:t>לב</w:t>
      </w:r>
      <w:r w:rsidR="005F558C">
        <w:rPr>
          <w:rFonts w:cs="Arial" w:hint="cs"/>
          <w:rtl/>
        </w:rPr>
        <w:t xml:space="preserve">על הלכות גדולות </w:t>
      </w:r>
      <w:proofErr w:type="spellStart"/>
      <w:r w:rsidR="00024D87" w:rsidRPr="00024D87">
        <w:rPr>
          <w:rFonts w:cs="Arial" w:hint="cs"/>
          <w:rtl/>
        </w:rPr>
        <w:t>דכיסוי</w:t>
      </w:r>
      <w:proofErr w:type="spellEnd"/>
      <w:r w:rsidR="00024D87" w:rsidRPr="00024D87">
        <w:rPr>
          <w:rFonts w:cs="Arial"/>
          <w:rtl/>
        </w:rPr>
        <w:t xml:space="preserve"> </w:t>
      </w:r>
      <w:r w:rsidR="00024D87" w:rsidRPr="00024D87">
        <w:rPr>
          <w:rFonts w:cs="Arial" w:hint="cs"/>
          <w:rtl/>
        </w:rPr>
        <w:t>סיום</w:t>
      </w:r>
      <w:r w:rsidR="00024D87" w:rsidRPr="00024D87">
        <w:rPr>
          <w:rFonts w:cs="Arial"/>
          <w:rtl/>
        </w:rPr>
        <w:t xml:space="preserve"> </w:t>
      </w:r>
      <w:r w:rsidR="00024D87" w:rsidRPr="00024D87">
        <w:rPr>
          <w:rFonts w:cs="Arial" w:hint="cs"/>
          <w:rtl/>
        </w:rPr>
        <w:t>מצוה</w:t>
      </w:r>
      <w:r w:rsidR="00024D87" w:rsidRPr="00024D87">
        <w:rPr>
          <w:rFonts w:cs="Arial"/>
          <w:rtl/>
        </w:rPr>
        <w:t xml:space="preserve"> </w:t>
      </w:r>
      <w:r w:rsidR="00024D87" w:rsidRPr="00024D87">
        <w:rPr>
          <w:rFonts w:cs="Arial" w:hint="cs"/>
          <w:rtl/>
        </w:rPr>
        <w:t>היא</w:t>
      </w:r>
      <w:r w:rsidR="00024D87" w:rsidRPr="00024D87">
        <w:rPr>
          <w:rFonts w:cs="Arial"/>
          <w:rtl/>
        </w:rPr>
        <w:t xml:space="preserve"> </w:t>
      </w:r>
      <w:r w:rsidR="00024D87" w:rsidRPr="00024D87">
        <w:rPr>
          <w:rFonts w:cs="Arial" w:hint="cs"/>
          <w:rtl/>
        </w:rPr>
        <w:t>כמו</w:t>
      </w:r>
      <w:r w:rsidR="00024D87" w:rsidRPr="00024D87">
        <w:rPr>
          <w:rFonts w:cs="Arial"/>
          <w:rtl/>
        </w:rPr>
        <w:t xml:space="preserve"> </w:t>
      </w:r>
      <w:r w:rsidR="00024D87" w:rsidRPr="00024D87">
        <w:rPr>
          <w:rFonts w:cs="Arial" w:hint="cs"/>
          <w:rtl/>
        </w:rPr>
        <w:t>שיתבאר</w:t>
      </w:r>
      <w:r w:rsidR="00024D87" w:rsidRPr="00024D87">
        <w:rPr>
          <w:rFonts w:cs="Arial"/>
          <w:rtl/>
        </w:rPr>
        <w:t xml:space="preserve"> </w:t>
      </w:r>
      <w:r w:rsidR="00024D87" w:rsidRPr="00024D87">
        <w:rPr>
          <w:rFonts w:cs="Arial" w:hint="cs"/>
          <w:rtl/>
        </w:rPr>
        <w:t>בסימן</w:t>
      </w:r>
      <w:r w:rsidR="00024D87" w:rsidRPr="00024D87">
        <w:rPr>
          <w:rFonts w:cs="Arial"/>
          <w:rtl/>
        </w:rPr>
        <w:t xml:space="preserve"> </w:t>
      </w:r>
      <w:r w:rsidR="00024D87" w:rsidRPr="00024D87">
        <w:rPr>
          <w:rFonts w:cs="Arial" w:hint="cs"/>
          <w:rtl/>
        </w:rPr>
        <w:t>כ</w:t>
      </w:r>
      <w:r w:rsidR="00024D87" w:rsidRPr="00024D87">
        <w:rPr>
          <w:rFonts w:cs="Arial"/>
          <w:rtl/>
        </w:rPr>
        <w:t>"</w:t>
      </w:r>
      <w:r w:rsidR="00024D87" w:rsidRPr="00024D87">
        <w:rPr>
          <w:rFonts w:cs="Arial" w:hint="cs"/>
          <w:rtl/>
        </w:rPr>
        <w:t>ח</w:t>
      </w:r>
      <w:r w:rsidR="00024D87" w:rsidRPr="00024D87">
        <w:rPr>
          <w:rFonts w:cs="Arial"/>
          <w:rtl/>
        </w:rPr>
        <w:t xml:space="preserve"> </w:t>
      </w:r>
      <w:r w:rsidR="00024D87" w:rsidRPr="005F558C">
        <w:rPr>
          <w:rFonts w:cs="Arial"/>
          <w:sz w:val="18"/>
          <w:szCs w:val="18"/>
          <w:rtl/>
        </w:rPr>
        <w:t>(</w:t>
      </w:r>
      <w:r w:rsidR="00024D87" w:rsidRPr="005F558C">
        <w:rPr>
          <w:rFonts w:cs="Arial" w:hint="cs"/>
          <w:sz w:val="18"/>
          <w:szCs w:val="18"/>
          <w:rtl/>
        </w:rPr>
        <w:t>ס</w:t>
      </w:r>
      <w:r w:rsidR="00024D87" w:rsidRPr="005F558C">
        <w:rPr>
          <w:rFonts w:cs="Arial"/>
          <w:sz w:val="18"/>
          <w:szCs w:val="18"/>
          <w:rtl/>
        </w:rPr>
        <w:t>"</w:t>
      </w:r>
      <w:r w:rsidR="00024D87" w:rsidRPr="005F558C">
        <w:rPr>
          <w:rFonts w:cs="Arial" w:hint="cs"/>
          <w:sz w:val="18"/>
          <w:szCs w:val="18"/>
          <w:rtl/>
        </w:rPr>
        <w:t>ג</w:t>
      </w:r>
      <w:r w:rsidR="00024D87" w:rsidRPr="005F558C">
        <w:rPr>
          <w:rFonts w:cs="Arial"/>
          <w:sz w:val="18"/>
          <w:szCs w:val="18"/>
          <w:rtl/>
        </w:rPr>
        <w:t xml:space="preserve">) </w:t>
      </w:r>
      <w:r w:rsidR="00024D87" w:rsidRPr="00024D87">
        <w:rPr>
          <w:rFonts w:cs="Arial" w:hint="cs"/>
          <w:rtl/>
        </w:rPr>
        <w:t>אין</w:t>
      </w:r>
      <w:r w:rsidR="00024D87" w:rsidRPr="00024D87">
        <w:rPr>
          <w:rFonts w:cs="Arial"/>
          <w:rtl/>
        </w:rPr>
        <w:t xml:space="preserve"> </w:t>
      </w:r>
      <w:r w:rsidR="00024D87" w:rsidRPr="00024D87">
        <w:rPr>
          <w:rFonts w:cs="Arial" w:hint="cs"/>
          <w:rtl/>
        </w:rPr>
        <w:t>להפסיק</w:t>
      </w:r>
      <w:r w:rsidR="00024D87" w:rsidRPr="00024D87">
        <w:rPr>
          <w:rFonts w:cs="Arial"/>
          <w:rtl/>
        </w:rPr>
        <w:t xml:space="preserve"> </w:t>
      </w:r>
      <w:r w:rsidR="00024D87" w:rsidRPr="00024D87">
        <w:rPr>
          <w:rFonts w:cs="Arial" w:hint="cs"/>
          <w:rtl/>
        </w:rPr>
        <w:t>בדברים</w:t>
      </w:r>
      <w:r w:rsidR="00024D87" w:rsidRPr="00024D87">
        <w:rPr>
          <w:rFonts w:cs="Arial"/>
          <w:rtl/>
        </w:rPr>
        <w:t xml:space="preserve"> </w:t>
      </w:r>
      <w:r w:rsidR="00024D87" w:rsidRPr="00024D87">
        <w:rPr>
          <w:rFonts w:cs="Arial" w:hint="cs"/>
          <w:rtl/>
        </w:rPr>
        <w:t>בטלים</w:t>
      </w:r>
      <w:r w:rsidR="00024D87" w:rsidRPr="00024D87">
        <w:rPr>
          <w:rFonts w:cs="Arial"/>
          <w:rtl/>
        </w:rPr>
        <w:t xml:space="preserve"> </w:t>
      </w:r>
      <w:r w:rsidR="00024D87" w:rsidRPr="00024D87">
        <w:rPr>
          <w:rFonts w:cs="Arial" w:hint="cs"/>
          <w:rtl/>
        </w:rPr>
        <w:t>באמצע</w:t>
      </w:r>
      <w:r w:rsidR="00024D87" w:rsidRPr="00024D87">
        <w:rPr>
          <w:rFonts w:cs="Arial"/>
          <w:rtl/>
        </w:rPr>
        <w:t xml:space="preserve"> </w:t>
      </w:r>
      <w:r w:rsidR="00024D87" w:rsidRPr="00024D87">
        <w:rPr>
          <w:rFonts w:cs="Arial" w:hint="cs"/>
          <w:rtl/>
        </w:rPr>
        <w:t>מצוה</w:t>
      </w:r>
      <w:r w:rsidR="0050357F">
        <w:rPr>
          <w:rFonts w:cs="Arial" w:hint="cs"/>
          <w:rtl/>
        </w:rPr>
        <w:t>,</w:t>
      </w:r>
      <w:r w:rsidR="00024D87" w:rsidRPr="00024D87">
        <w:rPr>
          <w:rFonts w:cs="Arial"/>
          <w:rtl/>
        </w:rPr>
        <w:t xml:space="preserve"> </w:t>
      </w:r>
      <w:r w:rsidR="00024D87" w:rsidRPr="00024D87">
        <w:rPr>
          <w:rFonts w:cs="Arial" w:hint="cs"/>
          <w:rtl/>
        </w:rPr>
        <w:t>וזהו</w:t>
      </w:r>
      <w:r w:rsidR="00024D87" w:rsidRPr="00024D87">
        <w:rPr>
          <w:rFonts w:cs="Arial"/>
          <w:rtl/>
        </w:rPr>
        <w:t xml:space="preserve"> </w:t>
      </w:r>
      <w:r w:rsidR="00024D87" w:rsidRPr="00024D87">
        <w:rPr>
          <w:rFonts w:cs="Arial" w:hint="cs"/>
          <w:rtl/>
        </w:rPr>
        <w:t>דעת</w:t>
      </w:r>
      <w:r w:rsidR="00024D87" w:rsidRPr="00024D87">
        <w:rPr>
          <w:rFonts w:cs="Arial"/>
          <w:rtl/>
        </w:rPr>
        <w:t xml:space="preserve"> </w:t>
      </w:r>
      <w:proofErr w:type="spellStart"/>
      <w:r w:rsidR="00024D87" w:rsidRPr="00024D87">
        <w:rPr>
          <w:rFonts w:cs="Arial" w:hint="cs"/>
          <w:rtl/>
        </w:rPr>
        <w:t>ראבי</w:t>
      </w:r>
      <w:r w:rsidR="00024D87" w:rsidRPr="00024D87">
        <w:rPr>
          <w:rFonts w:cs="Arial"/>
          <w:rtl/>
        </w:rPr>
        <w:t>"</w:t>
      </w:r>
      <w:r w:rsidR="00024D87" w:rsidRPr="00024D87">
        <w:rPr>
          <w:rFonts w:cs="Arial" w:hint="cs"/>
          <w:rtl/>
        </w:rPr>
        <w:t>ה</w:t>
      </w:r>
      <w:proofErr w:type="spellEnd"/>
      <w:r w:rsidR="00024D87" w:rsidRPr="00024D87">
        <w:rPr>
          <w:rFonts w:cs="Arial"/>
          <w:rtl/>
        </w:rPr>
        <w:t xml:space="preserve"> </w:t>
      </w:r>
      <w:r w:rsidR="00024D87" w:rsidRPr="00897D9C">
        <w:rPr>
          <w:rFonts w:cs="Arial"/>
          <w:sz w:val="18"/>
          <w:szCs w:val="18"/>
          <w:rtl/>
        </w:rPr>
        <w:t>(</w:t>
      </w:r>
      <w:r w:rsidR="00024D87" w:rsidRPr="00897D9C">
        <w:rPr>
          <w:rFonts w:cs="Arial" w:hint="cs"/>
          <w:sz w:val="18"/>
          <w:szCs w:val="18"/>
          <w:rtl/>
        </w:rPr>
        <w:t>ריש</w:t>
      </w:r>
      <w:r w:rsidR="00024D87" w:rsidRPr="00897D9C">
        <w:rPr>
          <w:rFonts w:cs="Arial"/>
          <w:sz w:val="18"/>
          <w:szCs w:val="18"/>
          <w:rtl/>
        </w:rPr>
        <w:t xml:space="preserve"> </w:t>
      </w:r>
      <w:r w:rsidR="00024D87" w:rsidRPr="00897D9C">
        <w:rPr>
          <w:rFonts w:cs="Arial" w:hint="cs"/>
          <w:sz w:val="18"/>
          <w:szCs w:val="18"/>
          <w:rtl/>
        </w:rPr>
        <w:t>סי</w:t>
      </w:r>
      <w:r w:rsidR="00024D87" w:rsidRPr="00897D9C">
        <w:rPr>
          <w:rFonts w:cs="Arial"/>
          <w:sz w:val="18"/>
          <w:szCs w:val="18"/>
          <w:rtl/>
        </w:rPr>
        <w:t xml:space="preserve">' </w:t>
      </w:r>
      <w:r w:rsidR="00024D87" w:rsidRPr="00897D9C">
        <w:rPr>
          <w:rFonts w:cs="Arial" w:hint="cs"/>
          <w:sz w:val="18"/>
          <w:szCs w:val="18"/>
          <w:rtl/>
        </w:rPr>
        <w:t>אלף</w:t>
      </w:r>
      <w:r w:rsidR="00024D87" w:rsidRPr="00897D9C">
        <w:rPr>
          <w:rFonts w:cs="Arial"/>
          <w:sz w:val="18"/>
          <w:szCs w:val="18"/>
          <w:rtl/>
        </w:rPr>
        <w:t xml:space="preserve"> </w:t>
      </w:r>
      <w:r w:rsidR="00024D87" w:rsidRPr="00897D9C">
        <w:rPr>
          <w:rFonts w:cs="Arial" w:hint="cs"/>
          <w:sz w:val="18"/>
          <w:szCs w:val="18"/>
          <w:rtl/>
        </w:rPr>
        <w:t>פח</w:t>
      </w:r>
      <w:r w:rsidR="00024D87" w:rsidRPr="00897D9C">
        <w:rPr>
          <w:rFonts w:cs="Arial"/>
          <w:sz w:val="18"/>
          <w:szCs w:val="18"/>
          <w:rtl/>
        </w:rPr>
        <w:t xml:space="preserve">, </w:t>
      </w:r>
      <w:r w:rsidR="00024D87" w:rsidRPr="00897D9C">
        <w:rPr>
          <w:rFonts w:cs="Arial" w:hint="cs"/>
          <w:sz w:val="18"/>
          <w:szCs w:val="18"/>
          <w:rtl/>
        </w:rPr>
        <w:t>סוף</w:t>
      </w:r>
      <w:r w:rsidR="00024D87" w:rsidRPr="00897D9C">
        <w:rPr>
          <w:rFonts w:cs="Arial"/>
          <w:sz w:val="18"/>
          <w:szCs w:val="18"/>
          <w:rtl/>
        </w:rPr>
        <w:t xml:space="preserve"> </w:t>
      </w:r>
      <w:r w:rsidR="00024D87" w:rsidRPr="00897D9C">
        <w:rPr>
          <w:rFonts w:cs="Arial" w:hint="cs"/>
          <w:sz w:val="18"/>
          <w:szCs w:val="18"/>
          <w:rtl/>
        </w:rPr>
        <w:t>סי</w:t>
      </w:r>
      <w:r w:rsidR="00024D87" w:rsidRPr="00897D9C">
        <w:rPr>
          <w:rFonts w:cs="Arial"/>
          <w:sz w:val="18"/>
          <w:szCs w:val="18"/>
          <w:rtl/>
        </w:rPr>
        <w:t xml:space="preserve">' </w:t>
      </w:r>
      <w:r w:rsidR="00024D87" w:rsidRPr="00897D9C">
        <w:rPr>
          <w:rFonts w:cs="Arial" w:hint="cs"/>
          <w:sz w:val="18"/>
          <w:szCs w:val="18"/>
          <w:rtl/>
        </w:rPr>
        <w:t>אלף</w:t>
      </w:r>
      <w:r w:rsidR="00024D87" w:rsidRPr="00897D9C">
        <w:rPr>
          <w:rFonts w:cs="Arial"/>
          <w:sz w:val="18"/>
          <w:szCs w:val="18"/>
          <w:rtl/>
        </w:rPr>
        <w:t xml:space="preserve"> </w:t>
      </w:r>
      <w:r w:rsidR="00024D87" w:rsidRPr="00897D9C">
        <w:rPr>
          <w:rFonts w:cs="Arial" w:hint="cs"/>
          <w:sz w:val="18"/>
          <w:szCs w:val="18"/>
          <w:rtl/>
        </w:rPr>
        <w:t>צ</w:t>
      </w:r>
      <w:r w:rsidR="00024D87" w:rsidRPr="00897D9C">
        <w:rPr>
          <w:rFonts w:cs="Arial"/>
          <w:sz w:val="18"/>
          <w:szCs w:val="18"/>
          <w:rtl/>
        </w:rPr>
        <w:t>)</w:t>
      </w:r>
      <w:r>
        <w:rPr>
          <w:rFonts w:cs="Arial" w:hint="cs"/>
          <w:sz w:val="18"/>
          <w:szCs w:val="18"/>
          <w:rtl/>
        </w:rPr>
        <w:t>.</w:t>
      </w:r>
      <w:r>
        <w:rPr>
          <w:rFonts w:cs="Arial" w:hint="cs"/>
          <w:rtl/>
        </w:rPr>
        <w:t>''</w:t>
      </w:r>
    </w:p>
    <w:p w14:paraId="72109CFD" w14:textId="0C6B1F7A" w:rsidR="00726DED" w:rsidRPr="00726DED" w:rsidRDefault="0054279D" w:rsidP="0085263F">
      <w:pPr>
        <w:spacing w:after="40"/>
        <w:rPr>
          <w:rtl/>
        </w:rPr>
      </w:pPr>
      <w:r>
        <w:rPr>
          <w:rFonts w:hint="cs"/>
          <w:rtl/>
        </w:rPr>
        <w:t xml:space="preserve">למעשה </w:t>
      </w:r>
      <w:r w:rsidRPr="0054279D">
        <w:rPr>
          <w:rFonts w:hint="cs"/>
          <w:b/>
          <w:bCs/>
          <w:rtl/>
        </w:rPr>
        <w:t>הרמ''א</w:t>
      </w:r>
      <w:r>
        <w:rPr>
          <w:rFonts w:hint="cs"/>
          <w:rtl/>
        </w:rPr>
        <w:t xml:space="preserve"> </w:t>
      </w:r>
      <w:r>
        <w:rPr>
          <w:rFonts w:hint="cs"/>
          <w:sz w:val="18"/>
          <w:szCs w:val="18"/>
          <w:rtl/>
        </w:rPr>
        <w:t xml:space="preserve">(יט, ד) </w:t>
      </w:r>
      <w:r>
        <w:rPr>
          <w:rFonts w:hint="cs"/>
          <w:rtl/>
        </w:rPr>
        <w:t xml:space="preserve">פסק כדעת </w:t>
      </w:r>
      <w:r w:rsidRPr="0054279D">
        <w:rPr>
          <w:rFonts w:hint="cs"/>
          <w:b/>
          <w:bCs/>
          <w:rtl/>
        </w:rPr>
        <w:t>רבינו</w:t>
      </w:r>
      <w:r>
        <w:rPr>
          <w:rFonts w:hint="cs"/>
          <w:rtl/>
        </w:rPr>
        <w:t xml:space="preserve"> </w:t>
      </w:r>
      <w:r w:rsidRPr="0054279D">
        <w:rPr>
          <w:rFonts w:hint="cs"/>
          <w:b/>
          <w:bCs/>
          <w:rtl/>
        </w:rPr>
        <w:t>ירוחם</w:t>
      </w:r>
      <w:r w:rsidR="0022448B">
        <w:rPr>
          <w:rFonts w:hint="cs"/>
          <w:rtl/>
        </w:rPr>
        <w:t xml:space="preserve"> שממצע בין השיטות.</w:t>
      </w:r>
      <w:r>
        <w:rPr>
          <w:rFonts w:hint="cs"/>
          <w:rtl/>
        </w:rPr>
        <w:t xml:space="preserve"> </w:t>
      </w:r>
      <w:r w:rsidR="0022448B">
        <w:rPr>
          <w:rFonts w:hint="cs"/>
          <w:rtl/>
        </w:rPr>
        <w:t xml:space="preserve">מצד אחד </w:t>
      </w:r>
      <w:r>
        <w:rPr>
          <w:rFonts w:hint="cs"/>
          <w:rtl/>
        </w:rPr>
        <w:t xml:space="preserve">אין איסור </w:t>
      </w:r>
      <w:r w:rsidR="0022448B">
        <w:rPr>
          <w:rFonts w:hint="cs"/>
          <w:rtl/>
        </w:rPr>
        <w:t xml:space="preserve">ממש </w:t>
      </w:r>
      <w:r>
        <w:rPr>
          <w:rFonts w:hint="cs"/>
          <w:rtl/>
        </w:rPr>
        <w:t xml:space="preserve">לדבר </w:t>
      </w:r>
      <w:r w:rsidR="00B761AB">
        <w:rPr>
          <w:rFonts w:hint="cs"/>
          <w:rtl/>
        </w:rPr>
        <w:t>וכדעת המרדכי</w:t>
      </w:r>
      <w:r w:rsidR="00CD7A3F">
        <w:rPr>
          <w:rFonts w:hint="cs"/>
          <w:rtl/>
        </w:rPr>
        <w:t>. מצד שני,</w:t>
      </w:r>
      <w:r>
        <w:rPr>
          <w:rFonts w:hint="cs"/>
          <w:rtl/>
        </w:rPr>
        <w:t xml:space="preserve"> </w:t>
      </w:r>
      <w:r w:rsidR="008F5353">
        <w:rPr>
          <w:rFonts w:hint="cs"/>
          <w:rtl/>
        </w:rPr>
        <w:t>מכיוון שיש פוסקים שסוברים שאסור לדבר</w:t>
      </w:r>
      <w:r w:rsidR="001D15DC">
        <w:rPr>
          <w:rFonts w:hint="cs"/>
          <w:rtl/>
        </w:rPr>
        <w:t>,</w:t>
      </w:r>
      <w:r>
        <w:rPr>
          <w:rFonts w:hint="cs"/>
          <w:rtl/>
        </w:rPr>
        <w:t xml:space="preserve"> עדיף לא לדבר</w:t>
      </w:r>
      <w:r w:rsidR="00AE1EC4">
        <w:rPr>
          <w:rFonts w:hint="cs"/>
          <w:rtl/>
        </w:rPr>
        <w:t>, וכן פסק</w:t>
      </w:r>
      <w:r w:rsidR="001D15DC">
        <w:rPr>
          <w:rFonts w:hint="cs"/>
          <w:rtl/>
        </w:rPr>
        <w:t>ו להלכה</w:t>
      </w:r>
      <w:r w:rsidR="00AE1EC4">
        <w:rPr>
          <w:rFonts w:hint="cs"/>
          <w:rtl/>
        </w:rPr>
        <w:t xml:space="preserve"> גם </w:t>
      </w:r>
      <w:r w:rsidR="00AE1EC4" w:rsidRPr="00AE1EC4">
        <w:rPr>
          <w:rFonts w:hint="cs"/>
          <w:b/>
          <w:bCs/>
          <w:rtl/>
        </w:rPr>
        <w:t>הב''ח</w:t>
      </w:r>
      <w:r w:rsidR="00AE1EC4">
        <w:rPr>
          <w:rFonts w:hint="cs"/>
          <w:rtl/>
        </w:rPr>
        <w:t xml:space="preserve"> </w:t>
      </w:r>
      <w:r w:rsidR="00AE1EC4">
        <w:rPr>
          <w:rFonts w:hint="cs"/>
          <w:sz w:val="18"/>
          <w:szCs w:val="18"/>
          <w:rtl/>
        </w:rPr>
        <w:t>(שם)</w:t>
      </w:r>
      <w:r w:rsidR="008F5353">
        <w:rPr>
          <w:rFonts w:hint="cs"/>
          <w:rtl/>
        </w:rPr>
        <w:t xml:space="preserve"> </w:t>
      </w:r>
      <w:proofErr w:type="spellStart"/>
      <w:r w:rsidR="008F5353" w:rsidRPr="00307323">
        <w:rPr>
          <w:rFonts w:hint="cs"/>
          <w:b/>
          <w:bCs/>
          <w:rtl/>
        </w:rPr>
        <w:t>והט</w:t>
      </w:r>
      <w:proofErr w:type="spellEnd"/>
      <w:r w:rsidR="008F5353" w:rsidRPr="00307323">
        <w:rPr>
          <w:rFonts w:hint="cs"/>
          <w:b/>
          <w:bCs/>
          <w:rtl/>
        </w:rPr>
        <w:t>''ז</w:t>
      </w:r>
      <w:r w:rsidR="00307323">
        <w:rPr>
          <w:rFonts w:hint="cs"/>
          <w:b/>
          <w:bCs/>
          <w:rtl/>
        </w:rPr>
        <w:t xml:space="preserve"> </w:t>
      </w:r>
      <w:r w:rsidR="00307323" w:rsidRPr="00307323">
        <w:rPr>
          <w:rFonts w:hint="cs"/>
          <w:sz w:val="18"/>
          <w:szCs w:val="18"/>
          <w:rtl/>
        </w:rPr>
        <w:t>(שם</w:t>
      </w:r>
      <w:r w:rsidR="00307323">
        <w:rPr>
          <w:rFonts w:hint="cs"/>
          <w:sz w:val="18"/>
          <w:szCs w:val="18"/>
          <w:rtl/>
        </w:rPr>
        <w:t>, ס''ק ה</w:t>
      </w:r>
      <w:r w:rsidR="00307323" w:rsidRPr="00307323">
        <w:rPr>
          <w:rFonts w:hint="cs"/>
          <w:sz w:val="18"/>
          <w:szCs w:val="18"/>
          <w:rtl/>
        </w:rPr>
        <w:t>)</w:t>
      </w:r>
      <w:r>
        <w:rPr>
          <w:rFonts w:hint="cs"/>
          <w:rtl/>
        </w:rPr>
        <w:t>.</w:t>
      </w:r>
    </w:p>
    <w:p w14:paraId="02637DD7" w14:textId="76528073" w:rsidR="00726DED" w:rsidRPr="008F5353" w:rsidRDefault="004614CE" w:rsidP="0085263F">
      <w:pPr>
        <w:spacing w:after="40"/>
        <w:rPr>
          <w:b/>
          <w:bCs/>
          <w:u w:val="single"/>
          <w:rtl/>
        </w:rPr>
      </w:pPr>
      <w:r>
        <w:rPr>
          <w:rFonts w:hint="cs"/>
          <w:b/>
          <w:bCs/>
          <w:u w:val="single"/>
          <w:rtl/>
        </w:rPr>
        <w:t>כיסוי על ידי שליח</w:t>
      </w:r>
    </w:p>
    <w:p w14:paraId="583FFF84" w14:textId="654862C5" w:rsidR="00B71A32" w:rsidRDefault="004614CE" w:rsidP="0085263F">
      <w:pPr>
        <w:tabs>
          <w:tab w:val="left" w:pos="4838"/>
        </w:tabs>
        <w:spacing w:after="40"/>
        <w:rPr>
          <w:rtl/>
        </w:rPr>
      </w:pPr>
      <w:r>
        <w:rPr>
          <w:rFonts w:hint="cs"/>
          <w:rtl/>
        </w:rPr>
        <w:t xml:space="preserve">הגמרא במסכת חולין </w:t>
      </w:r>
      <w:r>
        <w:rPr>
          <w:rFonts w:hint="cs"/>
          <w:sz w:val="18"/>
          <w:szCs w:val="18"/>
          <w:rtl/>
        </w:rPr>
        <w:t>(פו ע''א)</w:t>
      </w:r>
      <w:r>
        <w:rPr>
          <w:rFonts w:hint="cs"/>
          <w:rtl/>
        </w:rPr>
        <w:t xml:space="preserve"> כותבת, שלכתחילה מי ששחט את החיה או העוף חייב לכסות את דמם, ורק אם הוא לא כיסה, המצווה עוברת להיות מוטלת על כל עם ישראל. האם מותר לשוחט למנות שליח שיכסה את הדם בשבילו? נחלקו בשאלה זו </w:t>
      </w:r>
      <w:r w:rsidR="00D61CD9" w:rsidRPr="00591E21">
        <w:rPr>
          <w:rFonts w:hint="cs"/>
          <w:b/>
          <w:bCs/>
          <w:rtl/>
        </w:rPr>
        <w:t>הש''ך</w:t>
      </w:r>
      <w:r w:rsidR="00D61CD9">
        <w:rPr>
          <w:rFonts w:hint="cs"/>
          <w:rtl/>
        </w:rPr>
        <w:t xml:space="preserve"> </w:t>
      </w:r>
      <w:r w:rsidR="00591E21">
        <w:rPr>
          <w:rFonts w:hint="cs"/>
          <w:sz w:val="18"/>
          <w:szCs w:val="18"/>
          <w:rtl/>
        </w:rPr>
        <w:t xml:space="preserve">(חו''מ </w:t>
      </w:r>
      <w:r w:rsidR="00552611">
        <w:rPr>
          <w:rFonts w:hint="cs"/>
          <w:sz w:val="18"/>
          <w:szCs w:val="18"/>
          <w:rtl/>
        </w:rPr>
        <w:t>ש</w:t>
      </w:r>
      <w:r w:rsidR="00591E21">
        <w:rPr>
          <w:rFonts w:hint="cs"/>
          <w:sz w:val="18"/>
          <w:szCs w:val="18"/>
          <w:rtl/>
        </w:rPr>
        <w:t>פב</w:t>
      </w:r>
      <w:r w:rsidR="00552611">
        <w:rPr>
          <w:rFonts w:hint="cs"/>
          <w:sz w:val="18"/>
          <w:szCs w:val="18"/>
          <w:rtl/>
        </w:rPr>
        <w:t>,</w:t>
      </w:r>
      <w:r w:rsidR="00591E21">
        <w:rPr>
          <w:rFonts w:hint="cs"/>
          <w:sz w:val="18"/>
          <w:szCs w:val="18"/>
          <w:rtl/>
        </w:rPr>
        <w:t xml:space="preserve"> ד) </w:t>
      </w:r>
      <w:r w:rsidR="00591E21" w:rsidRPr="00591E21">
        <w:rPr>
          <w:rFonts w:hint="cs"/>
          <w:b/>
          <w:bCs/>
          <w:rtl/>
        </w:rPr>
        <w:t>והתבואות</w:t>
      </w:r>
      <w:r w:rsidR="00591E21">
        <w:rPr>
          <w:rFonts w:hint="cs"/>
          <w:rtl/>
        </w:rPr>
        <w:t xml:space="preserve"> </w:t>
      </w:r>
      <w:r w:rsidR="00591E21" w:rsidRPr="00591E21">
        <w:rPr>
          <w:rFonts w:hint="cs"/>
          <w:b/>
          <w:bCs/>
          <w:rtl/>
        </w:rPr>
        <w:t>שור</w:t>
      </w:r>
      <w:r w:rsidR="00591E21">
        <w:rPr>
          <w:rFonts w:hint="cs"/>
          <w:b/>
          <w:bCs/>
          <w:rtl/>
        </w:rPr>
        <w:t xml:space="preserve"> </w:t>
      </w:r>
      <w:r w:rsidR="00591E21">
        <w:rPr>
          <w:rFonts w:hint="cs"/>
          <w:sz w:val="18"/>
          <w:szCs w:val="18"/>
          <w:rtl/>
        </w:rPr>
        <w:t>(מובא בקצות</w:t>
      </w:r>
      <w:r w:rsidR="004C3645">
        <w:rPr>
          <w:rFonts w:hint="cs"/>
          <w:sz w:val="18"/>
          <w:szCs w:val="18"/>
          <w:rtl/>
        </w:rPr>
        <w:t xml:space="preserve"> החושן</w:t>
      </w:r>
      <w:r w:rsidR="00591E21">
        <w:rPr>
          <w:rFonts w:hint="cs"/>
          <w:sz w:val="18"/>
          <w:szCs w:val="18"/>
          <w:rtl/>
        </w:rPr>
        <w:t xml:space="preserve"> </w:t>
      </w:r>
      <w:r w:rsidR="0090586B">
        <w:rPr>
          <w:rFonts w:hint="cs"/>
          <w:sz w:val="18"/>
          <w:szCs w:val="18"/>
          <w:rtl/>
        </w:rPr>
        <w:t>שם, ב)</w:t>
      </w:r>
      <w:r>
        <w:rPr>
          <w:rFonts w:hint="cs"/>
          <w:rtl/>
        </w:rPr>
        <w:t>:</w:t>
      </w:r>
      <w:r w:rsidR="0090586B">
        <w:rPr>
          <w:rFonts w:hint="cs"/>
          <w:rtl/>
        </w:rPr>
        <w:t xml:space="preserve"> </w:t>
      </w:r>
    </w:p>
    <w:p w14:paraId="3E265FF8" w14:textId="233DF2E3" w:rsidR="00845AA1" w:rsidRDefault="00744DF8" w:rsidP="0085263F">
      <w:pPr>
        <w:tabs>
          <w:tab w:val="left" w:pos="4838"/>
        </w:tabs>
        <w:spacing w:after="40"/>
        <w:rPr>
          <w:rtl/>
        </w:rPr>
      </w:pPr>
      <w:r>
        <w:rPr>
          <w:rFonts w:hint="cs"/>
          <w:rtl/>
        </w:rPr>
        <w:t xml:space="preserve">א. </w:t>
      </w:r>
      <w:r w:rsidR="00D61CD9" w:rsidRPr="0090586B">
        <w:rPr>
          <w:rFonts w:hint="cs"/>
          <w:b/>
          <w:bCs/>
          <w:rtl/>
        </w:rPr>
        <w:t>הש''ך</w:t>
      </w:r>
      <w:r w:rsidR="00D61CD9">
        <w:rPr>
          <w:rFonts w:hint="cs"/>
          <w:rtl/>
        </w:rPr>
        <w:t xml:space="preserve"> </w:t>
      </w:r>
      <w:r w:rsidR="00D61CD9">
        <w:rPr>
          <w:rFonts w:hint="cs"/>
          <w:sz w:val="18"/>
          <w:szCs w:val="18"/>
          <w:rtl/>
        </w:rPr>
        <w:t>(</w:t>
      </w:r>
      <w:r w:rsidR="0090586B">
        <w:rPr>
          <w:rFonts w:hint="cs"/>
          <w:sz w:val="18"/>
          <w:szCs w:val="18"/>
          <w:rtl/>
        </w:rPr>
        <w:t xml:space="preserve">שם) </w:t>
      </w:r>
      <w:r w:rsidR="0090586B">
        <w:rPr>
          <w:rFonts w:hint="cs"/>
          <w:rtl/>
        </w:rPr>
        <w:t>כתב</w:t>
      </w:r>
      <w:r w:rsidR="002A2092">
        <w:rPr>
          <w:rFonts w:hint="cs"/>
          <w:rtl/>
        </w:rPr>
        <w:t xml:space="preserve"> </w:t>
      </w:r>
      <w:r w:rsidR="00B4173A">
        <w:rPr>
          <w:rFonts w:hint="cs"/>
          <w:rtl/>
        </w:rPr>
        <w:t>שאי אפשר למנות שליח למצוו</w:t>
      </w:r>
      <w:r w:rsidR="005242C2">
        <w:rPr>
          <w:rFonts w:hint="cs"/>
          <w:rtl/>
        </w:rPr>
        <w:t>ת</w:t>
      </w:r>
      <w:r w:rsidR="00B4173A">
        <w:rPr>
          <w:rFonts w:hint="cs"/>
          <w:rtl/>
        </w:rPr>
        <w:t xml:space="preserve"> כיסוי הדם, ומי ששחט חייב לכסות</w:t>
      </w:r>
      <w:r w:rsidR="002A2092">
        <w:rPr>
          <w:rFonts w:hint="cs"/>
          <w:rtl/>
        </w:rPr>
        <w:t xml:space="preserve">. הוא הדין מוסיף הש''ך במצוות מילה, </w:t>
      </w:r>
      <w:r w:rsidR="00B4173A">
        <w:rPr>
          <w:rFonts w:hint="cs"/>
          <w:rtl/>
        </w:rPr>
        <w:t xml:space="preserve">ואם </w:t>
      </w:r>
      <w:r w:rsidR="002A2092">
        <w:rPr>
          <w:rFonts w:hint="cs"/>
          <w:rtl/>
        </w:rPr>
        <w:t>האב יודע למול את בנו, הוא חייב בכך</w:t>
      </w:r>
      <w:r w:rsidR="00B4173A">
        <w:rPr>
          <w:rFonts w:hint="cs"/>
          <w:rtl/>
        </w:rPr>
        <w:t xml:space="preserve"> ואסור לו לתת למוהל לבצעה.</w:t>
      </w:r>
      <w:r w:rsidR="00CE7BF2">
        <w:rPr>
          <w:rFonts w:hint="cs"/>
          <w:rtl/>
        </w:rPr>
        <w:t xml:space="preserve"> ראיה לדבריו הביא מדברי </w:t>
      </w:r>
      <w:r w:rsidR="00CE7BF2" w:rsidRPr="00C25E2D">
        <w:rPr>
          <w:rFonts w:hint="cs"/>
          <w:b/>
          <w:bCs/>
          <w:rtl/>
        </w:rPr>
        <w:t>הרא''ש</w:t>
      </w:r>
      <w:r w:rsidR="00CE7BF2">
        <w:rPr>
          <w:rFonts w:hint="cs"/>
          <w:rtl/>
        </w:rPr>
        <w:t xml:space="preserve"> בחולין </w:t>
      </w:r>
      <w:r w:rsidR="00CE7BF2">
        <w:rPr>
          <w:rFonts w:hint="cs"/>
          <w:sz w:val="18"/>
          <w:szCs w:val="18"/>
          <w:rtl/>
        </w:rPr>
        <w:t>(ו, ח)</w:t>
      </w:r>
      <w:r w:rsidR="000E2C46">
        <w:rPr>
          <w:rFonts w:hint="cs"/>
          <w:rtl/>
        </w:rPr>
        <w:t xml:space="preserve"> שכתב</w:t>
      </w:r>
      <w:r w:rsidR="00B4173A">
        <w:rPr>
          <w:rFonts w:hint="cs"/>
          <w:rtl/>
        </w:rPr>
        <w:t xml:space="preserve"> בפירוש,</w:t>
      </w:r>
      <w:r w:rsidR="000E2C46">
        <w:rPr>
          <w:rFonts w:hint="cs"/>
          <w:rtl/>
        </w:rPr>
        <w:t xml:space="preserve"> שאין לכבד אנשים אחרים במצוות מילה וכיסוי הדם, ובלשון הש''ך:</w:t>
      </w:r>
    </w:p>
    <w:p w14:paraId="613C8030" w14:textId="76B6CF59" w:rsidR="00C25E2D" w:rsidRDefault="00C25E2D" w:rsidP="0085263F">
      <w:pPr>
        <w:tabs>
          <w:tab w:val="left" w:pos="4838"/>
        </w:tabs>
        <w:spacing w:after="40"/>
        <w:ind w:left="720"/>
        <w:rPr>
          <w:rFonts w:cs="Arial"/>
          <w:rtl/>
        </w:rPr>
      </w:pPr>
      <w:r>
        <w:rPr>
          <w:rFonts w:cs="Arial" w:hint="cs"/>
          <w:rtl/>
        </w:rPr>
        <w:t>''ומדברי</w:t>
      </w:r>
      <w:r>
        <w:rPr>
          <w:rFonts w:cs="Arial"/>
          <w:rtl/>
        </w:rPr>
        <w:t xml:space="preserve"> </w:t>
      </w:r>
      <w:r>
        <w:rPr>
          <w:rFonts w:cs="Arial" w:hint="cs"/>
          <w:rtl/>
        </w:rPr>
        <w:t>הרא</w:t>
      </w:r>
      <w:r>
        <w:rPr>
          <w:rFonts w:cs="Arial"/>
          <w:rtl/>
        </w:rPr>
        <w:t>"</w:t>
      </w:r>
      <w:r>
        <w:rPr>
          <w:rFonts w:cs="Arial" w:hint="cs"/>
          <w:rtl/>
        </w:rPr>
        <w:t>ש</w:t>
      </w:r>
      <w:r>
        <w:rPr>
          <w:rFonts w:cs="Arial"/>
          <w:rtl/>
        </w:rPr>
        <w:t xml:space="preserve"> </w:t>
      </w:r>
      <w:r>
        <w:rPr>
          <w:rFonts w:cs="Arial" w:hint="cs"/>
          <w:rtl/>
        </w:rPr>
        <w:t>שהבאתי</w:t>
      </w:r>
      <w:r>
        <w:rPr>
          <w:rFonts w:cs="Arial"/>
          <w:rtl/>
        </w:rPr>
        <w:t xml:space="preserve"> </w:t>
      </w:r>
      <w:r>
        <w:rPr>
          <w:rFonts w:cs="Arial" w:hint="cs"/>
          <w:rtl/>
        </w:rPr>
        <w:t>מוכח</w:t>
      </w:r>
      <w:r w:rsidR="0011193F">
        <w:rPr>
          <w:rFonts w:cs="Arial" w:hint="cs"/>
          <w:rtl/>
        </w:rPr>
        <w:t>,</w:t>
      </w:r>
      <w:r>
        <w:rPr>
          <w:rFonts w:cs="Arial"/>
          <w:rtl/>
        </w:rPr>
        <w:t xml:space="preserve"> </w:t>
      </w:r>
      <w:r w:rsidR="0011193F">
        <w:rPr>
          <w:rFonts w:cs="Arial" w:hint="cs"/>
          <w:rtl/>
        </w:rPr>
        <w:t>ש</w:t>
      </w:r>
      <w:r>
        <w:rPr>
          <w:rFonts w:cs="Arial" w:hint="cs"/>
          <w:rtl/>
        </w:rPr>
        <w:t>מי</w:t>
      </w:r>
      <w:r>
        <w:rPr>
          <w:rFonts w:cs="Arial"/>
          <w:rtl/>
        </w:rPr>
        <w:t xml:space="preserve"> </w:t>
      </w:r>
      <w:r>
        <w:rPr>
          <w:rFonts w:cs="Arial" w:hint="cs"/>
          <w:rtl/>
        </w:rPr>
        <w:t>שהוא</w:t>
      </w:r>
      <w:r>
        <w:rPr>
          <w:rFonts w:cs="Arial"/>
          <w:rtl/>
        </w:rPr>
        <w:t xml:space="preserve"> </w:t>
      </w:r>
      <w:r>
        <w:rPr>
          <w:rFonts w:cs="Arial" w:hint="cs"/>
          <w:rtl/>
        </w:rPr>
        <w:t>מוהל</w:t>
      </w:r>
      <w:r>
        <w:rPr>
          <w:rFonts w:cs="Arial"/>
          <w:rtl/>
        </w:rPr>
        <w:t xml:space="preserve"> </w:t>
      </w:r>
      <w:r>
        <w:rPr>
          <w:rFonts w:cs="Arial" w:hint="cs"/>
          <w:rtl/>
        </w:rPr>
        <w:t>אינו</w:t>
      </w:r>
      <w:r>
        <w:rPr>
          <w:rFonts w:cs="Arial"/>
          <w:rtl/>
        </w:rPr>
        <w:t xml:space="preserve"> </w:t>
      </w:r>
      <w:r>
        <w:rPr>
          <w:rFonts w:cs="Arial" w:hint="cs"/>
          <w:rtl/>
        </w:rPr>
        <w:t>רשאי</w:t>
      </w:r>
      <w:r>
        <w:rPr>
          <w:rFonts w:cs="Arial"/>
          <w:rtl/>
        </w:rPr>
        <w:t xml:space="preserve"> </w:t>
      </w:r>
      <w:r>
        <w:rPr>
          <w:rFonts w:cs="Arial" w:hint="cs"/>
          <w:rtl/>
        </w:rPr>
        <w:t>ליתן</w:t>
      </w:r>
      <w:r>
        <w:rPr>
          <w:rFonts w:cs="Arial"/>
          <w:rtl/>
        </w:rPr>
        <w:t xml:space="preserve"> </w:t>
      </w:r>
      <w:r>
        <w:rPr>
          <w:rFonts w:cs="Arial" w:hint="cs"/>
          <w:rtl/>
        </w:rPr>
        <w:t>את</w:t>
      </w:r>
      <w:r>
        <w:rPr>
          <w:rFonts w:cs="Arial"/>
          <w:rtl/>
        </w:rPr>
        <w:t xml:space="preserve"> </w:t>
      </w:r>
      <w:r>
        <w:rPr>
          <w:rFonts w:cs="Arial" w:hint="cs"/>
          <w:rtl/>
        </w:rPr>
        <w:t>בנו</w:t>
      </w:r>
      <w:r>
        <w:rPr>
          <w:rFonts w:cs="Arial"/>
          <w:rtl/>
        </w:rPr>
        <w:t xml:space="preserve"> </w:t>
      </w:r>
      <w:r>
        <w:rPr>
          <w:rFonts w:cs="Arial" w:hint="cs"/>
          <w:rtl/>
        </w:rPr>
        <w:t>לאחר</w:t>
      </w:r>
      <w:r>
        <w:rPr>
          <w:rFonts w:cs="Arial"/>
          <w:rtl/>
        </w:rPr>
        <w:t xml:space="preserve"> </w:t>
      </w:r>
      <w:r>
        <w:rPr>
          <w:rFonts w:cs="Arial" w:hint="cs"/>
          <w:rtl/>
        </w:rPr>
        <w:t>למוהלו</w:t>
      </w:r>
      <w:r>
        <w:rPr>
          <w:rFonts w:cs="Arial"/>
          <w:rtl/>
        </w:rPr>
        <w:t xml:space="preserve"> </w:t>
      </w:r>
      <w:r>
        <w:rPr>
          <w:rFonts w:cs="Arial" w:hint="cs"/>
          <w:rtl/>
        </w:rPr>
        <w:t>וחייב</w:t>
      </w:r>
      <w:r>
        <w:rPr>
          <w:rFonts w:cs="Arial"/>
          <w:rtl/>
        </w:rPr>
        <w:t xml:space="preserve"> </w:t>
      </w:r>
      <w:r>
        <w:rPr>
          <w:rFonts w:cs="Arial" w:hint="cs"/>
          <w:rtl/>
        </w:rPr>
        <w:t>הוא</w:t>
      </w:r>
      <w:r>
        <w:rPr>
          <w:rFonts w:cs="Arial"/>
          <w:rtl/>
        </w:rPr>
        <w:t xml:space="preserve"> </w:t>
      </w:r>
      <w:r>
        <w:rPr>
          <w:rFonts w:cs="Arial" w:hint="cs"/>
          <w:rtl/>
        </w:rPr>
        <w:t>בעצמו</w:t>
      </w:r>
      <w:r>
        <w:rPr>
          <w:rFonts w:cs="Arial"/>
          <w:rtl/>
        </w:rPr>
        <w:t xml:space="preserve"> </w:t>
      </w:r>
      <w:r>
        <w:rPr>
          <w:rFonts w:cs="Arial" w:hint="cs"/>
          <w:rtl/>
        </w:rPr>
        <w:t>למוהלו</w:t>
      </w:r>
      <w:r>
        <w:rPr>
          <w:rFonts w:cs="Arial"/>
          <w:rtl/>
        </w:rPr>
        <w:t xml:space="preserve"> </w:t>
      </w:r>
      <w:proofErr w:type="spellStart"/>
      <w:r>
        <w:rPr>
          <w:rFonts w:cs="Arial" w:hint="cs"/>
          <w:rtl/>
        </w:rPr>
        <w:t>דומיא</w:t>
      </w:r>
      <w:proofErr w:type="spellEnd"/>
      <w:r w:rsidR="006A4823">
        <w:rPr>
          <w:rFonts w:cs="Arial" w:hint="cs"/>
          <w:rtl/>
        </w:rPr>
        <w:t xml:space="preserve"> </w:t>
      </w:r>
      <w:r w:rsidR="006A4823">
        <w:rPr>
          <w:rFonts w:cs="Arial" w:hint="cs"/>
          <w:sz w:val="18"/>
          <w:szCs w:val="18"/>
          <w:rtl/>
        </w:rPr>
        <w:t>(= בדומה)</w:t>
      </w:r>
      <w:r>
        <w:rPr>
          <w:rFonts w:cs="Arial"/>
          <w:rtl/>
        </w:rPr>
        <w:t xml:space="preserve"> </w:t>
      </w:r>
      <w:r w:rsidR="006A4823">
        <w:rPr>
          <w:rFonts w:cs="Arial" w:hint="cs"/>
          <w:rtl/>
        </w:rPr>
        <w:t>ל</w:t>
      </w:r>
      <w:r>
        <w:rPr>
          <w:rFonts w:cs="Arial" w:hint="cs"/>
          <w:rtl/>
        </w:rPr>
        <w:t>כיסוי</w:t>
      </w:r>
      <w:r w:rsidR="006A4823">
        <w:rPr>
          <w:rFonts w:cs="Arial" w:hint="cs"/>
          <w:rtl/>
        </w:rPr>
        <w:t xml:space="preserve"> הדם,</w:t>
      </w:r>
      <w:r>
        <w:rPr>
          <w:rFonts w:cs="Arial"/>
          <w:rtl/>
        </w:rPr>
        <w:t xml:space="preserve"> </w:t>
      </w:r>
      <w:r>
        <w:rPr>
          <w:rFonts w:cs="Arial" w:hint="cs"/>
          <w:rtl/>
        </w:rPr>
        <w:t>דמי</w:t>
      </w:r>
      <w:r>
        <w:rPr>
          <w:rFonts w:cs="Arial"/>
          <w:rtl/>
        </w:rPr>
        <w:t xml:space="preserve"> </w:t>
      </w:r>
      <w:r>
        <w:rPr>
          <w:rFonts w:cs="Arial" w:hint="cs"/>
          <w:rtl/>
        </w:rPr>
        <w:t>ששפך</w:t>
      </w:r>
      <w:r>
        <w:rPr>
          <w:rFonts w:cs="Arial"/>
          <w:rtl/>
        </w:rPr>
        <w:t xml:space="preserve"> </w:t>
      </w:r>
      <w:r>
        <w:rPr>
          <w:rFonts w:cs="Arial" w:hint="cs"/>
          <w:rtl/>
        </w:rPr>
        <w:t>הוא</w:t>
      </w:r>
      <w:r>
        <w:rPr>
          <w:rFonts w:cs="Arial"/>
          <w:rtl/>
        </w:rPr>
        <w:t xml:space="preserve"> </w:t>
      </w:r>
      <w:r>
        <w:rPr>
          <w:rFonts w:cs="Arial" w:hint="cs"/>
          <w:rtl/>
        </w:rPr>
        <w:t>יכסה</w:t>
      </w:r>
      <w:r>
        <w:rPr>
          <w:rFonts w:cs="Arial"/>
          <w:rtl/>
        </w:rPr>
        <w:t xml:space="preserve"> </w:t>
      </w:r>
      <w:r>
        <w:rPr>
          <w:rFonts w:cs="Arial" w:hint="cs"/>
          <w:rtl/>
        </w:rPr>
        <w:t>וכן</w:t>
      </w:r>
      <w:r>
        <w:rPr>
          <w:rFonts w:cs="Arial"/>
          <w:rtl/>
        </w:rPr>
        <w:t xml:space="preserve"> </w:t>
      </w:r>
      <w:r>
        <w:rPr>
          <w:rFonts w:cs="Arial" w:hint="cs"/>
          <w:rtl/>
        </w:rPr>
        <w:t>משמע</w:t>
      </w:r>
      <w:r>
        <w:rPr>
          <w:rFonts w:cs="Arial"/>
          <w:rtl/>
        </w:rPr>
        <w:t xml:space="preserve"> </w:t>
      </w:r>
      <w:r>
        <w:rPr>
          <w:rFonts w:cs="Arial" w:hint="cs"/>
          <w:rtl/>
        </w:rPr>
        <w:t>מדברי</w:t>
      </w:r>
      <w:r>
        <w:rPr>
          <w:rFonts w:cs="Arial"/>
          <w:rtl/>
        </w:rPr>
        <w:t xml:space="preserve"> </w:t>
      </w:r>
      <w:r>
        <w:rPr>
          <w:rFonts w:cs="Arial" w:hint="cs"/>
          <w:rtl/>
        </w:rPr>
        <w:t>הרמב</w:t>
      </w:r>
      <w:r>
        <w:rPr>
          <w:rFonts w:cs="Arial"/>
          <w:rtl/>
        </w:rPr>
        <w:t>"</w:t>
      </w:r>
      <w:r>
        <w:rPr>
          <w:rFonts w:cs="Arial" w:hint="cs"/>
          <w:rtl/>
        </w:rPr>
        <w:t>ם</w:t>
      </w:r>
      <w:r w:rsidR="006A4823">
        <w:rPr>
          <w:rFonts w:cs="Arial" w:hint="cs"/>
          <w:rtl/>
        </w:rPr>
        <w:t xml:space="preserve">. </w:t>
      </w:r>
      <w:r>
        <w:rPr>
          <w:rFonts w:cs="Arial" w:hint="cs"/>
          <w:rtl/>
        </w:rPr>
        <w:t>וכתבתי</w:t>
      </w:r>
      <w:r>
        <w:rPr>
          <w:rFonts w:cs="Arial"/>
          <w:rtl/>
        </w:rPr>
        <w:t xml:space="preserve"> </w:t>
      </w:r>
      <w:r>
        <w:rPr>
          <w:rFonts w:cs="Arial" w:hint="cs"/>
          <w:rtl/>
        </w:rPr>
        <w:t>זה</w:t>
      </w:r>
      <w:r>
        <w:rPr>
          <w:rFonts w:cs="Arial"/>
          <w:rtl/>
        </w:rPr>
        <w:t xml:space="preserve"> </w:t>
      </w:r>
      <w:r>
        <w:rPr>
          <w:rFonts w:cs="Arial" w:hint="cs"/>
          <w:rtl/>
        </w:rPr>
        <w:t>לפי</w:t>
      </w:r>
      <w:r>
        <w:rPr>
          <w:rFonts w:cs="Arial"/>
          <w:rtl/>
        </w:rPr>
        <w:t xml:space="preserve"> </w:t>
      </w:r>
      <w:r>
        <w:rPr>
          <w:rFonts w:cs="Arial" w:hint="cs"/>
          <w:rtl/>
        </w:rPr>
        <w:t>שראיתי</w:t>
      </w:r>
      <w:r>
        <w:rPr>
          <w:rFonts w:cs="Arial"/>
          <w:rtl/>
        </w:rPr>
        <w:t xml:space="preserve"> </w:t>
      </w:r>
      <w:r>
        <w:rPr>
          <w:rFonts w:cs="Arial" w:hint="cs"/>
          <w:rtl/>
        </w:rPr>
        <w:t>כמה</w:t>
      </w:r>
      <w:r>
        <w:rPr>
          <w:rFonts w:cs="Arial"/>
          <w:rtl/>
        </w:rPr>
        <w:t xml:space="preserve"> </w:t>
      </w:r>
      <w:r>
        <w:rPr>
          <w:rFonts w:cs="Arial" w:hint="cs"/>
          <w:rtl/>
        </w:rPr>
        <w:t>אנשים</w:t>
      </w:r>
      <w:r>
        <w:rPr>
          <w:rFonts w:cs="Arial"/>
          <w:rtl/>
        </w:rPr>
        <w:t xml:space="preserve"> </w:t>
      </w:r>
      <w:r>
        <w:rPr>
          <w:rFonts w:cs="Arial" w:hint="cs"/>
          <w:rtl/>
        </w:rPr>
        <w:t>מכבדים</w:t>
      </w:r>
      <w:r>
        <w:rPr>
          <w:rFonts w:cs="Arial"/>
          <w:rtl/>
        </w:rPr>
        <w:t xml:space="preserve"> </w:t>
      </w:r>
      <w:r>
        <w:rPr>
          <w:rFonts w:cs="Arial" w:hint="cs"/>
          <w:rtl/>
        </w:rPr>
        <w:t>לאחרים</w:t>
      </w:r>
      <w:r>
        <w:rPr>
          <w:rFonts w:cs="Arial"/>
          <w:rtl/>
        </w:rPr>
        <w:t xml:space="preserve"> </w:t>
      </w:r>
      <w:r>
        <w:rPr>
          <w:rFonts w:cs="Arial" w:hint="cs"/>
          <w:rtl/>
        </w:rPr>
        <w:t>למול</w:t>
      </w:r>
      <w:r>
        <w:rPr>
          <w:rFonts w:cs="Arial"/>
          <w:rtl/>
        </w:rPr>
        <w:t xml:space="preserve"> </w:t>
      </w:r>
      <w:r>
        <w:rPr>
          <w:rFonts w:cs="Arial" w:hint="cs"/>
          <w:rtl/>
        </w:rPr>
        <w:t>את</w:t>
      </w:r>
      <w:r>
        <w:rPr>
          <w:rFonts w:cs="Arial"/>
          <w:rtl/>
        </w:rPr>
        <w:t xml:space="preserve"> </w:t>
      </w:r>
      <w:r>
        <w:rPr>
          <w:rFonts w:cs="Arial" w:hint="cs"/>
          <w:rtl/>
        </w:rPr>
        <w:t>בניהם</w:t>
      </w:r>
      <w:r>
        <w:rPr>
          <w:rFonts w:cs="Arial"/>
          <w:rtl/>
        </w:rPr>
        <w:t xml:space="preserve"> </w:t>
      </w:r>
      <w:r>
        <w:rPr>
          <w:rFonts w:cs="Arial" w:hint="cs"/>
          <w:rtl/>
        </w:rPr>
        <w:t>אף</w:t>
      </w:r>
      <w:r>
        <w:rPr>
          <w:rFonts w:cs="Arial"/>
          <w:rtl/>
        </w:rPr>
        <w:t xml:space="preserve"> </w:t>
      </w:r>
      <w:r>
        <w:rPr>
          <w:rFonts w:cs="Arial" w:hint="cs"/>
          <w:rtl/>
        </w:rPr>
        <w:t>שהם</w:t>
      </w:r>
      <w:r>
        <w:rPr>
          <w:rFonts w:cs="Arial"/>
          <w:rtl/>
        </w:rPr>
        <w:t xml:space="preserve"> </w:t>
      </w:r>
      <w:r>
        <w:rPr>
          <w:rFonts w:cs="Arial" w:hint="cs"/>
          <w:rtl/>
        </w:rPr>
        <w:t>בעצמם</w:t>
      </w:r>
      <w:r>
        <w:rPr>
          <w:rFonts w:cs="Arial"/>
          <w:rtl/>
        </w:rPr>
        <w:t xml:space="preserve"> </w:t>
      </w:r>
      <w:r>
        <w:rPr>
          <w:rFonts w:cs="Arial" w:hint="cs"/>
          <w:rtl/>
        </w:rPr>
        <w:t>יכולים</w:t>
      </w:r>
      <w:r>
        <w:rPr>
          <w:rFonts w:cs="Arial"/>
          <w:rtl/>
        </w:rPr>
        <w:t xml:space="preserve"> </w:t>
      </w:r>
      <w:r>
        <w:rPr>
          <w:rFonts w:cs="Arial" w:hint="cs"/>
          <w:rtl/>
        </w:rPr>
        <w:t>למול</w:t>
      </w:r>
      <w:r>
        <w:rPr>
          <w:rFonts w:cs="Arial"/>
          <w:rtl/>
        </w:rPr>
        <w:t xml:space="preserve"> </w:t>
      </w:r>
      <w:r>
        <w:rPr>
          <w:rFonts w:cs="Arial" w:hint="cs"/>
          <w:rtl/>
        </w:rPr>
        <w:t>ולדעתי</w:t>
      </w:r>
      <w:r>
        <w:rPr>
          <w:rFonts w:cs="Arial"/>
          <w:rtl/>
        </w:rPr>
        <w:t xml:space="preserve"> </w:t>
      </w:r>
      <w:r>
        <w:rPr>
          <w:rFonts w:cs="Arial" w:hint="cs"/>
          <w:rtl/>
        </w:rPr>
        <w:t>הם</w:t>
      </w:r>
      <w:r>
        <w:rPr>
          <w:rFonts w:cs="Arial"/>
          <w:rtl/>
        </w:rPr>
        <w:t xml:space="preserve"> </w:t>
      </w:r>
      <w:r>
        <w:rPr>
          <w:rFonts w:cs="Arial" w:hint="cs"/>
          <w:rtl/>
        </w:rPr>
        <w:t>מבטלים</w:t>
      </w:r>
      <w:r>
        <w:rPr>
          <w:rFonts w:cs="Arial"/>
          <w:rtl/>
        </w:rPr>
        <w:t xml:space="preserve"> </w:t>
      </w:r>
      <w:r>
        <w:rPr>
          <w:rFonts w:cs="Arial" w:hint="cs"/>
          <w:rtl/>
        </w:rPr>
        <w:t>מצוה</w:t>
      </w:r>
      <w:r>
        <w:rPr>
          <w:rFonts w:cs="Arial"/>
          <w:rtl/>
        </w:rPr>
        <w:t xml:space="preserve"> </w:t>
      </w:r>
      <w:r>
        <w:rPr>
          <w:rFonts w:cs="Arial" w:hint="cs"/>
          <w:rtl/>
        </w:rPr>
        <w:t>עשה</w:t>
      </w:r>
      <w:r>
        <w:rPr>
          <w:rFonts w:cs="Arial"/>
          <w:rtl/>
        </w:rPr>
        <w:t xml:space="preserve"> </w:t>
      </w:r>
      <w:r>
        <w:rPr>
          <w:rFonts w:cs="Arial" w:hint="cs"/>
          <w:rtl/>
        </w:rPr>
        <w:t>ומצוה</w:t>
      </w:r>
      <w:r>
        <w:rPr>
          <w:rFonts w:cs="Arial"/>
          <w:rtl/>
        </w:rPr>
        <w:t xml:space="preserve"> </w:t>
      </w:r>
      <w:r>
        <w:rPr>
          <w:rFonts w:cs="Arial" w:hint="cs"/>
          <w:rtl/>
        </w:rPr>
        <w:t>גדולה</w:t>
      </w:r>
      <w:r>
        <w:rPr>
          <w:rFonts w:cs="Arial"/>
          <w:rtl/>
        </w:rPr>
        <w:t xml:space="preserve"> </w:t>
      </w:r>
      <w:r>
        <w:rPr>
          <w:rFonts w:cs="Arial" w:hint="cs"/>
          <w:rtl/>
        </w:rPr>
        <w:t>של</w:t>
      </w:r>
      <w:r>
        <w:rPr>
          <w:rFonts w:cs="Arial"/>
          <w:rtl/>
        </w:rPr>
        <w:t xml:space="preserve"> </w:t>
      </w:r>
      <w:r>
        <w:rPr>
          <w:rFonts w:cs="Arial" w:hint="cs"/>
          <w:rtl/>
        </w:rPr>
        <w:t>מילה.''</w:t>
      </w:r>
    </w:p>
    <w:p w14:paraId="690E9C22" w14:textId="69C41C7C" w:rsidR="003A76B2" w:rsidRDefault="00744DF8" w:rsidP="0085263F">
      <w:pPr>
        <w:tabs>
          <w:tab w:val="left" w:pos="4838"/>
        </w:tabs>
        <w:spacing w:after="40"/>
        <w:rPr>
          <w:rFonts w:cs="Arial"/>
          <w:rtl/>
        </w:rPr>
      </w:pPr>
      <w:r>
        <w:rPr>
          <w:rFonts w:cs="Arial" w:hint="cs"/>
          <w:rtl/>
        </w:rPr>
        <w:t xml:space="preserve">ב. </w:t>
      </w:r>
      <w:r w:rsidRPr="00744DF8">
        <w:rPr>
          <w:rFonts w:cs="Arial" w:hint="cs"/>
          <w:b/>
          <w:bCs/>
          <w:rtl/>
        </w:rPr>
        <w:t>התבואות שור</w:t>
      </w:r>
      <w:r>
        <w:rPr>
          <w:rFonts w:cs="Arial" w:hint="cs"/>
          <w:rtl/>
        </w:rPr>
        <w:t xml:space="preserve"> </w:t>
      </w:r>
      <w:r>
        <w:rPr>
          <w:rFonts w:cs="Arial" w:hint="cs"/>
          <w:sz w:val="18"/>
          <w:szCs w:val="18"/>
          <w:rtl/>
        </w:rPr>
        <w:t xml:space="preserve">(שם) </w:t>
      </w:r>
      <w:r>
        <w:rPr>
          <w:rFonts w:cs="Arial" w:hint="cs"/>
          <w:rtl/>
        </w:rPr>
        <w:t xml:space="preserve">הקשה על דברי הש''ך, </w:t>
      </w:r>
      <w:r w:rsidR="00C14FC8">
        <w:rPr>
          <w:rFonts w:cs="Arial" w:hint="cs"/>
          <w:rtl/>
        </w:rPr>
        <w:t>שהרי כמו שבכל התורה כולה של</w:t>
      </w:r>
      <w:r w:rsidR="005242C2">
        <w:rPr>
          <w:rFonts w:cs="Arial" w:hint="cs"/>
          <w:rtl/>
        </w:rPr>
        <w:t>ו</w:t>
      </w:r>
      <w:r w:rsidR="00C14FC8">
        <w:rPr>
          <w:rFonts w:cs="Arial" w:hint="cs"/>
          <w:rtl/>
        </w:rPr>
        <w:t>חו של אדם כמותו</w:t>
      </w:r>
      <w:r w:rsidR="00B4173A">
        <w:rPr>
          <w:rFonts w:cs="Arial" w:hint="cs"/>
          <w:rtl/>
        </w:rPr>
        <w:t xml:space="preserve">, והשליח יכול לבצע </w:t>
      </w:r>
      <w:r w:rsidR="005242C2">
        <w:rPr>
          <w:rFonts w:cs="Arial" w:hint="cs"/>
          <w:rtl/>
        </w:rPr>
        <w:t>עבור</w:t>
      </w:r>
      <w:r w:rsidR="00B4173A">
        <w:rPr>
          <w:rFonts w:cs="Arial" w:hint="cs"/>
          <w:rtl/>
        </w:rPr>
        <w:t xml:space="preserve"> המשלח מצוות</w:t>
      </w:r>
      <w:r w:rsidR="00360273">
        <w:rPr>
          <w:rFonts w:cs="Arial" w:hint="cs"/>
          <w:rtl/>
        </w:rPr>
        <w:t xml:space="preserve"> </w:t>
      </w:r>
      <w:r w:rsidR="00B4173A">
        <w:rPr>
          <w:rFonts w:cs="Arial" w:hint="cs"/>
          <w:rtl/>
        </w:rPr>
        <w:t>ו</w:t>
      </w:r>
      <w:r w:rsidR="00360273">
        <w:rPr>
          <w:rFonts w:cs="Arial" w:hint="cs"/>
          <w:rtl/>
        </w:rPr>
        <w:t xml:space="preserve">כפי שפוסקת הגמרא במסכת קידושין </w:t>
      </w:r>
      <w:r w:rsidR="00360273">
        <w:rPr>
          <w:rFonts w:cs="Arial" w:hint="cs"/>
          <w:sz w:val="18"/>
          <w:szCs w:val="18"/>
          <w:rtl/>
        </w:rPr>
        <w:t>(מב ע''א)</w:t>
      </w:r>
      <w:r w:rsidR="00C14FC8">
        <w:rPr>
          <w:rFonts w:cs="Arial" w:hint="cs"/>
          <w:rtl/>
        </w:rPr>
        <w:t xml:space="preserve">, </w:t>
      </w:r>
      <w:r w:rsidR="00711A8F">
        <w:rPr>
          <w:rFonts w:cs="Arial" w:hint="cs"/>
          <w:rtl/>
        </w:rPr>
        <w:t>כך צריך להיות</w:t>
      </w:r>
      <w:r w:rsidR="00C14FC8">
        <w:rPr>
          <w:rFonts w:cs="Arial" w:hint="cs"/>
          <w:rtl/>
        </w:rPr>
        <w:t xml:space="preserve"> הדין </w:t>
      </w:r>
      <w:r w:rsidR="00711A8F">
        <w:rPr>
          <w:rFonts w:cs="Arial" w:hint="cs"/>
          <w:rtl/>
        </w:rPr>
        <w:t>ב</w:t>
      </w:r>
      <w:r w:rsidR="00C14FC8">
        <w:rPr>
          <w:rFonts w:cs="Arial" w:hint="cs"/>
          <w:rtl/>
        </w:rPr>
        <w:t xml:space="preserve">מצוות כיסוי הדם, </w:t>
      </w:r>
      <w:r w:rsidR="00B4173A">
        <w:rPr>
          <w:rFonts w:cs="Arial" w:hint="cs"/>
          <w:rtl/>
        </w:rPr>
        <w:t>ואין סברא לומר שמצווה זו התייחדה משאר</w:t>
      </w:r>
      <w:r w:rsidR="00711A8F">
        <w:rPr>
          <w:rFonts w:cs="Arial" w:hint="cs"/>
          <w:rtl/>
        </w:rPr>
        <w:t xml:space="preserve"> מצוות.</w:t>
      </w:r>
      <w:r w:rsidR="00B4173A">
        <w:rPr>
          <w:rFonts w:cs="Arial" w:hint="cs"/>
          <w:rtl/>
        </w:rPr>
        <w:t xml:space="preserve"> משום כך </w:t>
      </w:r>
      <w:r w:rsidR="00E9797A">
        <w:rPr>
          <w:rFonts w:cs="Arial" w:hint="cs"/>
          <w:rtl/>
        </w:rPr>
        <w:t>פסק שאפשר לכסות על ידי שליח.</w:t>
      </w:r>
    </w:p>
    <w:p w14:paraId="3EB5BEF7" w14:textId="74FF70B1" w:rsidR="00325564" w:rsidRPr="00325564" w:rsidRDefault="00325564" w:rsidP="00667C6D">
      <w:pPr>
        <w:tabs>
          <w:tab w:val="left" w:pos="4838"/>
        </w:tabs>
        <w:spacing w:after="60"/>
        <w:rPr>
          <w:rFonts w:cs="Arial"/>
          <w:u w:val="single"/>
          <w:rtl/>
        </w:rPr>
      </w:pPr>
      <w:r>
        <w:rPr>
          <w:rFonts w:cs="Arial" w:hint="cs"/>
          <w:u w:val="single"/>
          <w:rtl/>
        </w:rPr>
        <w:t>ייסוד המחלוקת</w:t>
      </w:r>
    </w:p>
    <w:p w14:paraId="7ED84667" w14:textId="5857A259" w:rsidR="00325564" w:rsidRPr="00325564" w:rsidRDefault="00325564" w:rsidP="00667C6D">
      <w:pPr>
        <w:tabs>
          <w:tab w:val="left" w:pos="4838"/>
        </w:tabs>
        <w:spacing w:after="60"/>
        <w:rPr>
          <w:rFonts w:cs="Arial"/>
          <w:rtl/>
        </w:rPr>
      </w:pPr>
      <w:r w:rsidRPr="00325564">
        <w:rPr>
          <w:rFonts w:cs="Arial" w:hint="cs"/>
          <w:rtl/>
        </w:rPr>
        <w:t>במה</w:t>
      </w:r>
      <w:r>
        <w:rPr>
          <w:rFonts w:cs="Arial" w:hint="cs"/>
          <w:rtl/>
        </w:rPr>
        <w:t xml:space="preserve"> נחלקו הש''ך והתבואות שור? ניתן להעלות מספר הסברים:</w:t>
      </w:r>
    </w:p>
    <w:p w14:paraId="626C5979" w14:textId="2385A83A" w:rsidR="00325564" w:rsidRDefault="00325564" w:rsidP="00667C6D">
      <w:pPr>
        <w:tabs>
          <w:tab w:val="left" w:pos="4838"/>
        </w:tabs>
        <w:spacing w:after="60"/>
        <w:rPr>
          <w:rFonts w:cs="Arial"/>
          <w:rtl/>
        </w:rPr>
      </w:pPr>
      <w:r>
        <w:rPr>
          <w:rFonts w:cs="Arial" w:hint="cs"/>
          <w:b/>
          <w:bCs/>
          <w:rtl/>
        </w:rPr>
        <w:t xml:space="preserve">הסבר </w:t>
      </w:r>
      <w:r w:rsidRPr="00325564">
        <w:rPr>
          <w:rFonts w:cs="Arial" w:hint="cs"/>
          <w:b/>
          <w:bCs/>
          <w:rtl/>
        </w:rPr>
        <w:t>ראשון</w:t>
      </w:r>
      <w:r>
        <w:rPr>
          <w:rFonts w:cs="Arial" w:hint="cs"/>
          <w:rtl/>
        </w:rPr>
        <w:t xml:space="preserve">: </w:t>
      </w:r>
      <w:proofErr w:type="spellStart"/>
      <w:r>
        <w:rPr>
          <w:rFonts w:cs="Arial" w:hint="cs"/>
          <w:rtl/>
        </w:rPr>
        <w:t>הרוגוצ'ובר</w:t>
      </w:r>
      <w:proofErr w:type="spellEnd"/>
      <w:r>
        <w:rPr>
          <w:rFonts w:cs="Arial" w:hint="cs"/>
          <w:rtl/>
        </w:rPr>
        <w:t xml:space="preserve"> </w:t>
      </w:r>
      <w:r>
        <w:rPr>
          <w:rFonts w:cs="Arial" w:hint="cs"/>
          <w:sz w:val="18"/>
          <w:szCs w:val="18"/>
          <w:rtl/>
        </w:rPr>
        <w:t xml:space="preserve">(שחיטה יד, א) </w:t>
      </w:r>
      <w:r>
        <w:rPr>
          <w:rFonts w:cs="Arial" w:hint="cs"/>
          <w:rtl/>
        </w:rPr>
        <w:t xml:space="preserve">דן בשאלה, </w:t>
      </w:r>
      <w:r w:rsidR="00552611">
        <w:rPr>
          <w:rFonts w:cs="Arial" w:hint="cs"/>
          <w:rtl/>
        </w:rPr>
        <w:t xml:space="preserve">מה העיקר במצוות כיסוי הדם, המעשה או התוצאה. כלומר, </w:t>
      </w:r>
      <w:r>
        <w:rPr>
          <w:rFonts w:cs="Arial" w:hint="cs"/>
          <w:rtl/>
        </w:rPr>
        <w:t>האם רצון התורה שהאדם יכסה את הדם, או שהעיקר שבסופו של דבר הדם יהיה מכוסה. נפקא</w:t>
      </w:r>
      <w:r w:rsidR="00711A8F">
        <w:rPr>
          <w:rFonts w:cs="Arial" w:hint="cs"/>
          <w:rtl/>
        </w:rPr>
        <w:t xml:space="preserve"> </w:t>
      </w:r>
      <w:proofErr w:type="spellStart"/>
      <w:r w:rsidR="00711A8F">
        <w:rPr>
          <w:rFonts w:cs="Arial" w:hint="cs"/>
          <w:rtl/>
        </w:rPr>
        <w:t>מינא</w:t>
      </w:r>
      <w:proofErr w:type="spellEnd"/>
      <w:r>
        <w:rPr>
          <w:rFonts w:cs="Arial" w:hint="cs"/>
          <w:rtl/>
        </w:rPr>
        <w:t xml:space="preserve"> למשל תהיה בשאלה, האם אפשר לכסות את הדם באפר של עבודה זרה. אם </w:t>
      </w:r>
      <w:r w:rsidR="00552611">
        <w:rPr>
          <w:rFonts w:cs="Arial" w:hint="cs"/>
          <w:rtl/>
        </w:rPr>
        <w:t>העיקר הוא לכסות</w:t>
      </w:r>
      <w:r>
        <w:rPr>
          <w:rFonts w:cs="Arial" w:hint="cs"/>
          <w:rtl/>
        </w:rPr>
        <w:t xml:space="preserve">, אסור לכסות בדבר מאוס כמו עבודה זרה. לעומת זאת אם התוצאה היא </w:t>
      </w:r>
      <w:r w:rsidR="00711A8F">
        <w:rPr>
          <w:rFonts w:cs="Arial" w:hint="cs"/>
          <w:rtl/>
        </w:rPr>
        <w:t>ה</w:t>
      </w:r>
      <w:r>
        <w:rPr>
          <w:rFonts w:cs="Arial" w:hint="cs"/>
          <w:rtl/>
        </w:rPr>
        <w:t>משמעותית - אין זה משנה במה יכסו את הדם</w:t>
      </w:r>
      <w:r w:rsidR="00552611">
        <w:rPr>
          <w:rFonts w:cs="Arial" w:hint="cs"/>
          <w:rtl/>
        </w:rPr>
        <w:t>, העיקר שבסופו של דבר שהדם מכוסה</w:t>
      </w:r>
      <w:r>
        <w:rPr>
          <w:rFonts w:cs="Arial" w:hint="cs"/>
          <w:rtl/>
        </w:rPr>
        <w:t>.</w:t>
      </w:r>
    </w:p>
    <w:p w14:paraId="7088B75D" w14:textId="04A339A1" w:rsidR="00246F81" w:rsidRDefault="00325564" w:rsidP="00667C6D">
      <w:pPr>
        <w:tabs>
          <w:tab w:val="left" w:pos="4838"/>
        </w:tabs>
        <w:spacing w:after="60"/>
        <w:rPr>
          <w:rFonts w:cs="Arial"/>
          <w:rtl/>
        </w:rPr>
      </w:pPr>
      <w:r>
        <w:rPr>
          <w:rFonts w:cs="Arial" w:hint="cs"/>
          <w:rtl/>
        </w:rPr>
        <w:t xml:space="preserve">ייתכן שבכך נחלקו הש''ך והתבואות שור. הש''ך סבר שהעיקר הוא מעשה הכיסוי, ומכיוון </w:t>
      </w:r>
      <w:r w:rsidR="00744DF8">
        <w:rPr>
          <w:rFonts w:cs="Arial" w:hint="cs"/>
          <w:rtl/>
        </w:rPr>
        <w:t xml:space="preserve">שמצווה </w:t>
      </w:r>
      <w:r>
        <w:rPr>
          <w:rFonts w:cs="Arial" w:hint="cs"/>
          <w:rtl/>
        </w:rPr>
        <w:t>ה</w:t>
      </w:r>
      <w:r w:rsidR="00744DF8">
        <w:rPr>
          <w:rFonts w:cs="Arial" w:hint="cs"/>
          <w:rtl/>
        </w:rPr>
        <w:t>מוטלת על גופו של האדם</w:t>
      </w:r>
      <w:r>
        <w:rPr>
          <w:rFonts w:cs="Arial" w:hint="cs"/>
          <w:rtl/>
        </w:rPr>
        <w:t xml:space="preserve"> </w:t>
      </w:r>
      <w:r>
        <w:rPr>
          <w:rFonts w:cs="Arial" w:hint="cs"/>
          <w:sz w:val="18"/>
          <w:szCs w:val="18"/>
          <w:rtl/>
        </w:rPr>
        <w:t>(למשל הנחת תפילין)</w:t>
      </w:r>
      <w:r w:rsidR="00B4173A">
        <w:rPr>
          <w:rFonts w:cs="Arial" w:hint="cs"/>
          <w:rtl/>
        </w:rPr>
        <w:t xml:space="preserve"> - </w:t>
      </w:r>
      <w:r w:rsidR="00744DF8">
        <w:rPr>
          <w:rFonts w:cs="Arial" w:hint="cs"/>
          <w:rtl/>
        </w:rPr>
        <w:t>אי אפשר למנות שליח</w:t>
      </w:r>
      <w:r w:rsidR="00B4173A">
        <w:rPr>
          <w:rFonts w:cs="Arial" w:hint="cs"/>
          <w:rtl/>
        </w:rPr>
        <w:t xml:space="preserve"> לקיימ</w:t>
      </w:r>
      <w:r w:rsidR="00711A8F">
        <w:rPr>
          <w:rFonts w:cs="Arial" w:hint="cs"/>
          <w:rtl/>
        </w:rPr>
        <w:t>ה</w:t>
      </w:r>
      <w:r w:rsidR="00FF752E">
        <w:rPr>
          <w:rFonts w:cs="Arial" w:hint="cs"/>
          <w:rtl/>
        </w:rPr>
        <w:t>,</w:t>
      </w:r>
      <w:r>
        <w:rPr>
          <w:rFonts w:cs="Arial" w:hint="cs"/>
          <w:rtl/>
        </w:rPr>
        <w:t xml:space="preserve"> כך מצוות כיסוי הדם שמתבצעת באמצעות היד אי אפשר לקיימ</w:t>
      </w:r>
      <w:r w:rsidR="002A4F60">
        <w:rPr>
          <w:rFonts w:cs="Arial" w:hint="cs"/>
          <w:rtl/>
        </w:rPr>
        <w:t>ה</w:t>
      </w:r>
      <w:r>
        <w:rPr>
          <w:rFonts w:cs="Arial" w:hint="cs"/>
          <w:rtl/>
        </w:rPr>
        <w:t xml:space="preserve"> על ידי שליח. התבואות שור לעומת זאת סבר, שהעיקר שהדם יהיה מכוסה</w:t>
      </w:r>
      <w:r w:rsidR="002A4F60">
        <w:rPr>
          <w:rFonts w:cs="Arial" w:hint="cs"/>
          <w:rtl/>
        </w:rPr>
        <w:t xml:space="preserve"> - ולכן לא מדובר במצווה שבגופו שאי אפשר למנות שליח.</w:t>
      </w:r>
    </w:p>
    <w:p w14:paraId="708FBE69" w14:textId="12A542AF" w:rsidR="0093244F" w:rsidRDefault="0093244F" w:rsidP="00667C6D">
      <w:pPr>
        <w:tabs>
          <w:tab w:val="left" w:pos="4838"/>
        </w:tabs>
        <w:spacing w:after="60"/>
        <w:rPr>
          <w:rFonts w:cs="Arial"/>
          <w:rtl/>
        </w:rPr>
      </w:pPr>
      <w:r w:rsidRPr="00552611">
        <w:rPr>
          <w:rFonts w:cs="Arial" w:hint="cs"/>
          <w:b/>
          <w:bCs/>
          <w:rtl/>
        </w:rPr>
        <w:t>הסבר שני</w:t>
      </w:r>
      <w:r>
        <w:rPr>
          <w:rFonts w:cs="Arial" w:hint="cs"/>
          <w:rtl/>
        </w:rPr>
        <w:t>:</w:t>
      </w:r>
      <w:r w:rsidR="00552611">
        <w:rPr>
          <w:rFonts w:cs="Arial" w:hint="cs"/>
          <w:rtl/>
        </w:rPr>
        <w:t xml:space="preserve"> אפשרות נוספת </w:t>
      </w:r>
      <w:r w:rsidR="003349EB">
        <w:rPr>
          <w:rFonts w:cs="Arial" w:hint="cs"/>
          <w:rtl/>
        </w:rPr>
        <w:t>(שגם יותר משתמעת מלשון הש''ך), תולה את המחלוקת ביחס בין המכסה לכלל ישראל. כפי שראינו, הגמרא כותבת שלכתחילה על השוחט מוטלת החובה לכסות את הדם, ורק בדיעבד שאר האנשים יכולים לכסות.</w:t>
      </w:r>
    </w:p>
    <w:p w14:paraId="31ED7991" w14:textId="4313AD29" w:rsidR="0085263F" w:rsidRDefault="003349EB" w:rsidP="0085263F">
      <w:pPr>
        <w:tabs>
          <w:tab w:val="left" w:pos="4838"/>
        </w:tabs>
        <w:spacing w:after="40"/>
        <w:rPr>
          <w:rFonts w:cs="Arial"/>
          <w:rtl/>
        </w:rPr>
      </w:pPr>
      <w:r>
        <w:rPr>
          <w:rFonts w:cs="Arial" w:hint="cs"/>
          <w:rtl/>
        </w:rPr>
        <w:t>הש''ך הבין, שמכך שהגמרא מביאה פסוק מיוחד</w:t>
      </w:r>
      <w:r w:rsidR="00711A8F">
        <w:rPr>
          <w:rFonts w:cs="Arial" w:hint="cs"/>
          <w:rtl/>
        </w:rPr>
        <w:t xml:space="preserve"> </w:t>
      </w:r>
      <w:r>
        <w:rPr>
          <w:rFonts w:cs="Arial" w:hint="cs"/>
          <w:rtl/>
        </w:rPr>
        <w:t xml:space="preserve">שמי ששחט עליו </w:t>
      </w:r>
      <w:r w:rsidR="00711A8F">
        <w:rPr>
          <w:rFonts w:cs="Arial" w:hint="cs"/>
          <w:rtl/>
        </w:rPr>
        <w:t xml:space="preserve">המצווה </w:t>
      </w:r>
      <w:r>
        <w:rPr>
          <w:rFonts w:cs="Arial" w:hint="cs"/>
          <w:rtl/>
        </w:rPr>
        <w:t>לכסות, משמע שרצונה להגדיש שבאופן מיוחד רק הוא יכול לכסות את הדם, ואין אפשרות למנות שליח. לעומת זאת התבואות שור הבין, שכוונת הגמרא לומר שיש קדימ</w:t>
      </w:r>
      <w:r w:rsidR="00711A8F">
        <w:rPr>
          <w:rFonts w:cs="Arial" w:hint="cs"/>
          <w:rtl/>
        </w:rPr>
        <w:t>ות</w:t>
      </w:r>
      <w:r>
        <w:rPr>
          <w:rFonts w:cs="Arial" w:hint="cs"/>
          <w:rtl/>
        </w:rPr>
        <w:t xml:space="preserve"> לשוחט על פני שאר האנשים בקיום המצווה, ואין זה ציווי מיוחד שדווקא השוחט יכסה ולא שלוחו.</w:t>
      </w:r>
    </w:p>
    <w:p w14:paraId="47009E6E" w14:textId="25365F29" w:rsidR="007C239A" w:rsidRPr="0085263F" w:rsidRDefault="007C239A" w:rsidP="0085263F">
      <w:pPr>
        <w:tabs>
          <w:tab w:val="left" w:pos="4838"/>
        </w:tabs>
        <w:spacing w:after="40"/>
        <w:rPr>
          <w:rFonts w:cs="Arial"/>
        </w:rPr>
      </w:pPr>
      <w:r>
        <w:rPr>
          <w:rFonts w:hint="cs"/>
          <w:b/>
          <w:bCs/>
          <w:rtl/>
        </w:rPr>
        <w:t>ש</w:t>
      </w:r>
      <w:r>
        <w:rPr>
          <w:b/>
          <w:bCs/>
          <w:rtl/>
        </w:rPr>
        <w:t xml:space="preserve">בת שלום! קח לקרוא בשולחן שבת, או תעביר בבקשה הלאה </w:t>
      </w:r>
      <w:r w:rsidR="00711A8F">
        <w:rPr>
          <w:rFonts w:hint="cs"/>
          <w:b/>
          <w:bCs/>
          <w:rtl/>
        </w:rPr>
        <w:t xml:space="preserve">על מנת שעוד </w:t>
      </w:r>
      <w:r>
        <w:rPr>
          <w:b/>
          <w:bCs/>
          <w:rtl/>
        </w:rPr>
        <w:t>אנשים יקראו</w:t>
      </w:r>
      <w:r>
        <w:rPr>
          <w:rStyle w:val="a5"/>
          <w:sz w:val="26"/>
          <w:szCs w:val="26"/>
        </w:rPr>
        <w:footnoteReference w:id="2"/>
      </w:r>
      <w:r>
        <w:rPr>
          <w:b/>
          <w:bCs/>
          <w:rtl/>
        </w:rPr>
        <w:t xml:space="preserve">... </w:t>
      </w:r>
    </w:p>
    <w:sectPr w:rsidR="007C239A" w:rsidRPr="0085263F" w:rsidSect="00816BD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02AB4" w14:textId="77777777" w:rsidR="007E353B" w:rsidRDefault="007E353B" w:rsidP="00E6114A">
      <w:pPr>
        <w:spacing w:after="0" w:line="240" w:lineRule="auto"/>
      </w:pPr>
      <w:r>
        <w:separator/>
      </w:r>
    </w:p>
  </w:endnote>
  <w:endnote w:type="continuationSeparator" w:id="0">
    <w:p w14:paraId="575A3146" w14:textId="77777777" w:rsidR="007E353B" w:rsidRDefault="007E353B" w:rsidP="00E6114A">
      <w:pPr>
        <w:spacing w:after="0" w:line="240" w:lineRule="auto"/>
      </w:pPr>
      <w:r>
        <w:continuationSeparator/>
      </w:r>
    </w:p>
  </w:endnote>
  <w:endnote w:type="continuationNotice" w:id="1">
    <w:p w14:paraId="268FE4AF" w14:textId="77777777" w:rsidR="007E353B" w:rsidRDefault="007E35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6A6BC" w14:textId="77777777" w:rsidR="007E353B" w:rsidRDefault="007E353B" w:rsidP="00E6114A">
      <w:pPr>
        <w:spacing w:after="0" w:line="240" w:lineRule="auto"/>
      </w:pPr>
      <w:r>
        <w:separator/>
      </w:r>
    </w:p>
  </w:footnote>
  <w:footnote w:type="continuationSeparator" w:id="0">
    <w:p w14:paraId="04735E7A" w14:textId="77777777" w:rsidR="007E353B" w:rsidRDefault="007E353B" w:rsidP="00E6114A">
      <w:pPr>
        <w:spacing w:after="0" w:line="240" w:lineRule="auto"/>
      </w:pPr>
      <w:r>
        <w:continuationSeparator/>
      </w:r>
    </w:p>
  </w:footnote>
  <w:footnote w:type="continuationNotice" w:id="1">
    <w:p w14:paraId="5DC5C877" w14:textId="77777777" w:rsidR="007E353B" w:rsidRDefault="007E353B">
      <w:pPr>
        <w:spacing w:after="0" w:line="240" w:lineRule="auto"/>
      </w:pPr>
    </w:p>
  </w:footnote>
  <w:footnote w:id="2">
    <w:p w14:paraId="7DA52DAA" w14:textId="77777777" w:rsidR="007C239A" w:rsidRDefault="007C239A" w:rsidP="007C239A">
      <w:pPr>
        <w:pStyle w:val="a3"/>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8AC"/>
    <w:rsid w:val="00003377"/>
    <w:rsid w:val="0000788B"/>
    <w:rsid w:val="000174D1"/>
    <w:rsid w:val="00022622"/>
    <w:rsid w:val="00024D87"/>
    <w:rsid w:val="00053350"/>
    <w:rsid w:val="00055A8D"/>
    <w:rsid w:val="00064A20"/>
    <w:rsid w:val="000673D2"/>
    <w:rsid w:val="000908E7"/>
    <w:rsid w:val="00094BD6"/>
    <w:rsid w:val="000B133B"/>
    <w:rsid w:val="000B32BF"/>
    <w:rsid w:val="000C1C78"/>
    <w:rsid w:val="000C36F1"/>
    <w:rsid w:val="000D4188"/>
    <w:rsid w:val="000E2C46"/>
    <w:rsid w:val="000F4125"/>
    <w:rsid w:val="001025E6"/>
    <w:rsid w:val="00103514"/>
    <w:rsid w:val="00106A4D"/>
    <w:rsid w:val="0011193F"/>
    <w:rsid w:val="001136D0"/>
    <w:rsid w:val="001306D1"/>
    <w:rsid w:val="001313B4"/>
    <w:rsid w:val="00141819"/>
    <w:rsid w:val="0014509C"/>
    <w:rsid w:val="0014716A"/>
    <w:rsid w:val="0015379F"/>
    <w:rsid w:val="00157747"/>
    <w:rsid w:val="001757A8"/>
    <w:rsid w:val="0019114E"/>
    <w:rsid w:val="001B0870"/>
    <w:rsid w:val="001B7537"/>
    <w:rsid w:val="001B7C78"/>
    <w:rsid w:val="001C19D6"/>
    <w:rsid w:val="001C24B1"/>
    <w:rsid w:val="001C2BB4"/>
    <w:rsid w:val="001D15DC"/>
    <w:rsid w:val="001D786A"/>
    <w:rsid w:val="001E504B"/>
    <w:rsid w:val="001E5BDE"/>
    <w:rsid w:val="001F4605"/>
    <w:rsid w:val="00202F0B"/>
    <w:rsid w:val="0020568B"/>
    <w:rsid w:val="00210332"/>
    <w:rsid w:val="00213183"/>
    <w:rsid w:val="00215219"/>
    <w:rsid w:val="0022448B"/>
    <w:rsid w:val="002246C9"/>
    <w:rsid w:val="00227EA4"/>
    <w:rsid w:val="00230646"/>
    <w:rsid w:val="00232B59"/>
    <w:rsid w:val="0023411A"/>
    <w:rsid w:val="00236265"/>
    <w:rsid w:val="00241817"/>
    <w:rsid w:val="0024303C"/>
    <w:rsid w:val="00243CF4"/>
    <w:rsid w:val="00246C84"/>
    <w:rsid w:val="00246F81"/>
    <w:rsid w:val="0026004D"/>
    <w:rsid w:val="002658D9"/>
    <w:rsid w:val="00275D77"/>
    <w:rsid w:val="00283A0B"/>
    <w:rsid w:val="00287EC3"/>
    <w:rsid w:val="0029405F"/>
    <w:rsid w:val="00294952"/>
    <w:rsid w:val="00296495"/>
    <w:rsid w:val="002A2092"/>
    <w:rsid w:val="002A48B8"/>
    <w:rsid w:val="002A4F60"/>
    <w:rsid w:val="002A6525"/>
    <w:rsid w:val="002B4AF6"/>
    <w:rsid w:val="002C01AC"/>
    <w:rsid w:val="002C6374"/>
    <w:rsid w:val="002D479A"/>
    <w:rsid w:val="002D6ADD"/>
    <w:rsid w:val="002E11D4"/>
    <w:rsid w:val="002E137C"/>
    <w:rsid w:val="002E5A8C"/>
    <w:rsid w:val="002F6D08"/>
    <w:rsid w:val="00306C95"/>
    <w:rsid w:val="00307323"/>
    <w:rsid w:val="00312C97"/>
    <w:rsid w:val="003218AC"/>
    <w:rsid w:val="00325564"/>
    <w:rsid w:val="00327B5F"/>
    <w:rsid w:val="003349EB"/>
    <w:rsid w:val="00353702"/>
    <w:rsid w:val="0035622D"/>
    <w:rsid w:val="00360273"/>
    <w:rsid w:val="00364F33"/>
    <w:rsid w:val="003779D9"/>
    <w:rsid w:val="00386567"/>
    <w:rsid w:val="00387235"/>
    <w:rsid w:val="003A386A"/>
    <w:rsid w:val="003A610C"/>
    <w:rsid w:val="003A6B33"/>
    <w:rsid w:val="003A76B2"/>
    <w:rsid w:val="003C0AC5"/>
    <w:rsid w:val="003C2421"/>
    <w:rsid w:val="003C55FE"/>
    <w:rsid w:val="003C7638"/>
    <w:rsid w:val="00403EA5"/>
    <w:rsid w:val="004130FF"/>
    <w:rsid w:val="00413B33"/>
    <w:rsid w:val="00417A3C"/>
    <w:rsid w:val="00426E06"/>
    <w:rsid w:val="00435A4D"/>
    <w:rsid w:val="00441A4A"/>
    <w:rsid w:val="0045046A"/>
    <w:rsid w:val="00454431"/>
    <w:rsid w:val="004614CE"/>
    <w:rsid w:val="004616B9"/>
    <w:rsid w:val="00464180"/>
    <w:rsid w:val="0046487F"/>
    <w:rsid w:val="004702FC"/>
    <w:rsid w:val="0047040D"/>
    <w:rsid w:val="00483089"/>
    <w:rsid w:val="00491463"/>
    <w:rsid w:val="0049219E"/>
    <w:rsid w:val="004927C3"/>
    <w:rsid w:val="004939CA"/>
    <w:rsid w:val="00496C71"/>
    <w:rsid w:val="004A24C8"/>
    <w:rsid w:val="004A7F00"/>
    <w:rsid w:val="004B07BA"/>
    <w:rsid w:val="004C3645"/>
    <w:rsid w:val="004D15EC"/>
    <w:rsid w:val="004E1BF9"/>
    <w:rsid w:val="004E1F6D"/>
    <w:rsid w:val="004F138B"/>
    <w:rsid w:val="004F1A4D"/>
    <w:rsid w:val="005002BE"/>
    <w:rsid w:val="0050357F"/>
    <w:rsid w:val="005054EB"/>
    <w:rsid w:val="00511423"/>
    <w:rsid w:val="00512308"/>
    <w:rsid w:val="00512570"/>
    <w:rsid w:val="00522134"/>
    <w:rsid w:val="005242C2"/>
    <w:rsid w:val="0053170E"/>
    <w:rsid w:val="005362D1"/>
    <w:rsid w:val="0054279D"/>
    <w:rsid w:val="005520E2"/>
    <w:rsid w:val="00552611"/>
    <w:rsid w:val="005561BA"/>
    <w:rsid w:val="00556A3F"/>
    <w:rsid w:val="00556AE8"/>
    <w:rsid w:val="005571D1"/>
    <w:rsid w:val="00557327"/>
    <w:rsid w:val="00563BD3"/>
    <w:rsid w:val="00564C34"/>
    <w:rsid w:val="005729D0"/>
    <w:rsid w:val="00577106"/>
    <w:rsid w:val="00583828"/>
    <w:rsid w:val="00583C71"/>
    <w:rsid w:val="00587155"/>
    <w:rsid w:val="00591E21"/>
    <w:rsid w:val="005B4590"/>
    <w:rsid w:val="005B66FB"/>
    <w:rsid w:val="005B7E8F"/>
    <w:rsid w:val="005C27FF"/>
    <w:rsid w:val="005D1DF8"/>
    <w:rsid w:val="005D4CF0"/>
    <w:rsid w:val="005E46CC"/>
    <w:rsid w:val="005E76ED"/>
    <w:rsid w:val="005F558C"/>
    <w:rsid w:val="00603F1A"/>
    <w:rsid w:val="00605984"/>
    <w:rsid w:val="00605C3D"/>
    <w:rsid w:val="006113E9"/>
    <w:rsid w:val="00631CC0"/>
    <w:rsid w:val="00642011"/>
    <w:rsid w:val="00652F28"/>
    <w:rsid w:val="006531D4"/>
    <w:rsid w:val="00653BF3"/>
    <w:rsid w:val="00655391"/>
    <w:rsid w:val="006572A4"/>
    <w:rsid w:val="006603EA"/>
    <w:rsid w:val="00664472"/>
    <w:rsid w:val="00667C6D"/>
    <w:rsid w:val="006727C4"/>
    <w:rsid w:val="00677749"/>
    <w:rsid w:val="006841FA"/>
    <w:rsid w:val="006A4823"/>
    <w:rsid w:val="006A5E9F"/>
    <w:rsid w:val="006C7ECD"/>
    <w:rsid w:val="006D563C"/>
    <w:rsid w:val="006D7385"/>
    <w:rsid w:val="006E557C"/>
    <w:rsid w:val="00707098"/>
    <w:rsid w:val="00711A8F"/>
    <w:rsid w:val="0071380D"/>
    <w:rsid w:val="00713D73"/>
    <w:rsid w:val="007165F1"/>
    <w:rsid w:val="00717226"/>
    <w:rsid w:val="00720CBA"/>
    <w:rsid w:val="00725A96"/>
    <w:rsid w:val="00726DED"/>
    <w:rsid w:val="00736EAA"/>
    <w:rsid w:val="0073799C"/>
    <w:rsid w:val="007449B3"/>
    <w:rsid w:val="00744DF8"/>
    <w:rsid w:val="007467BD"/>
    <w:rsid w:val="0075185C"/>
    <w:rsid w:val="00756090"/>
    <w:rsid w:val="0075688D"/>
    <w:rsid w:val="00757705"/>
    <w:rsid w:val="0077284C"/>
    <w:rsid w:val="00781981"/>
    <w:rsid w:val="007A35A7"/>
    <w:rsid w:val="007B02B9"/>
    <w:rsid w:val="007B2E93"/>
    <w:rsid w:val="007B6EDB"/>
    <w:rsid w:val="007C239A"/>
    <w:rsid w:val="007C2732"/>
    <w:rsid w:val="007C5B48"/>
    <w:rsid w:val="007D3308"/>
    <w:rsid w:val="007D63F8"/>
    <w:rsid w:val="007E1657"/>
    <w:rsid w:val="007E1E92"/>
    <w:rsid w:val="007E3218"/>
    <w:rsid w:val="007E353B"/>
    <w:rsid w:val="007E7F1F"/>
    <w:rsid w:val="007F026A"/>
    <w:rsid w:val="007F2FDB"/>
    <w:rsid w:val="007F731F"/>
    <w:rsid w:val="00802DA3"/>
    <w:rsid w:val="00816BD7"/>
    <w:rsid w:val="00821769"/>
    <w:rsid w:val="00832B16"/>
    <w:rsid w:val="00833205"/>
    <w:rsid w:val="0083458A"/>
    <w:rsid w:val="00845AA1"/>
    <w:rsid w:val="00847678"/>
    <w:rsid w:val="0085263F"/>
    <w:rsid w:val="00864BA9"/>
    <w:rsid w:val="00865BB4"/>
    <w:rsid w:val="00867205"/>
    <w:rsid w:val="00871AB3"/>
    <w:rsid w:val="00873AAC"/>
    <w:rsid w:val="008925F7"/>
    <w:rsid w:val="00893ACB"/>
    <w:rsid w:val="00896212"/>
    <w:rsid w:val="00897D9C"/>
    <w:rsid w:val="008A308F"/>
    <w:rsid w:val="008B3D35"/>
    <w:rsid w:val="008B4002"/>
    <w:rsid w:val="008C0C9B"/>
    <w:rsid w:val="008D28A4"/>
    <w:rsid w:val="008D2927"/>
    <w:rsid w:val="008D5E6D"/>
    <w:rsid w:val="008E6AA6"/>
    <w:rsid w:val="008F0053"/>
    <w:rsid w:val="008F5353"/>
    <w:rsid w:val="00901D5D"/>
    <w:rsid w:val="00903801"/>
    <w:rsid w:val="0090586B"/>
    <w:rsid w:val="00911856"/>
    <w:rsid w:val="009232DF"/>
    <w:rsid w:val="009266AF"/>
    <w:rsid w:val="0093244F"/>
    <w:rsid w:val="00933636"/>
    <w:rsid w:val="009344BB"/>
    <w:rsid w:val="00941F76"/>
    <w:rsid w:val="00942077"/>
    <w:rsid w:val="009439ED"/>
    <w:rsid w:val="009530A4"/>
    <w:rsid w:val="009611DA"/>
    <w:rsid w:val="00980555"/>
    <w:rsid w:val="00982356"/>
    <w:rsid w:val="00982DA6"/>
    <w:rsid w:val="00985AC6"/>
    <w:rsid w:val="009871AA"/>
    <w:rsid w:val="00987219"/>
    <w:rsid w:val="00987EEF"/>
    <w:rsid w:val="009B0EAE"/>
    <w:rsid w:val="009B6473"/>
    <w:rsid w:val="009C5893"/>
    <w:rsid w:val="009C5DB7"/>
    <w:rsid w:val="009D09C5"/>
    <w:rsid w:val="009D7AC8"/>
    <w:rsid w:val="009E192B"/>
    <w:rsid w:val="009E5301"/>
    <w:rsid w:val="009E774B"/>
    <w:rsid w:val="009F2E1F"/>
    <w:rsid w:val="009F5AE7"/>
    <w:rsid w:val="00A03D9E"/>
    <w:rsid w:val="00A04F00"/>
    <w:rsid w:val="00A06B63"/>
    <w:rsid w:val="00A321BC"/>
    <w:rsid w:val="00A42B3E"/>
    <w:rsid w:val="00A541B6"/>
    <w:rsid w:val="00A54F06"/>
    <w:rsid w:val="00A6530E"/>
    <w:rsid w:val="00A656B3"/>
    <w:rsid w:val="00A67287"/>
    <w:rsid w:val="00A73CF8"/>
    <w:rsid w:val="00A82B16"/>
    <w:rsid w:val="00A84F97"/>
    <w:rsid w:val="00A9413B"/>
    <w:rsid w:val="00AA104E"/>
    <w:rsid w:val="00AA124D"/>
    <w:rsid w:val="00AA1483"/>
    <w:rsid w:val="00AA57F9"/>
    <w:rsid w:val="00AB1597"/>
    <w:rsid w:val="00AC0C3C"/>
    <w:rsid w:val="00AC10AA"/>
    <w:rsid w:val="00AE1EC4"/>
    <w:rsid w:val="00AE2472"/>
    <w:rsid w:val="00AE6821"/>
    <w:rsid w:val="00AE7468"/>
    <w:rsid w:val="00AF2297"/>
    <w:rsid w:val="00AF5FB8"/>
    <w:rsid w:val="00B07317"/>
    <w:rsid w:val="00B07384"/>
    <w:rsid w:val="00B11355"/>
    <w:rsid w:val="00B1177D"/>
    <w:rsid w:val="00B1253A"/>
    <w:rsid w:val="00B145DA"/>
    <w:rsid w:val="00B154AB"/>
    <w:rsid w:val="00B25FF5"/>
    <w:rsid w:val="00B37316"/>
    <w:rsid w:val="00B404E8"/>
    <w:rsid w:val="00B4173A"/>
    <w:rsid w:val="00B50A80"/>
    <w:rsid w:val="00B71A32"/>
    <w:rsid w:val="00B72502"/>
    <w:rsid w:val="00B73034"/>
    <w:rsid w:val="00B746D1"/>
    <w:rsid w:val="00B761AB"/>
    <w:rsid w:val="00B772ED"/>
    <w:rsid w:val="00BB5BC3"/>
    <w:rsid w:val="00BC6C44"/>
    <w:rsid w:val="00BE6CE5"/>
    <w:rsid w:val="00BE75D0"/>
    <w:rsid w:val="00BF037F"/>
    <w:rsid w:val="00BF789F"/>
    <w:rsid w:val="00C01735"/>
    <w:rsid w:val="00C073BF"/>
    <w:rsid w:val="00C1062B"/>
    <w:rsid w:val="00C144DD"/>
    <w:rsid w:val="00C14FC8"/>
    <w:rsid w:val="00C17197"/>
    <w:rsid w:val="00C23F9B"/>
    <w:rsid w:val="00C25E2D"/>
    <w:rsid w:val="00C37A02"/>
    <w:rsid w:val="00C41A2F"/>
    <w:rsid w:val="00C438AC"/>
    <w:rsid w:val="00C512DF"/>
    <w:rsid w:val="00C56D87"/>
    <w:rsid w:val="00C75CC5"/>
    <w:rsid w:val="00C82EE9"/>
    <w:rsid w:val="00C86268"/>
    <w:rsid w:val="00C96668"/>
    <w:rsid w:val="00CA041D"/>
    <w:rsid w:val="00CA0870"/>
    <w:rsid w:val="00CB1AE7"/>
    <w:rsid w:val="00CC344B"/>
    <w:rsid w:val="00CC3E94"/>
    <w:rsid w:val="00CC3EF8"/>
    <w:rsid w:val="00CC7380"/>
    <w:rsid w:val="00CD7A3F"/>
    <w:rsid w:val="00CE3D86"/>
    <w:rsid w:val="00CE72E5"/>
    <w:rsid w:val="00CE7BF2"/>
    <w:rsid w:val="00CF287D"/>
    <w:rsid w:val="00CF777E"/>
    <w:rsid w:val="00D013A0"/>
    <w:rsid w:val="00D0193C"/>
    <w:rsid w:val="00D05EB1"/>
    <w:rsid w:val="00D11CBD"/>
    <w:rsid w:val="00D17AA9"/>
    <w:rsid w:val="00D31611"/>
    <w:rsid w:val="00D34A2C"/>
    <w:rsid w:val="00D36284"/>
    <w:rsid w:val="00D36FB8"/>
    <w:rsid w:val="00D46367"/>
    <w:rsid w:val="00D612CD"/>
    <w:rsid w:val="00D61CD9"/>
    <w:rsid w:val="00D72D73"/>
    <w:rsid w:val="00D814A3"/>
    <w:rsid w:val="00D90506"/>
    <w:rsid w:val="00D914F9"/>
    <w:rsid w:val="00D94184"/>
    <w:rsid w:val="00D958D2"/>
    <w:rsid w:val="00DA2F28"/>
    <w:rsid w:val="00DD2C9A"/>
    <w:rsid w:val="00DD5536"/>
    <w:rsid w:val="00DD7AD5"/>
    <w:rsid w:val="00DF53CE"/>
    <w:rsid w:val="00E166D5"/>
    <w:rsid w:val="00E1686B"/>
    <w:rsid w:val="00E219C0"/>
    <w:rsid w:val="00E228C5"/>
    <w:rsid w:val="00E30674"/>
    <w:rsid w:val="00E3528D"/>
    <w:rsid w:val="00E372CA"/>
    <w:rsid w:val="00E37313"/>
    <w:rsid w:val="00E5003B"/>
    <w:rsid w:val="00E51C6D"/>
    <w:rsid w:val="00E5628E"/>
    <w:rsid w:val="00E6114A"/>
    <w:rsid w:val="00E70CD7"/>
    <w:rsid w:val="00E77A73"/>
    <w:rsid w:val="00E87129"/>
    <w:rsid w:val="00E9797A"/>
    <w:rsid w:val="00EA0E86"/>
    <w:rsid w:val="00EA1B89"/>
    <w:rsid w:val="00EA27E8"/>
    <w:rsid w:val="00EA665C"/>
    <w:rsid w:val="00EA6CD8"/>
    <w:rsid w:val="00EB0476"/>
    <w:rsid w:val="00EC3C9C"/>
    <w:rsid w:val="00ED17BD"/>
    <w:rsid w:val="00ED2233"/>
    <w:rsid w:val="00ED5119"/>
    <w:rsid w:val="00EF01EB"/>
    <w:rsid w:val="00EF67B5"/>
    <w:rsid w:val="00F00546"/>
    <w:rsid w:val="00F04B4E"/>
    <w:rsid w:val="00F04EBC"/>
    <w:rsid w:val="00F1295D"/>
    <w:rsid w:val="00F15466"/>
    <w:rsid w:val="00F167BF"/>
    <w:rsid w:val="00F23D8C"/>
    <w:rsid w:val="00F6142A"/>
    <w:rsid w:val="00F658F6"/>
    <w:rsid w:val="00F67BA4"/>
    <w:rsid w:val="00F75A19"/>
    <w:rsid w:val="00F763CE"/>
    <w:rsid w:val="00F87C00"/>
    <w:rsid w:val="00FA3DE6"/>
    <w:rsid w:val="00FA7B06"/>
    <w:rsid w:val="00FB4D76"/>
    <w:rsid w:val="00FC1908"/>
    <w:rsid w:val="00FC6F70"/>
    <w:rsid w:val="00FD0DF0"/>
    <w:rsid w:val="00FD1F63"/>
    <w:rsid w:val="00FE7664"/>
    <w:rsid w:val="00FE7A80"/>
    <w:rsid w:val="00FF42BC"/>
    <w:rsid w:val="00FF75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473D"/>
  <w15:chartTrackingRefBased/>
  <w15:docId w15:val="{5D3AEBF6-F8F2-4325-A4FF-CA474964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6114A"/>
    <w:pPr>
      <w:spacing w:after="0" w:line="240" w:lineRule="auto"/>
    </w:pPr>
    <w:rPr>
      <w:sz w:val="20"/>
      <w:szCs w:val="20"/>
    </w:rPr>
  </w:style>
  <w:style w:type="character" w:customStyle="1" w:styleId="a4">
    <w:name w:val="טקסט הערת שוליים תו"/>
    <w:basedOn w:val="a0"/>
    <w:link w:val="a3"/>
    <w:uiPriority w:val="99"/>
    <w:rsid w:val="00E6114A"/>
    <w:rPr>
      <w:sz w:val="20"/>
      <w:szCs w:val="20"/>
    </w:rPr>
  </w:style>
  <w:style w:type="character" w:styleId="a5">
    <w:name w:val="footnote reference"/>
    <w:basedOn w:val="a0"/>
    <w:uiPriority w:val="99"/>
    <w:semiHidden/>
    <w:unhideWhenUsed/>
    <w:rsid w:val="00E6114A"/>
    <w:rPr>
      <w:vertAlign w:val="superscript"/>
    </w:rPr>
  </w:style>
  <w:style w:type="paragraph" w:styleId="a6">
    <w:name w:val="header"/>
    <w:basedOn w:val="a"/>
    <w:link w:val="a7"/>
    <w:uiPriority w:val="99"/>
    <w:unhideWhenUsed/>
    <w:rsid w:val="001C2BB4"/>
    <w:pPr>
      <w:tabs>
        <w:tab w:val="center" w:pos="4153"/>
        <w:tab w:val="right" w:pos="8306"/>
      </w:tabs>
      <w:spacing w:after="0" w:line="240" w:lineRule="auto"/>
    </w:pPr>
  </w:style>
  <w:style w:type="character" w:customStyle="1" w:styleId="a7">
    <w:name w:val="כותרת עליונה תו"/>
    <w:basedOn w:val="a0"/>
    <w:link w:val="a6"/>
    <w:uiPriority w:val="99"/>
    <w:rsid w:val="001C2BB4"/>
  </w:style>
  <w:style w:type="paragraph" w:styleId="a8">
    <w:name w:val="footer"/>
    <w:basedOn w:val="a"/>
    <w:link w:val="a9"/>
    <w:uiPriority w:val="99"/>
    <w:unhideWhenUsed/>
    <w:rsid w:val="001C2BB4"/>
    <w:pPr>
      <w:tabs>
        <w:tab w:val="center" w:pos="4153"/>
        <w:tab w:val="right" w:pos="8306"/>
      </w:tabs>
      <w:spacing w:after="0" w:line="240" w:lineRule="auto"/>
    </w:pPr>
  </w:style>
  <w:style w:type="character" w:customStyle="1" w:styleId="a9">
    <w:name w:val="כותרת תחתונה תו"/>
    <w:basedOn w:val="a0"/>
    <w:link w:val="a8"/>
    <w:uiPriority w:val="99"/>
    <w:rsid w:val="001C2BB4"/>
  </w:style>
  <w:style w:type="character" w:styleId="Hyperlink">
    <w:name w:val="Hyperlink"/>
    <w:basedOn w:val="a0"/>
    <w:uiPriority w:val="99"/>
    <w:unhideWhenUsed/>
    <w:rsid w:val="007C239A"/>
    <w:rPr>
      <w:color w:val="0563C1" w:themeColor="hyperlink"/>
      <w:u w:val="single"/>
    </w:rPr>
  </w:style>
  <w:style w:type="paragraph" w:styleId="aa">
    <w:name w:val="Balloon Text"/>
    <w:basedOn w:val="a"/>
    <w:link w:val="ab"/>
    <w:uiPriority w:val="99"/>
    <w:semiHidden/>
    <w:unhideWhenUsed/>
    <w:rsid w:val="00725A9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25A96"/>
    <w:rPr>
      <w:rFonts w:ascii="Tahoma" w:hAnsi="Tahoma" w:cs="Tahoma"/>
      <w:sz w:val="18"/>
      <w:szCs w:val="18"/>
    </w:rPr>
  </w:style>
  <w:style w:type="paragraph" w:styleId="ac">
    <w:name w:val="Revision"/>
    <w:hidden/>
    <w:uiPriority w:val="99"/>
    <w:semiHidden/>
    <w:rsid w:val="00725A9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1595</Words>
  <Characters>7978</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cp:revision>
  <cp:lastPrinted>2020-04-29T04:45:00Z</cp:lastPrinted>
  <dcterms:created xsi:type="dcterms:W3CDTF">2020-04-27T19:53:00Z</dcterms:created>
  <dcterms:modified xsi:type="dcterms:W3CDTF">2020-04-29T04:53:00Z</dcterms:modified>
</cp:coreProperties>
</file>