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6FE0" w14:textId="320A226A" w:rsidR="006C34A0" w:rsidRPr="008866A2" w:rsidRDefault="006C34A0" w:rsidP="00E516AA">
      <w:pPr>
        <w:spacing w:after="80"/>
        <w:rPr>
          <w:sz w:val="30"/>
          <w:szCs w:val="30"/>
          <w:rtl/>
        </w:rPr>
      </w:pPr>
      <w:r>
        <w:rPr>
          <w:rFonts w:hint="cs"/>
          <w:rtl/>
        </w:rPr>
        <w:t>בס''ד</w:t>
      </w:r>
      <w:r>
        <w:rPr>
          <w:rtl/>
        </w:rPr>
        <w:tab/>
      </w:r>
      <w:r w:rsidR="001E6EAD">
        <w:rPr>
          <w:rFonts w:hint="cs"/>
          <w:rtl/>
        </w:rPr>
        <w:t xml:space="preserve">   </w:t>
      </w:r>
      <w:r w:rsidRPr="008866A2">
        <w:rPr>
          <w:rFonts w:hint="cs"/>
          <w:b/>
          <w:bCs/>
          <w:sz w:val="36"/>
          <w:szCs w:val="36"/>
          <w:rtl/>
        </w:rPr>
        <w:t xml:space="preserve">פרשת שלח: </w:t>
      </w:r>
      <w:r w:rsidR="00B42014">
        <w:rPr>
          <w:rFonts w:hint="cs"/>
          <w:b/>
          <w:bCs/>
          <w:sz w:val="36"/>
          <w:szCs w:val="36"/>
          <w:rtl/>
        </w:rPr>
        <w:t>האם מותר להשתמש בחפץ של אדם ללא רשות</w:t>
      </w:r>
      <w:r w:rsidR="002D0D1C">
        <w:rPr>
          <w:rFonts w:hint="cs"/>
          <w:b/>
          <w:bCs/>
          <w:sz w:val="36"/>
          <w:szCs w:val="36"/>
          <w:rtl/>
        </w:rPr>
        <w:t>ו</w:t>
      </w:r>
    </w:p>
    <w:p w14:paraId="39C08C76" w14:textId="50B65DCC" w:rsidR="006C34A0" w:rsidRPr="00772E69" w:rsidRDefault="006C34A0" w:rsidP="00E516AA">
      <w:pPr>
        <w:spacing w:after="80"/>
        <w:rPr>
          <w:u w:val="single"/>
          <w:rtl/>
        </w:rPr>
      </w:pPr>
      <w:r w:rsidRPr="006D3540">
        <w:rPr>
          <w:rFonts w:hint="cs"/>
          <w:b/>
          <w:bCs/>
          <w:u w:val="single"/>
          <w:rtl/>
        </w:rPr>
        <w:t>פתיחה</w:t>
      </w:r>
    </w:p>
    <w:p w14:paraId="2AD96B87" w14:textId="05F53A38" w:rsidR="006C34A0" w:rsidRDefault="006C34A0" w:rsidP="00E516AA">
      <w:pPr>
        <w:spacing w:after="80"/>
        <w:rPr>
          <w:rtl/>
        </w:rPr>
      </w:pPr>
      <w:r w:rsidRPr="00F87CD5">
        <w:rPr>
          <w:rFonts w:hint="cs"/>
          <w:rtl/>
        </w:rPr>
        <w:t>בפרשת השבוע</w:t>
      </w:r>
      <w:r>
        <w:rPr>
          <w:rFonts w:hint="cs"/>
          <w:rtl/>
        </w:rPr>
        <w:t xml:space="preserve"> מצווים </w:t>
      </w:r>
      <w:r w:rsidR="00E40097">
        <w:rPr>
          <w:rFonts w:hint="cs"/>
          <w:rtl/>
        </w:rPr>
        <w:t>עם ישראל לשים ב</w:t>
      </w:r>
      <w:r>
        <w:rPr>
          <w:rFonts w:hint="cs"/>
          <w:rtl/>
        </w:rPr>
        <w:t>בגד של ארבע כנפות</w:t>
      </w:r>
      <w:r w:rsidR="00E40097">
        <w:rPr>
          <w:rFonts w:hint="cs"/>
          <w:rtl/>
        </w:rPr>
        <w:t xml:space="preserve"> </w:t>
      </w:r>
      <w:r>
        <w:rPr>
          <w:rFonts w:hint="cs"/>
          <w:rtl/>
        </w:rPr>
        <w:t>פתילים</w:t>
      </w:r>
      <w:r w:rsidR="00E37D4E">
        <w:rPr>
          <w:rFonts w:hint="cs"/>
          <w:rtl/>
        </w:rPr>
        <w:t xml:space="preserve">, </w:t>
      </w:r>
      <w:r w:rsidR="00BD218B">
        <w:rPr>
          <w:rFonts w:hint="cs"/>
          <w:rtl/>
        </w:rPr>
        <w:t xml:space="preserve">וכפי שכתבו הראשונים מעיקר הדין אין חובה ללכת עם ציצית, אלא שהלובש ארבע כנפות ללא פתילים עובר על איסור. </w:t>
      </w:r>
      <w:r>
        <w:rPr>
          <w:rFonts w:hint="cs"/>
          <w:rtl/>
        </w:rPr>
        <w:t xml:space="preserve">נחלקו הראשונים </w:t>
      </w:r>
      <w:r>
        <w:rPr>
          <w:rFonts w:hint="cs"/>
          <w:sz w:val="18"/>
          <w:szCs w:val="18"/>
          <w:rtl/>
        </w:rPr>
        <w:t xml:space="preserve">(מובאים </w:t>
      </w:r>
      <w:r w:rsidRPr="00207654">
        <w:rPr>
          <w:rFonts w:hint="cs"/>
          <w:b/>
          <w:bCs/>
          <w:sz w:val="18"/>
          <w:szCs w:val="18"/>
          <w:rtl/>
        </w:rPr>
        <w:t>בבית</w:t>
      </w:r>
      <w:r>
        <w:rPr>
          <w:rFonts w:hint="cs"/>
          <w:sz w:val="18"/>
          <w:szCs w:val="18"/>
          <w:rtl/>
        </w:rPr>
        <w:t xml:space="preserve"> </w:t>
      </w:r>
      <w:r w:rsidRPr="00207654">
        <w:rPr>
          <w:rFonts w:hint="cs"/>
          <w:b/>
          <w:bCs/>
          <w:sz w:val="18"/>
          <w:szCs w:val="18"/>
          <w:rtl/>
        </w:rPr>
        <w:t>יוסף</w:t>
      </w:r>
      <w:r>
        <w:rPr>
          <w:rFonts w:hint="cs"/>
          <w:sz w:val="18"/>
          <w:szCs w:val="18"/>
          <w:rtl/>
        </w:rPr>
        <w:t xml:space="preserve"> </w:t>
      </w:r>
      <w:r w:rsidR="00007D61">
        <w:rPr>
          <w:rFonts w:hint="cs"/>
          <w:sz w:val="18"/>
          <w:szCs w:val="18"/>
          <w:rtl/>
        </w:rPr>
        <w:t xml:space="preserve">סי' </w:t>
      </w:r>
      <w:r>
        <w:rPr>
          <w:rFonts w:hint="cs"/>
          <w:sz w:val="18"/>
          <w:szCs w:val="18"/>
          <w:rtl/>
        </w:rPr>
        <w:t>יג)</w:t>
      </w:r>
      <w:r>
        <w:rPr>
          <w:rFonts w:hint="cs"/>
          <w:rtl/>
        </w:rPr>
        <w:t xml:space="preserve"> </w:t>
      </w:r>
      <w:r w:rsidR="00E37D4E">
        <w:rPr>
          <w:rFonts w:hint="cs"/>
          <w:rtl/>
        </w:rPr>
        <w:t xml:space="preserve">בשאלה, איזה איסור עובר אדם שלובש </w:t>
      </w:r>
      <w:r w:rsidR="00BD218B">
        <w:rPr>
          <w:rFonts w:hint="cs"/>
          <w:rtl/>
        </w:rPr>
        <w:t xml:space="preserve">בגד </w:t>
      </w:r>
      <w:r w:rsidR="00E37D4E">
        <w:rPr>
          <w:rFonts w:hint="cs"/>
          <w:rtl/>
        </w:rPr>
        <w:t xml:space="preserve">ארבע כנפות ללא </w:t>
      </w:r>
      <w:r w:rsidR="00BD218B">
        <w:rPr>
          <w:rFonts w:hint="cs"/>
          <w:rtl/>
        </w:rPr>
        <w:t>פתילים</w:t>
      </w:r>
      <w:r>
        <w:rPr>
          <w:rFonts w:hint="cs"/>
          <w:rtl/>
        </w:rPr>
        <w:t>:</w:t>
      </w:r>
    </w:p>
    <w:p w14:paraId="71FED9A8" w14:textId="2AC239BE" w:rsidR="006C34A0" w:rsidRDefault="006C34A0" w:rsidP="00E516AA">
      <w:pPr>
        <w:spacing w:after="80"/>
        <w:rPr>
          <w:rtl/>
        </w:rPr>
      </w:pPr>
      <w:r w:rsidRPr="003D7353">
        <w:rPr>
          <w:rFonts w:hint="cs"/>
          <w:rtl/>
        </w:rPr>
        <w:t>א</w:t>
      </w:r>
      <w:r w:rsidRPr="00992ED0">
        <w:rPr>
          <w:rFonts w:hint="cs"/>
          <w:b/>
          <w:bCs/>
          <w:rtl/>
        </w:rPr>
        <w:t xml:space="preserve">. </w:t>
      </w:r>
      <w:r w:rsidR="00E9605B">
        <w:rPr>
          <w:rFonts w:hint="cs"/>
          <w:b/>
          <w:bCs/>
          <w:rtl/>
        </w:rPr>
        <w:t xml:space="preserve">הרב </w:t>
      </w:r>
      <w:r w:rsidRPr="0089519E">
        <w:rPr>
          <w:rFonts w:hint="cs"/>
          <w:b/>
          <w:bCs/>
          <w:rtl/>
        </w:rPr>
        <w:t>שלמה מדרוייש</w:t>
      </w:r>
      <w:r>
        <w:rPr>
          <w:rFonts w:hint="cs"/>
          <w:rtl/>
        </w:rPr>
        <w:t xml:space="preserve"> סבר</w:t>
      </w:r>
      <w:r w:rsidR="005E72C5">
        <w:rPr>
          <w:rFonts w:hint="cs"/>
          <w:rtl/>
        </w:rPr>
        <w:t>,</w:t>
      </w:r>
      <w:r>
        <w:rPr>
          <w:rFonts w:hint="cs"/>
          <w:rtl/>
        </w:rPr>
        <w:t xml:space="preserve"> </w:t>
      </w:r>
      <w:r w:rsidR="00FB2D75">
        <w:rPr>
          <w:rFonts w:hint="cs"/>
          <w:rtl/>
        </w:rPr>
        <w:t xml:space="preserve">שהלובש </w:t>
      </w:r>
      <w:r w:rsidR="001B6183">
        <w:rPr>
          <w:rFonts w:hint="cs"/>
          <w:rtl/>
        </w:rPr>
        <w:t>ארבע</w:t>
      </w:r>
      <w:r>
        <w:rPr>
          <w:rFonts w:hint="cs"/>
          <w:rtl/>
        </w:rPr>
        <w:t xml:space="preserve"> כנפות ללא ציצית</w:t>
      </w:r>
      <w:r w:rsidR="00FB2D75">
        <w:rPr>
          <w:rFonts w:hint="cs"/>
          <w:rtl/>
        </w:rPr>
        <w:t xml:space="preserve"> עובר על לאו</w:t>
      </w:r>
      <w:r>
        <w:rPr>
          <w:rFonts w:hint="cs"/>
          <w:rtl/>
        </w:rPr>
        <w:t xml:space="preserve">. </w:t>
      </w:r>
      <w:r w:rsidRPr="003D7353">
        <w:rPr>
          <w:rFonts w:hint="cs"/>
          <w:rtl/>
        </w:rPr>
        <w:t>ב</w:t>
      </w:r>
      <w:r w:rsidRPr="007C1E13">
        <w:rPr>
          <w:rFonts w:hint="cs"/>
          <w:rtl/>
        </w:rPr>
        <w:t>.</w:t>
      </w:r>
      <w:r>
        <w:rPr>
          <w:rFonts w:hint="cs"/>
          <w:b/>
          <w:bCs/>
          <w:rtl/>
        </w:rPr>
        <w:t xml:space="preserve"> </w:t>
      </w:r>
      <w:r w:rsidRPr="0089519E">
        <w:rPr>
          <w:rFonts w:hint="cs"/>
          <w:b/>
          <w:bCs/>
          <w:rtl/>
        </w:rPr>
        <w:t>המרדכי</w:t>
      </w:r>
      <w:r>
        <w:rPr>
          <w:rFonts w:hint="cs"/>
          <w:rtl/>
        </w:rPr>
        <w:t xml:space="preserve"> </w:t>
      </w:r>
      <w:r w:rsidR="00304540">
        <w:rPr>
          <w:rFonts w:hint="cs"/>
          <w:rtl/>
        </w:rPr>
        <w:t>חלק ו</w:t>
      </w:r>
      <w:r w:rsidR="00A71B07">
        <w:rPr>
          <w:rFonts w:hint="cs"/>
          <w:rtl/>
        </w:rPr>
        <w:t xml:space="preserve">טען, שהתורה לא כתבה </w:t>
      </w:r>
      <w:r w:rsidR="00696701">
        <w:rPr>
          <w:rFonts w:hint="cs"/>
          <w:rtl/>
        </w:rPr>
        <w:t>ש</w:t>
      </w:r>
      <w:r w:rsidR="00A71B07">
        <w:rPr>
          <w:rFonts w:hint="cs"/>
          <w:rtl/>
        </w:rPr>
        <w:t>אסור ללכת עם ארבע כנפות ללא ציצית, אלא שכל מי שיש לו</w:t>
      </w:r>
      <w:r w:rsidR="00BD218B">
        <w:rPr>
          <w:rFonts w:hint="cs"/>
          <w:rtl/>
        </w:rPr>
        <w:t xml:space="preserve"> ארבע כנפות</w:t>
      </w:r>
      <w:r w:rsidR="00A71B07">
        <w:rPr>
          <w:rFonts w:hint="cs"/>
          <w:rtl/>
        </w:rPr>
        <w:t xml:space="preserve"> - חייב לשים</w:t>
      </w:r>
      <w:r w:rsidR="00903427">
        <w:rPr>
          <w:rFonts w:hint="cs"/>
          <w:rtl/>
        </w:rPr>
        <w:t xml:space="preserve"> פתילים</w:t>
      </w:r>
      <w:r w:rsidR="00A71B07">
        <w:rPr>
          <w:rFonts w:hint="cs"/>
          <w:rtl/>
        </w:rPr>
        <w:t xml:space="preserve">. במילים אחרות, אדם שלובש ארבע כנפות ללא ציצית אינו עובר </w:t>
      </w:r>
      <w:r w:rsidR="00696701">
        <w:rPr>
          <w:rFonts w:hint="cs"/>
          <w:rtl/>
        </w:rPr>
        <w:t>איסור</w:t>
      </w:r>
      <w:r w:rsidR="00A71B07">
        <w:rPr>
          <w:rFonts w:hint="cs"/>
          <w:rtl/>
        </w:rPr>
        <w:t xml:space="preserve">, אלא </w:t>
      </w:r>
      <w:r w:rsidR="00696701">
        <w:rPr>
          <w:rFonts w:hint="cs"/>
          <w:rtl/>
        </w:rPr>
        <w:t xml:space="preserve">מבטל </w:t>
      </w:r>
      <w:r w:rsidR="00A71B07">
        <w:rPr>
          <w:rFonts w:hint="cs"/>
          <w:rtl/>
        </w:rPr>
        <w:t>מצוות עשה, ובלשונו</w:t>
      </w:r>
      <w:r w:rsidR="00696701">
        <w:rPr>
          <w:rFonts w:hint="cs"/>
          <w:rtl/>
        </w:rPr>
        <w:t>:</w:t>
      </w:r>
    </w:p>
    <w:p w14:paraId="44D9BB9C" w14:textId="5E804D21" w:rsidR="00A71B07" w:rsidRDefault="00A71B07" w:rsidP="00E516AA">
      <w:pPr>
        <w:spacing w:after="80"/>
        <w:ind w:left="720"/>
        <w:rPr>
          <w:rtl/>
        </w:rPr>
      </w:pPr>
      <w:r>
        <w:rPr>
          <w:rFonts w:cs="Arial" w:hint="cs"/>
          <w:rtl/>
        </w:rPr>
        <w:t>''</w:t>
      </w:r>
      <w:r w:rsidR="00A1708B" w:rsidRPr="00A1708B">
        <w:rPr>
          <w:rtl/>
        </w:rPr>
        <w:t xml:space="preserve"> </w:t>
      </w:r>
      <w:r w:rsidR="00A1708B" w:rsidRPr="00A1708B">
        <w:rPr>
          <w:rFonts w:cs="Arial"/>
          <w:rtl/>
        </w:rPr>
        <w:t>אומר ה"ר שלמה מדרויי"ש שאם נפסק לאיש חוט של טלית בשבת שאסור ללבשו עד שיתקן אותו</w:t>
      </w:r>
      <w:r w:rsidR="00A1708B">
        <w:rPr>
          <w:rFonts w:cs="Arial" w:hint="cs"/>
          <w:rtl/>
        </w:rPr>
        <w:t xml:space="preserve">. </w:t>
      </w:r>
      <w:r w:rsidR="00A1708B" w:rsidRPr="00A1708B">
        <w:rPr>
          <w:rFonts w:cs="Arial"/>
          <w:rtl/>
        </w:rPr>
        <w:t>והשיב ר"י דליתיה כדמוכח בשמעתין</w:t>
      </w:r>
      <w:r w:rsidR="00A1708B">
        <w:rPr>
          <w:rFonts w:cs="Arial" w:hint="cs"/>
          <w:rtl/>
        </w:rPr>
        <w:t xml:space="preserve">, </w:t>
      </w:r>
      <w:r w:rsidR="00A1708B" w:rsidRPr="00A1708B">
        <w:rPr>
          <w:rFonts w:cs="Arial"/>
          <w:rtl/>
        </w:rPr>
        <w:t>לכך נראה</w:t>
      </w:r>
      <w:r>
        <w:rPr>
          <w:rFonts w:cs="Arial" w:hint="cs"/>
          <w:rtl/>
        </w:rPr>
        <w:t>,</w:t>
      </w:r>
      <w:r w:rsidRPr="00A71B07">
        <w:rPr>
          <w:rFonts w:cs="Arial"/>
          <w:rtl/>
        </w:rPr>
        <w:t xml:space="preserve"> דמצ</w:t>
      </w:r>
      <w:r>
        <w:rPr>
          <w:rFonts w:cs="Arial" w:hint="cs"/>
          <w:rtl/>
        </w:rPr>
        <w:t>ו</w:t>
      </w:r>
      <w:r w:rsidRPr="00A71B07">
        <w:rPr>
          <w:rFonts w:cs="Arial"/>
          <w:rtl/>
        </w:rPr>
        <w:t>ות עשה דציצית אינו אלא להטיל בו ציצית כשילבשנו</w:t>
      </w:r>
      <w:r>
        <w:rPr>
          <w:rFonts w:cs="Arial" w:hint="cs"/>
          <w:rtl/>
        </w:rPr>
        <w:t>,</w:t>
      </w:r>
      <w:r w:rsidRPr="00A71B07">
        <w:rPr>
          <w:rFonts w:cs="Arial"/>
          <w:rtl/>
        </w:rPr>
        <w:t xml:space="preserve"> ולא אמר הכתוב בלשון </w:t>
      </w:r>
      <w:r>
        <w:rPr>
          <w:rFonts w:cs="Arial" w:hint="cs"/>
          <w:rtl/>
        </w:rPr>
        <w:t>'</w:t>
      </w:r>
      <w:r w:rsidRPr="00A71B07">
        <w:rPr>
          <w:rFonts w:cs="Arial"/>
          <w:rtl/>
        </w:rPr>
        <w:t>לא תלבש בגד שיש לו ארבע כנפים בלא ציצית</w:t>
      </w:r>
      <w:r>
        <w:rPr>
          <w:rFonts w:cs="Arial" w:hint="cs"/>
          <w:rtl/>
        </w:rPr>
        <w:t>'</w:t>
      </w:r>
      <w:r w:rsidRPr="00A71B07">
        <w:rPr>
          <w:rFonts w:cs="Arial"/>
          <w:rtl/>
        </w:rPr>
        <w:t xml:space="preserve"> דאז ודאי היה הדין עמו</w:t>
      </w:r>
      <w:r>
        <w:rPr>
          <w:rFonts w:cs="Arial" w:hint="cs"/>
          <w:rtl/>
        </w:rPr>
        <w:t>,</w:t>
      </w:r>
      <w:r w:rsidRPr="00A71B07">
        <w:rPr>
          <w:rFonts w:cs="Arial"/>
          <w:rtl/>
        </w:rPr>
        <w:t xml:space="preserve"> אלא</w:t>
      </w:r>
      <w:r w:rsidR="001E6EAD">
        <w:rPr>
          <w:rFonts w:cs="Arial" w:hint="cs"/>
          <w:rtl/>
        </w:rPr>
        <w:t xml:space="preserve"> </w:t>
      </w:r>
      <w:r w:rsidRPr="00A71B07">
        <w:rPr>
          <w:rFonts w:cs="Arial"/>
          <w:rtl/>
        </w:rPr>
        <w:t>מצו</w:t>
      </w:r>
      <w:r w:rsidR="00871C1F">
        <w:rPr>
          <w:rFonts w:cs="Arial" w:hint="cs"/>
          <w:rtl/>
        </w:rPr>
        <w:t>ו</w:t>
      </w:r>
      <w:r w:rsidRPr="00A71B07">
        <w:rPr>
          <w:rFonts w:cs="Arial"/>
          <w:rtl/>
        </w:rPr>
        <w:t>ת עשה גרידא להטיל בו ציצית</w:t>
      </w:r>
      <w:r>
        <w:rPr>
          <w:rFonts w:cs="Arial" w:hint="cs"/>
          <w:rtl/>
        </w:rPr>
        <w:t>''</w:t>
      </w:r>
      <w:r w:rsidRPr="00A71B07">
        <w:rPr>
          <w:rFonts w:cs="Arial"/>
          <w:rtl/>
        </w:rPr>
        <w:t xml:space="preserve"> </w:t>
      </w:r>
    </w:p>
    <w:p w14:paraId="2C691D97" w14:textId="78A3BD16" w:rsidR="006C34A0" w:rsidRPr="00A71B07" w:rsidRDefault="006C34A0" w:rsidP="00E516AA">
      <w:pPr>
        <w:spacing w:after="80"/>
        <w:rPr>
          <w:rtl/>
        </w:rPr>
      </w:pPr>
      <w:r>
        <w:rPr>
          <w:rFonts w:hint="cs"/>
          <w:rtl/>
        </w:rPr>
        <w:t xml:space="preserve">נפקא מינה בין השיטות תהיה </w:t>
      </w:r>
      <w:r w:rsidR="00A71B07">
        <w:rPr>
          <w:rFonts w:hint="cs"/>
          <w:rtl/>
        </w:rPr>
        <w:t>בשאלה, מה יעשה אדם ש</w:t>
      </w:r>
      <w:r>
        <w:rPr>
          <w:rFonts w:hint="cs"/>
          <w:rtl/>
        </w:rPr>
        <w:t>גילה בשבת שנפסקה לו הציצית בבית כנסת</w:t>
      </w:r>
      <w:r w:rsidR="00A71B07">
        <w:rPr>
          <w:rFonts w:hint="cs"/>
          <w:rtl/>
        </w:rPr>
        <w:t xml:space="preserve">. לדעת </w:t>
      </w:r>
      <w:r w:rsidR="00A71B07" w:rsidRPr="00265899">
        <w:rPr>
          <w:rFonts w:hint="cs"/>
          <w:b/>
          <w:bCs/>
          <w:rtl/>
        </w:rPr>
        <w:t>המרדכי</w:t>
      </w:r>
      <w:r w:rsidR="00A71B07">
        <w:rPr>
          <w:rFonts w:hint="cs"/>
          <w:rtl/>
        </w:rPr>
        <w:t xml:space="preserve"> במקרה </w:t>
      </w:r>
      <w:r w:rsidR="00772D31">
        <w:rPr>
          <w:rFonts w:hint="cs"/>
          <w:rtl/>
        </w:rPr>
        <w:t>מעין זה</w:t>
      </w:r>
      <w:r w:rsidR="00A71B07">
        <w:rPr>
          <w:rFonts w:hint="cs"/>
          <w:rtl/>
        </w:rPr>
        <w:t xml:space="preserve">, </w:t>
      </w:r>
      <w:r w:rsidR="003143F4" w:rsidRPr="003143F4">
        <w:rPr>
          <w:rFonts w:hint="cs"/>
          <w:rtl/>
        </w:rPr>
        <w:t>מפני כבוד הבריות</w:t>
      </w:r>
      <w:r w:rsidR="003143F4">
        <w:rPr>
          <w:rFonts w:hint="cs"/>
          <w:rtl/>
        </w:rPr>
        <w:t xml:space="preserve"> </w:t>
      </w:r>
      <w:r w:rsidR="00A71B07">
        <w:rPr>
          <w:rFonts w:hint="cs"/>
          <w:rtl/>
        </w:rPr>
        <w:t>ייתכן שיתירו להישאר עם הציצית</w:t>
      </w:r>
      <w:r w:rsidR="003143F4">
        <w:rPr>
          <w:rFonts w:hint="cs"/>
          <w:rtl/>
        </w:rPr>
        <w:t>. כיוון ש</w:t>
      </w:r>
      <w:r w:rsidR="00A71B07">
        <w:rPr>
          <w:rFonts w:hint="cs"/>
          <w:rtl/>
        </w:rPr>
        <w:t xml:space="preserve">האיסור הוא איסור עשה, </w:t>
      </w:r>
      <w:r w:rsidR="003143F4">
        <w:rPr>
          <w:rFonts w:hint="cs"/>
          <w:rtl/>
        </w:rPr>
        <w:t xml:space="preserve">ובשבת אי אפשר לתקן את הציציות </w:t>
      </w:r>
      <w:r w:rsidR="002B697F">
        <w:rPr>
          <w:rFonts w:hint="cs"/>
          <w:rtl/>
        </w:rPr>
        <w:t xml:space="preserve">- </w:t>
      </w:r>
      <w:r w:rsidR="003143F4">
        <w:rPr>
          <w:rFonts w:hint="cs"/>
          <w:rtl/>
        </w:rPr>
        <w:t>הוא נחשב אנוס ולא עובר על איסו</w:t>
      </w:r>
      <w:r w:rsidR="00CB28F5">
        <w:rPr>
          <w:rFonts w:hint="cs"/>
          <w:rtl/>
        </w:rPr>
        <w:t>ר</w:t>
      </w:r>
      <w:r w:rsidR="00A71B07">
        <w:rPr>
          <w:rFonts w:hint="cs"/>
          <w:rtl/>
        </w:rPr>
        <w:t xml:space="preserve">, וכך פסקו </w:t>
      </w:r>
      <w:r w:rsidR="00A71B07" w:rsidRPr="00265899">
        <w:rPr>
          <w:rFonts w:hint="cs"/>
          <w:b/>
          <w:bCs/>
          <w:rtl/>
        </w:rPr>
        <w:t>השולחן ערוך והרמ''א</w:t>
      </w:r>
      <w:r w:rsidR="00B51E06">
        <w:rPr>
          <w:rFonts w:hint="cs"/>
          <w:rtl/>
        </w:rPr>
        <w:t xml:space="preserve"> </w:t>
      </w:r>
      <w:r w:rsidR="00B51E06">
        <w:rPr>
          <w:rFonts w:hint="cs"/>
          <w:sz w:val="18"/>
          <w:szCs w:val="18"/>
          <w:rtl/>
        </w:rPr>
        <w:t>(שם, ג)</w:t>
      </w:r>
      <w:r w:rsidR="00A71B07">
        <w:rPr>
          <w:rFonts w:hint="cs"/>
          <w:rtl/>
        </w:rPr>
        <w:t>.</w:t>
      </w:r>
    </w:p>
    <w:p w14:paraId="57A0E80B" w14:textId="1F009C5F" w:rsidR="006C34A0" w:rsidRDefault="00265899" w:rsidP="00E516AA">
      <w:pPr>
        <w:spacing w:after="80"/>
        <w:rPr>
          <w:b/>
          <w:bCs/>
          <w:rtl/>
        </w:rPr>
      </w:pPr>
      <w:r>
        <w:rPr>
          <w:rFonts w:hint="cs"/>
          <w:rtl/>
        </w:rPr>
        <w:t xml:space="preserve">לעומת זאת </w:t>
      </w:r>
      <w:r w:rsidR="006C34A0">
        <w:rPr>
          <w:rFonts w:hint="cs"/>
          <w:rtl/>
        </w:rPr>
        <w:t xml:space="preserve">לדעת </w:t>
      </w:r>
      <w:r w:rsidR="006C34A0" w:rsidRPr="000A1D93">
        <w:rPr>
          <w:rFonts w:hint="cs"/>
          <w:b/>
          <w:bCs/>
          <w:rtl/>
        </w:rPr>
        <w:t>ר</w:t>
      </w:r>
      <w:r>
        <w:rPr>
          <w:rFonts w:hint="cs"/>
          <w:b/>
          <w:bCs/>
          <w:rtl/>
        </w:rPr>
        <w:t>בי</w:t>
      </w:r>
      <w:r w:rsidR="006C34A0" w:rsidRPr="000A1D93">
        <w:rPr>
          <w:rFonts w:hint="cs"/>
          <w:b/>
          <w:bCs/>
          <w:rtl/>
        </w:rPr>
        <w:t xml:space="preserve"> שלמה מדרוייש</w:t>
      </w:r>
      <w:r w:rsidR="006C34A0">
        <w:rPr>
          <w:rFonts w:hint="cs"/>
          <w:rtl/>
        </w:rPr>
        <w:t xml:space="preserve"> </w:t>
      </w:r>
      <w:r>
        <w:rPr>
          <w:rFonts w:hint="cs"/>
          <w:rtl/>
        </w:rPr>
        <w:t>הסובר שיש</w:t>
      </w:r>
      <w:r w:rsidR="00196A8B">
        <w:rPr>
          <w:rFonts w:hint="cs"/>
          <w:rtl/>
        </w:rPr>
        <w:t xml:space="preserve"> בלבישה</w:t>
      </w:r>
      <w:r>
        <w:rPr>
          <w:rFonts w:hint="cs"/>
          <w:rtl/>
        </w:rPr>
        <w:t xml:space="preserve"> לאו, לא יתירו להמשיך ללבוש את הציצ</w:t>
      </w:r>
      <w:r w:rsidR="004609AF">
        <w:rPr>
          <w:rFonts w:hint="cs"/>
          <w:rtl/>
        </w:rPr>
        <w:t>י</w:t>
      </w:r>
      <w:r>
        <w:rPr>
          <w:rFonts w:hint="cs"/>
          <w:rtl/>
        </w:rPr>
        <w:t xml:space="preserve">ת, כי </w:t>
      </w:r>
      <w:r w:rsidR="004530C1">
        <w:rPr>
          <w:rFonts w:hint="cs"/>
          <w:rtl/>
        </w:rPr>
        <w:t>כבוד הבריות לא דוחה</w:t>
      </w:r>
      <w:r>
        <w:rPr>
          <w:rFonts w:hint="cs"/>
          <w:rtl/>
        </w:rPr>
        <w:t xml:space="preserve"> לאו </w:t>
      </w:r>
      <w:r w:rsidR="004530C1">
        <w:rPr>
          <w:rFonts w:hint="cs"/>
          <w:rtl/>
        </w:rPr>
        <w:t>מ</w:t>
      </w:r>
      <w:r>
        <w:rPr>
          <w:rFonts w:hint="cs"/>
          <w:rtl/>
        </w:rPr>
        <w:t>דאורייתא. כמו כן, בניגוד למרדכי שסבר שהלובש מבטל מצוות עשה, ומשום כך במקום אנוס הוא פטור מקיום המצווה, לדעת רבי שלמה שיש בכך לאו</w:t>
      </w:r>
      <w:r w:rsidR="00F93548">
        <w:rPr>
          <w:rFonts w:hint="cs"/>
          <w:rtl/>
        </w:rPr>
        <w:t xml:space="preserve"> -</w:t>
      </w:r>
      <w:r>
        <w:rPr>
          <w:rFonts w:hint="cs"/>
          <w:rtl/>
        </w:rPr>
        <w:t xml:space="preserve"> לא שייך לומר שהאונס פט</w:t>
      </w:r>
      <w:r w:rsidR="004F0CB4">
        <w:rPr>
          <w:rFonts w:hint="cs"/>
          <w:rtl/>
        </w:rPr>
        <w:t>ו</w:t>
      </w:r>
      <w:r>
        <w:rPr>
          <w:rFonts w:hint="cs"/>
          <w:rtl/>
        </w:rPr>
        <w:t xml:space="preserve">ר מלעבור </w:t>
      </w:r>
      <w:r w:rsidR="00F97A84">
        <w:rPr>
          <w:rFonts w:hint="cs"/>
          <w:rtl/>
        </w:rPr>
        <w:t xml:space="preserve">על </w:t>
      </w:r>
      <w:r>
        <w:rPr>
          <w:rFonts w:hint="cs"/>
          <w:rtl/>
        </w:rPr>
        <w:t>לאו.</w:t>
      </w:r>
    </w:p>
    <w:p w14:paraId="4B4A3BFA" w14:textId="69EF6E6F" w:rsidR="006C34A0" w:rsidRDefault="006C34A0" w:rsidP="00E516AA">
      <w:pPr>
        <w:spacing w:after="80"/>
        <w:rPr>
          <w:rtl/>
        </w:rPr>
      </w:pPr>
      <w:r w:rsidRPr="00F87CD5">
        <w:rPr>
          <w:rFonts w:hint="cs"/>
          <w:rtl/>
        </w:rPr>
        <w:t xml:space="preserve">בעקבות </w:t>
      </w:r>
      <w:r>
        <w:rPr>
          <w:rFonts w:hint="cs"/>
          <w:rtl/>
        </w:rPr>
        <w:t xml:space="preserve">העיסוק בפרשת ציצית בתורה, </w:t>
      </w:r>
      <w:r w:rsidRPr="00F87CD5">
        <w:rPr>
          <w:rFonts w:hint="cs"/>
          <w:rtl/>
        </w:rPr>
        <w:t xml:space="preserve">נעסוק </w:t>
      </w:r>
      <w:r w:rsidR="00F97A84">
        <w:rPr>
          <w:rFonts w:hint="cs"/>
          <w:rtl/>
        </w:rPr>
        <w:t xml:space="preserve">הפעם </w:t>
      </w:r>
      <w:r w:rsidRPr="00F87CD5">
        <w:rPr>
          <w:rFonts w:hint="cs"/>
          <w:rtl/>
        </w:rPr>
        <w:t xml:space="preserve">בשני </w:t>
      </w:r>
      <w:r w:rsidR="00DC4917">
        <w:rPr>
          <w:rFonts w:hint="cs"/>
          <w:rtl/>
        </w:rPr>
        <w:t>שאלות העוסקות בדיון האם מותר להשתמש בחפץ של אדם ללא רשותו. השאלה הראשונה תתייחס לשימוש בחפץ חולין, והשאלה השנייה בחפץ של מצווה, שכפי שנראה הקלו בו יותר.</w:t>
      </w:r>
    </w:p>
    <w:p w14:paraId="79EBC341" w14:textId="77777777" w:rsidR="006C34A0" w:rsidRPr="006D3540" w:rsidRDefault="006C34A0" w:rsidP="00E516AA">
      <w:pPr>
        <w:spacing w:after="80"/>
        <w:rPr>
          <w:b/>
          <w:bCs/>
          <w:u w:val="single"/>
          <w:rtl/>
        </w:rPr>
      </w:pPr>
      <w:r w:rsidRPr="006D3540">
        <w:rPr>
          <w:rFonts w:hint="cs"/>
          <w:b/>
          <w:bCs/>
          <w:u w:val="single"/>
          <w:rtl/>
        </w:rPr>
        <w:t>ייאוש שלא מדעת</w:t>
      </w:r>
    </w:p>
    <w:p w14:paraId="5BC16975" w14:textId="40B22E72" w:rsidR="00A33E23" w:rsidRDefault="003A57B5" w:rsidP="00E516AA">
      <w:pPr>
        <w:spacing w:after="80"/>
        <w:rPr>
          <w:rtl/>
        </w:rPr>
      </w:pPr>
      <w:r>
        <w:rPr>
          <w:rFonts w:hint="cs"/>
          <w:rtl/>
        </w:rPr>
        <w:t xml:space="preserve">האם מותר לקחת חפץ ללא רשות? </w:t>
      </w:r>
      <w:r w:rsidR="00A33E23">
        <w:rPr>
          <w:rFonts w:hint="cs"/>
          <w:rtl/>
        </w:rPr>
        <w:t xml:space="preserve">הגמרא במסכת בבא מציעא </w:t>
      </w:r>
      <w:r w:rsidR="00A33E23">
        <w:rPr>
          <w:rFonts w:hint="cs"/>
          <w:sz w:val="18"/>
          <w:szCs w:val="18"/>
          <w:rtl/>
        </w:rPr>
        <w:t xml:space="preserve">(כא ע''א) </w:t>
      </w:r>
      <w:r w:rsidR="00A33E23">
        <w:rPr>
          <w:rFonts w:hint="cs"/>
          <w:rtl/>
        </w:rPr>
        <w:t xml:space="preserve">כותבת, </w:t>
      </w:r>
      <w:r w:rsidR="006A6C17">
        <w:rPr>
          <w:rFonts w:hint="cs"/>
          <w:rtl/>
        </w:rPr>
        <w:t>ש</w:t>
      </w:r>
      <w:r w:rsidR="00A33E23">
        <w:rPr>
          <w:rFonts w:hint="cs"/>
          <w:rtl/>
        </w:rPr>
        <w:t xml:space="preserve">כאשר מוצאים אבדה </w:t>
      </w:r>
      <w:r w:rsidR="006A6C17">
        <w:rPr>
          <w:rFonts w:hint="cs"/>
          <w:rtl/>
        </w:rPr>
        <w:t xml:space="preserve">שיש עליה </w:t>
      </w:r>
      <w:r w:rsidR="00A33E23">
        <w:rPr>
          <w:rFonts w:hint="cs"/>
          <w:rtl/>
        </w:rPr>
        <w:t>סימן - חובה להכריז על</w:t>
      </w:r>
      <w:r w:rsidR="006A6C17">
        <w:rPr>
          <w:rFonts w:hint="cs"/>
          <w:rtl/>
        </w:rPr>
        <w:t xml:space="preserve"> מציאתה</w:t>
      </w:r>
      <w:r w:rsidR="00A33E23">
        <w:rPr>
          <w:rFonts w:hint="cs"/>
          <w:rtl/>
        </w:rPr>
        <w:t xml:space="preserve"> </w:t>
      </w:r>
      <w:r w:rsidR="00A33E23">
        <w:rPr>
          <w:rFonts w:hint="cs"/>
          <w:sz w:val="18"/>
          <w:szCs w:val="18"/>
          <w:rtl/>
        </w:rPr>
        <w:t>(ועיין בדף למשפטים שנה ב')</w:t>
      </w:r>
      <w:r w:rsidR="00A33E23">
        <w:rPr>
          <w:rFonts w:hint="cs"/>
          <w:rtl/>
        </w:rPr>
        <w:t>. לעומת זאת</w:t>
      </w:r>
      <w:r w:rsidR="00496519">
        <w:rPr>
          <w:rFonts w:hint="cs"/>
          <w:rtl/>
        </w:rPr>
        <w:t>,</w:t>
      </w:r>
      <w:r w:rsidR="00A33E23">
        <w:rPr>
          <w:rFonts w:hint="cs"/>
          <w:rtl/>
        </w:rPr>
        <w:t xml:space="preserve"> כאשר מוצאים אבדה ללא סימן אין </w:t>
      </w:r>
      <w:r w:rsidR="006A6C17">
        <w:rPr>
          <w:rFonts w:hint="cs"/>
          <w:rtl/>
        </w:rPr>
        <w:t xml:space="preserve">טעם </w:t>
      </w:r>
      <w:r w:rsidR="00A33E23">
        <w:rPr>
          <w:rFonts w:hint="cs"/>
          <w:rtl/>
        </w:rPr>
        <w:t>להכריז על מציאתה, אך עדיין אסור למוצא לקחת את האבדה</w:t>
      </w:r>
      <w:r w:rsidR="006A6C17">
        <w:rPr>
          <w:rFonts w:hint="cs"/>
          <w:rtl/>
        </w:rPr>
        <w:t xml:space="preserve"> עד שבעליו יתייאשו</w:t>
      </w:r>
      <w:r w:rsidR="00A33E23">
        <w:rPr>
          <w:rFonts w:hint="cs"/>
          <w:rtl/>
        </w:rPr>
        <w:t>, מכיוון שכל עוד לא התייאש</w:t>
      </w:r>
      <w:r w:rsidR="006A6C17">
        <w:rPr>
          <w:rFonts w:hint="cs"/>
          <w:rtl/>
        </w:rPr>
        <w:t>ו</w:t>
      </w:r>
      <w:r w:rsidR="00A33E23">
        <w:rPr>
          <w:rFonts w:hint="cs"/>
          <w:rtl/>
        </w:rPr>
        <w:t xml:space="preserve"> החפץ נחשב </w:t>
      </w:r>
      <w:r w:rsidR="008F16D8">
        <w:rPr>
          <w:rFonts w:hint="cs"/>
          <w:rtl/>
        </w:rPr>
        <w:t>שלהם</w:t>
      </w:r>
      <w:r w:rsidR="00A33E23">
        <w:rPr>
          <w:rFonts w:hint="cs"/>
          <w:rtl/>
        </w:rPr>
        <w:t>.</w:t>
      </w:r>
    </w:p>
    <w:p w14:paraId="7F8FA8DD" w14:textId="2340D693" w:rsidR="000B52C8" w:rsidRDefault="006C34A0" w:rsidP="00E516AA">
      <w:pPr>
        <w:spacing w:after="80"/>
        <w:rPr>
          <w:rtl/>
        </w:rPr>
      </w:pPr>
      <w:r>
        <w:rPr>
          <w:rFonts w:hint="cs"/>
          <w:rtl/>
        </w:rPr>
        <w:t>נחלקו אביי ורבא מה הדין כאשר יודעים בוודאות שבעלי החפץ יתייאשו בעתיד מהחפץ (כי מדובר בחפץ ללא סימן), אך עוד לא התייאשו ברגע זה. לדעת רבא</w:t>
      </w:r>
      <w:r w:rsidR="00153B32">
        <w:rPr>
          <w:rFonts w:hint="cs"/>
          <w:rtl/>
        </w:rPr>
        <w:t>,</w:t>
      </w:r>
      <w:r>
        <w:rPr>
          <w:rFonts w:hint="cs"/>
          <w:rtl/>
        </w:rPr>
        <w:t xml:space="preserve"> מותר לקחת את החפץ מיד אפילו שהבעלים עוד לא התייאשו, מכיוון שידוע </w:t>
      </w:r>
      <w:r w:rsidR="003E52C5">
        <w:rPr>
          <w:rFonts w:hint="cs"/>
          <w:rtl/>
        </w:rPr>
        <w:t>ש</w:t>
      </w:r>
      <w:r>
        <w:rPr>
          <w:rFonts w:hint="cs"/>
          <w:rtl/>
        </w:rPr>
        <w:t>יתייאשו בוודאות בעתיד</w:t>
      </w:r>
      <w:r w:rsidR="003E52C5">
        <w:rPr>
          <w:rFonts w:hint="cs"/>
          <w:rtl/>
        </w:rPr>
        <w:t>, ואילו לדעת אביי אסור לקחת את החפץ עד שהבעלים יתייאשו בפועל</w:t>
      </w:r>
      <w:r w:rsidR="000B52C8">
        <w:rPr>
          <w:rFonts w:hint="cs"/>
          <w:rtl/>
        </w:rPr>
        <w:t>.</w:t>
      </w:r>
    </w:p>
    <w:p w14:paraId="6823CB5F" w14:textId="1B63CE7F" w:rsidR="006C34A0" w:rsidRDefault="000B52C8" w:rsidP="00E516AA">
      <w:pPr>
        <w:spacing w:after="80"/>
        <w:rPr>
          <w:rtl/>
        </w:rPr>
      </w:pPr>
      <w:r>
        <w:rPr>
          <w:rFonts w:hint="cs"/>
          <w:rtl/>
        </w:rPr>
        <w:t xml:space="preserve">כיצד אפשר לדעת </w:t>
      </w:r>
      <w:r w:rsidR="00496519">
        <w:rPr>
          <w:rFonts w:hint="cs"/>
          <w:rtl/>
        </w:rPr>
        <w:t>ש</w:t>
      </w:r>
      <w:r>
        <w:rPr>
          <w:rFonts w:hint="cs"/>
          <w:rtl/>
        </w:rPr>
        <w:t>הבעלים כבר התייאשו</w:t>
      </w:r>
      <w:r w:rsidR="00A859A5">
        <w:rPr>
          <w:rFonts w:hint="cs"/>
          <w:rtl/>
        </w:rPr>
        <w:t>, ואפשר לקחת את האבדה</w:t>
      </w:r>
      <w:r>
        <w:rPr>
          <w:rFonts w:hint="cs"/>
          <w:rtl/>
        </w:rPr>
        <w:t>?</w:t>
      </w:r>
      <w:r>
        <w:rPr>
          <w:rFonts w:hint="cs"/>
        </w:rPr>
        <w:t xml:space="preserve"> </w:t>
      </w:r>
      <w:r>
        <w:rPr>
          <w:rFonts w:hint="cs"/>
          <w:rtl/>
        </w:rPr>
        <w:t>הגמרא ממשיכה וכותבת, שישנם חפצים שככל הנראה הבעלים יודעים מיד שהם נאבדו</w:t>
      </w:r>
      <w:r w:rsidR="002A319C">
        <w:rPr>
          <w:rFonts w:hint="cs"/>
          <w:rtl/>
        </w:rPr>
        <w:t xml:space="preserve"> ויתייאש מלמצוא אותו שוב.</w:t>
      </w:r>
      <w:r>
        <w:rPr>
          <w:rFonts w:hint="cs"/>
          <w:rtl/>
        </w:rPr>
        <w:t xml:space="preserve"> למשל כסף, כי אדם מסתכל בארנק שלו בתדירות גבוהה, והוא מיד ישים לב שנאבד לו כסף, </w:t>
      </w:r>
      <w:r w:rsidR="003E52C5">
        <w:rPr>
          <w:rFonts w:hint="cs"/>
          <w:rtl/>
        </w:rPr>
        <w:t xml:space="preserve">וכך </w:t>
      </w:r>
      <w:r>
        <w:rPr>
          <w:rFonts w:hint="cs"/>
          <w:rtl/>
        </w:rPr>
        <w:t xml:space="preserve">פסק </w:t>
      </w:r>
      <w:r>
        <w:rPr>
          <w:rFonts w:hint="cs"/>
          <w:b/>
          <w:bCs/>
          <w:rtl/>
        </w:rPr>
        <w:t>ה</w:t>
      </w:r>
      <w:r w:rsidR="006C34A0" w:rsidRPr="00772E69">
        <w:rPr>
          <w:rFonts w:hint="cs"/>
          <w:b/>
          <w:bCs/>
          <w:rtl/>
        </w:rPr>
        <w:t>שולחן</w:t>
      </w:r>
      <w:r w:rsidR="006C34A0">
        <w:rPr>
          <w:rFonts w:hint="cs"/>
          <w:rtl/>
        </w:rPr>
        <w:t xml:space="preserve"> </w:t>
      </w:r>
      <w:r w:rsidR="006C34A0" w:rsidRPr="00772E69">
        <w:rPr>
          <w:rFonts w:hint="cs"/>
          <w:b/>
          <w:bCs/>
          <w:rtl/>
        </w:rPr>
        <w:t>ערוך</w:t>
      </w:r>
      <w:r w:rsidR="006C34A0">
        <w:rPr>
          <w:rFonts w:hint="cs"/>
          <w:rtl/>
        </w:rPr>
        <w:t xml:space="preserve"> </w:t>
      </w:r>
      <w:r w:rsidR="006C34A0">
        <w:rPr>
          <w:rFonts w:hint="cs"/>
          <w:sz w:val="18"/>
          <w:szCs w:val="18"/>
          <w:rtl/>
        </w:rPr>
        <w:t>(חו''מ רסב, ג)</w:t>
      </w:r>
      <w:r w:rsidR="006C34A0">
        <w:rPr>
          <w:rFonts w:hint="cs"/>
          <w:rtl/>
        </w:rPr>
        <w:t>:</w:t>
      </w:r>
    </w:p>
    <w:p w14:paraId="7C8C2652" w14:textId="27A70722" w:rsidR="000B52C8" w:rsidRDefault="006C34A0" w:rsidP="00E516AA">
      <w:pPr>
        <w:spacing w:after="80"/>
        <w:ind w:left="720"/>
        <w:rPr>
          <w:rtl/>
        </w:rPr>
      </w:pPr>
      <w:r>
        <w:rPr>
          <w:rFonts w:cs="Arial" w:hint="cs"/>
          <w:rtl/>
        </w:rPr>
        <w:t>''</w:t>
      </w:r>
      <w:r w:rsidRPr="000857AF">
        <w:rPr>
          <w:rFonts w:cs="Arial" w:hint="cs"/>
          <w:rtl/>
        </w:rPr>
        <w:t>אין</w:t>
      </w:r>
      <w:r w:rsidRPr="000857AF">
        <w:rPr>
          <w:rFonts w:cs="Arial"/>
          <w:rtl/>
        </w:rPr>
        <w:t xml:space="preserve"> </w:t>
      </w:r>
      <w:r w:rsidRPr="000857AF">
        <w:rPr>
          <w:rFonts w:cs="Arial" w:hint="cs"/>
          <w:rtl/>
        </w:rPr>
        <w:t>המוצא</w:t>
      </w:r>
      <w:r w:rsidRPr="000857AF">
        <w:rPr>
          <w:rFonts w:cs="Arial"/>
          <w:rtl/>
        </w:rPr>
        <w:t xml:space="preserve"> </w:t>
      </w:r>
      <w:r w:rsidRPr="000857AF">
        <w:rPr>
          <w:rFonts w:cs="Arial" w:hint="cs"/>
          <w:rtl/>
        </w:rPr>
        <w:t>מציאה</w:t>
      </w:r>
      <w:r w:rsidRPr="000857AF">
        <w:rPr>
          <w:rFonts w:cs="Arial"/>
          <w:rtl/>
        </w:rPr>
        <w:t xml:space="preserve"> </w:t>
      </w:r>
      <w:r w:rsidRPr="000857AF">
        <w:rPr>
          <w:rFonts w:cs="Arial" w:hint="cs"/>
          <w:rtl/>
        </w:rPr>
        <w:t>חייב</w:t>
      </w:r>
      <w:r w:rsidRPr="000857AF">
        <w:rPr>
          <w:rFonts w:cs="Arial"/>
          <w:rtl/>
        </w:rPr>
        <w:t xml:space="preserve"> </w:t>
      </w:r>
      <w:r w:rsidRPr="000857AF">
        <w:rPr>
          <w:rFonts w:cs="Arial" w:hint="cs"/>
          <w:rtl/>
        </w:rPr>
        <w:t>להכריז</w:t>
      </w:r>
      <w:r w:rsidRPr="000857AF">
        <w:rPr>
          <w:rFonts w:cs="Arial"/>
          <w:rtl/>
        </w:rPr>
        <w:t xml:space="preserve">, </w:t>
      </w:r>
      <w:r w:rsidRPr="000857AF">
        <w:rPr>
          <w:rFonts w:cs="Arial" w:hint="cs"/>
          <w:rtl/>
        </w:rPr>
        <w:t>אלא</w:t>
      </w:r>
      <w:r w:rsidRPr="000857AF">
        <w:rPr>
          <w:rFonts w:cs="Arial"/>
          <w:rtl/>
        </w:rPr>
        <w:t xml:space="preserve"> </w:t>
      </w:r>
      <w:r w:rsidRPr="000857AF">
        <w:rPr>
          <w:rFonts w:cs="Arial" w:hint="cs"/>
          <w:rtl/>
        </w:rPr>
        <w:t>בדבר</w:t>
      </w:r>
      <w:r w:rsidRPr="000857AF">
        <w:rPr>
          <w:rFonts w:cs="Arial"/>
          <w:rtl/>
        </w:rPr>
        <w:t xml:space="preserve"> </w:t>
      </w:r>
      <w:r w:rsidRPr="000857AF">
        <w:rPr>
          <w:rFonts w:cs="Arial" w:hint="cs"/>
          <w:rtl/>
        </w:rPr>
        <w:t>שיש</w:t>
      </w:r>
      <w:r w:rsidRPr="000857AF">
        <w:rPr>
          <w:rFonts w:cs="Arial"/>
          <w:rtl/>
        </w:rPr>
        <w:t xml:space="preserve"> </w:t>
      </w:r>
      <w:r w:rsidRPr="000857AF">
        <w:rPr>
          <w:rFonts w:cs="Arial" w:hint="cs"/>
          <w:rtl/>
        </w:rPr>
        <w:t>בו</w:t>
      </w:r>
      <w:r w:rsidRPr="000857AF">
        <w:rPr>
          <w:rFonts w:cs="Arial"/>
          <w:rtl/>
        </w:rPr>
        <w:t xml:space="preserve"> </w:t>
      </w:r>
      <w:r w:rsidRPr="000857AF">
        <w:rPr>
          <w:rFonts w:cs="Arial" w:hint="cs"/>
          <w:rtl/>
        </w:rPr>
        <w:t>סימן</w:t>
      </w:r>
      <w:r>
        <w:rPr>
          <w:rFonts w:cs="Arial" w:hint="cs"/>
          <w:rtl/>
        </w:rPr>
        <w:t xml:space="preserve">, </w:t>
      </w:r>
      <w:r w:rsidRPr="000857AF">
        <w:rPr>
          <w:rFonts w:cs="Arial" w:hint="cs"/>
          <w:rtl/>
        </w:rPr>
        <w:t>אבל</w:t>
      </w:r>
      <w:r w:rsidRPr="000857AF">
        <w:rPr>
          <w:rFonts w:cs="Arial"/>
          <w:rtl/>
        </w:rPr>
        <w:t xml:space="preserve"> </w:t>
      </w:r>
      <w:r w:rsidRPr="000857AF">
        <w:rPr>
          <w:rFonts w:cs="Arial" w:hint="cs"/>
          <w:rtl/>
        </w:rPr>
        <w:t>אם</w:t>
      </w:r>
      <w:r w:rsidRPr="000857AF">
        <w:rPr>
          <w:rFonts w:cs="Arial"/>
          <w:rtl/>
        </w:rPr>
        <w:t xml:space="preserve"> </w:t>
      </w:r>
      <w:r w:rsidRPr="000857AF">
        <w:rPr>
          <w:rFonts w:cs="Arial" w:hint="cs"/>
          <w:rtl/>
        </w:rPr>
        <w:t>אין</w:t>
      </w:r>
      <w:r w:rsidRPr="000857AF">
        <w:rPr>
          <w:rFonts w:cs="Arial"/>
          <w:rtl/>
        </w:rPr>
        <w:t xml:space="preserve"> </w:t>
      </w:r>
      <w:r w:rsidRPr="000857AF">
        <w:rPr>
          <w:rFonts w:cs="Arial" w:hint="cs"/>
          <w:rtl/>
        </w:rPr>
        <w:t>בו</w:t>
      </w:r>
      <w:r w:rsidRPr="000857AF">
        <w:rPr>
          <w:rFonts w:cs="Arial"/>
          <w:rtl/>
        </w:rPr>
        <w:t xml:space="preserve"> </w:t>
      </w:r>
      <w:r w:rsidRPr="000857AF">
        <w:rPr>
          <w:rFonts w:cs="Arial" w:hint="cs"/>
          <w:rtl/>
        </w:rPr>
        <w:t>שום</w:t>
      </w:r>
      <w:r w:rsidRPr="000857AF">
        <w:rPr>
          <w:rFonts w:cs="Arial"/>
          <w:rtl/>
        </w:rPr>
        <w:t xml:space="preserve"> </w:t>
      </w:r>
      <w:r w:rsidRPr="000857AF">
        <w:rPr>
          <w:rFonts w:cs="Arial" w:hint="cs"/>
          <w:rtl/>
        </w:rPr>
        <w:t>סימן</w:t>
      </w:r>
      <w:r w:rsidRPr="000857AF">
        <w:rPr>
          <w:rFonts w:cs="Arial"/>
          <w:rtl/>
        </w:rPr>
        <w:t xml:space="preserve"> </w:t>
      </w:r>
      <w:r w:rsidRPr="000857AF">
        <w:rPr>
          <w:rFonts w:cs="Arial" w:hint="cs"/>
          <w:rtl/>
        </w:rPr>
        <w:t>אם</w:t>
      </w:r>
      <w:r w:rsidRPr="000857AF">
        <w:rPr>
          <w:rFonts w:cs="Arial"/>
          <w:rtl/>
        </w:rPr>
        <w:t xml:space="preserve"> </w:t>
      </w:r>
      <w:r w:rsidRPr="000857AF">
        <w:rPr>
          <w:rFonts w:cs="Arial" w:hint="cs"/>
          <w:rtl/>
        </w:rPr>
        <w:t>הוא</w:t>
      </w:r>
      <w:r w:rsidRPr="000857AF">
        <w:rPr>
          <w:rFonts w:cs="Arial"/>
          <w:rtl/>
        </w:rPr>
        <w:t xml:space="preserve"> </w:t>
      </w:r>
      <w:r w:rsidRPr="000857AF">
        <w:rPr>
          <w:rFonts w:cs="Arial" w:hint="cs"/>
          <w:rtl/>
        </w:rPr>
        <w:t>דבר</w:t>
      </w:r>
      <w:r w:rsidRPr="000857AF">
        <w:rPr>
          <w:rFonts w:cs="Arial"/>
          <w:rtl/>
        </w:rPr>
        <w:t xml:space="preserve"> </w:t>
      </w:r>
      <w:r w:rsidRPr="000857AF">
        <w:rPr>
          <w:rFonts w:cs="Arial" w:hint="cs"/>
          <w:rtl/>
        </w:rPr>
        <w:t>שיש</w:t>
      </w:r>
      <w:r w:rsidRPr="000857AF">
        <w:rPr>
          <w:rFonts w:cs="Arial"/>
          <w:rtl/>
        </w:rPr>
        <w:t xml:space="preserve"> </w:t>
      </w:r>
      <w:r w:rsidRPr="000857AF">
        <w:rPr>
          <w:rFonts w:cs="Arial" w:hint="cs"/>
          <w:rtl/>
        </w:rPr>
        <w:t>לתלות</w:t>
      </w:r>
      <w:r w:rsidRPr="000857AF">
        <w:rPr>
          <w:rFonts w:cs="Arial"/>
          <w:rtl/>
        </w:rPr>
        <w:t xml:space="preserve"> </w:t>
      </w:r>
      <w:r w:rsidRPr="000857AF">
        <w:rPr>
          <w:rFonts w:cs="Arial" w:hint="cs"/>
          <w:rtl/>
        </w:rPr>
        <w:t>שבעליו</w:t>
      </w:r>
      <w:r w:rsidRPr="000857AF">
        <w:rPr>
          <w:rFonts w:cs="Arial"/>
          <w:rtl/>
        </w:rPr>
        <w:t xml:space="preserve"> </w:t>
      </w:r>
      <w:r w:rsidRPr="000857AF">
        <w:rPr>
          <w:rFonts w:cs="Arial" w:hint="cs"/>
          <w:rtl/>
        </w:rPr>
        <w:t>הרגישו</w:t>
      </w:r>
      <w:r w:rsidRPr="000857AF">
        <w:rPr>
          <w:rFonts w:cs="Arial"/>
          <w:rtl/>
        </w:rPr>
        <w:t xml:space="preserve"> </w:t>
      </w:r>
      <w:r w:rsidRPr="000857AF">
        <w:rPr>
          <w:rFonts w:cs="Arial" w:hint="cs"/>
          <w:rtl/>
        </w:rPr>
        <w:t>בו</w:t>
      </w:r>
      <w:r w:rsidRPr="000857AF">
        <w:rPr>
          <w:rFonts w:cs="Arial"/>
          <w:rtl/>
        </w:rPr>
        <w:t xml:space="preserve"> </w:t>
      </w:r>
      <w:r w:rsidRPr="000857AF">
        <w:rPr>
          <w:rFonts w:cs="Arial" w:hint="cs"/>
          <w:rtl/>
        </w:rPr>
        <w:t>מיד</w:t>
      </w:r>
      <w:r w:rsidRPr="000857AF">
        <w:rPr>
          <w:rFonts w:cs="Arial"/>
          <w:rtl/>
        </w:rPr>
        <w:t xml:space="preserve"> </w:t>
      </w:r>
      <w:r w:rsidRPr="000857AF">
        <w:rPr>
          <w:rFonts w:cs="Arial" w:hint="cs"/>
          <w:rtl/>
        </w:rPr>
        <w:t>כשנפל</w:t>
      </w:r>
      <w:r w:rsidRPr="000857AF">
        <w:rPr>
          <w:rFonts w:cs="Arial"/>
          <w:rtl/>
        </w:rPr>
        <w:t xml:space="preserve"> </w:t>
      </w:r>
      <w:r w:rsidRPr="000857AF">
        <w:rPr>
          <w:rFonts w:cs="Arial" w:hint="cs"/>
          <w:rtl/>
        </w:rPr>
        <w:t>ממנו</w:t>
      </w:r>
      <w:r w:rsidRPr="000857AF">
        <w:rPr>
          <w:rFonts w:cs="Arial"/>
          <w:rtl/>
        </w:rPr>
        <w:t xml:space="preserve">, </w:t>
      </w:r>
      <w:r w:rsidRPr="000857AF">
        <w:rPr>
          <w:rFonts w:cs="Arial" w:hint="cs"/>
          <w:rtl/>
        </w:rPr>
        <w:t>מחמת</w:t>
      </w:r>
      <w:r w:rsidRPr="000857AF">
        <w:rPr>
          <w:rFonts w:cs="Arial"/>
          <w:rtl/>
        </w:rPr>
        <w:t xml:space="preserve"> </w:t>
      </w:r>
      <w:r w:rsidRPr="000857AF">
        <w:rPr>
          <w:rFonts w:cs="Arial" w:hint="cs"/>
          <w:rtl/>
        </w:rPr>
        <w:t>כובדו</w:t>
      </w:r>
      <w:r w:rsidRPr="000857AF">
        <w:rPr>
          <w:rFonts w:cs="Arial"/>
          <w:rtl/>
        </w:rPr>
        <w:t xml:space="preserve"> </w:t>
      </w:r>
      <w:r w:rsidRPr="000857AF">
        <w:rPr>
          <w:rFonts w:cs="Arial" w:hint="cs"/>
          <w:rtl/>
        </w:rPr>
        <w:t>או</w:t>
      </w:r>
      <w:r w:rsidRPr="000857AF">
        <w:rPr>
          <w:rFonts w:cs="Arial"/>
          <w:rtl/>
        </w:rPr>
        <w:t xml:space="preserve"> </w:t>
      </w:r>
      <w:r w:rsidRPr="000857AF">
        <w:rPr>
          <w:rFonts w:cs="Arial" w:hint="cs"/>
          <w:rtl/>
        </w:rPr>
        <w:t>מחמת</w:t>
      </w:r>
      <w:r w:rsidRPr="000857AF">
        <w:rPr>
          <w:rFonts w:cs="Arial"/>
          <w:rtl/>
        </w:rPr>
        <w:t xml:space="preserve"> </w:t>
      </w:r>
      <w:r w:rsidRPr="000857AF">
        <w:rPr>
          <w:rFonts w:cs="Arial" w:hint="cs"/>
          <w:rtl/>
        </w:rPr>
        <w:t>חשיבותו</w:t>
      </w:r>
      <w:r w:rsidRPr="000857AF">
        <w:rPr>
          <w:rFonts w:cs="Arial"/>
          <w:rtl/>
        </w:rPr>
        <w:t xml:space="preserve"> </w:t>
      </w:r>
      <w:r w:rsidRPr="000857AF">
        <w:rPr>
          <w:rFonts w:cs="Arial" w:hint="cs"/>
          <w:rtl/>
        </w:rPr>
        <w:t>ותמיד</w:t>
      </w:r>
      <w:r w:rsidRPr="000857AF">
        <w:rPr>
          <w:rFonts w:cs="Arial"/>
          <w:rtl/>
        </w:rPr>
        <w:t xml:space="preserve"> </w:t>
      </w:r>
      <w:r w:rsidRPr="000857AF">
        <w:rPr>
          <w:rFonts w:cs="Arial" w:hint="cs"/>
          <w:rtl/>
        </w:rPr>
        <w:t>היה</w:t>
      </w:r>
      <w:r w:rsidRPr="000857AF">
        <w:rPr>
          <w:rFonts w:cs="Arial"/>
          <w:rtl/>
        </w:rPr>
        <w:t xml:space="preserve"> </w:t>
      </w:r>
      <w:r w:rsidRPr="000857AF">
        <w:rPr>
          <w:rFonts w:cs="Arial" w:hint="cs"/>
          <w:rtl/>
        </w:rPr>
        <w:t>ומרגיש</w:t>
      </w:r>
      <w:r w:rsidRPr="000857AF">
        <w:rPr>
          <w:rFonts w:cs="Arial"/>
          <w:rtl/>
        </w:rPr>
        <w:t xml:space="preserve"> </w:t>
      </w:r>
      <w:r w:rsidRPr="000857AF">
        <w:rPr>
          <w:rFonts w:cs="Arial" w:hint="cs"/>
          <w:rtl/>
        </w:rPr>
        <w:t>כשנופל</w:t>
      </w:r>
      <w:r w:rsidRPr="000857AF">
        <w:rPr>
          <w:rFonts w:cs="Arial"/>
          <w:rtl/>
        </w:rPr>
        <w:t xml:space="preserve">, </w:t>
      </w:r>
      <w:r w:rsidRPr="000857AF">
        <w:rPr>
          <w:rFonts w:cs="Arial" w:hint="cs"/>
          <w:rtl/>
        </w:rPr>
        <w:t>הרי</w:t>
      </w:r>
      <w:r w:rsidRPr="000857AF">
        <w:rPr>
          <w:rFonts w:cs="Arial"/>
          <w:rtl/>
        </w:rPr>
        <w:t xml:space="preserve"> </w:t>
      </w:r>
      <w:r w:rsidRPr="000857AF">
        <w:rPr>
          <w:rFonts w:cs="Arial" w:hint="cs"/>
          <w:rtl/>
        </w:rPr>
        <w:t>הוא</w:t>
      </w:r>
      <w:r w:rsidRPr="000857AF">
        <w:rPr>
          <w:rFonts w:cs="Arial"/>
          <w:rtl/>
        </w:rPr>
        <w:t xml:space="preserve"> </w:t>
      </w:r>
      <w:r w:rsidRPr="000857AF">
        <w:rPr>
          <w:rFonts w:cs="Arial" w:hint="cs"/>
          <w:rtl/>
        </w:rPr>
        <w:t>של</w:t>
      </w:r>
      <w:r w:rsidRPr="000857AF">
        <w:rPr>
          <w:rFonts w:cs="Arial"/>
          <w:rtl/>
        </w:rPr>
        <w:t xml:space="preserve"> </w:t>
      </w:r>
      <w:r w:rsidRPr="000857AF">
        <w:rPr>
          <w:rFonts w:cs="Arial" w:hint="cs"/>
          <w:rtl/>
        </w:rPr>
        <w:t>מוצאו</w:t>
      </w:r>
      <w:r w:rsidRPr="000857AF">
        <w:rPr>
          <w:rFonts w:cs="Arial"/>
          <w:rtl/>
        </w:rPr>
        <w:t xml:space="preserve">, </w:t>
      </w:r>
      <w:r w:rsidRPr="000857AF">
        <w:rPr>
          <w:rFonts w:cs="Arial" w:hint="cs"/>
          <w:rtl/>
        </w:rPr>
        <w:t>שהרי</w:t>
      </w:r>
      <w:r w:rsidRPr="000857AF">
        <w:rPr>
          <w:rFonts w:cs="Arial"/>
          <w:rtl/>
        </w:rPr>
        <w:t xml:space="preserve"> </w:t>
      </w:r>
      <w:r w:rsidRPr="000857AF">
        <w:rPr>
          <w:rFonts w:cs="Arial" w:hint="cs"/>
          <w:rtl/>
        </w:rPr>
        <w:t>נתייאש</w:t>
      </w:r>
      <w:r w:rsidRPr="000857AF">
        <w:rPr>
          <w:rFonts w:cs="Arial"/>
          <w:rtl/>
        </w:rPr>
        <w:t xml:space="preserve"> </w:t>
      </w:r>
      <w:r w:rsidRPr="000857AF">
        <w:rPr>
          <w:rFonts w:cs="Arial" w:hint="cs"/>
          <w:rtl/>
        </w:rPr>
        <w:t>מיד</w:t>
      </w:r>
      <w:r w:rsidRPr="000857AF">
        <w:rPr>
          <w:rFonts w:cs="Arial"/>
          <w:rtl/>
        </w:rPr>
        <w:t xml:space="preserve"> </w:t>
      </w:r>
      <w:r w:rsidRPr="000857AF">
        <w:rPr>
          <w:rFonts w:cs="Arial" w:hint="cs"/>
          <w:rtl/>
        </w:rPr>
        <w:t>כשידע</w:t>
      </w:r>
      <w:r w:rsidRPr="000857AF">
        <w:rPr>
          <w:rFonts w:cs="Arial"/>
          <w:rtl/>
        </w:rPr>
        <w:t xml:space="preserve"> </w:t>
      </w:r>
      <w:r w:rsidRPr="000857AF">
        <w:rPr>
          <w:rFonts w:cs="Arial" w:hint="cs"/>
          <w:rtl/>
        </w:rPr>
        <w:t>שנפל</w:t>
      </w:r>
      <w:r w:rsidRPr="000857AF">
        <w:rPr>
          <w:rFonts w:cs="Arial"/>
          <w:rtl/>
        </w:rPr>
        <w:t xml:space="preserve">. </w:t>
      </w:r>
      <w:r w:rsidRPr="000857AF">
        <w:rPr>
          <w:rFonts w:cs="Arial" w:hint="cs"/>
          <w:rtl/>
        </w:rPr>
        <w:t>ואם</w:t>
      </w:r>
      <w:r w:rsidRPr="000857AF">
        <w:rPr>
          <w:rFonts w:cs="Arial"/>
          <w:rtl/>
        </w:rPr>
        <w:t xml:space="preserve"> </w:t>
      </w:r>
      <w:r w:rsidRPr="000857AF">
        <w:rPr>
          <w:rFonts w:cs="Arial" w:hint="cs"/>
          <w:rtl/>
        </w:rPr>
        <w:t>לאו</w:t>
      </w:r>
      <w:r w:rsidRPr="000857AF">
        <w:rPr>
          <w:rFonts w:cs="Arial"/>
          <w:rtl/>
        </w:rPr>
        <w:t xml:space="preserve">, </w:t>
      </w:r>
      <w:r w:rsidRPr="000857AF">
        <w:rPr>
          <w:rFonts w:cs="Arial" w:hint="cs"/>
          <w:rtl/>
        </w:rPr>
        <w:t>צריך</w:t>
      </w:r>
      <w:r w:rsidRPr="000857AF">
        <w:rPr>
          <w:rFonts w:cs="Arial"/>
          <w:rtl/>
        </w:rPr>
        <w:t xml:space="preserve"> </w:t>
      </w:r>
      <w:r w:rsidRPr="000857AF">
        <w:rPr>
          <w:rFonts w:cs="Arial" w:hint="cs"/>
          <w:rtl/>
        </w:rPr>
        <w:t>להחזיר</w:t>
      </w:r>
      <w:r w:rsidRPr="000857AF">
        <w:rPr>
          <w:rFonts w:cs="Arial"/>
          <w:rtl/>
        </w:rPr>
        <w:t xml:space="preserve"> </w:t>
      </w:r>
      <w:r w:rsidRPr="000857AF">
        <w:rPr>
          <w:rFonts w:cs="Arial" w:hint="cs"/>
          <w:rtl/>
        </w:rPr>
        <w:t>אף</w:t>
      </w:r>
      <w:r w:rsidRPr="000857AF">
        <w:rPr>
          <w:rFonts w:cs="Arial"/>
          <w:rtl/>
        </w:rPr>
        <w:t xml:space="preserve"> </w:t>
      </w:r>
      <w:r w:rsidRPr="000857AF">
        <w:rPr>
          <w:rFonts w:cs="Arial" w:hint="cs"/>
          <w:rtl/>
        </w:rPr>
        <w:t>על</w:t>
      </w:r>
      <w:r w:rsidRPr="000857AF">
        <w:rPr>
          <w:rFonts w:cs="Arial"/>
          <w:rtl/>
        </w:rPr>
        <w:t xml:space="preserve"> </w:t>
      </w:r>
      <w:r w:rsidRPr="000857AF">
        <w:rPr>
          <w:rFonts w:cs="Arial" w:hint="cs"/>
          <w:rtl/>
        </w:rPr>
        <w:t>פי</w:t>
      </w:r>
      <w:r w:rsidRPr="000857AF">
        <w:rPr>
          <w:rFonts w:cs="Arial"/>
          <w:rtl/>
        </w:rPr>
        <w:t xml:space="preserve"> </w:t>
      </w:r>
      <w:r w:rsidRPr="000857AF">
        <w:rPr>
          <w:rFonts w:cs="Arial" w:hint="cs"/>
          <w:rtl/>
        </w:rPr>
        <w:t>שנתייאש</w:t>
      </w:r>
      <w:r w:rsidRPr="000857AF">
        <w:rPr>
          <w:rFonts w:cs="Arial"/>
          <w:rtl/>
        </w:rPr>
        <w:t xml:space="preserve"> </w:t>
      </w:r>
      <w:r w:rsidRPr="000857AF">
        <w:rPr>
          <w:rFonts w:cs="Arial" w:hint="cs"/>
          <w:rtl/>
        </w:rPr>
        <w:t>אחר</w:t>
      </w:r>
      <w:r w:rsidRPr="000857AF">
        <w:rPr>
          <w:rFonts w:cs="Arial"/>
          <w:rtl/>
        </w:rPr>
        <w:t xml:space="preserve"> </w:t>
      </w:r>
      <w:r w:rsidRPr="000857AF">
        <w:rPr>
          <w:rFonts w:cs="Arial" w:hint="cs"/>
          <w:rtl/>
        </w:rPr>
        <w:t>כך</w:t>
      </w:r>
      <w:r w:rsidRPr="000857AF">
        <w:rPr>
          <w:rFonts w:cs="Arial"/>
          <w:rtl/>
        </w:rPr>
        <w:t xml:space="preserve">, </w:t>
      </w:r>
      <w:r w:rsidRPr="000857AF">
        <w:rPr>
          <w:rFonts w:cs="Arial" w:hint="cs"/>
          <w:rtl/>
        </w:rPr>
        <w:t>כיון</w:t>
      </w:r>
      <w:r w:rsidRPr="000857AF">
        <w:rPr>
          <w:rFonts w:cs="Arial"/>
          <w:rtl/>
        </w:rPr>
        <w:t xml:space="preserve"> </w:t>
      </w:r>
      <w:r w:rsidRPr="000857AF">
        <w:rPr>
          <w:rFonts w:cs="Arial" w:hint="cs"/>
          <w:rtl/>
        </w:rPr>
        <w:t>שבא</w:t>
      </w:r>
      <w:r w:rsidRPr="000857AF">
        <w:rPr>
          <w:rFonts w:cs="Arial"/>
          <w:rtl/>
        </w:rPr>
        <w:t xml:space="preserve"> </w:t>
      </w:r>
      <w:r w:rsidRPr="000857AF">
        <w:rPr>
          <w:rFonts w:cs="Arial" w:hint="cs"/>
          <w:rtl/>
        </w:rPr>
        <w:t>לידו</w:t>
      </w:r>
      <w:r w:rsidRPr="000857AF">
        <w:rPr>
          <w:rFonts w:cs="Arial"/>
          <w:rtl/>
        </w:rPr>
        <w:t xml:space="preserve"> </w:t>
      </w:r>
      <w:r w:rsidRPr="000857AF">
        <w:rPr>
          <w:rFonts w:cs="Arial" w:hint="cs"/>
          <w:rtl/>
        </w:rPr>
        <w:t>קודם</w:t>
      </w:r>
      <w:r w:rsidRPr="000857AF">
        <w:rPr>
          <w:rFonts w:cs="Arial"/>
          <w:rtl/>
        </w:rPr>
        <w:t xml:space="preserve"> </w:t>
      </w:r>
      <w:r w:rsidRPr="000857AF">
        <w:rPr>
          <w:rFonts w:cs="Arial" w:hint="cs"/>
          <w:rtl/>
        </w:rPr>
        <w:t>י</w:t>
      </w:r>
      <w:r w:rsidR="003E52C5">
        <w:rPr>
          <w:rFonts w:cs="Arial" w:hint="cs"/>
          <w:rtl/>
        </w:rPr>
        <w:t>י</w:t>
      </w:r>
      <w:r w:rsidRPr="000857AF">
        <w:rPr>
          <w:rFonts w:cs="Arial" w:hint="cs"/>
          <w:rtl/>
        </w:rPr>
        <w:t>אוש</w:t>
      </w:r>
      <w:r w:rsidRPr="000857AF">
        <w:rPr>
          <w:rFonts w:cs="Arial"/>
          <w:rtl/>
        </w:rPr>
        <w:t>.</w:t>
      </w:r>
      <w:r>
        <w:rPr>
          <w:rFonts w:hint="cs"/>
          <w:rtl/>
        </w:rPr>
        <w:t>''</w:t>
      </w:r>
    </w:p>
    <w:p w14:paraId="24FFAC61" w14:textId="1AA11962" w:rsidR="006C34A0" w:rsidRPr="008938FD" w:rsidRDefault="006C34A0" w:rsidP="00E516AA">
      <w:pPr>
        <w:spacing w:after="80"/>
        <w:rPr>
          <w:u w:val="single"/>
          <w:rtl/>
        </w:rPr>
      </w:pPr>
      <w:r w:rsidRPr="008938FD">
        <w:rPr>
          <w:rFonts w:hint="cs"/>
          <w:u w:val="single"/>
          <w:rtl/>
        </w:rPr>
        <w:t xml:space="preserve">השתמשות בחפץ ללא רשות </w:t>
      </w:r>
    </w:p>
    <w:p w14:paraId="7F84C5E6" w14:textId="1C9EC7ED" w:rsidR="006C34A0" w:rsidRDefault="0030162E" w:rsidP="00E516AA">
      <w:pPr>
        <w:spacing w:after="80"/>
        <w:rPr>
          <w:rtl/>
        </w:rPr>
      </w:pPr>
      <w:r>
        <w:rPr>
          <w:rFonts w:hint="cs"/>
          <w:rtl/>
        </w:rPr>
        <w:t xml:space="preserve">כאמור </w:t>
      </w:r>
      <w:r w:rsidR="002F0C76">
        <w:rPr>
          <w:rFonts w:hint="cs"/>
          <w:rtl/>
        </w:rPr>
        <w:t>למסקנה</w:t>
      </w:r>
      <w:r w:rsidR="00327B58">
        <w:rPr>
          <w:rFonts w:hint="cs"/>
          <w:rtl/>
        </w:rPr>
        <w:t xml:space="preserve"> נפסק </w:t>
      </w:r>
      <w:r w:rsidR="002F0C76">
        <w:rPr>
          <w:rFonts w:hint="cs"/>
          <w:rtl/>
        </w:rPr>
        <w:t xml:space="preserve">כדעת אביי (למרות שבדרך כלל הלכה כרבא), וכדי להגיע </w:t>
      </w:r>
      <w:r w:rsidR="00977121">
        <w:rPr>
          <w:rFonts w:hint="cs"/>
          <w:rtl/>
        </w:rPr>
        <w:t>ל</w:t>
      </w:r>
      <w:r w:rsidR="002F0C76">
        <w:rPr>
          <w:rFonts w:hint="cs"/>
          <w:rtl/>
        </w:rPr>
        <w:t xml:space="preserve">פסיקה זו הקשתה מספר קושיות על כל צד. </w:t>
      </w:r>
      <w:r w:rsidR="006C34A0">
        <w:rPr>
          <w:rFonts w:hint="cs"/>
          <w:rtl/>
        </w:rPr>
        <w:t xml:space="preserve">במהלך אחת מהקושיות מביאה הגמרא סיפור על </w:t>
      </w:r>
      <w:r w:rsidR="006C34A0" w:rsidRPr="00141270">
        <w:rPr>
          <w:rFonts w:hint="cs"/>
          <w:rtl/>
        </w:rPr>
        <w:t>אמימר, רב אשי ורב זוטרא</w:t>
      </w:r>
      <w:r w:rsidR="006C34A0">
        <w:rPr>
          <w:rFonts w:hint="cs"/>
          <w:rtl/>
        </w:rPr>
        <w:t xml:space="preserve"> שביקרו בבוסתן של מרי בר איסק</w:t>
      </w:r>
      <w:r w:rsidR="00C127BE">
        <w:rPr>
          <w:rFonts w:hint="cs"/>
          <w:rtl/>
        </w:rPr>
        <w:t>.</w:t>
      </w:r>
      <w:r w:rsidR="006C34A0">
        <w:rPr>
          <w:rFonts w:hint="cs"/>
          <w:rtl/>
        </w:rPr>
        <w:t xml:space="preserve"> האריס שעבד בשדה הביא להם לאכול מפירות הבוסתן, אמימר ורב אשי אכלו מהפירות, </w:t>
      </w:r>
      <w:r w:rsidR="00316FB9">
        <w:rPr>
          <w:rFonts w:hint="cs"/>
          <w:rtl/>
        </w:rPr>
        <w:t>ו</w:t>
      </w:r>
      <w:r w:rsidR="006C34A0">
        <w:rPr>
          <w:rFonts w:hint="cs"/>
          <w:rtl/>
        </w:rPr>
        <w:t>מר זוטרא לעומת זאת לא אכל.</w:t>
      </w:r>
    </w:p>
    <w:p w14:paraId="2353A11F" w14:textId="75F2A832" w:rsidR="00212A4C" w:rsidRDefault="00732794" w:rsidP="00E516AA">
      <w:pPr>
        <w:spacing w:after="80"/>
        <w:rPr>
          <w:rtl/>
        </w:rPr>
      </w:pPr>
      <w:r>
        <w:rPr>
          <w:rFonts w:hint="cs"/>
          <w:rtl/>
        </w:rPr>
        <w:t xml:space="preserve">הסיבה שמר זוטרא בחר שלא </w:t>
      </w:r>
      <w:r w:rsidR="00DF46C8">
        <w:rPr>
          <w:rFonts w:hint="cs"/>
          <w:rtl/>
        </w:rPr>
        <w:t>לאכול</w:t>
      </w:r>
      <w:r>
        <w:rPr>
          <w:rFonts w:hint="cs"/>
          <w:rtl/>
        </w:rPr>
        <w:t xml:space="preserve">, למרות שהגמרא בבבא קמא </w:t>
      </w:r>
      <w:r>
        <w:rPr>
          <w:rFonts w:hint="cs"/>
          <w:sz w:val="18"/>
          <w:szCs w:val="18"/>
          <w:rtl/>
        </w:rPr>
        <w:t>(קיט</w:t>
      </w:r>
      <w:r w:rsidR="0016465B">
        <w:rPr>
          <w:rFonts w:hint="cs"/>
          <w:sz w:val="18"/>
          <w:szCs w:val="18"/>
          <w:rtl/>
        </w:rPr>
        <w:t xml:space="preserve"> ע''א</w:t>
      </w:r>
      <w:r>
        <w:rPr>
          <w:rFonts w:hint="cs"/>
          <w:sz w:val="18"/>
          <w:szCs w:val="18"/>
          <w:rtl/>
        </w:rPr>
        <w:t>)</w:t>
      </w:r>
      <w:r>
        <w:rPr>
          <w:rFonts w:hint="cs"/>
          <w:rtl/>
        </w:rPr>
        <w:t xml:space="preserve"> פוסקת שמותר לאריס לקחת לעצמו מפירות השדה בה הוא עובד, ובלבד שיודיע בסוף לבעליו שלקח, שהוא חשש שהאריס לא יודיע לבעל הבית </w:t>
      </w:r>
      <w:r w:rsidR="00472685">
        <w:rPr>
          <w:rFonts w:hint="cs"/>
          <w:rtl/>
        </w:rPr>
        <w:t>ש</w:t>
      </w:r>
      <w:r>
        <w:rPr>
          <w:rFonts w:hint="cs"/>
          <w:rtl/>
        </w:rPr>
        <w:t xml:space="preserve">לקח מפירותיו. </w:t>
      </w:r>
      <w:r w:rsidR="0016465B">
        <w:rPr>
          <w:rFonts w:hint="cs"/>
          <w:rtl/>
        </w:rPr>
        <w:t>מדוע מר זוטרא לא אכל</w:t>
      </w:r>
      <w:r w:rsidR="00DE3961">
        <w:rPr>
          <w:rFonts w:hint="cs"/>
          <w:rtl/>
        </w:rPr>
        <w:t>,</w:t>
      </w:r>
      <w:r w:rsidR="0016465B">
        <w:rPr>
          <w:rFonts w:hint="cs"/>
          <w:rtl/>
        </w:rPr>
        <w:t xml:space="preserve"> מתוך נקודת הנחה שבעל השדה וודאי ישמח כאשר ישמע שתלמידי חכמים אכלו משד</w:t>
      </w:r>
      <w:r w:rsidR="00C32835">
        <w:rPr>
          <w:rFonts w:hint="cs"/>
          <w:rtl/>
        </w:rPr>
        <w:t>ה</w:t>
      </w:r>
      <w:r w:rsidR="0016465B">
        <w:rPr>
          <w:rFonts w:hint="cs"/>
          <w:rtl/>
        </w:rPr>
        <w:t>ו</w:t>
      </w:r>
      <w:r w:rsidR="00212A4C">
        <w:rPr>
          <w:rFonts w:hint="cs"/>
          <w:rtl/>
        </w:rPr>
        <w:t>?</w:t>
      </w:r>
      <w:r w:rsidR="007C68A5">
        <w:rPr>
          <w:rFonts w:hint="cs"/>
          <w:rtl/>
        </w:rPr>
        <w:t xml:space="preserve"> </w:t>
      </w:r>
    </w:p>
    <w:p w14:paraId="255A7C77" w14:textId="6686ED41" w:rsidR="0016465B" w:rsidRDefault="002D71EC" w:rsidP="00E516AA">
      <w:pPr>
        <w:spacing w:after="80"/>
        <w:rPr>
          <w:rtl/>
        </w:rPr>
      </w:pPr>
      <w:r w:rsidRPr="002D71EC">
        <w:rPr>
          <w:rFonts w:hint="cs"/>
          <w:rtl/>
        </w:rPr>
        <w:t>א.</w:t>
      </w:r>
      <w:r>
        <w:rPr>
          <w:rFonts w:hint="cs"/>
          <w:b/>
          <w:bCs/>
          <w:rtl/>
        </w:rPr>
        <w:t xml:space="preserve"> </w:t>
      </w:r>
      <w:r w:rsidR="006C34A0" w:rsidRPr="00626FC7">
        <w:rPr>
          <w:rFonts w:hint="cs"/>
          <w:b/>
          <w:bCs/>
          <w:rtl/>
        </w:rPr>
        <w:t>התוספות</w:t>
      </w:r>
      <w:r w:rsidR="0016465B">
        <w:rPr>
          <w:rFonts w:hint="cs"/>
          <w:rtl/>
        </w:rPr>
        <w:t xml:space="preserve"> </w:t>
      </w:r>
      <w:r w:rsidR="0016465B">
        <w:rPr>
          <w:rFonts w:hint="cs"/>
          <w:sz w:val="18"/>
          <w:szCs w:val="18"/>
          <w:rtl/>
        </w:rPr>
        <w:t>(ד''ה מר)</w:t>
      </w:r>
      <w:r w:rsidR="00DE3961">
        <w:rPr>
          <w:rFonts w:hint="cs"/>
          <w:sz w:val="18"/>
          <w:szCs w:val="18"/>
          <w:rtl/>
        </w:rPr>
        <w:t xml:space="preserve"> </w:t>
      </w:r>
      <w:r w:rsidR="00711A98">
        <w:rPr>
          <w:rFonts w:hint="cs"/>
          <w:rtl/>
        </w:rPr>
        <w:t>תירצו</w:t>
      </w:r>
      <w:r w:rsidR="00DE3961">
        <w:rPr>
          <w:rFonts w:hint="cs"/>
          <w:rtl/>
        </w:rPr>
        <w:t xml:space="preserve">, </w:t>
      </w:r>
      <w:r w:rsidR="007C68A5">
        <w:rPr>
          <w:rFonts w:hint="cs"/>
          <w:rtl/>
        </w:rPr>
        <w:t>שמכיוון שלמסקנה</w:t>
      </w:r>
      <w:r w:rsidR="00212A4C">
        <w:rPr>
          <w:rFonts w:hint="cs"/>
          <w:rtl/>
        </w:rPr>
        <w:t xml:space="preserve"> </w:t>
      </w:r>
      <w:r w:rsidR="007C68A5">
        <w:rPr>
          <w:rFonts w:hint="cs"/>
          <w:rtl/>
        </w:rPr>
        <w:t xml:space="preserve">נפסק כדעת אביי שבעלי החפץ צריכים להתייאש בפועל כדי שיהיה אפשר לזכות באבדה ולא מועיל שיתייאשו בעתיד - כך </w:t>
      </w:r>
      <w:r w:rsidR="00B52DE8">
        <w:rPr>
          <w:rFonts w:hint="cs"/>
          <w:rtl/>
        </w:rPr>
        <w:t>במקרה זה</w:t>
      </w:r>
      <w:r w:rsidR="007C68A5">
        <w:rPr>
          <w:rFonts w:hint="cs"/>
          <w:rtl/>
        </w:rPr>
        <w:t xml:space="preserve">. רק במקרה בו הבעלים </w:t>
      </w:r>
      <w:r w:rsidR="007B2E72">
        <w:rPr>
          <w:rFonts w:hint="cs"/>
          <w:rtl/>
        </w:rPr>
        <w:t xml:space="preserve">נתנו את הסכמתם </w:t>
      </w:r>
      <w:r w:rsidR="007C68A5">
        <w:rPr>
          <w:rFonts w:hint="cs"/>
          <w:rtl/>
        </w:rPr>
        <w:t xml:space="preserve">לפני </w:t>
      </w:r>
      <w:r w:rsidR="007B2E72">
        <w:rPr>
          <w:rFonts w:hint="cs"/>
          <w:rtl/>
        </w:rPr>
        <w:t xml:space="preserve">לקיחת </w:t>
      </w:r>
      <w:r w:rsidR="007C68A5">
        <w:rPr>
          <w:rFonts w:hint="cs"/>
          <w:rtl/>
        </w:rPr>
        <w:t xml:space="preserve">הפירות אין בנטילתם איסור, </w:t>
      </w:r>
      <w:r w:rsidR="00BB446E">
        <w:rPr>
          <w:rFonts w:hint="cs"/>
          <w:rtl/>
        </w:rPr>
        <w:t>אבל ידיעה שלאחר מעשה אינה מועילה</w:t>
      </w:r>
      <w:r w:rsidR="0037103C">
        <w:rPr>
          <w:rFonts w:hint="cs"/>
          <w:rtl/>
        </w:rPr>
        <w:t xml:space="preserve">, </w:t>
      </w:r>
      <w:r w:rsidR="00BB446E">
        <w:rPr>
          <w:rFonts w:hint="cs"/>
          <w:rtl/>
        </w:rPr>
        <w:t>גם אם הבעלים ישמחו שלקחו</w:t>
      </w:r>
      <w:r w:rsidR="001F5062">
        <w:rPr>
          <w:rFonts w:hint="cs"/>
          <w:rtl/>
        </w:rPr>
        <w:t>,</w:t>
      </w:r>
      <w:r w:rsidR="0032427F">
        <w:rPr>
          <w:rFonts w:hint="cs"/>
          <w:rtl/>
        </w:rPr>
        <w:t xml:space="preserve"> ובלשון </w:t>
      </w:r>
      <w:r w:rsidR="0032427F" w:rsidRPr="004F58D1">
        <w:rPr>
          <w:rFonts w:hint="cs"/>
          <w:b/>
          <w:bCs/>
          <w:rtl/>
        </w:rPr>
        <w:t>שולחן ערוך הרב</w:t>
      </w:r>
      <w:r w:rsidR="0032427F">
        <w:rPr>
          <w:rFonts w:hint="cs"/>
          <w:rtl/>
        </w:rPr>
        <w:t xml:space="preserve"> </w:t>
      </w:r>
      <w:r w:rsidR="0032427F" w:rsidRPr="00EB6B18">
        <w:rPr>
          <w:rFonts w:cs="Arial" w:hint="cs"/>
          <w:sz w:val="18"/>
          <w:szCs w:val="18"/>
          <w:rtl/>
        </w:rPr>
        <w:t>(מציאה</w:t>
      </w:r>
      <w:r w:rsidR="0032427F" w:rsidRPr="00EB6B18">
        <w:rPr>
          <w:rFonts w:cs="Arial"/>
          <w:sz w:val="18"/>
          <w:szCs w:val="18"/>
          <w:rtl/>
        </w:rPr>
        <w:t xml:space="preserve"> </w:t>
      </w:r>
      <w:r w:rsidR="0032427F" w:rsidRPr="00EB6B18">
        <w:rPr>
          <w:rFonts w:cs="Arial" w:hint="cs"/>
          <w:sz w:val="18"/>
          <w:szCs w:val="18"/>
          <w:rtl/>
        </w:rPr>
        <w:t>ופקדון</w:t>
      </w:r>
      <w:r w:rsidR="0032427F" w:rsidRPr="00EB6B18">
        <w:rPr>
          <w:rFonts w:cs="Arial"/>
          <w:sz w:val="18"/>
          <w:szCs w:val="18"/>
          <w:rtl/>
        </w:rPr>
        <w:t xml:space="preserve"> </w:t>
      </w:r>
      <w:r w:rsidR="0032427F" w:rsidRPr="00EB6B18">
        <w:rPr>
          <w:rFonts w:cs="Arial" w:hint="cs"/>
          <w:sz w:val="18"/>
          <w:szCs w:val="18"/>
          <w:rtl/>
        </w:rPr>
        <w:t>סעיף</w:t>
      </w:r>
      <w:r w:rsidR="0032427F" w:rsidRPr="00EB6B18">
        <w:rPr>
          <w:rFonts w:cs="Arial"/>
          <w:sz w:val="18"/>
          <w:szCs w:val="18"/>
          <w:rtl/>
        </w:rPr>
        <w:t xml:space="preserve"> </w:t>
      </w:r>
      <w:r w:rsidR="0032427F" w:rsidRPr="00EB6B18">
        <w:rPr>
          <w:rFonts w:cs="Arial" w:hint="cs"/>
          <w:sz w:val="18"/>
          <w:szCs w:val="18"/>
          <w:rtl/>
        </w:rPr>
        <w:t>ד</w:t>
      </w:r>
      <w:r w:rsidR="0032427F" w:rsidRPr="00EB6B18">
        <w:rPr>
          <w:rFonts w:hint="cs"/>
          <w:sz w:val="18"/>
          <w:szCs w:val="18"/>
          <w:rtl/>
        </w:rPr>
        <w:t>)</w:t>
      </w:r>
      <w:r w:rsidR="001F5062">
        <w:rPr>
          <w:rFonts w:hint="cs"/>
          <w:rtl/>
        </w:rPr>
        <w:t>:</w:t>
      </w:r>
      <w:r w:rsidR="0032427F">
        <w:rPr>
          <w:rFonts w:hint="cs"/>
          <w:rtl/>
        </w:rPr>
        <w:t xml:space="preserve"> </w:t>
      </w:r>
    </w:p>
    <w:p w14:paraId="00F47973" w14:textId="10D2701A" w:rsidR="00C61AD8" w:rsidRDefault="00C61AD8" w:rsidP="00E516AA">
      <w:pPr>
        <w:spacing w:after="80"/>
        <w:ind w:left="720"/>
        <w:rPr>
          <w:rtl/>
        </w:rPr>
      </w:pPr>
      <w:r>
        <w:rPr>
          <w:rFonts w:cs="Arial" w:hint="cs"/>
          <w:rtl/>
        </w:rPr>
        <w:t>''</w:t>
      </w:r>
      <w:r w:rsidRPr="00C61AD8">
        <w:rPr>
          <w:rFonts w:cs="Arial"/>
          <w:rtl/>
        </w:rPr>
        <w:t>ואפילו ברור לו שכשיודע לבעליו שהוא נטלה</w:t>
      </w:r>
      <w:r w:rsidR="00122C7C">
        <w:rPr>
          <w:rFonts w:cs="Arial" w:hint="cs"/>
          <w:rtl/>
        </w:rPr>
        <w:t>,</w:t>
      </w:r>
      <w:r w:rsidRPr="00C61AD8">
        <w:rPr>
          <w:rFonts w:cs="Arial"/>
          <w:rtl/>
        </w:rPr>
        <w:t xml:space="preserve"> אזי ישמחו ויגילו מפני אהבתם אותו אסור לו ליהנות בה בלא דעת הבעלים. לפיכך הנכנס לפרדס או לגינת חבירו אסור לו ללקוט פירות שלא מדעת הבעלים</w:t>
      </w:r>
      <w:r w:rsidR="00122C7C">
        <w:rPr>
          <w:rFonts w:cs="Arial" w:hint="cs"/>
          <w:rtl/>
        </w:rPr>
        <w:t>,</w:t>
      </w:r>
      <w:r w:rsidRPr="00C61AD8">
        <w:rPr>
          <w:rFonts w:cs="Arial"/>
          <w:rtl/>
        </w:rPr>
        <w:t xml:space="preserve"> אף על פי שבעל הפרדס והגינה הוא אוהבו ורעו אשר כנפשו ובו</w:t>
      </w:r>
      <w:r w:rsidR="002B21FB">
        <w:rPr>
          <w:rFonts w:cs="Arial" w:hint="cs"/>
          <w:rtl/>
        </w:rPr>
        <w:t>ו</w:t>
      </w:r>
      <w:r w:rsidRPr="00C61AD8">
        <w:rPr>
          <w:rFonts w:cs="Arial"/>
          <w:rtl/>
        </w:rPr>
        <w:t>דאי ישמח ויגיל כשיודע לו שנהנה זה מפירותיו</w:t>
      </w:r>
      <w:r w:rsidR="00122C7C">
        <w:rPr>
          <w:rFonts w:cs="Arial" w:hint="cs"/>
          <w:rtl/>
        </w:rPr>
        <w:t>,</w:t>
      </w:r>
      <w:r w:rsidRPr="00C61AD8">
        <w:rPr>
          <w:rFonts w:cs="Arial"/>
          <w:rtl/>
        </w:rPr>
        <w:t xml:space="preserve"> מכל מקום כיון שעכשיו אינו יודע מזה הרי הוא נהנה באיסור וכן כל כיוצא בזה</w:t>
      </w:r>
      <w:r w:rsidR="001B760E">
        <w:rPr>
          <w:rFonts w:cs="Arial" w:hint="cs"/>
          <w:rtl/>
        </w:rPr>
        <w:t>,</w:t>
      </w:r>
      <w:r w:rsidRPr="00C61AD8">
        <w:rPr>
          <w:rFonts w:cs="Arial"/>
          <w:rtl/>
        </w:rPr>
        <w:t xml:space="preserve"> וצריך להזהיר לרבים שנכשלין בזה מחמת חסרון ידיעה</w:t>
      </w:r>
      <w:r w:rsidR="00122C7C">
        <w:rPr>
          <w:rFonts w:cs="Arial" w:hint="cs"/>
          <w:rtl/>
        </w:rPr>
        <w:t>.'</w:t>
      </w:r>
      <w:r w:rsidR="00B142E7">
        <w:rPr>
          <w:rFonts w:cs="Arial" w:hint="cs"/>
          <w:rtl/>
        </w:rPr>
        <w:t>'</w:t>
      </w:r>
      <w:r w:rsidRPr="00C61AD8">
        <w:rPr>
          <w:rFonts w:cs="Arial"/>
          <w:rtl/>
        </w:rPr>
        <w:t xml:space="preserve"> </w:t>
      </w:r>
    </w:p>
    <w:p w14:paraId="3329FA5D" w14:textId="1B6DBD10" w:rsidR="006C34A0" w:rsidRDefault="006C34A0" w:rsidP="00E516AA">
      <w:pPr>
        <w:spacing w:after="80"/>
        <w:rPr>
          <w:rtl/>
        </w:rPr>
      </w:pPr>
      <w:r>
        <w:rPr>
          <w:rFonts w:hint="cs"/>
          <w:rtl/>
        </w:rPr>
        <w:t>עולה מדברי</w:t>
      </w:r>
      <w:r w:rsidR="00C3350E">
        <w:rPr>
          <w:rFonts w:hint="cs"/>
          <w:rtl/>
        </w:rPr>
        <w:t>הם</w:t>
      </w:r>
      <w:r>
        <w:rPr>
          <w:rFonts w:hint="cs"/>
          <w:rtl/>
        </w:rPr>
        <w:t xml:space="preserve">, </w:t>
      </w:r>
      <w:r w:rsidR="008B7550">
        <w:rPr>
          <w:rFonts w:hint="cs"/>
          <w:rtl/>
        </w:rPr>
        <w:t xml:space="preserve">שיש השוואה </w:t>
      </w:r>
      <w:r>
        <w:rPr>
          <w:rFonts w:hint="cs"/>
          <w:rtl/>
        </w:rPr>
        <w:t xml:space="preserve">בין מקרה שבו אדם מוצא אבדה לפני שהבעלים התייאשו, </w:t>
      </w:r>
      <w:r w:rsidR="00CA4D97">
        <w:rPr>
          <w:rFonts w:hint="cs"/>
          <w:rtl/>
        </w:rPr>
        <w:t xml:space="preserve">למקרה </w:t>
      </w:r>
      <w:r>
        <w:rPr>
          <w:rFonts w:hint="cs"/>
          <w:rtl/>
        </w:rPr>
        <w:t>בו אדם משתמש בחפץ של חברו ללא רשות</w:t>
      </w:r>
      <w:r w:rsidR="00FC2FF0">
        <w:rPr>
          <w:rFonts w:hint="cs"/>
          <w:rtl/>
        </w:rPr>
        <w:t xml:space="preserve">. </w:t>
      </w:r>
      <w:r w:rsidR="00AC3026">
        <w:rPr>
          <w:rFonts w:hint="cs"/>
          <w:rtl/>
        </w:rPr>
        <w:t>כשם שבאבידה צריך שהבעלים יתייאשו ברגע הלקיחה</w:t>
      </w:r>
      <w:r w:rsidR="00FC2FF0">
        <w:rPr>
          <w:rFonts w:hint="cs"/>
          <w:rtl/>
        </w:rPr>
        <w:t>, והייאוש לאחר מעשה אינו מועיל -</w:t>
      </w:r>
      <w:r w:rsidR="00AC3026">
        <w:rPr>
          <w:rFonts w:hint="cs"/>
          <w:rtl/>
        </w:rPr>
        <w:t xml:space="preserve"> כך במקרה זה צריך שהבעלים יסכימו ברגע הלקיחה</w:t>
      </w:r>
      <w:r w:rsidR="00FC2FF0">
        <w:rPr>
          <w:rFonts w:hint="cs"/>
          <w:rtl/>
        </w:rPr>
        <w:t>, ו</w:t>
      </w:r>
      <w:r w:rsidR="00705A10">
        <w:rPr>
          <w:rFonts w:hint="cs"/>
          <w:rtl/>
        </w:rPr>
        <w:t>הסכמה לאחר מעשה לא מועילה</w:t>
      </w:r>
      <w:r w:rsidR="001F2475">
        <w:rPr>
          <w:rFonts w:hint="cs"/>
          <w:rtl/>
        </w:rPr>
        <w:t>, ו</w:t>
      </w:r>
      <w:r w:rsidR="00AC3026">
        <w:rPr>
          <w:rFonts w:hint="cs"/>
          <w:rtl/>
        </w:rPr>
        <w:t xml:space="preserve">כך </w:t>
      </w:r>
      <w:r>
        <w:rPr>
          <w:rFonts w:hint="cs"/>
          <w:rtl/>
        </w:rPr>
        <w:t xml:space="preserve">פסקו גם </w:t>
      </w:r>
      <w:r w:rsidRPr="00A13F98">
        <w:rPr>
          <w:rFonts w:hint="cs"/>
          <w:b/>
          <w:bCs/>
          <w:rtl/>
        </w:rPr>
        <w:t>המרדכי</w:t>
      </w:r>
      <w:r>
        <w:rPr>
          <w:rFonts w:hint="cs"/>
          <w:rtl/>
        </w:rPr>
        <w:t xml:space="preserve"> </w:t>
      </w:r>
      <w:r>
        <w:rPr>
          <w:rFonts w:hint="cs"/>
          <w:sz w:val="18"/>
          <w:szCs w:val="18"/>
          <w:rtl/>
        </w:rPr>
        <w:t>(אות תכה)</w:t>
      </w:r>
      <w:r w:rsidR="001179F9">
        <w:rPr>
          <w:rFonts w:hint="cs"/>
          <w:rtl/>
        </w:rPr>
        <w:t xml:space="preserve"> </w:t>
      </w:r>
      <w:r w:rsidR="001179F9">
        <w:rPr>
          <w:rFonts w:hint="cs"/>
          <w:b/>
          <w:bCs/>
          <w:rtl/>
        </w:rPr>
        <w:t>ו</w:t>
      </w:r>
      <w:r w:rsidRPr="00A13F98">
        <w:rPr>
          <w:rFonts w:hint="cs"/>
          <w:b/>
          <w:bCs/>
          <w:rtl/>
        </w:rPr>
        <w:t>קצות</w:t>
      </w:r>
      <w:r>
        <w:rPr>
          <w:rFonts w:hint="cs"/>
          <w:rtl/>
        </w:rPr>
        <w:t xml:space="preserve"> </w:t>
      </w:r>
      <w:r w:rsidRPr="00A13F98">
        <w:rPr>
          <w:rFonts w:hint="cs"/>
          <w:b/>
          <w:bCs/>
          <w:rtl/>
        </w:rPr>
        <w:t>החושן</w:t>
      </w:r>
      <w:r>
        <w:rPr>
          <w:rFonts w:hint="cs"/>
          <w:rtl/>
        </w:rPr>
        <w:t xml:space="preserve"> </w:t>
      </w:r>
      <w:r>
        <w:rPr>
          <w:rFonts w:hint="cs"/>
          <w:sz w:val="18"/>
          <w:szCs w:val="18"/>
          <w:rtl/>
        </w:rPr>
        <w:t>(רט</w:t>
      </w:r>
      <w:r w:rsidR="007C68A5">
        <w:rPr>
          <w:rFonts w:hint="cs"/>
          <w:sz w:val="18"/>
          <w:szCs w:val="18"/>
          <w:rtl/>
        </w:rPr>
        <w:t xml:space="preserve">, </w:t>
      </w:r>
      <w:r>
        <w:rPr>
          <w:rFonts w:hint="cs"/>
          <w:sz w:val="18"/>
          <w:szCs w:val="18"/>
          <w:rtl/>
        </w:rPr>
        <w:t>ה)</w:t>
      </w:r>
      <w:r w:rsidR="0069225A">
        <w:rPr>
          <w:rFonts w:hint="cs"/>
          <w:rtl/>
        </w:rPr>
        <w:t>.</w:t>
      </w:r>
    </w:p>
    <w:p w14:paraId="3E695481" w14:textId="0CD33E10" w:rsidR="00CC444D" w:rsidRDefault="00746D64" w:rsidP="00CC444D">
      <w:pPr>
        <w:spacing w:after="60"/>
        <w:rPr>
          <w:rtl/>
        </w:rPr>
      </w:pPr>
      <w:r>
        <w:rPr>
          <w:rFonts w:hint="cs"/>
          <w:rtl/>
        </w:rPr>
        <w:lastRenderedPageBreak/>
        <w:t xml:space="preserve">עם כל זאת כפי שסייג </w:t>
      </w:r>
      <w:r w:rsidRPr="000947C3">
        <w:rPr>
          <w:rFonts w:hint="cs"/>
          <w:b/>
          <w:bCs/>
          <w:rtl/>
        </w:rPr>
        <w:t>שולחן</w:t>
      </w:r>
      <w:r>
        <w:rPr>
          <w:rFonts w:hint="cs"/>
          <w:rtl/>
        </w:rPr>
        <w:t xml:space="preserve"> </w:t>
      </w:r>
      <w:r w:rsidRPr="000947C3">
        <w:rPr>
          <w:rFonts w:hint="cs"/>
          <w:b/>
          <w:bCs/>
          <w:rtl/>
        </w:rPr>
        <w:t>ערוך</w:t>
      </w:r>
      <w:r>
        <w:rPr>
          <w:rFonts w:hint="cs"/>
          <w:rtl/>
        </w:rPr>
        <w:t xml:space="preserve"> </w:t>
      </w:r>
      <w:r w:rsidRPr="000947C3">
        <w:rPr>
          <w:rFonts w:hint="cs"/>
          <w:b/>
          <w:bCs/>
          <w:rtl/>
        </w:rPr>
        <w:t>הרב</w:t>
      </w:r>
      <w:r>
        <w:rPr>
          <w:rFonts w:hint="cs"/>
          <w:rtl/>
        </w:rPr>
        <w:t xml:space="preserve"> </w:t>
      </w:r>
      <w:r>
        <w:rPr>
          <w:rFonts w:hint="cs"/>
          <w:sz w:val="18"/>
          <w:szCs w:val="18"/>
          <w:rtl/>
        </w:rPr>
        <w:t>(שם, ה)</w:t>
      </w:r>
      <w:r>
        <w:rPr>
          <w:rFonts w:hint="cs"/>
          <w:rtl/>
        </w:rPr>
        <w:t xml:space="preserve">, במקרה בו אדם לוקח חפץ מחברו, ואפילו לא יצטרך לעדכן אותו לאחר מעשה שהשתמש </w:t>
      </w:r>
      <w:r>
        <w:rPr>
          <w:rFonts w:hint="cs"/>
          <w:sz w:val="18"/>
          <w:szCs w:val="18"/>
          <w:rtl/>
        </w:rPr>
        <w:t>(למשל ילד שנותן מים לאורח)</w:t>
      </w:r>
      <w:r w:rsidR="00327B58">
        <w:rPr>
          <w:rFonts w:hint="cs"/>
          <w:sz w:val="18"/>
          <w:szCs w:val="18"/>
          <w:rtl/>
        </w:rPr>
        <w:t xml:space="preserve"> </w:t>
      </w:r>
      <w:r w:rsidR="00327B58">
        <w:rPr>
          <w:rFonts w:hint="cs"/>
          <w:rtl/>
        </w:rPr>
        <w:t xml:space="preserve">- </w:t>
      </w:r>
      <w:r>
        <w:rPr>
          <w:rFonts w:hint="cs"/>
          <w:rtl/>
        </w:rPr>
        <w:t xml:space="preserve">גם </w:t>
      </w:r>
      <w:r>
        <w:rPr>
          <w:rFonts w:hint="cs"/>
          <w:rtl/>
        </w:rPr>
        <w:t xml:space="preserve">לשיטתם </w:t>
      </w:r>
      <w:r>
        <w:rPr>
          <w:rFonts w:hint="cs"/>
          <w:rtl/>
        </w:rPr>
        <w:t xml:space="preserve">אין בשימוש איסור, </w:t>
      </w:r>
      <w:r w:rsidR="00327B58">
        <w:rPr>
          <w:rFonts w:hint="cs"/>
          <w:rtl/>
        </w:rPr>
        <w:t xml:space="preserve">שהרי ברור מעבר לכל ספק שכבר בשעת הנתינה הבעלים מתרצה בכך, וזה כמו חפץ שנאבד ובעליו כבר התייאשו, </w:t>
      </w:r>
      <w:r w:rsidR="00CC444D">
        <w:rPr>
          <w:rFonts w:hint="cs"/>
          <w:rtl/>
        </w:rPr>
        <w:t>ובלשונו:</w:t>
      </w:r>
    </w:p>
    <w:p w14:paraId="13FE1D94" w14:textId="72291672" w:rsidR="006015D4" w:rsidRDefault="006015D4" w:rsidP="00AD66B7">
      <w:pPr>
        <w:spacing w:after="60"/>
        <w:ind w:left="720"/>
        <w:rPr>
          <w:rtl/>
        </w:rPr>
      </w:pPr>
      <w:r>
        <w:rPr>
          <w:rFonts w:cs="Arial" w:hint="cs"/>
          <w:rtl/>
        </w:rPr>
        <w:t>''</w:t>
      </w:r>
      <w:r w:rsidRPr="006015D4">
        <w:rPr>
          <w:rFonts w:cs="Arial"/>
          <w:rtl/>
        </w:rPr>
        <w:t>מכל מקום מותר לבן ביתו של אדם ליתן פרוסה לעני או לבנו של אוהבו של בעל הבית שלא מדעתו</w:t>
      </w:r>
      <w:r w:rsidR="00723D9F">
        <w:rPr>
          <w:rFonts w:cs="Arial" w:hint="cs"/>
          <w:rtl/>
        </w:rPr>
        <w:t>,</w:t>
      </w:r>
      <w:r w:rsidRPr="006015D4">
        <w:rPr>
          <w:rFonts w:cs="Arial"/>
          <w:rtl/>
        </w:rPr>
        <w:t xml:space="preserve"> לפי שכך נהגו בעלי בתים ומתחלה נתרצה בעל הבית בכך כשהכניס פת זו לתוך ביתו</w:t>
      </w:r>
      <w:r>
        <w:rPr>
          <w:rFonts w:cs="Arial" w:hint="cs"/>
          <w:rtl/>
        </w:rPr>
        <w:t>,</w:t>
      </w:r>
      <w:r w:rsidRPr="006015D4">
        <w:rPr>
          <w:rFonts w:cs="Arial"/>
          <w:rtl/>
        </w:rPr>
        <w:t xml:space="preserve"> ואין זה נקרא שלא מדעת הבעלים כלל</w:t>
      </w:r>
      <w:r w:rsidR="00242A3E">
        <w:rPr>
          <w:rFonts w:cs="Arial" w:hint="cs"/>
          <w:rtl/>
        </w:rPr>
        <w:t>,</w:t>
      </w:r>
      <w:r w:rsidRPr="006015D4">
        <w:rPr>
          <w:rFonts w:cs="Arial"/>
          <w:rtl/>
        </w:rPr>
        <w:t xml:space="preserve"> כי</w:t>
      </w:r>
      <w:r w:rsidR="00242A3E">
        <w:rPr>
          <w:rFonts w:cs="Arial" w:hint="cs"/>
          <w:rtl/>
        </w:rPr>
        <w:t>ו</w:t>
      </w:r>
      <w:r w:rsidRPr="006015D4">
        <w:rPr>
          <w:rFonts w:cs="Arial"/>
          <w:rtl/>
        </w:rPr>
        <w:t>ון שכך נהגו והבעלים יודעים מזה המנהג.</w:t>
      </w:r>
      <w:r>
        <w:rPr>
          <w:rFonts w:cs="Arial" w:hint="cs"/>
          <w:rtl/>
        </w:rPr>
        <w:t>''</w:t>
      </w:r>
    </w:p>
    <w:p w14:paraId="1AE735B3" w14:textId="242DD60B" w:rsidR="006C34A0" w:rsidRDefault="007067DB" w:rsidP="00A33772">
      <w:pPr>
        <w:spacing w:after="60"/>
        <w:rPr>
          <w:rtl/>
        </w:rPr>
      </w:pPr>
      <w:r w:rsidRPr="007067DB">
        <w:rPr>
          <w:rFonts w:hint="cs"/>
          <w:rtl/>
        </w:rPr>
        <w:t xml:space="preserve">ב. </w:t>
      </w:r>
      <w:r w:rsidR="006C34A0" w:rsidRPr="006D3540">
        <w:rPr>
          <w:rFonts w:hint="cs"/>
          <w:b/>
          <w:bCs/>
          <w:rtl/>
        </w:rPr>
        <w:t>הש''ך</w:t>
      </w:r>
      <w:r w:rsidR="006C34A0">
        <w:rPr>
          <w:rFonts w:hint="cs"/>
          <w:rtl/>
        </w:rPr>
        <w:t xml:space="preserve"> </w:t>
      </w:r>
      <w:r w:rsidR="006C34A0">
        <w:rPr>
          <w:rFonts w:hint="cs"/>
          <w:sz w:val="18"/>
          <w:szCs w:val="18"/>
          <w:rtl/>
        </w:rPr>
        <w:t>(חו''מ שנח, א)</w:t>
      </w:r>
      <w:r w:rsidR="006C34A0">
        <w:rPr>
          <w:rFonts w:hint="cs"/>
          <w:rtl/>
        </w:rPr>
        <w:t xml:space="preserve"> חלק על דברי התוספות,</w:t>
      </w:r>
      <w:r w:rsidR="00C758FC">
        <w:rPr>
          <w:rFonts w:hint="cs"/>
          <w:rtl/>
        </w:rPr>
        <w:t xml:space="preserve"> וסבר</w:t>
      </w:r>
      <w:r w:rsidR="00166E54">
        <w:rPr>
          <w:rFonts w:hint="cs"/>
          <w:rtl/>
        </w:rPr>
        <w:t xml:space="preserve"> שיש לחלק בין שימוש באבדה שאין לה סימן לשימוש בחפץ של חבר ללא </w:t>
      </w:r>
      <w:r>
        <w:rPr>
          <w:rFonts w:hint="cs"/>
          <w:rtl/>
        </w:rPr>
        <w:t xml:space="preserve"> </w:t>
      </w:r>
      <w:r w:rsidR="00166E54">
        <w:rPr>
          <w:rFonts w:hint="cs"/>
          <w:rtl/>
        </w:rPr>
        <w:t>רשות</w:t>
      </w:r>
      <w:r w:rsidR="003362A4">
        <w:rPr>
          <w:rFonts w:hint="cs"/>
          <w:rtl/>
        </w:rPr>
        <w:t xml:space="preserve">. בעוד שבאבידה צריך ייאוש בעלים בשעת הנטילה, </w:t>
      </w:r>
      <w:r w:rsidR="006C34A0">
        <w:rPr>
          <w:rFonts w:hint="cs"/>
          <w:rtl/>
        </w:rPr>
        <w:t>מותר להשתמש בחפץ של חברו במקרה בו המשתמש יודע שחברו יאשר את השימוש למפרע</w:t>
      </w:r>
      <w:r w:rsidR="001179F9">
        <w:rPr>
          <w:rFonts w:hint="cs"/>
          <w:rtl/>
        </w:rPr>
        <w:t>, וכן נקט</w:t>
      </w:r>
      <w:r w:rsidR="00F0604E">
        <w:rPr>
          <w:rFonts w:hint="cs"/>
          <w:rtl/>
        </w:rPr>
        <w:t xml:space="preserve"> </w:t>
      </w:r>
      <w:r w:rsidR="00F0604E" w:rsidRPr="00466F14">
        <w:rPr>
          <w:rFonts w:hint="cs"/>
          <w:b/>
          <w:bCs/>
          <w:rtl/>
        </w:rPr>
        <w:t>הנודע</w:t>
      </w:r>
      <w:r w:rsidR="00F0604E">
        <w:rPr>
          <w:rFonts w:hint="cs"/>
          <w:rtl/>
        </w:rPr>
        <w:t xml:space="preserve"> </w:t>
      </w:r>
      <w:r w:rsidR="00F0604E" w:rsidRPr="00466F14">
        <w:rPr>
          <w:rFonts w:hint="cs"/>
          <w:b/>
          <w:bCs/>
          <w:rtl/>
        </w:rPr>
        <w:t>ביהודה</w:t>
      </w:r>
      <w:r w:rsidR="00F0604E">
        <w:rPr>
          <w:rFonts w:hint="cs"/>
          <w:rtl/>
        </w:rPr>
        <w:t xml:space="preserve"> </w:t>
      </w:r>
      <w:r w:rsidR="00F0604E">
        <w:rPr>
          <w:rFonts w:hint="cs"/>
          <w:sz w:val="18"/>
          <w:szCs w:val="18"/>
          <w:rtl/>
        </w:rPr>
        <w:t>(תנינא סי' עז)</w:t>
      </w:r>
      <w:r w:rsidR="00F0604E">
        <w:rPr>
          <w:rFonts w:hint="cs"/>
          <w:rtl/>
        </w:rPr>
        <w:t xml:space="preserve"> שהבין כך </w:t>
      </w:r>
      <w:r w:rsidR="00F0604E">
        <w:rPr>
          <w:rFonts w:hint="cs"/>
          <w:b/>
          <w:bCs/>
          <w:rtl/>
        </w:rPr>
        <w:t>ב</w:t>
      </w:r>
      <w:r w:rsidR="00F0604E" w:rsidRPr="00466F14">
        <w:rPr>
          <w:rFonts w:hint="cs"/>
          <w:b/>
          <w:bCs/>
          <w:rtl/>
        </w:rPr>
        <w:t>רמב''ם</w:t>
      </w:r>
      <w:r w:rsidR="00F0604E">
        <w:rPr>
          <w:rFonts w:hint="cs"/>
          <w:rtl/>
        </w:rPr>
        <w:t xml:space="preserve"> </w:t>
      </w:r>
      <w:r w:rsidR="00F0604E">
        <w:rPr>
          <w:rFonts w:hint="cs"/>
          <w:sz w:val="18"/>
          <w:szCs w:val="18"/>
          <w:rtl/>
        </w:rPr>
        <w:t xml:space="preserve">(אישות ה, ח) </w:t>
      </w:r>
      <w:r w:rsidR="00F0604E" w:rsidRPr="00466F14">
        <w:rPr>
          <w:rFonts w:hint="cs"/>
          <w:b/>
          <w:bCs/>
          <w:rtl/>
        </w:rPr>
        <w:t>ו</w:t>
      </w:r>
      <w:r w:rsidR="00F0604E">
        <w:rPr>
          <w:rFonts w:hint="cs"/>
          <w:b/>
          <w:bCs/>
          <w:rtl/>
        </w:rPr>
        <w:t>ב</w:t>
      </w:r>
      <w:r w:rsidR="00F0604E" w:rsidRPr="00466F14">
        <w:rPr>
          <w:rFonts w:hint="cs"/>
          <w:b/>
          <w:bCs/>
          <w:rtl/>
        </w:rPr>
        <w:t>שולחן</w:t>
      </w:r>
      <w:r w:rsidR="00F0604E">
        <w:rPr>
          <w:rFonts w:hint="cs"/>
          <w:rtl/>
        </w:rPr>
        <w:t xml:space="preserve"> </w:t>
      </w:r>
      <w:r w:rsidR="00F0604E" w:rsidRPr="00466F14">
        <w:rPr>
          <w:rFonts w:hint="cs"/>
          <w:b/>
          <w:bCs/>
          <w:rtl/>
        </w:rPr>
        <w:t>ערוך</w:t>
      </w:r>
      <w:r w:rsidR="00F0604E">
        <w:rPr>
          <w:rFonts w:hint="cs"/>
          <w:rtl/>
        </w:rPr>
        <w:t xml:space="preserve"> </w:t>
      </w:r>
      <w:r w:rsidR="00F0604E">
        <w:rPr>
          <w:rFonts w:hint="cs"/>
          <w:sz w:val="18"/>
          <w:szCs w:val="18"/>
          <w:rtl/>
        </w:rPr>
        <w:t>(כח, יז)</w:t>
      </w:r>
      <w:r w:rsidR="00F0604E">
        <w:rPr>
          <w:rFonts w:hint="cs"/>
          <w:rtl/>
        </w:rPr>
        <w:t>.</w:t>
      </w:r>
    </w:p>
    <w:p w14:paraId="3303D464" w14:textId="4D1B5398" w:rsidR="006C34A0" w:rsidRDefault="006C34A0" w:rsidP="00205056">
      <w:pPr>
        <w:spacing w:after="40"/>
      </w:pPr>
      <w:r>
        <w:rPr>
          <w:rFonts w:hint="cs"/>
          <w:rtl/>
        </w:rPr>
        <w:t xml:space="preserve">בטעם </w:t>
      </w:r>
      <w:r w:rsidR="006A6EA2">
        <w:rPr>
          <w:rFonts w:hint="cs"/>
          <w:rtl/>
        </w:rPr>
        <w:t xml:space="preserve">החילוק </w:t>
      </w:r>
      <w:r w:rsidR="00C217B0">
        <w:rPr>
          <w:rFonts w:hint="cs"/>
          <w:rtl/>
        </w:rPr>
        <w:t xml:space="preserve">בין הדינים </w:t>
      </w:r>
      <w:r w:rsidR="001179F9">
        <w:rPr>
          <w:rFonts w:hint="cs"/>
          <w:rtl/>
        </w:rPr>
        <w:t>כתב הש''ך, ש</w:t>
      </w:r>
      <w:r>
        <w:rPr>
          <w:rFonts w:hint="cs"/>
          <w:rtl/>
        </w:rPr>
        <w:t xml:space="preserve">כאשר מדובר באבדה ללא סימן, בעלי האבדה לא רוצים לאבד את החפץ שלהם ובעל כורחם מתייאשים ממנו, לכן אסור לקחת </w:t>
      </w:r>
      <w:r w:rsidR="006A6EA2">
        <w:rPr>
          <w:rFonts w:hint="cs"/>
          <w:rtl/>
        </w:rPr>
        <w:t xml:space="preserve">אותו </w:t>
      </w:r>
      <w:r>
        <w:rPr>
          <w:rFonts w:hint="cs"/>
          <w:rtl/>
        </w:rPr>
        <w:t xml:space="preserve">לפני </w:t>
      </w:r>
      <w:r w:rsidR="00166E54">
        <w:rPr>
          <w:rFonts w:hint="cs"/>
          <w:rtl/>
        </w:rPr>
        <w:t>שהתייאשו בפועל</w:t>
      </w:r>
      <w:r>
        <w:rPr>
          <w:rFonts w:hint="cs"/>
          <w:rtl/>
        </w:rPr>
        <w:t>. לעומת זאת כאשר אדם משתמש בחפץ של חברו, בעצם כבר בשעת ההשתמשות בעלי</w:t>
      </w:r>
      <w:r w:rsidR="00C217B0">
        <w:rPr>
          <w:rFonts w:hint="cs"/>
          <w:rtl/>
        </w:rPr>
        <w:t xml:space="preserve">ו </w:t>
      </w:r>
      <w:r>
        <w:rPr>
          <w:rFonts w:hint="cs"/>
          <w:rtl/>
        </w:rPr>
        <w:t xml:space="preserve">שמחים בהשתמשות, אלא שהם כרגע עוד לא ידעו שמשתמשים בו </w:t>
      </w:r>
      <w:r w:rsidR="009C18B3">
        <w:rPr>
          <w:rFonts w:hint="cs"/>
          <w:sz w:val="18"/>
          <w:szCs w:val="18"/>
          <w:rtl/>
        </w:rPr>
        <w:t>(</w:t>
      </w:r>
      <w:r w:rsidR="006A6EA2">
        <w:rPr>
          <w:rFonts w:hint="cs"/>
          <w:sz w:val="18"/>
          <w:szCs w:val="18"/>
          <w:rtl/>
        </w:rPr>
        <w:t>ו</w:t>
      </w:r>
      <w:r>
        <w:rPr>
          <w:rFonts w:hint="cs"/>
          <w:sz w:val="18"/>
          <w:szCs w:val="18"/>
          <w:rtl/>
        </w:rPr>
        <w:t xml:space="preserve">עיין </w:t>
      </w:r>
      <w:r w:rsidR="006A6EA2">
        <w:rPr>
          <w:rFonts w:hint="cs"/>
          <w:b/>
          <w:bCs/>
          <w:sz w:val="18"/>
          <w:szCs w:val="18"/>
          <w:rtl/>
        </w:rPr>
        <w:t>ב</w:t>
      </w:r>
      <w:r w:rsidRPr="00DD102E">
        <w:rPr>
          <w:rFonts w:hint="cs"/>
          <w:b/>
          <w:bCs/>
          <w:sz w:val="18"/>
          <w:szCs w:val="18"/>
          <w:rtl/>
        </w:rPr>
        <w:t>עונג יום טוב</w:t>
      </w:r>
      <w:r>
        <w:rPr>
          <w:rFonts w:hint="cs"/>
          <w:sz w:val="18"/>
          <w:szCs w:val="18"/>
          <w:rtl/>
        </w:rPr>
        <w:t xml:space="preserve"> סי' קיא)</w:t>
      </w:r>
      <w:r>
        <w:rPr>
          <w:rFonts w:hint="cs"/>
          <w:rtl/>
        </w:rPr>
        <w:t>.</w:t>
      </w:r>
    </w:p>
    <w:p w14:paraId="7A1EF2A6" w14:textId="11A80676" w:rsidR="006C34A0" w:rsidRDefault="006C34A0" w:rsidP="00205056">
      <w:pPr>
        <w:spacing w:after="40"/>
        <w:rPr>
          <w:b/>
          <w:bCs/>
          <w:u w:val="single"/>
          <w:rtl/>
        </w:rPr>
      </w:pPr>
      <w:r w:rsidRPr="008A4F6E">
        <w:rPr>
          <w:rFonts w:hint="cs"/>
          <w:b/>
          <w:bCs/>
          <w:u w:val="single"/>
          <w:rtl/>
        </w:rPr>
        <w:t>חפץ מצווה</w:t>
      </w:r>
      <w:r>
        <w:rPr>
          <w:rFonts w:hint="cs"/>
          <w:b/>
          <w:bCs/>
          <w:u w:val="single"/>
          <w:rtl/>
        </w:rPr>
        <w:t xml:space="preserve"> </w:t>
      </w:r>
    </w:p>
    <w:p w14:paraId="444A88B1" w14:textId="42581294" w:rsidR="009F0103" w:rsidRDefault="006C34A0" w:rsidP="00205056">
      <w:pPr>
        <w:spacing w:after="40"/>
        <w:rPr>
          <w:rtl/>
        </w:rPr>
      </w:pPr>
      <w:r>
        <w:rPr>
          <w:rFonts w:hint="cs"/>
          <w:rtl/>
        </w:rPr>
        <w:t xml:space="preserve">עד כה </w:t>
      </w:r>
      <w:r w:rsidR="006B17F5">
        <w:rPr>
          <w:rFonts w:hint="cs"/>
          <w:rtl/>
        </w:rPr>
        <w:t>הדיון עסק ב</w:t>
      </w:r>
      <w:r>
        <w:rPr>
          <w:rFonts w:hint="cs"/>
          <w:rtl/>
        </w:rPr>
        <w:t>שימוש בחפצי חול</w:t>
      </w:r>
      <w:r w:rsidR="006B17F5">
        <w:rPr>
          <w:rFonts w:hint="cs"/>
          <w:rtl/>
        </w:rPr>
        <w:t>,</w:t>
      </w:r>
      <w:r w:rsidR="005758E4">
        <w:rPr>
          <w:rFonts w:hint="cs"/>
          <w:rtl/>
        </w:rPr>
        <w:t xml:space="preserve"> ובהם </w:t>
      </w:r>
      <w:r w:rsidR="005205A9">
        <w:rPr>
          <w:rFonts w:hint="cs"/>
          <w:rtl/>
        </w:rPr>
        <w:t xml:space="preserve">כאמור </w:t>
      </w:r>
      <w:r w:rsidR="003653CC">
        <w:rPr>
          <w:rFonts w:hint="cs"/>
          <w:rtl/>
        </w:rPr>
        <w:t>דעת התוספות ופוסקים נוספים ש</w:t>
      </w:r>
      <w:r w:rsidR="005758E4">
        <w:rPr>
          <w:rFonts w:hint="cs"/>
          <w:rtl/>
        </w:rPr>
        <w:t>אס</w:t>
      </w:r>
      <w:r w:rsidR="003653CC">
        <w:rPr>
          <w:rFonts w:hint="cs"/>
          <w:rtl/>
        </w:rPr>
        <w:t>ו</w:t>
      </w:r>
      <w:r w:rsidR="005758E4">
        <w:rPr>
          <w:rFonts w:hint="cs"/>
          <w:rtl/>
        </w:rPr>
        <w:t>ר</w:t>
      </w:r>
      <w:r w:rsidR="009C24F4">
        <w:rPr>
          <w:rFonts w:hint="cs"/>
          <w:rtl/>
        </w:rPr>
        <w:t xml:space="preserve"> </w:t>
      </w:r>
      <w:r w:rsidR="005758E4">
        <w:rPr>
          <w:rFonts w:hint="cs"/>
          <w:rtl/>
        </w:rPr>
        <w:t>להשתמש ללא בקשת רשות מפורשת</w:t>
      </w:r>
      <w:r w:rsidR="009F0103">
        <w:rPr>
          <w:rFonts w:hint="cs"/>
          <w:rtl/>
        </w:rPr>
        <w:t xml:space="preserve"> </w:t>
      </w:r>
      <w:r w:rsidR="009F0103">
        <w:rPr>
          <w:rFonts w:hint="cs"/>
          <w:sz w:val="18"/>
          <w:szCs w:val="18"/>
          <w:rtl/>
        </w:rPr>
        <w:t>(למעט הסייג שראינו)</w:t>
      </w:r>
      <w:r w:rsidR="005758E4">
        <w:rPr>
          <w:rFonts w:hint="cs"/>
          <w:rtl/>
        </w:rPr>
        <w:t>.</w:t>
      </w:r>
      <w:r w:rsidR="006B17F5">
        <w:rPr>
          <w:rFonts w:hint="cs"/>
          <w:rtl/>
        </w:rPr>
        <w:t xml:space="preserve"> </w:t>
      </w:r>
      <w:r w:rsidR="007E3D33">
        <w:rPr>
          <w:rFonts w:hint="cs"/>
          <w:rtl/>
        </w:rPr>
        <w:t>דנו הראשונים, האם כאשר מדובר ב</w:t>
      </w:r>
      <w:r>
        <w:rPr>
          <w:rFonts w:hint="cs"/>
          <w:rtl/>
        </w:rPr>
        <w:t>חפצי קודש</w:t>
      </w:r>
      <w:r w:rsidR="006B17F5">
        <w:rPr>
          <w:rFonts w:hint="cs"/>
          <w:rtl/>
        </w:rPr>
        <w:t xml:space="preserve"> </w:t>
      </w:r>
      <w:r w:rsidR="00822264">
        <w:rPr>
          <w:rFonts w:hint="cs"/>
          <w:rtl/>
        </w:rPr>
        <w:t xml:space="preserve">יש מקום לומר שהדין </w:t>
      </w:r>
      <w:r w:rsidR="007E3D33">
        <w:rPr>
          <w:rFonts w:hint="cs"/>
          <w:rtl/>
        </w:rPr>
        <w:t xml:space="preserve">שונה, ויהיה מותר להשתמש גם בלי ידיעה שהבעלים מסכימים מראש, מחלוקת המבוססת על יישוב סתירה בגמרא: </w:t>
      </w:r>
    </w:p>
    <w:p w14:paraId="47D03E2F" w14:textId="2BE1496C" w:rsidR="009F0103" w:rsidRDefault="009F0103" w:rsidP="00205056">
      <w:pPr>
        <w:spacing w:after="40"/>
        <w:rPr>
          <w:rtl/>
        </w:rPr>
      </w:pPr>
      <w:r w:rsidRPr="009F0103">
        <w:rPr>
          <w:rFonts w:hint="cs"/>
          <w:b/>
          <w:bCs/>
          <w:rtl/>
        </w:rPr>
        <w:t>מצד אחד</w:t>
      </w:r>
      <w:r>
        <w:rPr>
          <w:rFonts w:hint="cs"/>
          <w:rtl/>
        </w:rPr>
        <w:t xml:space="preserve"> הגמרא במסכת פסחים </w:t>
      </w:r>
      <w:r>
        <w:rPr>
          <w:rFonts w:hint="cs"/>
          <w:sz w:val="18"/>
          <w:szCs w:val="18"/>
          <w:rtl/>
        </w:rPr>
        <w:t xml:space="preserve">(ד ע''א) </w:t>
      </w:r>
      <w:r>
        <w:rPr>
          <w:rFonts w:hint="cs"/>
          <w:rtl/>
        </w:rPr>
        <w:t xml:space="preserve">כותבת, שאם אדם התחייב להשאיר לחברו בית </w:t>
      </w:r>
      <w:r w:rsidR="00400729">
        <w:rPr>
          <w:rFonts w:hint="cs"/>
          <w:rtl/>
        </w:rPr>
        <w:t>נקי</w:t>
      </w:r>
      <w:r>
        <w:rPr>
          <w:rFonts w:hint="cs"/>
          <w:rtl/>
        </w:rPr>
        <w:t xml:space="preserve"> לפסח ולא ביצע את התחייבותו, אין השכירות נחשבת מקח טעות, מכיוון שנוח לאדם לעשות מצווה בממונו. </w:t>
      </w:r>
      <w:r w:rsidRPr="009F0103">
        <w:rPr>
          <w:rFonts w:hint="cs"/>
          <w:b/>
          <w:bCs/>
          <w:rtl/>
        </w:rPr>
        <w:t>מצד שני</w:t>
      </w:r>
      <w:r>
        <w:rPr>
          <w:rFonts w:hint="cs"/>
          <w:rtl/>
        </w:rPr>
        <w:t xml:space="preserve">, הגמרא במסכת בבא מציעא </w:t>
      </w:r>
      <w:r>
        <w:rPr>
          <w:rFonts w:hint="cs"/>
          <w:sz w:val="18"/>
          <w:szCs w:val="18"/>
          <w:rtl/>
        </w:rPr>
        <w:t xml:space="preserve">(כט ע''ב) </w:t>
      </w:r>
      <w:r>
        <w:rPr>
          <w:rFonts w:hint="cs"/>
          <w:rtl/>
        </w:rPr>
        <w:t>כותבת</w:t>
      </w:r>
      <w:r w:rsidR="003C3BDC">
        <w:rPr>
          <w:rFonts w:hint="cs"/>
          <w:rtl/>
        </w:rPr>
        <w:t>,</w:t>
      </w:r>
      <w:r>
        <w:rPr>
          <w:rFonts w:hint="cs"/>
          <w:rtl/>
        </w:rPr>
        <w:t xml:space="preserve"> שאסור </w:t>
      </w:r>
      <w:r w:rsidR="00F01055">
        <w:rPr>
          <w:rFonts w:hint="cs"/>
          <w:rtl/>
        </w:rPr>
        <w:t>למשאיל להשאיל</w:t>
      </w:r>
      <w:r>
        <w:rPr>
          <w:rFonts w:hint="cs"/>
          <w:rtl/>
        </w:rPr>
        <w:t xml:space="preserve"> </w:t>
      </w:r>
      <w:r w:rsidR="00F01055">
        <w:rPr>
          <w:rFonts w:hint="cs"/>
          <w:rtl/>
        </w:rPr>
        <w:t xml:space="preserve">את </w:t>
      </w:r>
      <w:r>
        <w:rPr>
          <w:rFonts w:hint="cs"/>
          <w:rtl/>
        </w:rPr>
        <w:t xml:space="preserve">ספר תורה </w:t>
      </w:r>
      <w:r w:rsidR="00F01055">
        <w:rPr>
          <w:rFonts w:hint="cs"/>
          <w:rtl/>
        </w:rPr>
        <w:t xml:space="preserve">שהשאיל </w:t>
      </w:r>
      <w:r>
        <w:rPr>
          <w:rFonts w:hint="cs"/>
          <w:rtl/>
        </w:rPr>
        <w:t>ללא רשות, ולא אומרים שנוח לו לאדם לקיים מצווה בממונו.</w:t>
      </w:r>
      <w:r w:rsidR="00D1310D">
        <w:rPr>
          <w:rFonts w:hint="cs"/>
          <w:rtl/>
        </w:rPr>
        <w:t xml:space="preserve"> </w:t>
      </w:r>
    </w:p>
    <w:p w14:paraId="7F8459DC" w14:textId="24F74D97" w:rsidR="009F0103" w:rsidRDefault="009F0103" w:rsidP="00205056">
      <w:pPr>
        <w:spacing w:after="40"/>
        <w:rPr>
          <w:u w:val="single"/>
          <w:rtl/>
        </w:rPr>
      </w:pPr>
      <w:r w:rsidRPr="009F0103">
        <w:rPr>
          <w:rFonts w:hint="cs"/>
          <w:u w:val="single"/>
          <w:rtl/>
        </w:rPr>
        <w:t>מחלוקת הראשונים</w:t>
      </w:r>
    </w:p>
    <w:p w14:paraId="3E686D8D" w14:textId="7E174B90" w:rsidR="0080714F" w:rsidRPr="0080714F" w:rsidRDefault="0080714F" w:rsidP="00205056">
      <w:pPr>
        <w:spacing w:after="40"/>
        <w:rPr>
          <w:rtl/>
        </w:rPr>
      </w:pPr>
      <w:r w:rsidRPr="0080714F">
        <w:rPr>
          <w:rFonts w:hint="cs"/>
          <w:rtl/>
        </w:rPr>
        <w:t xml:space="preserve">נחלקו המפרשים </w:t>
      </w:r>
      <w:r w:rsidR="00FE527C">
        <w:rPr>
          <w:rFonts w:hint="cs"/>
          <w:rtl/>
        </w:rPr>
        <w:t xml:space="preserve">ביישוב </w:t>
      </w:r>
      <w:r w:rsidRPr="0080714F">
        <w:rPr>
          <w:rFonts w:hint="cs"/>
          <w:rtl/>
        </w:rPr>
        <w:t>הסתירה:</w:t>
      </w:r>
    </w:p>
    <w:p w14:paraId="30048996" w14:textId="58FFA368" w:rsidR="009F0103" w:rsidRDefault="009F0103" w:rsidP="00205056">
      <w:pPr>
        <w:spacing w:after="40"/>
        <w:rPr>
          <w:rtl/>
        </w:rPr>
      </w:pPr>
      <w:r>
        <w:rPr>
          <w:rFonts w:hint="cs"/>
          <w:rtl/>
        </w:rPr>
        <w:t xml:space="preserve">א. </w:t>
      </w:r>
      <w:r w:rsidRPr="009F0103">
        <w:rPr>
          <w:rFonts w:hint="cs"/>
          <w:b/>
          <w:bCs/>
          <w:rtl/>
        </w:rPr>
        <w:t>המרדכי</w:t>
      </w:r>
      <w:r>
        <w:rPr>
          <w:rFonts w:hint="cs"/>
          <w:rtl/>
        </w:rPr>
        <w:t xml:space="preserve"> </w:t>
      </w:r>
      <w:r>
        <w:rPr>
          <w:rFonts w:hint="cs"/>
          <w:sz w:val="18"/>
          <w:szCs w:val="18"/>
          <w:rtl/>
        </w:rPr>
        <w:t xml:space="preserve">(ב''מ רסג) </w:t>
      </w:r>
      <w:r>
        <w:rPr>
          <w:rFonts w:hint="cs"/>
          <w:rtl/>
        </w:rPr>
        <w:t>תירץ שהחילוק בין הגמרות תלוי בשאלה</w:t>
      </w:r>
      <w:r w:rsidR="00F60114">
        <w:rPr>
          <w:rFonts w:hint="cs"/>
          <w:rtl/>
        </w:rPr>
        <w:t>,</w:t>
      </w:r>
      <w:r>
        <w:rPr>
          <w:rFonts w:hint="cs"/>
          <w:rtl/>
        </w:rPr>
        <w:t xml:space="preserve"> האם הבעלים יודעים שגורמים להם להוציא כסף על מצווה. בגמרא בפסחים המשכיר יודע ש</w:t>
      </w:r>
      <w:r w:rsidR="00F60114">
        <w:rPr>
          <w:rFonts w:hint="cs"/>
          <w:rtl/>
        </w:rPr>
        <w:t>השוכר גורם לו להוציא כסף על הבדיקה, ולכן אומרים שנוח לו לקיים מצווה בממונו. לעומת זאת בגמרא בבא מציעא בעלי ספר התורה לא יודעים שמשתמשים בו ללא רשות, ולכן לא אומרים שנוח לו שיעשו מצווה בממונו.</w:t>
      </w:r>
      <w:r>
        <w:rPr>
          <w:rFonts w:hint="cs"/>
          <w:rtl/>
        </w:rPr>
        <w:t xml:space="preserve">  </w:t>
      </w:r>
    </w:p>
    <w:p w14:paraId="72D0FD32" w14:textId="07D7195C" w:rsidR="00350834" w:rsidRDefault="00D1310D" w:rsidP="00205056">
      <w:pPr>
        <w:spacing w:after="40"/>
        <w:rPr>
          <w:rtl/>
        </w:rPr>
      </w:pPr>
      <w:r>
        <w:rPr>
          <w:rFonts w:hint="cs"/>
          <w:rtl/>
        </w:rPr>
        <w:t xml:space="preserve">עולה מדבריו, </w:t>
      </w:r>
      <w:r w:rsidR="00350834">
        <w:rPr>
          <w:rFonts w:hint="cs"/>
          <w:rtl/>
        </w:rPr>
        <w:t xml:space="preserve">שגם במצווה לא אומרים באופן מוחלט שנוח לו לאדם לקיים מצווה בממונו, וניתן להשתמש בחפץ מצווה ללא רשות. </w:t>
      </w:r>
      <w:r>
        <w:rPr>
          <w:rFonts w:hint="cs"/>
          <w:rtl/>
        </w:rPr>
        <w:t xml:space="preserve">בדומה לכך כתב </w:t>
      </w:r>
      <w:r w:rsidRPr="00350834">
        <w:rPr>
          <w:rFonts w:hint="cs"/>
          <w:b/>
          <w:bCs/>
          <w:rtl/>
        </w:rPr>
        <w:t>הנימוקי יוסף</w:t>
      </w:r>
      <w:r>
        <w:rPr>
          <w:rFonts w:hint="cs"/>
          <w:rtl/>
        </w:rPr>
        <w:t xml:space="preserve"> </w:t>
      </w:r>
      <w:r>
        <w:rPr>
          <w:rFonts w:hint="cs"/>
          <w:sz w:val="18"/>
          <w:szCs w:val="18"/>
          <w:rtl/>
        </w:rPr>
        <w:t>(בבא בתרא מה ע''א ד''ה ורבנן)</w:t>
      </w:r>
      <w:r>
        <w:rPr>
          <w:rFonts w:hint="cs"/>
          <w:rtl/>
        </w:rPr>
        <w:t>, שמכך שגמרא נוספת בבבא מציעא כותבת שהמוצא תפילין מעריך את דמיהם, ורק אחר כך מותר לו להשתמש בהם</w:t>
      </w:r>
      <w:r w:rsidR="00350834">
        <w:rPr>
          <w:rFonts w:hint="cs"/>
          <w:rtl/>
        </w:rPr>
        <w:t xml:space="preserve"> - משמע שאי אפשר להשתמש ללא רשות בחפץ מצווה, ובלשונו:</w:t>
      </w:r>
    </w:p>
    <w:p w14:paraId="622CAF89" w14:textId="3FC590B3" w:rsidR="00D1310D" w:rsidRPr="00D1310D" w:rsidRDefault="00350834" w:rsidP="00205056">
      <w:pPr>
        <w:spacing w:after="40"/>
        <w:ind w:left="720"/>
        <w:rPr>
          <w:rtl/>
        </w:rPr>
      </w:pPr>
      <w:r>
        <w:rPr>
          <w:rFonts w:cs="Arial" w:hint="cs"/>
          <w:rtl/>
        </w:rPr>
        <w:t>''</w:t>
      </w:r>
      <w:r w:rsidRPr="00350834">
        <w:rPr>
          <w:rFonts w:cs="Arial"/>
          <w:rtl/>
        </w:rPr>
        <w:t xml:space="preserve">ותמיהני אני על פסק זה של רבותי ז"ל דבהדיא אמרינן סוף </w:t>
      </w:r>
      <w:r>
        <w:rPr>
          <w:rFonts w:cs="Arial" w:hint="cs"/>
          <w:rtl/>
        </w:rPr>
        <w:t xml:space="preserve">פרק </w:t>
      </w:r>
      <w:r w:rsidRPr="00350834">
        <w:rPr>
          <w:rFonts w:cs="Arial"/>
          <w:rtl/>
        </w:rPr>
        <w:t>אלו מציאות מצא תפילין שם דמיהם ומניחן</w:t>
      </w:r>
      <w:r>
        <w:rPr>
          <w:rFonts w:cs="Arial" w:hint="cs"/>
          <w:rtl/>
        </w:rPr>
        <w:t>,</w:t>
      </w:r>
      <w:r w:rsidRPr="00350834">
        <w:rPr>
          <w:rFonts w:cs="Arial"/>
          <w:rtl/>
        </w:rPr>
        <w:t xml:space="preserve"> ואם לא ששם אותם וקנאם לא היו מתירין אותו להניחם כשאר גוף אבידה שאסור להשתמש בה</w:t>
      </w:r>
      <w:r>
        <w:rPr>
          <w:rFonts w:cs="Arial" w:hint="cs"/>
          <w:rtl/>
        </w:rPr>
        <w:t>,</w:t>
      </w:r>
      <w:r w:rsidRPr="00350834">
        <w:rPr>
          <w:rFonts w:cs="Arial"/>
          <w:rtl/>
        </w:rPr>
        <w:t xml:space="preserve"> ולא התירו משום מצ</w:t>
      </w:r>
      <w:r>
        <w:rPr>
          <w:rFonts w:cs="Arial" w:hint="cs"/>
          <w:rtl/>
        </w:rPr>
        <w:t>ו</w:t>
      </w:r>
      <w:r w:rsidRPr="00350834">
        <w:rPr>
          <w:rFonts w:cs="Arial"/>
          <w:rtl/>
        </w:rPr>
        <w:t>וה</w:t>
      </w:r>
      <w:r>
        <w:rPr>
          <w:rFonts w:cs="Arial" w:hint="cs"/>
          <w:rtl/>
        </w:rPr>
        <w:t>.</w:t>
      </w:r>
      <w:r w:rsidRPr="00350834">
        <w:rPr>
          <w:rFonts w:cs="Arial"/>
          <w:rtl/>
        </w:rPr>
        <w:t xml:space="preserve"> גבי ס</w:t>
      </w:r>
      <w:r>
        <w:rPr>
          <w:rFonts w:cs="Arial" w:hint="cs"/>
          <w:rtl/>
        </w:rPr>
        <w:t xml:space="preserve">פר תורה </w:t>
      </w:r>
      <w:r w:rsidRPr="00350834">
        <w:rPr>
          <w:rFonts w:cs="Arial"/>
          <w:rtl/>
        </w:rPr>
        <w:t>נמי</w:t>
      </w:r>
      <w:r>
        <w:rPr>
          <w:rFonts w:cs="Arial" w:hint="cs"/>
          <w:rtl/>
        </w:rPr>
        <w:t xml:space="preserve"> </w:t>
      </w:r>
      <w:r>
        <w:rPr>
          <w:rFonts w:cs="Arial" w:hint="cs"/>
          <w:sz w:val="18"/>
          <w:szCs w:val="18"/>
          <w:rtl/>
        </w:rPr>
        <w:t>(= גם)</w:t>
      </w:r>
      <w:r>
        <w:rPr>
          <w:rFonts w:cs="Arial" w:hint="cs"/>
          <w:rtl/>
        </w:rPr>
        <w:t xml:space="preserve">, </w:t>
      </w:r>
      <w:r w:rsidRPr="00350834">
        <w:rPr>
          <w:rFonts w:cs="Arial"/>
          <w:rtl/>
        </w:rPr>
        <w:t>אין השואל רשאי להשאיל</w:t>
      </w:r>
      <w:r>
        <w:rPr>
          <w:rFonts w:cs="Arial" w:hint="cs"/>
          <w:rtl/>
        </w:rPr>
        <w:t>.''</w:t>
      </w:r>
    </w:p>
    <w:p w14:paraId="28905022" w14:textId="3675E7CC" w:rsidR="001F3E9D" w:rsidRDefault="009F0103" w:rsidP="00205056">
      <w:pPr>
        <w:spacing w:after="40"/>
        <w:rPr>
          <w:rtl/>
        </w:rPr>
      </w:pPr>
      <w:r>
        <w:rPr>
          <w:rFonts w:hint="cs"/>
          <w:rtl/>
        </w:rPr>
        <w:t xml:space="preserve">ב. </w:t>
      </w:r>
      <w:r w:rsidR="006C34A0" w:rsidRPr="0083564A">
        <w:rPr>
          <w:rFonts w:hint="cs"/>
          <w:b/>
          <w:bCs/>
          <w:rtl/>
        </w:rPr>
        <w:t>הריטב''א</w:t>
      </w:r>
      <w:r w:rsidR="006C34A0">
        <w:rPr>
          <w:rFonts w:hint="cs"/>
          <w:rtl/>
        </w:rPr>
        <w:t xml:space="preserve"> </w:t>
      </w:r>
      <w:r w:rsidR="006C34A0">
        <w:rPr>
          <w:rFonts w:hint="cs"/>
          <w:sz w:val="18"/>
          <w:szCs w:val="18"/>
          <w:rtl/>
        </w:rPr>
        <w:t>(</w:t>
      </w:r>
      <w:r w:rsidR="007774AF">
        <w:rPr>
          <w:rFonts w:hint="cs"/>
          <w:sz w:val="18"/>
          <w:szCs w:val="18"/>
          <w:rtl/>
        </w:rPr>
        <w:t xml:space="preserve">בבא מציעא </w:t>
      </w:r>
      <w:r>
        <w:rPr>
          <w:rFonts w:hint="cs"/>
          <w:sz w:val="18"/>
          <w:szCs w:val="18"/>
          <w:rtl/>
        </w:rPr>
        <w:t xml:space="preserve">שם, </w:t>
      </w:r>
      <w:r w:rsidR="006C34A0">
        <w:rPr>
          <w:rFonts w:hint="cs"/>
          <w:sz w:val="18"/>
          <w:szCs w:val="18"/>
          <w:rtl/>
        </w:rPr>
        <w:t>ד''ה סד''א)</w:t>
      </w:r>
      <w:r w:rsidR="006C34A0">
        <w:rPr>
          <w:rFonts w:hint="cs"/>
          <w:rtl/>
        </w:rPr>
        <w:t xml:space="preserve"> </w:t>
      </w:r>
      <w:r w:rsidR="00C94C59">
        <w:rPr>
          <w:rFonts w:hint="cs"/>
          <w:b/>
          <w:bCs/>
          <w:rtl/>
        </w:rPr>
        <w:t>ו</w:t>
      </w:r>
      <w:r w:rsidR="00C94C59" w:rsidRPr="00AA692B">
        <w:rPr>
          <w:rFonts w:hint="cs"/>
          <w:b/>
          <w:bCs/>
          <w:rtl/>
        </w:rPr>
        <w:t>הרא''ש</w:t>
      </w:r>
      <w:r w:rsidR="00C94C59">
        <w:rPr>
          <w:rFonts w:hint="cs"/>
          <w:rtl/>
        </w:rPr>
        <w:t xml:space="preserve"> </w:t>
      </w:r>
      <w:r w:rsidR="00C94C59">
        <w:rPr>
          <w:rFonts w:hint="cs"/>
          <w:sz w:val="18"/>
          <w:szCs w:val="18"/>
          <w:rtl/>
        </w:rPr>
        <w:t>(חולין, ח, כו)</w:t>
      </w:r>
      <w:r w:rsidR="00C94C59">
        <w:rPr>
          <w:rFonts w:hint="cs"/>
          <w:sz w:val="18"/>
          <w:szCs w:val="18"/>
          <w:rtl/>
        </w:rPr>
        <w:t xml:space="preserve"> </w:t>
      </w:r>
      <w:r w:rsidR="001F3E9D">
        <w:rPr>
          <w:rFonts w:hint="cs"/>
          <w:rtl/>
        </w:rPr>
        <w:t>חלק</w:t>
      </w:r>
      <w:r w:rsidR="00C94C59">
        <w:rPr>
          <w:rFonts w:hint="cs"/>
          <w:rtl/>
        </w:rPr>
        <w:t>ו</w:t>
      </w:r>
      <w:r w:rsidR="001F3E9D">
        <w:rPr>
          <w:rFonts w:hint="cs"/>
          <w:rtl/>
        </w:rPr>
        <w:t xml:space="preserve"> ו</w:t>
      </w:r>
      <w:r w:rsidR="00BE34FE">
        <w:rPr>
          <w:rFonts w:hint="cs"/>
          <w:rtl/>
        </w:rPr>
        <w:t>סבר</w:t>
      </w:r>
      <w:r w:rsidR="00C94C59">
        <w:rPr>
          <w:rFonts w:hint="cs"/>
          <w:rtl/>
        </w:rPr>
        <w:t>ו</w:t>
      </w:r>
      <w:r w:rsidR="00BE34FE">
        <w:rPr>
          <w:rFonts w:hint="cs"/>
          <w:rtl/>
        </w:rPr>
        <w:t xml:space="preserve">, שמותר להשתמש בחפץ של מצווה ללא בקשת רשות מפורשת. את דברי הגמרא </w:t>
      </w:r>
      <w:r w:rsidR="00F01055">
        <w:rPr>
          <w:rFonts w:hint="cs"/>
          <w:rtl/>
        </w:rPr>
        <w:t xml:space="preserve">הכותבת </w:t>
      </w:r>
      <w:r w:rsidR="00185158">
        <w:rPr>
          <w:rFonts w:hint="cs"/>
          <w:rtl/>
        </w:rPr>
        <w:t xml:space="preserve">שאסור להשאיל </w:t>
      </w:r>
      <w:r>
        <w:rPr>
          <w:rFonts w:hint="cs"/>
          <w:rtl/>
        </w:rPr>
        <w:t xml:space="preserve">ספר תורה </w:t>
      </w:r>
      <w:r w:rsidR="00A662A1">
        <w:rPr>
          <w:rFonts w:hint="cs"/>
          <w:rtl/>
        </w:rPr>
        <w:t>יישבו</w:t>
      </w:r>
      <w:r w:rsidR="0055185D">
        <w:rPr>
          <w:rFonts w:hint="cs"/>
          <w:rtl/>
        </w:rPr>
        <w:t xml:space="preserve">, שגם כאשר מותר לקחת חפץ של מצווה ללא רשות, זה רק במקרה בו אין חשש שהספר יתקלקל - ספרים לעומת זאת נוטים להתקלקל. </w:t>
      </w:r>
    </w:p>
    <w:p w14:paraId="2A0DA1B6" w14:textId="73CB6A32" w:rsidR="006C34A0" w:rsidRPr="0055185D" w:rsidRDefault="001F3E9D" w:rsidP="00205056">
      <w:pPr>
        <w:spacing w:after="40"/>
        <w:rPr>
          <w:rtl/>
        </w:rPr>
      </w:pPr>
      <w:r>
        <w:rPr>
          <w:rFonts w:hint="cs"/>
          <w:rtl/>
        </w:rPr>
        <w:t>כדברי</w:t>
      </w:r>
      <w:r w:rsidR="00814A82">
        <w:rPr>
          <w:rFonts w:hint="cs"/>
          <w:rtl/>
        </w:rPr>
        <w:t>הם</w:t>
      </w:r>
      <w:r>
        <w:rPr>
          <w:rFonts w:hint="cs"/>
          <w:rtl/>
        </w:rPr>
        <w:t xml:space="preserve"> פסקו להלכה </w:t>
      </w:r>
      <w:r w:rsidR="0055185D" w:rsidRPr="0055185D">
        <w:rPr>
          <w:rFonts w:hint="cs"/>
          <w:rtl/>
        </w:rPr>
        <w:t>גם</w:t>
      </w:r>
      <w:r w:rsidR="00C94C59">
        <w:rPr>
          <w:rFonts w:hint="cs"/>
          <w:rtl/>
        </w:rPr>
        <w:t xml:space="preserve"> </w:t>
      </w:r>
      <w:r w:rsidR="006C34A0" w:rsidRPr="005472DC">
        <w:rPr>
          <w:rFonts w:hint="cs"/>
          <w:b/>
          <w:bCs/>
          <w:rtl/>
        </w:rPr>
        <w:t>השולחן ערוך והרמ''א</w:t>
      </w:r>
      <w:r w:rsidR="0055185D">
        <w:rPr>
          <w:rFonts w:hint="cs"/>
          <w:rtl/>
        </w:rPr>
        <w:t xml:space="preserve">, </w:t>
      </w:r>
      <w:r w:rsidR="00C94C59">
        <w:rPr>
          <w:rFonts w:hint="cs"/>
          <w:rtl/>
        </w:rPr>
        <w:t xml:space="preserve">שמשום כך </w:t>
      </w:r>
      <w:r w:rsidR="0055185D">
        <w:rPr>
          <w:rFonts w:hint="cs"/>
          <w:rtl/>
        </w:rPr>
        <w:t xml:space="preserve">כתבו </w:t>
      </w:r>
      <w:r w:rsidR="002402E3">
        <w:rPr>
          <w:rFonts w:hint="cs"/>
          <w:sz w:val="18"/>
          <w:szCs w:val="18"/>
          <w:rtl/>
        </w:rPr>
        <w:t>(</w:t>
      </w:r>
      <w:r w:rsidR="00C94C59">
        <w:rPr>
          <w:rFonts w:hint="cs"/>
          <w:sz w:val="18"/>
          <w:szCs w:val="18"/>
          <w:rtl/>
        </w:rPr>
        <w:t>יד, ד)</w:t>
      </w:r>
      <w:r w:rsidR="00C94C59">
        <w:rPr>
          <w:rFonts w:hint="cs"/>
          <w:sz w:val="18"/>
          <w:szCs w:val="18"/>
          <w:rtl/>
        </w:rPr>
        <w:t xml:space="preserve"> </w:t>
      </w:r>
      <w:r w:rsidR="00C94C59">
        <w:rPr>
          <w:rFonts w:hint="cs"/>
          <w:rtl/>
        </w:rPr>
        <w:t xml:space="preserve">שמותר לשאול טלית או לולב בסוכות </w:t>
      </w:r>
      <w:r w:rsidR="00C94C59">
        <w:rPr>
          <w:rFonts w:hint="cs"/>
          <w:sz w:val="18"/>
          <w:szCs w:val="18"/>
          <w:rtl/>
        </w:rPr>
        <w:t xml:space="preserve">(תרמט) </w:t>
      </w:r>
      <w:r w:rsidR="00C94C59">
        <w:rPr>
          <w:rFonts w:hint="cs"/>
          <w:rtl/>
        </w:rPr>
        <w:t>ללא</w:t>
      </w:r>
      <w:r w:rsidR="00864835">
        <w:rPr>
          <w:rFonts w:hint="cs"/>
          <w:rtl/>
        </w:rPr>
        <w:t xml:space="preserve"> </w:t>
      </w:r>
      <w:r w:rsidR="00C94C59">
        <w:rPr>
          <w:rFonts w:hint="cs"/>
          <w:rtl/>
        </w:rPr>
        <w:t>רשות, כיוון שמסתמא נח לו לאדם לקיים מצווה בממונו</w:t>
      </w:r>
      <w:r w:rsidR="005903C7">
        <w:rPr>
          <w:rFonts w:hint="cs"/>
          <w:rtl/>
        </w:rPr>
        <w:t xml:space="preserve"> </w:t>
      </w:r>
      <w:r w:rsidR="006D4C95">
        <w:rPr>
          <w:rFonts w:hint="cs"/>
          <w:rtl/>
        </w:rPr>
        <w:t xml:space="preserve">ואין חשש שיתקלקלו </w:t>
      </w:r>
      <w:r w:rsidR="00C94C59">
        <w:rPr>
          <w:rFonts w:hint="cs"/>
          <w:sz w:val="18"/>
          <w:szCs w:val="18"/>
          <w:rtl/>
        </w:rPr>
        <w:t>(ו</w:t>
      </w:r>
      <w:r w:rsidR="00625596" w:rsidRPr="00411F3A">
        <w:rPr>
          <w:rFonts w:hint="cs"/>
          <w:sz w:val="18"/>
          <w:szCs w:val="18"/>
          <w:rtl/>
        </w:rPr>
        <w:t>בלבד שיחזירו אותם למקומם כמו שהיו</w:t>
      </w:r>
      <w:r w:rsidR="00625596">
        <w:rPr>
          <w:rFonts w:hint="cs"/>
          <w:sz w:val="18"/>
          <w:szCs w:val="18"/>
          <w:rtl/>
        </w:rPr>
        <w:t>,</w:t>
      </w:r>
      <w:r w:rsidR="00625596">
        <w:rPr>
          <w:rFonts w:hint="cs"/>
          <w:rtl/>
        </w:rPr>
        <w:t xml:space="preserve"> </w:t>
      </w:r>
      <w:r w:rsidR="00C962F9">
        <w:rPr>
          <w:rFonts w:hint="cs"/>
          <w:sz w:val="18"/>
          <w:szCs w:val="18"/>
          <w:rtl/>
        </w:rPr>
        <w:t>ו</w:t>
      </w:r>
      <w:r w:rsidR="00C94C59">
        <w:rPr>
          <w:rFonts w:hint="cs"/>
          <w:sz w:val="18"/>
          <w:szCs w:val="18"/>
          <w:rtl/>
        </w:rPr>
        <w:t>עיין הערה</w:t>
      </w:r>
      <w:r w:rsidR="006C34A0" w:rsidRPr="0055185D">
        <w:rPr>
          <w:rStyle w:val="a5"/>
          <w:rFonts w:cs="Arial"/>
          <w:sz w:val="24"/>
          <w:szCs w:val="24"/>
          <w:rtl/>
        </w:rPr>
        <w:footnoteReference w:id="1"/>
      </w:r>
      <w:r w:rsidR="00C94C59">
        <w:rPr>
          <w:rFonts w:hint="cs"/>
          <w:sz w:val="18"/>
          <w:szCs w:val="18"/>
          <w:rtl/>
        </w:rPr>
        <w:t>)</w:t>
      </w:r>
      <w:r w:rsidR="00F024C2">
        <w:rPr>
          <w:rFonts w:hint="cs"/>
          <w:rtl/>
        </w:rPr>
        <w:t>.</w:t>
      </w:r>
      <w:r w:rsidR="006C34A0" w:rsidRPr="00B01171">
        <w:rPr>
          <w:rFonts w:cs="Arial"/>
          <w:sz w:val="24"/>
          <w:szCs w:val="24"/>
          <w:rtl/>
        </w:rPr>
        <w:t xml:space="preserve"> </w:t>
      </w:r>
    </w:p>
    <w:p w14:paraId="68018EB8" w14:textId="3B5F3336" w:rsidR="006C34A0" w:rsidRPr="00272EB0" w:rsidRDefault="004A03EB" w:rsidP="00205056">
      <w:pPr>
        <w:spacing w:after="40"/>
        <w:rPr>
          <w:rFonts w:cs="Arial"/>
          <w:rtl/>
        </w:rPr>
      </w:pPr>
      <w:r w:rsidRPr="004A03EB">
        <w:rPr>
          <w:rFonts w:cs="Arial" w:hint="cs"/>
          <w:rtl/>
        </w:rPr>
        <w:t xml:space="preserve">ג. </w:t>
      </w:r>
      <w:r w:rsidR="005903C7" w:rsidRPr="005903C7">
        <w:rPr>
          <w:rFonts w:cs="Arial" w:hint="cs"/>
          <w:rtl/>
        </w:rPr>
        <w:t>אפשרות שלישית ליישב את סתירה</w:t>
      </w:r>
      <w:r w:rsidR="001F0C5E">
        <w:rPr>
          <w:rFonts w:cs="Arial" w:hint="cs"/>
          <w:rtl/>
        </w:rPr>
        <w:t xml:space="preserve"> </w:t>
      </w:r>
      <w:r w:rsidR="001F0C5E" w:rsidRPr="001F0C5E">
        <w:rPr>
          <w:rFonts w:cs="Arial" w:hint="cs"/>
          <w:sz w:val="18"/>
          <w:szCs w:val="18"/>
          <w:rtl/>
        </w:rPr>
        <w:t>(שנראה שמוסיפה על דברי השולחן ערוך והרמ''א ולא חולקת)</w:t>
      </w:r>
      <w:r w:rsidR="005903C7" w:rsidRPr="005903C7">
        <w:rPr>
          <w:rFonts w:cs="Arial" w:hint="cs"/>
          <w:rtl/>
        </w:rPr>
        <w:t>, מופיעה</w:t>
      </w:r>
      <w:r w:rsidR="005903C7">
        <w:rPr>
          <w:rFonts w:cs="Arial" w:hint="cs"/>
          <w:b/>
          <w:bCs/>
          <w:rtl/>
        </w:rPr>
        <w:t xml:space="preserve"> בב''ח </w:t>
      </w:r>
      <w:r>
        <w:rPr>
          <w:rFonts w:cs="Arial" w:hint="cs"/>
          <w:sz w:val="18"/>
          <w:szCs w:val="18"/>
          <w:rtl/>
        </w:rPr>
        <w:t>(</w:t>
      </w:r>
      <w:r w:rsidR="005903C7">
        <w:rPr>
          <w:rFonts w:cs="Arial" w:hint="cs"/>
          <w:sz w:val="18"/>
          <w:szCs w:val="18"/>
          <w:rtl/>
        </w:rPr>
        <w:t>שם</w:t>
      </w:r>
      <w:r>
        <w:rPr>
          <w:rFonts w:cs="Arial" w:hint="cs"/>
          <w:sz w:val="18"/>
          <w:szCs w:val="18"/>
          <w:rtl/>
        </w:rPr>
        <w:t>)</w:t>
      </w:r>
      <w:r w:rsidR="0055185D">
        <w:rPr>
          <w:rFonts w:cs="Arial" w:hint="cs"/>
          <w:sz w:val="18"/>
          <w:szCs w:val="18"/>
          <w:rtl/>
        </w:rPr>
        <w:t xml:space="preserve"> </w:t>
      </w:r>
      <w:r w:rsidR="005903C7" w:rsidRPr="005903C7">
        <w:rPr>
          <w:rFonts w:cs="Arial" w:hint="cs"/>
          <w:rtl/>
        </w:rPr>
        <w:t>שכתב,</w:t>
      </w:r>
      <w:r w:rsidR="005903C7">
        <w:rPr>
          <w:rFonts w:cs="Arial" w:hint="cs"/>
          <w:b/>
          <w:bCs/>
          <w:rtl/>
        </w:rPr>
        <w:t xml:space="preserve"> </w:t>
      </w:r>
      <w:r w:rsidR="005903C7">
        <w:rPr>
          <w:rFonts w:cs="Arial" w:hint="cs"/>
          <w:rtl/>
        </w:rPr>
        <w:t>שיש לחלק בין השאלת חפץ לזמן רב</w:t>
      </w:r>
      <w:r w:rsidR="001F0C5E">
        <w:rPr>
          <w:rFonts w:cs="Arial" w:hint="cs"/>
          <w:rtl/>
        </w:rPr>
        <w:t xml:space="preserve"> לזמן מועט. כאשר הגמרא כותבת שאסור להשאיל </w:t>
      </w:r>
      <w:r w:rsidR="006315AF">
        <w:rPr>
          <w:rFonts w:cs="Arial" w:hint="cs"/>
          <w:rtl/>
        </w:rPr>
        <w:t>ספר תורה או תפילין, כוונתה להשאלה לזמן מרובה, שמסתמא אין דעתם של בני אדם נוחה להשאיל לזמן ארוך כל כך.</w:t>
      </w:r>
      <w:r w:rsidR="00B91245">
        <w:rPr>
          <w:rFonts w:cs="Arial" w:hint="cs"/>
          <w:rtl/>
        </w:rPr>
        <w:t xml:space="preserve"> אבל בהשאלת חפץ מצווה באקראי, אין איסור.</w:t>
      </w:r>
      <w:r w:rsidR="005903C7">
        <w:rPr>
          <w:rFonts w:cs="Arial" w:hint="cs"/>
          <w:rtl/>
        </w:rPr>
        <w:t xml:space="preserve"> </w:t>
      </w:r>
    </w:p>
    <w:p w14:paraId="1ECD0D40" w14:textId="5CEE5765" w:rsidR="006C34A0" w:rsidRPr="00C44261" w:rsidRDefault="006C34A0" w:rsidP="00205056">
      <w:pPr>
        <w:spacing w:after="40"/>
        <w:rPr>
          <w:u w:val="single"/>
          <w:rtl/>
        </w:rPr>
      </w:pPr>
      <w:r>
        <w:rPr>
          <w:rFonts w:hint="cs"/>
          <w:u w:val="single"/>
          <w:rtl/>
        </w:rPr>
        <w:t>טעם ה</w:t>
      </w:r>
      <w:r w:rsidR="00560776">
        <w:rPr>
          <w:rFonts w:hint="cs"/>
          <w:u w:val="single"/>
          <w:rtl/>
        </w:rPr>
        <w:t>ה</w:t>
      </w:r>
      <w:r>
        <w:rPr>
          <w:rFonts w:hint="cs"/>
          <w:u w:val="single"/>
          <w:rtl/>
        </w:rPr>
        <w:t>יתר</w:t>
      </w:r>
    </w:p>
    <w:p w14:paraId="08202DDD" w14:textId="65B1621C" w:rsidR="006C34A0" w:rsidRPr="000E5252" w:rsidRDefault="00853A74" w:rsidP="00205056">
      <w:pPr>
        <w:spacing w:after="40"/>
        <w:rPr>
          <w:rtl/>
        </w:rPr>
      </w:pPr>
      <w:r>
        <w:rPr>
          <w:rFonts w:hint="cs"/>
          <w:rtl/>
        </w:rPr>
        <w:t>מדוע בחפץ של מצווה יש היתר מיוחד</w:t>
      </w:r>
      <w:r w:rsidR="00E053F1">
        <w:rPr>
          <w:rFonts w:hint="cs"/>
          <w:rtl/>
        </w:rPr>
        <w:t xml:space="preserve"> שאין בחפץ רגיל</w:t>
      </w:r>
      <w:r>
        <w:rPr>
          <w:rFonts w:hint="cs"/>
          <w:rtl/>
        </w:rPr>
        <w:t xml:space="preserve">? </w:t>
      </w:r>
      <w:r w:rsidR="006C34A0" w:rsidRPr="000E5252">
        <w:rPr>
          <w:rFonts w:hint="cs"/>
          <w:rtl/>
        </w:rPr>
        <w:t>נאמרו באחרונים לפחות שתי אפשרויות להסביר:</w:t>
      </w:r>
    </w:p>
    <w:p w14:paraId="558C2D9B" w14:textId="610DB658" w:rsidR="006C34A0" w:rsidRPr="000E5252" w:rsidRDefault="003604EF" w:rsidP="00205056">
      <w:pPr>
        <w:spacing w:after="40"/>
        <w:rPr>
          <w:rtl/>
        </w:rPr>
      </w:pPr>
      <w:r>
        <w:rPr>
          <w:rFonts w:hint="cs"/>
          <w:rtl/>
        </w:rPr>
        <w:t>א</w:t>
      </w:r>
      <w:r w:rsidR="006C34A0" w:rsidRPr="000E5252">
        <w:rPr>
          <w:rFonts w:hint="cs"/>
          <w:rtl/>
        </w:rPr>
        <w:t xml:space="preserve">. </w:t>
      </w:r>
      <w:r w:rsidR="006C34A0" w:rsidRPr="000E5252">
        <w:rPr>
          <w:rFonts w:hint="cs"/>
          <w:b/>
          <w:bCs/>
          <w:rtl/>
        </w:rPr>
        <w:t>בקצות החושן</w:t>
      </w:r>
      <w:r w:rsidR="006C34A0" w:rsidRPr="000E5252">
        <w:rPr>
          <w:rFonts w:hint="cs"/>
          <w:rtl/>
        </w:rPr>
        <w:t xml:space="preserve"> </w:t>
      </w:r>
      <w:r w:rsidR="006C34A0" w:rsidRPr="000668B7">
        <w:rPr>
          <w:rFonts w:hint="cs"/>
          <w:sz w:val="18"/>
          <w:szCs w:val="18"/>
          <w:rtl/>
        </w:rPr>
        <w:t xml:space="preserve">(רסב, א) </w:t>
      </w:r>
      <w:r w:rsidR="006C34A0" w:rsidRPr="000E5252">
        <w:rPr>
          <w:rFonts w:hint="cs"/>
          <w:rtl/>
        </w:rPr>
        <w:t>כתב לתרץ</w:t>
      </w:r>
      <w:r w:rsidR="006C34A0">
        <w:rPr>
          <w:rFonts w:hint="cs"/>
          <w:rtl/>
        </w:rPr>
        <w:t>,</w:t>
      </w:r>
      <w:r w:rsidR="006C34A0" w:rsidRPr="000E5252">
        <w:rPr>
          <w:rFonts w:hint="cs"/>
          <w:rtl/>
        </w:rPr>
        <w:t xml:space="preserve"> שיש </w:t>
      </w:r>
      <w:r w:rsidR="006C34A0">
        <w:rPr>
          <w:rFonts w:hint="cs"/>
          <w:rtl/>
        </w:rPr>
        <w:t>'</w:t>
      </w:r>
      <w:r w:rsidR="006C34A0" w:rsidRPr="000E5252">
        <w:rPr>
          <w:rFonts w:hint="cs"/>
          <w:rtl/>
        </w:rPr>
        <w:t>דין מיוחד</w:t>
      </w:r>
      <w:r w:rsidR="006C34A0">
        <w:rPr>
          <w:rFonts w:hint="cs"/>
          <w:rtl/>
        </w:rPr>
        <w:t>'</w:t>
      </w:r>
      <w:r w:rsidR="006C34A0" w:rsidRPr="000E5252">
        <w:rPr>
          <w:rFonts w:hint="cs"/>
          <w:rtl/>
        </w:rPr>
        <w:t xml:space="preserve"> במצווה שמותר להשתמש בחפץ. הוא לא פירש מה הדין המיוחד שמתיר להשתמש בחפץ של מצווה</w:t>
      </w:r>
      <w:r w:rsidR="006C34A0">
        <w:rPr>
          <w:rFonts w:hint="cs"/>
          <w:rtl/>
        </w:rPr>
        <w:t>, אבל</w:t>
      </w:r>
      <w:r w:rsidR="006C34A0" w:rsidRPr="000E5252">
        <w:rPr>
          <w:rFonts w:hint="cs"/>
          <w:rtl/>
        </w:rPr>
        <w:t xml:space="preserve"> </w:t>
      </w:r>
      <w:r w:rsidR="006C34A0">
        <w:rPr>
          <w:rFonts w:hint="cs"/>
          <w:rtl/>
        </w:rPr>
        <w:t xml:space="preserve">כנראה שכוונתו לומר, שכאשר משתמשים בחפץ של מצווה, מניחים שבעלי החפץ מסכימים </w:t>
      </w:r>
      <w:r w:rsidR="006C34A0" w:rsidRPr="00205056">
        <w:rPr>
          <w:rFonts w:hint="cs"/>
          <w:rtl/>
        </w:rPr>
        <w:t>באופן גמור</w:t>
      </w:r>
      <w:r w:rsidR="006C34A0">
        <w:rPr>
          <w:rFonts w:hint="cs"/>
          <w:rtl/>
        </w:rPr>
        <w:t xml:space="preserve"> ואין שום הקפדה שישתמשו בו, וכפי שראינו גם שולחן ערוך הרב יודה </w:t>
      </w:r>
      <w:r>
        <w:rPr>
          <w:rFonts w:hint="cs"/>
          <w:rtl/>
        </w:rPr>
        <w:t xml:space="preserve">שבמקרה מעין זה </w:t>
      </w:r>
      <w:r w:rsidR="006C34A0">
        <w:rPr>
          <w:rFonts w:hint="cs"/>
          <w:rtl/>
        </w:rPr>
        <w:t>מותר להשתמש.</w:t>
      </w:r>
    </w:p>
    <w:p w14:paraId="7DBE8798" w14:textId="01507567" w:rsidR="006C34A0" w:rsidRPr="000E5252" w:rsidRDefault="003604EF" w:rsidP="00205056">
      <w:pPr>
        <w:spacing w:after="40"/>
        <w:rPr>
          <w:rtl/>
        </w:rPr>
      </w:pPr>
      <w:r>
        <w:rPr>
          <w:rFonts w:hint="cs"/>
          <w:rtl/>
        </w:rPr>
        <w:t>ב</w:t>
      </w:r>
      <w:r w:rsidR="006C34A0" w:rsidRPr="000E5252">
        <w:rPr>
          <w:rFonts w:hint="cs"/>
          <w:rtl/>
        </w:rPr>
        <w:t xml:space="preserve">. </w:t>
      </w:r>
      <w:r w:rsidR="006C34A0" w:rsidRPr="000E5252">
        <w:rPr>
          <w:rFonts w:hint="cs"/>
          <w:b/>
          <w:bCs/>
          <w:rtl/>
        </w:rPr>
        <w:t>החזון</w:t>
      </w:r>
      <w:r w:rsidR="006C34A0" w:rsidRPr="000E5252">
        <w:rPr>
          <w:rFonts w:hint="cs"/>
          <w:rtl/>
        </w:rPr>
        <w:t xml:space="preserve"> </w:t>
      </w:r>
      <w:r w:rsidR="006C34A0" w:rsidRPr="000E5252">
        <w:rPr>
          <w:rFonts w:hint="cs"/>
          <w:b/>
          <w:bCs/>
          <w:rtl/>
        </w:rPr>
        <w:t>איש</w:t>
      </w:r>
      <w:r w:rsidR="006C34A0" w:rsidRPr="000E5252">
        <w:rPr>
          <w:rFonts w:hint="cs"/>
          <w:rtl/>
        </w:rPr>
        <w:t xml:space="preserve"> </w:t>
      </w:r>
      <w:r w:rsidR="006C34A0" w:rsidRPr="000668B7">
        <w:rPr>
          <w:rFonts w:hint="cs"/>
          <w:sz w:val="18"/>
          <w:szCs w:val="18"/>
          <w:rtl/>
        </w:rPr>
        <w:t>(מעשרות ז, יד)</w:t>
      </w:r>
      <w:r w:rsidR="006C34A0" w:rsidRPr="000E5252">
        <w:rPr>
          <w:rFonts w:hint="cs"/>
          <w:rtl/>
        </w:rPr>
        <w:t xml:space="preserve"> </w:t>
      </w:r>
      <w:r w:rsidR="00B6494A">
        <w:rPr>
          <w:rFonts w:hint="cs"/>
          <w:rtl/>
        </w:rPr>
        <w:t>תירץ</w:t>
      </w:r>
      <w:r w:rsidR="006C34A0" w:rsidRPr="000E5252">
        <w:rPr>
          <w:rFonts w:hint="cs"/>
          <w:rtl/>
        </w:rPr>
        <w:t>, שמותר להשתמש בחפץ של מצווה, כיוון ש</w:t>
      </w:r>
      <w:r w:rsidR="006C34A0">
        <w:rPr>
          <w:rFonts w:hint="cs"/>
          <w:rtl/>
        </w:rPr>
        <w:t xml:space="preserve">בעל </w:t>
      </w:r>
      <w:r w:rsidR="006C34A0" w:rsidRPr="000E5252">
        <w:rPr>
          <w:rFonts w:hint="cs"/>
          <w:rtl/>
        </w:rPr>
        <w:t xml:space="preserve">החפץ </w:t>
      </w:r>
      <w:r w:rsidR="006C34A0">
        <w:rPr>
          <w:rFonts w:hint="cs"/>
          <w:rtl/>
        </w:rPr>
        <w:t xml:space="preserve">מקבל זכויות כאשר משתמשים בחפץ שלו לצורך מצווה </w:t>
      </w:r>
      <w:r w:rsidR="006C34A0" w:rsidRPr="000E5252">
        <w:rPr>
          <w:rFonts w:hint="cs"/>
          <w:rtl/>
        </w:rPr>
        <w:t xml:space="preserve">('זכין'), מה שאין כן </w:t>
      </w:r>
      <w:r w:rsidR="006C34A0">
        <w:rPr>
          <w:rFonts w:hint="cs"/>
          <w:rtl/>
        </w:rPr>
        <w:t>כאשר משתמשים בסתם חפץ</w:t>
      </w:r>
      <w:r w:rsidR="006C34A0" w:rsidRPr="000E5252">
        <w:rPr>
          <w:rFonts w:hint="cs"/>
          <w:rtl/>
        </w:rPr>
        <w:t xml:space="preserve">. לכן </w:t>
      </w:r>
      <w:r w:rsidR="006C34A0">
        <w:rPr>
          <w:rFonts w:hint="cs"/>
          <w:rtl/>
        </w:rPr>
        <w:t>בעוד שבחפץ רגיל כאשר משתמשים בו גורעים ממנו ובעל הבית נפגע, בחפץ של מצווה בעל הבית רק מרוויח.</w:t>
      </w:r>
    </w:p>
    <w:p w14:paraId="1164CED4" w14:textId="77777777" w:rsidR="0050743D" w:rsidRPr="006C34A0" w:rsidRDefault="006C34A0" w:rsidP="00A33772">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50743D" w:rsidRPr="006C34A0" w:rsidSect="00A859A5">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180A" w14:textId="77777777" w:rsidR="00A00D3D" w:rsidRDefault="00A00D3D" w:rsidP="006C34A0">
      <w:pPr>
        <w:spacing w:after="0" w:line="240" w:lineRule="auto"/>
      </w:pPr>
      <w:r>
        <w:separator/>
      </w:r>
    </w:p>
  </w:endnote>
  <w:endnote w:type="continuationSeparator" w:id="0">
    <w:p w14:paraId="7D763669" w14:textId="77777777" w:rsidR="00A00D3D" w:rsidRDefault="00A00D3D" w:rsidP="006C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B4F4" w14:textId="77777777" w:rsidR="00A00D3D" w:rsidRDefault="00A00D3D" w:rsidP="006C34A0">
      <w:pPr>
        <w:spacing w:after="0" w:line="240" w:lineRule="auto"/>
      </w:pPr>
      <w:r>
        <w:separator/>
      </w:r>
    </w:p>
  </w:footnote>
  <w:footnote w:type="continuationSeparator" w:id="0">
    <w:p w14:paraId="1D0193A9" w14:textId="77777777" w:rsidR="00A00D3D" w:rsidRDefault="00A00D3D" w:rsidP="006C34A0">
      <w:pPr>
        <w:spacing w:after="0" w:line="240" w:lineRule="auto"/>
      </w:pPr>
      <w:r>
        <w:continuationSeparator/>
      </w:r>
    </w:p>
  </w:footnote>
  <w:footnote w:id="1">
    <w:p w14:paraId="21153951" w14:textId="10970F86" w:rsidR="00A859A5" w:rsidRPr="00615EFA" w:rsidRDefault="00A859A5" w:rsidP="001F4543">
      <w:pPr>
        <w:spacing w:after="0" w:line="240" w:lineRule="auto"/>
        <w:rPr>
          <w:rFonts w:cs="Arial"/>
          <w:sz w:val="20"/>
          <w:szCs w:val="20"/>
        </w:rPr>
      </w:pPr>
      <w:r w:rsidRPr="00615EFA">
        <w:rPr>
          <w:rStyle w:val="a5"/>
          <w:sz w:val="20"/>
          <w:szCs w:val="20"/>
        </w:rPr>
        <w:footnoteRef/>
      </w:r>
      <w:r w:rsidRPr="00615EFA">
        <w:rPr>
          <w:sz w:val="20"/>
          <w:szCs w:val="20"/>
          <w:rtl/>
        </w:rPr>
        <w:t xml:space="preserve"> </w:t>
      </w:r>
      <w:r w:rsidRPr="00615EFA">
        <w:rPr>
          <w:rFonts w:cs="Arial" w:hint="cs"/>
          <w:sz w:val="20"/>
          <w:szCs w:val="20"/>
          <w:rtl/>
        </w:rPr>
        <w:t>אומנם ה</w:t>
      </w:r>
      <w:r w:rsidR="005B0429">
        <w:rPr>
          <w:rFonts w:cs="Arial" w:hint="cs"/>
          <w:sz w:val="20"/>
          <w:szCs w:val="20"/>
          <w:rtl/>
        </w:rPr>
        <w:t>ריטב''א ובעקבותיו השולחן ערוך והרמ''א</w:t>
      </w:r>
      <w:r w:rsidRPr="00615EFA">
        <w:rPr>
          <w:rFonts w:cs="Arial" w:hint="cs"/>
          <w:sz w:val="20"/>
          <w:szCs w:val="20"/>
          <w:rtl/>
        </w:rPr>
        <w:t xml:space="preserve"> כתבו שבטלית מותר להשתמש ובספרים אסור, אך כיום נראה שהדין הפוך, בספרים לרוב אין לאנשים בעיה שישתמשו, בעוד שבטלית אנשים בדרך כלל מקפידים, </w:t>
      </w:r>
      <w:r w:rsidR="00A55EDC">
        <w:rPr>
          <w:rFonts w:cs="Arial" w:hint="cs"/>
          <w:sz w:val="20"/>
          <w:szCs w:val="20"/>
          <w:rtl/>
        </w:rPr>
        <w:t>ו</w:t>
      </w:r>
      <w:r w:rsidRPr="00615EFA">
        <w:rPr>
          <w:rFonts w:cs="Arial" w:hint="cs"/>
          <w:sz w:val="20"/>
          <w:szCs w:val="20"/>
          <w:rtl/>
        </w:rPr>
        <w:t xml:space="preserve">כפי שכתב </w:t>
      </w:r>
      <w:r w:rsidRPr="00615EFA">
        <w:rPr>
          <w:rFonts w:cs="Arial" w:hint="cs"/>
          <w:b/>
          <w:bCs/>
          <w:sz w:val="20"/>
          <w:szCs w:val="20"/>
          <w:rtl/>
        </w:rPr>
        <w:t>ערוך השולחן</w:t>
      </w:r>
      <w:r w:rsidRPr="00615EFA">
        <w:rPr>
          <w:rFonts w:cs="Arial" w:hint="cs"/>
          <w:sz w:val="20"/>
          <w:szCs w:val="20"/>
          <w:rtl/>
        </w:rPr>
        <w:t xml:space="preserve"> </w:t>
      </w:r>
      <w:r w:rsidRPr="00615EFA">
        <w:rPr>
          <w:rFonts w:cs="Arial" w:hint="cs"/>
          <w:sz w:val="16"/>
          <w:szCs w:val="16"/>
          <w:rtl/>
        </w:rPr>
        <w:t>(או''ח יד, יא)</w:t>
      </w:r>
      <w:r w:rsidR="005758E4">
        <w:rPr>
          <w:rFonts w:cs="Arial" w:hint="cs"/>
          <w:sz w:val="20"/>
          <w:szCs w:val="20"/>
          <w:rtl/>
        </w:rPr>
        <w:t>.</w:t>
      </w:r>
      <w:r w:rsidRPr="00615EFA">
        <w:rPr>
          <w:rFonts w:cs="Arial" w:hint="cs"/>
          <w:sz w:val="20"/>
          <w:szCs w:val="20"/>
          <w:rtl/>
        </w:rPr>
        <w:t xml:space="preserve"> </w:t>
      </w:r>
      <w:r w:rsidR="005758E4">
        <w:rPr>
          <w:rFonts w:cs="Arial" w:hint="cs"/>
          <w:sz w:val="20"/>
          <w:szCs w:val="20"/>
          <w:rtl/>
        </w:rPr>
        <w:t xml:space="preserve">למעשה יש </w:t>
      </w:r>
      <w:r w:rsidRPr="00615EFA">
        <w:rPr>
          <w:rFonts w:cs="Arial" w:hint="cs"/>
          <w:sz w:val="20"/>
          <w:szCs w:val="20"/>
          <w:rtl/>
        </w:rPr>
        <w:t>לבחון כל מקרה</w:t>
      </w:r>
      <w:r w:rsidR="005758E4">
        <w:rPr>
          <w:rFonts w:cs="Arial" w:hint="cs"/>
          <w:sz w:val="20"/>
          <w:szCs w:val="20"/>
          <w:rtl/>
        </w:rPr>
        <w:t xml:space="preserve"> ולגופו</w:t>
      </w:r>
      <w:r w:rsidRPr="00615EFA">
        <w:rPr>
          <w:rFonts w:cs="Arial" w:hint="cs"/>
          <w:sz w:val="20"/>
          <w:szCs w:val="20"/>
          <w:rtl/>
        </w:rPr>
        <w:t>,</w:t>
      </w:r>
      <w:r w:rsidR="005758E4">
        <w:rPr>
          <w:rFonts w:cs="Arial" w:hint="cs"/>
          <w:sz w:val="20"/>
          <w:szCs w:val="20"/>
          <w:rtl/>
        </w:rPr>
        <w:t xml:space="preserve"> ולהעריך האם בעלי החפץ יקפידו או לא.</w:t>
      </w:r>
      <w:r w:rsidRPr="00615EFA">
        <w:rPr>
          <w:rFonts w:cs="Arial" w:hint="cs"/>
          <w:sz w:val="20"/>
          <w:szCs w:val="20"/>
          <w:rtl/>
        </w:rPr>
        <w:t xml:space="preserve"> </w:t>
      </w:r>
    </w:p>
  </w:footnote>
  <w:footnote w:id="2">
    <w:p w14:paraId="46449ABD" w14:textId="77777777" w:rsidR="00A859A5" w:rsidRDefault="00A859A5" w:rsidP="006C34A0">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A0"/>
    <w:rsid w:val="00007D61"/>
    <w:rsid w:val="00015EF4"/>
    <w:rsid w:val="0001691A"/>
    <w:rsid w:val="000B52C8"/>
    <w:rsid w:val="001179F9"/>
    <w:rsid w:val="001222BC"/>
    <w:rsid w:val="00122C7C"/>
    <w:rsid w:val="00153B32"/>
    <w:rsid w:val="0016465B"/>
    <w:rsid w:val="00166E54"/>
    <w:rsid w:val="00185158"/>
    <w:rsid w:val="00192D5A"/>
    <w:rsid w:val="00196A8B"/>
    <w:rsid w:val="001B2E42"/>
    <w:rsid w:val="001B6183"/>
    <w:rsid w:val="001B760E"/>
    <w:rsid w:val="001C7FF3"/>
    <w:rsid w:val="001E6EAD"/>
    <w:rsid w:val="001F0C5E"/>
    <w:rsid w:val="001F2475"/>
    <w:rsid w:val="001F3E9D"/>
    <w:rsid w:val="001F4543"/>
    <w:rsid w:val="001F5062"/>
    <w:rsid w:val="00205056"/>
    <w:rsid w:val="00212A4C"/>
    <w:rsid w:val="002402E3"/>
    <w:rsid w:val="00242A3E"/>
    <w:rsid w:val="00253CBC"/>
    <w:rsid w:val="00265899"/>
    <w:rsid w:val="002A319C"/>
    <w:rsid w:val="002B21FB"/>
    <w:rsid w:val="002B4A06"/>
    <w:rsid w:val="002B697F"/>
    <w:rsid w:val="002C2BD3"/>
    <w:rsid w:val="002C3715"/>
    <w:rsid w:val="002D0D1C"/>
    <w:rsid w:val="002D71EC"/>
    <w:rsid w:val="002F0C76"/>
    <w:rsid w:val="0030162E"/>
    <w:rsid w:val="00304540"/>
    <w:rsid w:val="003143F4"/>
    <w:rsid w:val="003167C8"/>
    <w:rsid w:val="00316FB9"/>
    <w:rsid w:val="0032427F"/>
    <w:rsid w:val="00327B58"/>
    <w:rsid w:val="00331292"/>
    <w:rsid w:val="0033171B"/>
    <w:rsid w:val="003362A4"/>
    <w:rsid w:val="00350834"/>
    <w:rsid w:val="003604EF"/>
    <w:rsid w:val="003653CC"/>
    <w:rsid w:val="0037103C"/>
    <w:rsid w:val="00386250"/>
    <w:rsid w:val="003A57B5"/>
    <w:rsid w:val="003A6F6C"/>
    <w:rsid w:val="003C3BDC"/>
    <w:rsid w:val="003D626F"/>
    <w:rsid w:val="003E52C5"/>
    <w:rsid w:val="00400729"/>
    <w:rsid w:val="00401A36"/>
    <w:rsid w:val="0040456A"/>
    <w:rsid w:val="00407536"/>
    <w:rsid w:val="00411F3A"/>
    <w:rsid w:val="004530C1"/>
    <w:rsid w:val="004609AF"/>
    <w:rsid w:val="00472685"/>
    <w:rsid w:val="00494264"/>
    <w:rsid w:val="00496519"/>
    <w:rsid w:val="004A03EB"/>
    <w:rsid w:val="004A2279"/>
    <w:rsid w:val="004B7289"/>
    <w:rsid w:val="004C6A88"/>
    <w:rsid w:val="004E046D"/>
    <w:rsid w:val="004F0CB4"/>
    <w:rsid w:val="004F58D1"/>
    <w:rsid w:val="0050743D"/>
    <w:rsid w:val="00507B5E"/>
    <w:rsid w:val="005205A9"/>
    <w:rsid w:val="00544BBB"/>
    <w:rsid w:val="0055185D"/>
    <w:rsid w:val="00560776"/>
    <w:rsid w:val="005747B0"/>
    <w:rsid w:val="005758E4"/>
    <w:rsid w:val="00581716"/>
    <w:rsid w:val="005903C7"/>
    <w:rsid w:val="005B0429"/>
    <w:rsid w:val="005B1672"/>
    <w:rsid w:val="005B1D07"/>
    <w:rsid w:val="005B37A1"/>
    <w:rsid w:val="005D4B5F"/>
    <w:rsid w:val="005E72C5"/>
    <w:rsid w:val="006015D4"/>
    <w:rsid w:val="00625596"/>
    <w:rsid w:val="006315AF"/>
    <w:rsid w:val="00645984"/>
    <w:rsid w:val="0066626F"/>
    <w:rsid w:val="00675D27"/>
    <w:rsid w:val="0069225A"/>
    <w:rsid w:val="00696701"/>
    <w:rsid w:val="006A6C17"/>
    <w:rsid w:val="006A6EA2"/>
    <w:rsid w:val="006B17F5"/>
    <w:rsid w:val="006C11C4"/>
    <w:rsid w:val="006C34A0"/>
    <w:rsid w:val="006C755B"/>
    <w:rsid w:val="006D4C95"/>
    <w:rsid w:val="006E1289"/>
    <w:rsid w:val="00705A10"/>
    <w:rsid w:val="007067DB"/>
    <w:rsid w:val="00711A98"/>
    <w:rsid w:val="00723D9F"/>
    <w:rsid w:val="00732794"/>
    <w:rsid w:val="00746D64"/>
    <w:rsid w:val="00756D55"/>
    <w:rsid w:val="00772D31"/>
    <w:rsid w:val="007774AF"/>
    <w:rsid w:val="00784270"/>
    <w:rsid w:val="00791BCE"/>
    <w:rsid w:val="007B2E72"/>
    <w:rsid w:val="007C1E13"/>
    <w:rsid w:val="007C3508"/>
    <w:rsid w:val="007C68A5"/>
    <w:rsid w:val="007E3D33"/>
    <w:rsid w:val="0080714F"/>
    <w:rsid w:val="00814A82"/>
    <w:rsid w:val="00822264"/>
    <w:rsid w:val="00853A74"/>
    <w:rsid w:val="008612E5"/>
    <w:rsid w:val="00864835"/>
    <w:rsid w:val="00871C1F"/>
    <w:rsid w:val="00880ABB"/>
    <w:rsid w:val="008866A2"/>
    <w:rsid w:val="008938FD"/>
    <w:rsid w:val="008B7550"/>
    <w:rsid w:val="008F16D8"/>
    <w:rsid w:val="00903427"/>
    <w:rsid w:val="009246F2"/>
    <w:rsid w:val="009321F3"/>
    <w:rsid w:val="00960240"/>
    <w:rsid w:val="0096577B"/>
    <w:rsid w:val="00973359"/>
    <w:rsid w:val="00977121"/>
    <w:rsid w:val="009A0142"/>
    <w:rsid w:val="009C091F"/>
    <w:rsid w:val="009C18B3"/>
    <w:rsid w:val="009C24F4"/>
    <w:rsid w:val="009C4DA9"/>
    <w:rsid w:val="009F0103"/>
    <w:rsid w:val="00A00D3D"/>
    <w:rsid w:val="00A14CC8"/>
    <w:rsid w:val="00A1708B"/>
    <w:rsid w:val="00A33772"/>
    <w:rsid w:val="00A33E23"/>
    <w:rsid w:val="00A430A2"/>
    <w:rsid w:val="00A53405"/>
    <w:rsid w:val="00A55EDC"/>
    <w:rsid w:val="00A662A1"/>
    <w:rsid w:val="00A71B07"/>
    <w:rsid w:val="00A859A5"/>
    <w:rsid w:val="00AB771F"/>
    <w:rsid w:val="00AC28CF"/>
    <w:rsid w:val="00AC3026"/>
    <w:rsid w:val="00AD66B7"/>
    <w:rsid w:val="00AE5402"/>
    <w:rsid w:val="00B142E7"/>
    <w:rsid w:val="00B42014"/>
    <w:rsid w:val="00B476F1"/>
    <w:rsid w:val="00B51E06"/>
    <w:rsid w:val="00B52DE8"/>
    <w:rsid w:val="00B6494A"/>
    <w:rsid w:val="00B91245"/>
    <w:rsid w:val="00BB01B7"/>
    <w:rsid w:val="00BB446E"/>
    <w:rsid w:val="00BD218B"/>
    <w:rsid w:val="00BD58FE"/>
    <w:rsid w:val="00BD70DF"/>
    <w:rsid w:val="00BE34FE"/>
    <w:rsid w:val="00C07D17"/>
    <w:rsid w:val="00C127BE"/>
    <w:rsid w:val="00C217B0"/>
    <w:rsid w:val="00C32835"/>
    <w:rsid w:val="00C3350E"/>
    <w:rsid w:val="00C61AD8"/>
    <w:rsid w:val="00C67718"/>
    <w:rsid w:val="00C758FC"/>
    <w:rsid w:val="00C91D6F"/>
    <w:rsid w:val="00C94C59"/>
    <w:rsid w:val="00C962F9"/>
    <w:rsid w:val="00CA4D97"/>
    <w:rsid w:val="00CA591A"/>
    <w:rsid w:val="00CB28F5"/>
    <w:rsid w:val="00CC444D"/>
    <w:rsid w:val="00CD2472"/>
    <w:rsid w:val="00D05EF6"/>
    <w:rsid w:val="00D1310D"/>
    <w:rsid w:val="00D30144"/>
    <w:rsid w:val="00D31C0C"/>
    <w:rsid w:val="00D8147C"/>
    <w:rsid w:val="00DB0DFC"/>
    <w:rsid w:val="00DB57DC"/>
    <w:rsid w:val="00DC1C6C"/>
    <w:rsid w:val="00DC4917"/>
    <w:rsid w:val="00DE3961"/>
    <w:rsid w:val="00DF46C8"/>
    <w:rsid w:val="00E053F1"/>
    <w:rsid w:val="00E37862"/>
    <w:rsid w:val="00E37D4E"/>
    <w:rsid w:val="00E40097"/>
    <w:rsid w:val="00E516AA"/>
    <w:rsid w:val="00E617C2"/>
    <w:rsid w:val="00E94AA4"/>
    <w:rsid w:val="00E9605B"/>
    <w:rsid w:val="00F01055"/>
    <w:rsid w:val="00F024C2"/>
    <w:rsid w:val="00F0604E"/>
    <w:rsid w:val="00F558C7"/>
    <w:rsid w:val="00F60114"/>
    <w:rsid w:val="00F74C79"/>
    <w:rsid w:val="00F77FAB"/>
    <w:rsid w:val="00F93548"/>
    <w:rsid w:val="00F97A84"/>
    <w:rsid w:val="00FB2D75"/>
    <w:rsid w:val="00FC2FF0"/>
    <w:rsid w:val="00FE52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7742"/>
  <w15:chartTrackingRefBased/>
  <w15:docId w15:val="{E983F369-184B-4973-83E2-44D780B6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4A0"/>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C34A0"/>
    <w:pPr>
      <w:spacing w:after="0" w:line="240" w:lineRule="auto"/>
    </w:pPr>
    <w:rPr>
      <w:sz w:val="20"/>
      <w:szCs w:val="20"/>
    </w:rPr>
  </w:style>
  <w:style w:type="character" w:customStyle="1" w:styleId="a4">
    <w:name w:val="טקסט הערת שוליים תו"/>
    <w:basedOn w:val="a0"/>
    <w:link w:val="a3"/>
    <w:uiPriority w:val="99"/>
    <w:semiHidden/>
    <w:rsid w:val="006C34A0"/>
    <w:rPr>
      <w:sz w:val="20"/>
      <w:szCs w:val="20"/>
    </w:rPr>
  </w:style>
  <w:style w:type="character" w:styleId="a5">
    <w:name w:val="footnote reference"/>
    <w:basedOn w:val="a0"/>
    <w:uiPriority w:val="99"/>
    <w:semiHidden/>
    <w:unhideWhenUsed/>
    <w:rsid w:val="006C34A0"/>
    <w:rPr>
      <w:vertAlign w:val="superscript"/>
    </w:rPr>
  </w:style>
  <w:style w:type="character" w:styleId="Hyperlink">
    <w:name w:val="Hyperlink"/>
    <w:basedOn w:val="a0"/>
    <w:uiPriority w:val="99"/>
    <w:unhideWhenUsed/>
    <w:rsid w:val="006C3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2</Pages>
  <Words>1474</Words>
  <Characters>7373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222</cp:revision>
  <cp:lastPrinted>2022-06-12T14:32:00Z</cp:lastPrinted>
  <dcterms:created xsi:type="dcterms:W3CDTF">2020-01-29T21:01:00Z</dcterms:created>
  <dcterms:modified xsi:type="dcterms:W3CDTF">2022-06-12T14:50:00Z</dcterms:modified>
</cp:coreProperties>
</file>