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4F7A5" w14:textId="6A1DBD72" w:rsidR="0050743D" w:rsidRDefault="00633156" w:rsidP="001969B4">
      <w:pPr>
        <w:rPr>
          <w:b/>
          <w:bCs/>
          <w:sz w:val="36"/>
          <w:szCs w:val="36"/>
          <w:rtl/>
        </w:rPr>
      </w:pPr>
      <w:r>
        <w:rPr>
          <w:rFonts w:hint="cs"/>
          <w:rtl/>
        </w:rPr>
        <w:t>בס''ד</w:t>
      </w:r>
      <w:r>
        <w:rPr>
          <w:rtl/>
        </w:rPr>
        <w:tab/>
      </w:r>
      <w:r>
        <w:rPr>
          <w:rtl/>
        </w:rPr>
        <w:tab/>
      </w:r>
      <w:r w:rsidR="00743148">
        <w:rPr>
          <w:rFonts w:hint="cs"/>
          <w:rtl/>
        </w:rPr>
        <w:t xml:space="preserve">        </w:t>
      </w:r>
      <w:r w:rsidR="00CD031C">
        <w:rPr>
          <w:rFonts w:hint="cs"/>
          <w:rtl/>
        </w:rPr>
        <w:t xml:space="preserve"> </w:t>
      </w:r>
      <w:r w:rsidR="009700B2">
        <w:rPr>
          <w:rFonts w:hint="cs"/>
          <w:rtl/>
        </w:rPr>
        <w:t xml:space="preserve"> </w:t>
      </w:r>
      <w:r w:rsidR="00B7066B">
        <w:rPr>
          <w:rFonts w:hint="cs"/>
          <w:rtl/>
        </w:rPr>
        <w:t xml:space="preserve">  </w:t>
      </w:r>
      <w:r w:rsidR="004F7665">
        <w:rPr>
          <w:rFonts w:hint="cs"/>
          <w:b/>
          <w:bCs/>
          <w:sz w:val="36"/>
          <w:szCs w:val="36"/>
          <w:rtl/>
        </w:rPr>
        <w:t xml:space="preserve">פרשת </w:t>
      </w:r>
      <w:r w:rsidRPr="00633156">
        <w:rPr>
          <w:rFonts w:hint="cs"/>
          <w:b/>
          <w:bCs/>
          <w:sz w:val="36"/>
          <w:szCs w:val="36"/>
          <w:rtl/>
        </w:rPr>
        <w:t>בראשית:</w:t>
      </w:r>
      <w:r w:rsidRPr="00633156">
        <w:rPr>
          <w:rFonts w:hint="cs"/>
          <w:b/>
          <w:bCs/>
          <w:sz w:val="36"/>
          <w:szCs w:val="36"/>
        </w:rPr>
        <w:t xml:space="preserve"> </w:t>
      </w:r>
      <w:r w:rsidRPr="00633156">
        <w:rPr>
          <w:rFonts w:hint="cs"/>
          <w:b/>
          <w:bCs/>
          <w:sz w:val="36"/>
          <w:szCs w:val="36"/>
          <w:rtl/>
        </w:rPr>
        <w:t>האם גולם מצטרף למניין</w:t>
      </w:r>
    </w:p>
    <w:p w14:paraId="32A0511C" w14:textId="7A21C03D" w:rsidR="00633156" w:rsidRDefault="00633156" w:rsidP="001969B4">
      <w:pPr>
        <w:rPr>
          <w:b/>
          <w:bCs/>
          <w:u w:val="single"/>
          <w:rtl/>
        </w:rPr>
      </w:pPr>
      <w:r w:rsidRPr="00633156">
        <w:rPr>
          <w:rFonts w:hint="cs"/>
          <w:b/>
          <w:bCs/>
          <w:u w:val="single"/>
          <w:rtl/>
        </w:rPr>
        <w:t>פתיחה</w:t>
      </w:r>
    </w:p>
    <w:p w14:paraId="7BD8E5B5" w14:textId="43564419" w:rsidR="00C7739D" w:rsidRDefault="00C7739D" w:rsidP="001969B4">
      <w:pPr>
        <w:rPr>
          <w:rtl/>
        </w:rPr>
      </w:pPr>
      <w:r>
        <w:rPr>
          <w:rFonts w:hint="cs"/>
          <w:rtl/>
        </w:rPr>
        <w:t xml:space="preserve">בפרשת השבוע עוסקת התורה בסיפור בריאתו של אדם הראשון, </w:t>
      </w:r>
      <w:r w:rsidR="00BD08C4">
        <w:rPr>
          <w:rFonts w:hint="cs"/>
          <w:rtl/>
        </w:rPr>
        <w:t xml:space="preserve">שבניגוד לשאר החיות </w:t>
      </w:r>
      <w:r w:rsidR="00B735D8">
        <w:rPr>
          <w:rFonts w:hint="cs"/>
          <w:rtl/>
        </w:rPr>
        <w:t xml:space="preserve">והבהמות </w:t>
      </w:r>
      <w:r w:rsidR="00BD08C4">
        <w:rPr>
          <w:rFonts w:hint="cs"/>
          <w:rtl/>
        </w:rPr>
        <w:t>נברא בצלם א-להים</w:t>
      </w:r>
      <w:r w:rsidR="00C451F6">
        <w:rPr>
          <w:rFonts w:hint="cs"/>
          <w:rtl/>
        </w:rPr>
        <w:t xml:space="preserve"> </w:t>
      </w:r>
      <w:r w:rsidR="00C451F6">
        <w:rPr>
          <w:rFonts w:hint="cs"/>
          <w:sz w:val="18"/>
          <w:szCs w:val="18"/>
          <w:rtl/>
        </w:rPr>
        <w:t>(א, כז)</w:t>
      </w:r>
      <w:r>
        <w:rPr>
          <w:rFonts w:hint="cs"/>
          <w:rtl/>
        </w:rPr>
        <w:t>.</w:t>
      </w:r>
      <w:r w:rsidR="00BD08C4">
        <w:rPr>
          <w:rFonts w:hint="cs"/>
          <w:rtl/>
        </w:rPr>
        <w:t xml:space="preserve"> נחלקו הפרשנים, מה</w:t>
      </w:r>
      <w:r w:rsidR="00813931">
        <w:rPr>
          <w:rFonts w:hint="cs"/>
          <w:rtl/>
        </w:rPr>
        <w:t xml:space="preserve">ו </w:t>
      </w:r>
      <w:r w:rsidR="00FC5EB2">
        <w:rPr>
          <w:rFonts w:hint="cs"/>
          <w:rtl/>
        </w:rPr>
        <w:t xml:space="preserve">אותו </w:t>
      </w:r>
      <w:r w:rsidR="00813931">
        <w:rPr>
          <w:rFonts w:hint="cs"/>
          <w:rtl/>
        </w:rPr>
        <w:t>צלם א-להים</w:t>
      </w:r>
      <w:r w:rsidR="00BD08C4">
        <w:rPr>
          <w:rFonts w:hint="cs"/>
          <w:rtl/>
        </w:rPr>
        <w:t xml:space="preserve"> </w:t>
      </w:r>
      <w:r w:rsidR="00813931">
        <w:rPr>
          <w:rFonts w:hint="cs"/>
          <w:rtl/>
        </w:rPr>
        <w:t>ה</w:t>
      </w:r>
      <w:r w:rsidR="00BD08C4">
        <w:rPr>
          <w:rFonts w:hint="cs"/>
          <w:rtl/>
        </w:rPr>
        <w:t>מייח</w:t>
      </w:r>
      <w:r w:rsidR="00FA70C1">
        <w:rPr>
          <w:rFonts w:hint="cs"/>
          <w:rtl/>
        </w:rPr>
        <w:t>ד</w:t>
      </w:r>
      <w:r w:rsidR="00BD08C4">
        <w:rPr>
          <w:rFonts w:hint="cs"/>
          <w:rtl/>
        </w:rPr>
        <w:t xml:space="preserve"> את האדם מן הבהמה:</w:t>
      </w:r>
    </w:p>
    <w:p w14:paraId="55DF0259" w14:textId="5CC3B680" w:rsidR="00135455" w:rsidRDefault="00135455" w:rsidP="001969B4">
      <w:pPr>
        <w:rPr>
          <w:rtl/>
        </w:rPr>
      </w:pPr>
      <w:r>
        <w:rPr>
          <w:rFonts w:hint="cs"/>
          <w:rtl/>
        </w:rPr>
        <w:t>א</w:t>
      </w:r>
      <w:r w:rsidR="0099737A">
        <w:rPr>
          <w:rFonts w:hint="cs"/>
          <w:rtl/>
        </w:rPr>
        <w:t xml:space="preserve">. </w:t>
      </w:r>
      <w:r w:rsidR="0099737A" w:rsidRPr="00135455">
        <w:rPr>
          <w:rFonts w:hint="cs"/>
          <w:b/>
          <w:bCs/>
          <w:rtl/>
        </w:rPr>
        <w:t>הרמב''ם</w:t>
      </w:r>
      <w:r>
        <w:rPr>
          <w:rFonts w:hint="cs"/>
          <w:rtl/>
        </w:rPr>
        <w:t xml:space="preserve"> </w:t>
      </w:r>
      <w:r>
        <w:rPr>
          <w:rFonts w:hint="cs"/>
          <w:sz w:val="18"/>
          <w:szCs w:val="18"/>
          <w:rtl/>
        </w:rPr>
        <w:t>(מורה נבוכים א, א</w:t>
      </w:r>
      <w:r w:rsidR="00001B1E">
        <w:rPr>
          <w:rFonts w:hint="cs"/>
          <w:sz w:val="18"/>
          <w:szCs w:val="18"/>
          <w:rtl/>
        </w:rPr>
        <w:t>, וכן בהקדמה לפירוש המשנה</w:t>
      </w:r>
      <w:r>
        <w:rPr>
          <w:rFonts w:hint="cs"/>
          <w:sz w:val="18"/>
          <w:szCs w:val="18"/>
          <w:rtl/>
        </w:rPr>
        <w:t>)</w:t>
      </w:r>
      <w:r w:rsidR="0099737A">
        <w:rPr>
          <w:rFonts w:hint="cs"/>
          <w:rtl/>
        </w:rPr>
        <w:t xml:space="preserve"> </w:t>
      </w:r>
      <w:r>
        <w:rPr>
          <w:rFonts w:hint="cs"/>
          <w:rtl/>
        </w:rPr>
        <w:t>כתב</w:t>
      </w:r>
      <w:r w:rsidR="0099737A">
        <w:rPr>
          <w:rFonts w:hint="cs"/>
          <w:rtl/>
        </w:rPr>
        <w:t>,</w:t>
      </w:r>
      <w:r>
        <w:rPr>
          <w:rFonts w:hint="cs"/>
          <w:rtl/>
        </w:rPr>
        <w:t xml:space="preserve"> שלא ייתכן ש</w:t>
      </w:r>
      <w:r w:rsidR="00030208">
        <w:rPr>
          <w:rFonts w:hint="cs"/>
          <w:rtl/>
        </w:rPr>
        <w:t xml:space="preserve">כוונת </w:t>
      </w:r>
      <w:r w:rsidR="00FC5EB2">
        <w:rPr>
          <w:rFonts w:hint="cs"/>
          <w:rtl/>
        </w:rPr>
        <w:t>"</w:t>
      </w:r>
      <w:r>
        <w:rPr>
          <w:rFonts w:hint="cs"/>
          <w:rtl/>
        </w:rPr>
        <w:t>צלם א-להים</w:t>
      </w:r>
      <w:r w:rsidR="00FC5EB2">
        <w:rPr>
          <w:rFonts w:hint="cs"/>
          <w:rtl/>
        </w:rPr>
        <w:t>"</w:t>
      </w:r>
      <w:r>
        <w:rPr>
          <w:rFonts w:hint="cs"/>
          <w:rtl/>
        </w:rPr>
        <w:t xml:space="preserve"> לצורת הגוף</w:t>
      </w:r>
      <w:r w:rsidR="001842BA">
        <w:rPr>
          <w:rFonts w:hint="cs"/>
          <w:rtl/>
        </w:rPr>
        <w:t xml:space="preserve"> של הקב''ה</w:t>
      </w:r>
      <w:r>
        <w:rPr>
          <w:rFonts w:hint="cs"/>
          <w:rtl/>
        </w:rPr>
        <w:t xml:space="preserve">, שהרי אין </w:t>
      </w:r>
      <w:r w:rsidR="001842BA">
        <w:rPr>
          <w:rFonts w:hint="cs"/>
          <w:rtl/>
        </w:rPr>
        <w:t xml:space="preserve">לו </w:t>
      </w:r>
      <w:r>
        <w:rPr>
          <w:rFonts w:hint="cs"/>
          <w:rtl/>
        </w:rPr>
        <w:t xml:space="preserve">גוף ודמות </w:t>
      </w:r>
      <w:r w:rsidR="00FC5EB2">
        <w:rPr>
          <w:rFonts w:hint="cs"/>
          <w:rtl/>
        </w:rPr>
        <w:t>ה</w:t>
      </w:r>
      <w:r>
        <w:rPr>
          <w:rFonts w:hint="cs"/>
          <w:rtl/>
        </w:rPr>
        <w:t>גוף</w:t>
      </w:r>
      <w:r w:rsidR="00750050">
        <w:rPr>
          <w:rFonts w:hint="cs"/>
          <w:rtl/>
        </w:rPr>
        <w:t xml:space="preserve"> </w:t>
      </w:r>
      <w:r w:rsidR="00750050">
        <w:rPr>
          <w:rFonts w:hint="cs"/>
          <w:sz w:val="18"/>
          <w:szCs w:val="18"/>
          <w:rtl/>
        </w:rPr>
        <w:t>(ובניגוד לדעת רבים מראשוני צרפת)</w:t>
      </w:r>
      <w:r>
        <w:rPr>
          <w:rFonts w:hint="cs"/>
          <w:rtl/>
        </w:rPr>
        <w:t xml:space="preserve">. </w:t>
      </w:r>
      <w:r w:rsidR="004F7665">
        <w:rPr>
          <w:rFonts w:hint="cs"/>
          <w:rtl/>
        </w:rPr>
        <w:t xml:space="preserve">משום כך </w:t>
      </w:r>
      <w:r>
        <w:rPr>
          <w:rFonts w:hint="cs"/>
          <w:rtl/>
        </w:rPr>
        <w:t>פירש,</w:t>
      </w:r>
      <w:r w:rsidR="0099737A">
        <w:rPr>
          <w:rFonts w:hint="cs"/>
          <w:rtl/>
        </w:rPr>
        <w:t xml:space="preserve"> שצלם א-להים שבאדם</w:t>
      </w:r>
      <w:r w:rsidR="0030596A">
        <w:rPr>
          <w:rFonts w:hint="cs"/>
          <w:rtl/>
        </w:rPr>
        <w:t xml:space="preserve"> ה</w:t>
      </w:r>
      <w:r w:rsidR="00FC5EB2">
        <w:rPr>
          <w:rFonts w:hint="cs"/>
          <w:rtl/>
        </w:rPr>
        <w:t>וא</w:t>
      </w:r>
      <w:r w:rsidR="0030596A">
        <w:rPr>
          <w:rFonts w:hint="cs"/>
          <w:rtl/>
        </w:rPr>
        <w:t xml:space="preserve"> </w:t>
      </w:r>
      <w:r w:rsidR="00FC5EB2">
        <w:rPr>
          <w:rFonts w:hint="cs"/>
          <w:rtl/>
        </w:rPr>
        <w:t>ה</w:t>
      </w:r>
      <w:r w:rsidR="0030596A">
        <w:rPr>
          <w:rFonts w:hint="cs"/>
          <w:rtl/>
        </w:rPr>
        <w:t xml:space="preserve">דבר המשמעותי ביותר </w:t>
      </w:r>
      <w:r w:rsidR="00C8007A">
        <w:rPr>
          <w:rFonts w:hint="cs"/>
          <w:rtl/>
        </w:rPr>
        <w:t xml:space="preserve">בו </w:t>
      </w:r>
      <w:r w:rsidR="0030596A">
        <w:rPr>
          <w:rFonts w:hint="cs"/>
          <w:rtl/>
        </w:rPr>
        <w:t>-</w:t>
      </w:r>
      <w:r w:rsidR="0099737A">
        <w:rPr>
          <w:rFonts w:hint="cs"/>
          <w:rtl/>
        </w:rPr>
        <w:t xml:space="preserve"> השכל שלו</w:t>
      </w:r>
      <w:r>
        <w:rPr>
          <w:rFonts w:hint="cs"/>
          <w:rtl/>
        </w:rPr>
        <w:t>, באמצעותו אפשר להתעלות מעל חיי הגוף הבהמיים ולעסוק בעניינים רוחניים, ובלשונו:</w:t>
      </w:r>
    </w:p>
    <w:p w14:paraId="5C452E19" w14:textId="17FB3005" w:rsidR="0099737A" w:rsidRDefault="00135455" w:rsidP="001969B4">
      <w:pPr>
        <w:ind w:left="720"/>
        <w:rPr>
          <w:rtl/>
        </w:rPr>
      </w:pPr>
      <w:r>
        <w:rPr>
          <w:rFonts w:cs="Arial" w:hint="cs"/>
          <w:rtl/>
        </w:rPr>
        <w:t>''</w:t>
      </w:r>
      <w:r>
        <w:rPr>
          <w:rFonts w:cs="Arial"/>
          <w:rtl/>
        </w:rPr>
        <w:t xml:space="preserve">אמנם צלם הוא נופל על הצורה הטבעית, </w:t>
      </w:r>
      <w:r w:rsidR="00231DBB">
        <w:rPr>
          <w:rFonts w:cs="Arial" w:hint="cs"/>
          <w:rtl/>
        </w:rPr>
        <w:t xml:space="preserve">רוצה לומר, </w:t>
      </w:r>
      <w:r>
        <w:rPr>
          <w:rFonts w:cs="Arial"/>
          <w:rtl/>
        </w:rPr>
        <w:t>על הענ</w:t>
      </w:r>
      <w:r w:rsidR="00231DBB">
        <w:rPr>
          <w:rFonts w:cs="Arial" w:hint="cs"/>
          <w:rtl/>
        </w:rPr>
        <w:t>י</w:t>
      </w:r>
      <w:r>
        <w:rPr>
          <w:rFonts w:cs="Arial"/>
          <w:rtl/>
        </w:rPr>
        <w:t>ין אשר בו נתעצם הדבר והיה מה שהוא, והוא אמ</w:t>
      </w:r>
      <w:r w:rsidR="00231DBB">
        <w:rPr>
          <w:rFonts w:cs="Arial" w:hint="cs"/>
          <w:rtl/>
        </w:rPr>
        <w:t>י</w:t>
      </w:r>
      <w:r>
        <w:rPr>
          <w:rFonts w:cs="Arial"/>
          <w:rtl/>
        </w:rPr>
        <w:t>תתו, מאשר הוא הנמצא ההוא אשר הענ</w:t>
      </w:r>
      <w:r w:rsidR="00231DBB">
        <w:rPr>
          <w:rFonts w:cs="Arial" w:hint="cs"/>
          <w:rtl/>
        </w:rPr>
        <w:t>י</w:t>
      </w:r>
      <w:r>
        <w:rPr>
          <w:rFonts w:cs="Arial"/>
          <w:rtl/>
        </w:rPr>
        <w:t>ין ההוא באדם, הוא אשר בעבורו תהיה ההשגה האנושית. ומפני ההשגה הזאת השכלית נאמר בו, בצלם א</w:t>
      </w:r>
      <w:r w:rsidR="0030596A">
        <w:rPr>
          <w:rFonts w:cs="Arial" w:hint="cs"/>
          <w:rtl/>
        </w:rPr>
        <w:t>-</w:t>
      </w:r>
      <w:r>
        <w:rPr>
          <w:rFonts w:cs="Arial"/>
          <w:rtl/>
        </w:rPr>
        <w:t>להים ברא אותו.</w:t>
      </w:r>
      <w:r w:rsidR="00231DBB">
        <w:rPr>
          <w:rFonts w:cs="Arial" w:hint="cs"/>
          <w:rtl/>
        </w:rPr>
        <w:t>''</w:t>
      </w:r>
    </w:p>
    <w:p w14:paraId="77C5B93A" w14:textId="3C41E651" w:rsidR="005860B3" w:rsidRPr="00E25D3B" w:rsidRDefault="00135455" w:rsidP="001969B4">
      <w:pPr>
        <w:rPr>
          <w:rtl/>
        </w:rPr>
      </w:pPr>
      <w:r>
        <w:rPr>
          <w:rFonts w:hint="cs"/>
          <w:rtl/>
        </w:rPr>
        <w:t xml:space="preserve">ב. </w:t>
      </w:r>
      <w:r w:rsidR="005860B3" w:rsidRPr="005860B3">
        <w:rPr>
          <w:rFonts w:hint="cs"/>
          <w:b/>
          <w:bCs/>
          <w:rtl/>
        </w:rPr>
        <w:t>הרס''ג</w:t>
      </w:r>
      <w:r w:rsidR="005860B3">
        <w:rPr>
          <w:rFonts w:hint="cs"/>
          <w:rtl/>
        </w:rPr>
        <w:t xml:space="preserve"> </w:t>
      </w:r>
      <w:r w:rsidR="005860B3">
        <w:rPr>
          <w:rFonts w:hint="cs"/>
          <w:sz w:val="18"/>
          <w:szCs w:val="18"/>
          <w:rtl/>
        </w:rPr>
        <w:t xml:space="preserve">(תרגום לתורה) </w:t>
      </w:r>
      <w:r w:rsidR="000F7108">
        <w:rPr>
          <w:rFonts w:hint="cs"/>
          <w:rtl/>
        </w:rPr>
        <w:t>חלק ו</w:t>
      </w:r>
      <w:r w:rsidR="005860B3">
        <w:rPr>
          <w:rFonts w:hint="cs"/>
          <w:rtl/>
        </w:rPr>
        <w:t>פירש, שה</w:t>
      </w:r>
      <w:r w:rsidR="00FC5EB2">
        <w:rPr>
          <w:rFonts w:hint="cs"/>
          <w:rtl/>
        </w:rPr>
        <w:t>ה</w:t>
      </w:r>
      <w:r w:rsidR="005860B3">
        <w:rPr>
          <w:rFonts w:hint="cs"/>
          <w:rtl/>
        </w:rPr>
        <w:t>שוואה לקב''ה באה לידי ביטוי בכך שהאדם שולט בעולם. לשיטתו</w:t>
      </w:r>
      <w:r w:rsidR="00FC5EB2">
        <w:rPr>
          <w:rFonts w:hint="cs"/>
          <w:rtl/>
        </w:rPr>
        <w:t xml:space="preserve">, </w:t>
      </w:r>
      <w:r w:rsidR="005860B3">
        <w:rPr>
          <w:rFonts w:hint="cs"/>
          <w:rtl/>
        </w:rPr>
        <w:t xml:space="preserve">המשך הפסוקים ('ורדו בדגת הים ובעוף השמיים וכו') מהווים כמעין הסבר </w:t>
      </w:r>
      <w:r w:rsidR="00FC5EB2">
        <w:rPr>
          <w:rFonts w:hint="cs"/>
          <w:rtl/>
        </w:rPr>
        <w:t>ל</w:t>
      </w:r>
      <w:r w:rsidR="005860B3">
        <w:rPr>
          <w:rFonts w:hint="cs"/>
          <w:rtl/>
        </w:rPr>
        <w:t>צלם א-להים</w:t>
      </w:r>
      <w:r w:rsidR="00FC5EB2">
        <w:rPr>
          <w:rFonts w:hint="cs"/>
          <w:rtl/>
        </w:rPr>
        <w:t xml:space="preserve"> המוזכר קודם</w:t>
      </w:r>
      <w:r w:rsidR="005860B3">
        <w:rPr>
          <w:rFonts w:hint="cs"/>
          <w:rtl/>
        </w:rPr>
        <w:t xml:space="preserve">. </w:t>
      </w:r>
      <w:r w:rsidR="00FC5EB2">
        <w:rPr>
          <w:rFonts w:hint="cs"/>
          <w:rtl/>
        </w:rPr>
        <w:t>דהיינו</w:t>
      </w:r>
      <w:r w:rsidR="00030208">
        <w:rPr>
          <w:rFonts w:hint="cs"/>
          <w:rtl/>
        </w:rPr>
        <w:t>,</w:t>
      </w:r>
      <w:r w:rsidR="00FC5EB2">
        <w:rPr>
          <w:rFonts w:hint="cs"/>
          <w:rtl/>
        </w:rPr>
        <w:t xml:space="preserve"> </w:t>
      </w:r>
      <w:r w:rsidR="005860B3">
        <w:rPr>
          <w:rFonts w:hint="cs"/>
          <w:rtl/>
        </w:rPr>
        <w:t>מדוע באדם יש צלם א-להים? מכיוון שהוא יכול לרדות בדגת הים וכדומה.</w:t>
      </w:r>
      <w:r w:rsidR="00E25D3B">
        <w:rPr>
          <w:rFonts w:hint="cs"/>
          <w:rtl/>
        </w:rPr>
        <w:t xml:space="preserve"> פירוש מעין זה מופיע גם </w:t>
      </w:r>
      <w:r w:rsidR="00E25D3B" w:rsidRPr="00E25D3B">
        <w:rPr>
          <w:rFonts w:hint="cs"/>
          <w:b/>
          <w:bCs/>
          <w:rtl/>
        </w:rPr>
        <w:t>בזוהר</w:t>
      </w:r>
      <w:r w:rsidR="00E25D3B">
        <w:rPr>
          <w:rFonts w:hint="cs"/>
          <w:rtl/>
        </w:rPr>
        <w:t xml:space="preserve"> </w:t>
      </w:r>
      <w:r w:rsidR="00E25D3B">
        <w:rPr>
          <w:rFonts w:hint="cs"/>
          <w:sz w:val="18"/>
          <w:szCs w:val="18"/>
          <w:rtl/>
        </w:rPr>
        <w:t>(</w:t>
      </w:r>
      <w:r w:rsidR="00D04FC1">
        <w:rPr>
          <w:rFonts w:hint="cs"/>
          <w:sz w:val="18"/>
          <w:szCs w:val="18"/>
          <w:rtl/>
        </w:rPr>
        <w:t xml:space="preserve">בראשית </w:t>
      </w:r>
      <w:r w:rsidR="00E25D3B">
        <w:rPr>
          <w:rFonts w:hint="cs"/>
          <w:sz w:val="18"/>
          <w:szCs w:val="18"/>
          <w:rtl/>
        </w:rPr>
        <w:t>א, מז)</w:t>
      </w:r>
      <w:r w:rsidR="00E25D3B">
        <w:rPr>
          <w:rFonts w:hint="cs"/>
          <w:rtl/>
        </w:rPr>
        <w:t>.</w:t>
      </w:r>
    </w:p>
    <w:p w14:paraId="06797FA0" w14:textId="4715912D" w:rsidR="00135455" w:rsidRDefault="005860B3" w:rsidP="001969B4">
      <w:pPr>
        <w:rPr>
          <w:rtl/>
        </w:rPr>
      </w:pPr>
      <w:r>
        <w:rPr>
          <w:rFonts w:hint="cs"/>
          <w:rtl/>
        </w:rPr>
        <w:t xml:space="preserve">בעקבות העיסוק בבריאת </w:t>
      </w:r>
      <w:r w:rsidR="00584C79">
        <w:rPr>
          <w:rFonts w:hint="cs"/>
          <w:rtl/>
        </w:rPr>
        <w:t>האדם, נעסוק השבוע ב</w:t>
      </w:r>
      <w:r w:rsidR="00303778">
        <w:rPr>
          <w:rFonts w:hint="cs"/>
          <w:rtl/>
        </w:rPr>
        <w:t xml:space="preserve">דיני </w:t>
      </w:r>
      <w:r w:rsidR="00584C79">
        <w:rPr>
          <w:rFonts w:hint="cs"/>
          <w:rtl/>
        </w:rPr>
        <w:t>גולם</w:t>
      </w:r>
      <w:r w:rsidR="0042540D">
        <w:rPr>
          <w:rFonts w:hint="cs"/>
          <w:rtl/>
        </w:rPr>
        <w:t>.</w:t>
      </w:r>
      <w:r w:rsidR="00303778">
        <w:rPr>
          <w:rFonts w:hint="cs"/>
          <w:rtl/>
        </w:rPr>
        <w:t xml:space="preserve"> נפתח בשאלה </w:t>
      </w:r>
      <w:r w:rsidR="004559DE">
        <w:rPr>
          <w:rFonts w:hint="cs"/>
          <w:rtl/>
        </w:rPr>
        <w:t>כיצד</w:t>
      </w:r>
      <w:r w:rsidR="00303778">
        <w:rPr>
          <w:rFonts w:hint="cs"/>
          <w:rtl/>
        </w:rPr>
        <w:t xml:space="preserve"> מותר לברוא גולם, האם אכן ה</w:t>
      </w:r>
      <w:r w:rsidR="000D6615">
        <w:rPr>
          <w:rFonts w:hint="cs"/>
          <w:rtl/>
        </w:rPr>
        <w:t xml:space="preserve">יה </w:t>
      </w:r>
      <w:r w:rsidR="00303778">
        <w:rPr>
          <w:rFonts w:hint="cs"/>
          <w:rtl/>
        </w:rPr>
        <w:t>גולם מפראג, והאם אפשר לצרפו למניין.</w:t>
      </w:r>
      <w:r w:rsidR="0042540D">
        <w:rPr>
          <w:rFonts w:hint="cs"/>
          <w:rtl/>
        </w:rPr>
        <w:t xml:space="preserve"> כמו כן,</w:t>
      </w:r>
      <w:r w:rsidR="00584C79">
        <w:rPr>
          <w:rFonts w:hint="cs"/>
          <w:rtl/>
        </w:rPr>
        <w:t xml:space="preserve"> </w:t>
      </w:r>
      <w:r w:rsidR="00FC5EB2">
        <w:rPr>
          <w:rFonts w:hint="cs"/>
          <w:rtl/>
        </w:rPr>
        <w:t xml:space="preserve">כיוון שיצירת גולם הינו מעשה ניסי, נעסוק </w:t>
      </w:r>
      <w:r w:rsidR="00676427">
        <w:rPr>
          <w:rFonts w:hint="cs"/>
          <w:rtl/>
        </w:rPr>
        <w:t xml:space="preserve">בעקיפין </w:t>
      </w:r>
      <w:r w:rsidR="00584C79">
        <w:rPr>
          <w:rFonts w:hint="cs"/>
          <w:rtl/>
        </w:rPr>
        <w:t xml:space="preserve">בשאלה </w:t>
      </w:r>
      <w:r w:rsidR="002D7B54">
        <w:rPr>
          <w:rFonts w:hint="cs"/>
          <w:rtl/>
        </w:rPr>
        <w:t>מתי יש להודות על נס שנעשה</w:t>
      </w:r>
      <w:r w:rsidR="00584C79">
        <w:rPr>
          <w:rFonts w:hint="cs"/>
          <w:rtl/>
        </w:rPr>
        <w:t>.</w:t>
      </w:r>
      <w:r>
        <w:rPr>
          <w:rFonts w:hint="cs"/>
          <w:rtl/>
        </w:rPr>
        <w:t xml:space="preserve">  </w:t>
      </w:r>
    </w:p>
    <w:p w14:paraId="43D24958" w14:textId="2F526B16" w:rsidR="00BD08C4" w:rsidRDefault="007050C9" w:rsidP="001969B4">
      <w:pPr>
        <w:rPr>
          <w:b/>
          <w:bCs/>
          <w:u w:val="single"/>
          <w:rtl/>
        </w:rPr>
      </w:pPr>
      <w:r>
        <w:rPr>
          <w:rFonts w:hint="cs"/>
          <w:b/>
          <w:bCs/>
          <w:u w:val="single"/>
          <w:rtl/>
        </w:rPr>
        <w:t>האם מותר לברוא גולם</w:t>
      </w:r>
    </w:p>
    <w:p w14:paraId="7BBC9677" w14:textId="760B94F5" w:rsidR="00DA5F57" w:rsidRDefault="00973286" w:rsidP="00DA5F57">
      <w:pPr>
        <w:rPr>
          <w:rtl/>
        </w:rPr>
      </w:pPr>
      <w:r>
        <w:rPr>
          <w:rFonts w:hint="cs"/>
          <w:rtl/>
        </w:rPr>
        <w:t xml:space="preserve">האם גולם מצטרף למניין? </w:t>
      </w:r>
      <w:r w:rsidR="00C034A5">
        <w:rPr>
          <w:rFonts w:hint="cs"/>
          <w:rtl/>
        </w:rPr>
        <w:t xml:space="preserve">לפני </w:t>
      </w:r>
      <w:r w:rsidR="00DA5F57">
        <w:rPr>
          <w:rFonts w:hint="cs"/>
          <w:rtl/>
        </w:rPr>
        <w:t xml:space="preserve">שנראה את מחלוקת הפוסקים בעניין זה, יש לדון </w:t>
      </w:r>
      <w:r w:rsidR="004559DE">
        <w:rPr>
          <w:rFonts w:hint="cs"/>
          <w:rtl/>
        </w:rPr>
        <w:t>כיצד</w:t>
      </w:r>
      <w:r w:rsidR="00C034A5">
        <w:rPr>
          <w:rFonts w:hint="cs"/>
          <w:rtl/>
        </w:rPr>
        <w:t xml:space="preserve"> מותר ליצור גולם. </w:t>
      </w:r>
      <w:r w:rsidR="00030208">
        <w:rPr>
          <w:rFonts w:hint="cs"/>
          <w:rtl/>
        </w:rPr>
        <w:t>ראינו</w:t>
      </w:r>
      <w:r w:rsidR="00C034A5">
        <w:rPr>
          <w:rFonts w:hint="cs"/>
          <w:rtl/>
        </w:rPr>
        <w:t xml:space="preserve"> בעבר </w:t>
      </w:r>
      <w:r w:rsidR="00C034A5">
        <w:rPr>
          <w:rFonts w:hint="cs"/>
          <w:sz w:val="18"/>
          <w:szCs w:val="18"/>
          <w:rtl/>
        </w:rPr>
        <w:t>(</w:t>
      </w:r>
      <w:r w:rsidR="001F7C05">
        <w:rPr>
          <w:rFonts w:hint="cs"/>
          <w:sz w:val="18"/>
          <w:szCs w:val="18"/>
          <w:rtl/>
        </w:rPr>
        <w:t>בלק</w:t>
      </w:r>
      <w:r w:rsidR="00C034A5">
        <w:rPr>
          <w:rFonts w:hint="cs"/>
          <w:sz w:val="18"/>
          <w:szCs w:val="18"/>
          <w:rtl/>
        </w:rPr>
        <w:t xml:space="preserve"> שנה א')</w:t>
      </w:r>
      <w:r w:rsidR="00413BD9">
        <w:rPr>
          <w:rFonts w:hint="cs"/>
          <w:rtl/>
        </w:rPr>
        <w:t xml:space="preserve">, </w:t>
      </w:r>
      <w:r w:rsidR="00030208">
        <w:rPr>
          <w:rFonts w:hint="cs"/>
          <w:rtl/>
        </w:rPr>
        <w:t>ש</w:t>
      </w:r>
      <w:r w:rsidR="00C034A5">
        <w:rPr>
          <w:rFonts w:hint="cs"/>
          <w:rtl/>
        </w:rPr>
        <w:t xml:space="preserve">הגמרא במסכת סנהדרין </w:t>
      </w:r>
      <w:r w:rsidR="00C034A5">
        <w:rPr>
          <w:rFonts w:hint="cs"/>
          <w:sz w:val="18"/>
          <w:szCs w:val="18"/>
          <w:rtl/>
        </w:rPr>
        <w:t>(</w:t>
      </w:r>
      <w:r w:rsidR="001F7C05">
        <w:rPr>
          <w:rFonts w:hint="cs"/>
          <w:sz w:val="18"/>
          <w:szCs w:val="18"/>
          <w:rtl/>
        </w:rPr>
        <w:t>סז</w:t>
      </w:r>
      <w:r w:rsidR="00C034A5">
        <w:rPr>
          <w:rFonts w:hint="cs"/>
          <w:sz w:val="18"/>
          <w:szCs w:val="18"/>
          <w:rtl/>
        </w:rPr>
        <w:t xml:space="preserve"> ע''ב) </w:t>
      </w:r>
      <w:r w:rsidR="00C034A5">
        <w:rPr>
          <w:rFonts w:hint="cs"/>
          <w:rtl/>
        </w:rPr>
        <w:t>מחלקת בין שלושה סוגי כשפים:</w:t>
      </w:r>
      <w:r w:rsidR="001F7C05">
        <w:rPr>
          <w:rFonts w:hint="cs"/>
          <w:rtl/>
        </w:rPr>
        <w:t xml:space="preserve"> </w:t>
      </w:r>
      <w:r w:rsidR="001F7C05" w:rsidRPr="00B3341F">
        <w:rPr>
          <w:rFonts w:hint="cs"/>
          <w:b/>
          <w:bCs/>
          <w:rtl/>
        </w:rPr>
        <w:t xml:space="preserve">כישוף ממש </w:t>
      </w:r>
      <w:r w:rsidR="001F7C05">
        <w:rPr>
          <w:rFonts w:hint="cs"/>
          <w:rtl/>
        </w:rPr>
        <w:t xml:space="preserve">- אסור מדאורייתא, </w:t>
      </w:r>
      <w:r w:rsidR="001F7C05" w:rsidRPr="00B3341F">
        <w:rPr>
          <w:rFonts w:hint="cs"/>
          <w:b/>
          <w:bCs/>
          <w:rtl/>
        </w:rPr>
        <w:t>אחיזת עיניים</w:t>
      </w:r>
      <w:r w:rsidR="001F7C05">
        <w:rPr>
          <w:rFonts w:hint="cs"/>
          <w:rtl/>
        </w:rPr>
        <w:t xml:space="preserve"> - אסורה מדרבנן, </w:t>
      </w:r>
      <w:r w:rsidR="001F7C05" w:rsidRPr="00B3341F">
        <w:rPr>
          <w:rFonts w:hint="cs"/>
          <w:b/>
          <w:bCs/>
          <w:rtl/>
        </w:rPr>
        <w:t>שימוש בספר יצירה</w:t>
      </w:r>
      <w:r w:rsidR="001F7C05">
        <w:rPr>
          <w:rFonts w:hint="cs"/>
          <w:rtl/>
        </w:rPr>
        <w:t xml:space="preserve"> - מות</w:t>
      </w:r>
      <w:r w:rsidR="00DA5F57">
        <w:rPr>
          <w:rFonts w:hint="cs"/>
          <w:rtl/>
        </w:rPr>
        <w:t>ר</w:t>
      </w:r>
      <w:r w:rsidR="001F7C05">
        <w:rPr>
          <w:rFonts w:hint="cs"/>
          <w:rtl/>
        </w:rPr>
        <w:t xml:space="preserve"> לכתחילה.</w:t>
      </w:r>
      <w:r w:rsidR="000139AC">
        <w:rPr>
          <w:rFonts w:hint="cs"/>
          <w:rtl/>
        </w:rPr>
        <w:t xml:space="preserve"> משום כך, </w:t>
      </w:r>
      <w:r w:rsidR="00DA5F57">
        <w:rPr>
          <w:rFonts w:hint="cs"/>
          <w:rtl/>
        </w:rPr>
        <w:t>במקרה ב</w:t>
      </w:r>
      <w:r w:rsidR="000139AC">
        <w:rPr>
          <w:rFonts w:hint="cs"/>
          <w:rtl/>
        </w:rPr>
        <w:t>ו</w:t>
      </w:r>
      <w:r w:rsidR="00DA5F57">
        <w:rPr>
          <w:rFonts w:hint="cs"/>
          <w:rtl/>
        </w:rPr>
        <w:t xml:space="preserve"> </w:t>
      </w:r>
      <w:r w:rsidR="000139AC">
        <w:rPr>
          <w:rFonts w:hint="cs"/>
          <w:rtl/>
        </w:rPr>
        <w:t xml:space="preserve">אדם בורא גולם באמצעות ספר יצירה, אין בכך איסור. </w:t>
      </w:r>
    </w:p>
    <w:p w14:paraId="0CC22F12" w14:textId="4729AC61" w:rsidR="007050C9" w:rsidRDefault="00DA5F57" w:rsidP="00DA5F57">
      <w:pPr>
        <w:rPr>
          <w:rtl/>
        </w:rPr>
      </w:pPr>
      <w:r>
        <w:rPr>
          <w:rFonts w:hint="cs"/>
          <w:rtl/>
        </w:rPr>
        <w:t>לא זו בלבד, יש שכתבו ש</w:t>
      </w:r>
      <w:r w:rsidR="007050C9">
        <w:rPr>
          <w:rFonts w:hint="cs"/>
          <w:rtl/>
        </w:rPr>
        <w:t>המקור הראשוני לבריאת גולם נמצא כבר בגמרא. הגמרא</w:t>
      </w:r>
      <w:r w:rsidR="007050C9" w:rsidRPr="007050C9">
        <w:rPr>
          <w:rFonts w:hint="cs"/>
          <w:rtl/>
        </w:rPr>
        <w:t xml:space="preserve"> </w:t>
      </w:r>
      <w:r w:rsidR="007050C9">
        <w:rPr>
          <w:rFonts w:hint="cs"/>
          <w:rtl/>
        </w:rPr>
        <w:t xml:space="preserve">במסכת סנהדרין </w:t>
      </w:r>
      <w:r w:rsidR="007050C9">
        <w:rPr>
          <w:rFonts w:hint="cs"/>
          <w:sz w:val="18"/>
          <w:szCs w:val="18"/>
          <w:rtl/>
        </w:rPr>
        <w:t xml:space="preserve">(סה ע''ב) </w:t>
      </w:r>
      <w:r w:rsidR="007050C9">
        <w:rPr>
          <w:rFonts w:hint="cs"/>
          <w:rtl/>
        </w:rPr>
        <w:t>כותבת שרבא ברא אדם</w:t>
      </w:r>
      <w:r w:rsidR="004C6252">
        <w:rPr>
          <w:rFonts w:hint="cs"/>
          <w:rtl/>
        </w:rPr>
        <w:t xml:space="preserve"> </w:t>
      </w:r>
      <w:r w:rsidR="004C6252">
        <w:rPr>
          <w:rFonts w:hint="cs"/>
          <w:sz w:val="18"/>
          <w:szCs w:val="18"/>
          <w:rtl/>
        </w:rPr>
        <w:t>(על ידי ספר יצירה, שלמד צירוף אותיות - רש''י)</w:t>
      </w:r>
      <w:r w:rsidR="007050C9">
        <w:rPr>
          <w:rFonts w:hint="cs"/>
          <w:rtl/>
        </w:rPr>
        <w:t xml:space="preserve"> ושלח אותו בשליחות </w:t>
      </w:r>
      <w:r w:rsidR="00385809">
        <w:rPr>
          <w:rFonts w:hint="cs"/>
          <w:rtl/>
        </w:rPr>
        <w:t xml:space="preserve">לרבי </w:t>
      </w:r>
      <w:r w:rsidR="007050C9">
        <w:rPr>
          <w:rFonts w:hint="cs"/>
          <w:rtl/>
        </w:rPr>
        <w:t xml:space="preserve">זירא. </w:t>
      </w:r>
      <w:r w:rsidR="0024686B">
        <w:rPr>
          <w:rFonts w:hint="cs"/>
          <w:rtl/>
        </w:rPr>
        <w:t xml:space="preserve">רבי </w:t>
      </w:r>
      <w:r w:rsidR="007050C9">
        <w:rPr>
          <w:rFonts w:hint="cs"/>
          <w:rtl/>
        </w:rPr>
        <w:t xml:space="preserve">זירא ניסה לדבר </w:t>
      </w:r>
      <w:r w:rsidR="004C6252">
        <w:rPr>
          <w:rFonts w:hint="cs"/>
          <w:rtl/>
        </w:rPr>
        <w:t>עם הגולם</w:t>
      </w:r>
      <w:r w:rsidR="007050C9">
        <w:rPr>
          <w:rFonts w:hint="cs"/>
          <w:rtl/>
        </w:rPr>
        <w:t xml:space="preserve">, אך מכיוון </w:t>
      </w:r>
      <w:r w:rsidR="004B159F">
        <w:rPr>
          <w:rFonts w:hint="cs"/>
          <w:rtl/>
        </w:rPr>
        <w:t>ש</w:t>
      </w:r>
      <w:r w:rsidR="007050C9">
        <w:rPr>
          <w:rFonts w:hint="cs"/>
          <w:rtl/>
        </w:rPr>
        <w:t>לא ענה לו</w:t>
      </w:r>
      <w:r w:rsidR="004B159F">
        <w:rPr>
          <w:rFonts w:hint="cs"/>
          <w:rtl/>
        </w:rPr>
        <w:t xml:space="preserve"> - </w:t>
      </w:r>
      <w:r w:rsidR="007050C9">
        <w:rPr>
          <w:rFonts w:hint="cs"/>
          <w:rtl/>
        </w:rPr>
        <w:t xml:space="preserve">החזיר אותו </w:t>
      </w:r>
      <w:r w:rsidR="004B159F">
        <w:rPr>
          <w:rFonts w:hint="cs"/>
          <w:rtl/>
        </w:rPr>
        <w:t xml:space="preserve">רבי </w:t>
      </w:r>
      <w:r w:rsidR="004C6252">
        <w:rPr>
          <w:rFonts w:hint="cs"/>
          <w:rtl/>
        </w:rPr>
        <w:t xml:space="preserve">זירא </w:t>
      </w:r>
      <w:r w:rsidR="007050C9">
        <w:rPr>
          <w:rFonts w:hint="cs"/>
          <w:rtl/>
        </w:rPr>
        <w:t xml:space="preserve">לעפרו. </w:t>
      </w:r>
      <w:r w:rsidR="004B159F">
        <w:rPr>
          <w:rFonts w:hint="cs"/>
          <w:rtl/>
        </w:rPr>
        <w:t xml:space="preserve">נחלקו הראשונים בשאלה, האם רבא </w:t>
      </w:r>
      <w:r w:rsidR="00966B29">
        <w:rPr>
          <w:rFonts w:hint="cs"/>
          <w:rtl/>
        </w:rPr>
        <w:t xml:space="preserve">אכן ברא </w:t>
      </w:r>
      <w:r w:rsidR="002E0BE5">
        <w:rPr>
          <w:rFonts w:hint="cs"/>
          <w:rtl/>
        </w:rPr>
        <w:t>ייצור בעל חיים</w:t>
      </w:r>
      <w:r w:rsidR="004B159F">
        <w:rPr>
          <w:rFonts w:hint="cs"/>
          <w:rtl/>
        </w:rPr>
        <w:t>:</w:t>
      </w:r>
    </w:p>
    <w:p w14:paraId="3761C702" w14:textId="5C46ACD1" w:rsidR="00966B29" w:rsidRDefault="00966B29" w:rsidP="001969B4">
      <w:pPr>
        <w:pStyle w:val="a3"/>
        <w:spacing w:after="60" w:line="259" w:lineRule="auto"/>
        <w:rPr>
          <w:sz w:val="22"/>
          <w:szCs w:val="22"/>
          <w:rtl/>
        </w:rPr>
      </w:pPr>
      <w:r>
        <w:rPr>
          <w:rFonts w:hint="cs"/>
          <w:sz w:val="22"/>
          <w:szCs w:val="22"/>
          <w:rtl/>
        </w:rPr>
        <w:t xml:space="preserve">א. </w:t>
      </w:r>
      <w:r w:rsidRPr="00966B29">
        <w:rPr>
          <w:rFonts w:hint="cs"/>
          <w:sz w:val="22"/>
          <w:szCs w:val="22"/>
          <w:rtl/>
        </w:rPr>
        <w:t>היד רמ''ה</w:t>
      </w:r>
      <w:r>
        <w:rPr>
          <w:rFonts w:hint="cs"/>
          <w:sz w:val="22"/>
          <w:szCs w:val="22"/>
          <w:rtl/>
        </w:rPr>
        <w:t xml:space="preserve"> </w:t>
      </w:r>
      <w:r>
        <w:rPr>
          <w:rFonts w:hint="cs"/>
          <w:sz w:val="18"/>
          <w:szCs w:val="18"/>
          <w:rtl/>
        </w:rPr>
        <w:t xml:space="preserve">(שם ד''ה אמר) </w:t>
      </w:r>
      <w:r>
        <w:rPr>
          <w:rFonts w:hint="cs"/>
          <w:sz w:val="22"/>
          <w:szCs w:val="22"/>
          <w:rtl/>
        </w:rPr>
        <w:t xml:space="preserve">הביא </w:t>
      </w:r>
      <w:r w:rsidR="007678A6" w:rsidRPr="004559DE">
        <w:rPr>
          <w:rFonts w:hint="cs"/>
          <w:b/>
          <w:bCs/>
          <w:sz w:val="22"/>
          <w:szCs w:val="22"/>
          <w:rtl/>
        </w:rPr>
        <w:t>ש</w:t>
      </w:r>
      <w:r w:rsidRPr="004559DE">
        <w:rPr>
          <w:rFonts w:hint="cs"/>
          <w:b/>
          <w:bCs/>
          <w:sz w:val="22"/>
          <w:szCs w:val="22"/>
          <w:rtl/>
        </w:rPr>
        <w:t>יש</w:t>
      </w:r>
      <w:r>
        <w:rPr>
          <w:rFonts w:hint="cs"/>
          <w:sz w:val="22"/>
          <w:szCs w:val="22"/>
          <w:rtl/>
        </w:rPr>
        <w:t xml:space="preserve"> </w:t>
      </w:r>
      <w:r w:rsidRPr="004559DE">
        <w:rPr>
          <w:rFonts w:hint="cs"/>
          <w:b/>
          <w:bCs/>
          <w:sz w:val="22"/>
          <w:szCs w:val="22"/>
          <w:rtl/>
        </w:rPr>
        <w:t>אומרים</w:t>
      </w:r>
      <w:r>
        <w:rPr>
          <w:rFonts w:hint="cs"/>
          <w:sz w:val="22"/>
          <w:szCs w:val="22"/>
          <w:rtl/>
        </w:rPr>
        <w:t xml:space="preserve">, שאין כוונת הגמרא שהם ממש בראו </w:t>
      </w:r>
      <w:r w:rsidR="002E0BE5">
        <w:rPr>
          <w:rFonts w:hint="cs"/>
          <w:sz w:val="22"/>
          <w:szCs w:val="22"/>
          <w:rtl/>
        </w:rPr>
        <w:t>ייצור בעל חיים</w:t>
      </w:r>
      <w:r w:rsidR="0030596A">
        <w:rPr>
          <w:rFonts w:hint="cs"/>
          <w:sz w:val="22"/>
          <w:szCs w:val="22"/>
          <w:rtl/>
        </w:rPr>
        <w:t xml:space="preserve"> באמצעות </w:t>
      </w:r>
      <w:r w:rsidR="00BA1A2B">
        <w:rPr>
          <w:rFonts w:hint="cs"/>
          <w:sz w:val="22"/>
          <w:szCs w:val="22"/>
          <w:rtl/>
        </w:rPr>
        <w:t>דיבורם</w:t>
      </w:r>
      <w:r w:rsidR="00340787">
        <w:rPr>
          <w:rFonts w:hint="cs"/>
          <w:sz w:val="22"/>
          <w:szCs w:val="22"/>
          <w:rtl/>
        </w:rPr>
        <w:t xml:space="preserve"> </w:t>
      </w:r>
      <w:r w:rsidR="00DE6E87">
        <w:rPr>
          <w:rFonts w:hint="cs"/>
          <w:sz w:val="22"/>
          <w:szCs w:val="22"/>
          <w:rtl/>
        </w:rPr>
        <w:t>(</w:t>
      </w:r>
      <w:r w:rsidR="00340787">
        <w:rPr>
          <w:rFonts w:hint="cs"/>
          <w:sz w:val="22"/>
          <w:szCs w:val="22"/>
          <w:rtl/>
        </w:rPr>
        <w:t xml:space="preserve">דבר </w:t>
      </w:r>
      <w:r w:rsidR="00DE6E87">
        <w:rPr>
          <w:rFonts w:hint="cs"/>
          <w:sz w:val="22"/>
          <w:szCs w:val="22"/>
          <w:rtl/>
        </w:rPr>
        <w:t>ש</w:t>
      </w:r>
      <w:r w:rsidR="003B54BB">
        <w:rPr>
          <w:rFonts w:hint="cs"/>
          <w:sz w:val="22"/>
          <w:szCs w:val="22"/>
          <w:rtl/>
        </w:rPr>
        <w:t>בלתי אפשרי</w:t>
      </w:r>
      <w:r w:rsidR="00340787">
        <w:rPr>
          <w:rFonts w:hint="cs"/>
          <w:sz w:val="22"/>
          <w:szCs w:val="22"/>
          <w:rtl/>
        </w:rPr>
        <w:t xml:space="preserve"> לשיטתם</w:t>
      </w:r>
      <w:r w:rsidR="00DE6E87">
        <w:rPr>
          <w:rFonts w:hint="cs"/>
          <w:sz w:val="22"/>
          <w:szCs w:val="22"/>
          <w:rtl/>
        </w:rPr>
        <w:t>)</w:t>
      </w:r>
      <w:r w:rsidR="00340787">
        <w:rPr>
          <w:rFonts w:hint="cs"/>
          <w:sz w:val="22"/>
          <w:szCs w:val="22"/>
          <w:rtl/>
        </w:rPr>
        <w:t>,</w:t>
      </w:r>
      <w:r>
        <w:rPr>
          <w:rFonts w:hint="cs"/>
          <w:sz w:val="22"/>
          <w:szCs w:val="22"/>
          <w:rtl/>
        </w:rPr>
        <w:t xml:space="preserve"> אלא הכל היה באחיזת עיניים. </w:t>
      </w:r>
      <w:r w:rsidR="002F565E">
        <w:rPr>
          <w:rFonts w:hint="cs"/>
          <w:sz w:val="22"/>
          <w:szCs w:val="22"/>
          <w:rtl/>
        </w:rPr>
        <w:t xml:space="preserve">בצורה </w:t>
      </w:r>
      <w:r w:rsidR="00340787">
        <w:rPr>
          <w:rFonts w:hint="cs"/>
          <w:sz w:val="22"/>
          <w:szCs w:val="22"/>
          <w:rtl/>
        </w:rPr>
        <w:t xml:space="preserve">דומה הם מפרשים את </w:t>
      </w:r>
      <w:r w:rsidR="002F565E">
        <w:rPr>
          <w:rFonts w:hint="cs"/>
          <w:sz w:val="22"/>
          <w:szCs w:val="22"/>
          <w:rtl/>
        </w:rPr>
        <w:t xml:space="preserve">המשך </w:t>
      </w:r>
      <w:r w:rsidR="00340787">
        <w:rPr>
          <w:rFonts w:hint="cs"/>
          <w:sz w:val="22"/>
          <w:szCs w:val="22"/>
          <w:rtl/>
        </w:rPr>
        <w:t>דברי הגמרא</w:t>
      </w:r>
      <w:r w:rsidR="002F565E">
        <w:rPr>
          <w:rFonts w:hint="cs"/>
          <w:sz w:val="22"/>
          <w:szCs w:val="22"/>
          <w:rtl/>
        </w:rPr>
        <w:t xml:space="preserve"> הכותבת</w:t>
      </w:r>
      <w:r w:rsidR="00340787">
        <w:rPr>
          <w:rFonts w:hint="cs"/>
          <w:sz w:val="22"/>
          <w:szCs w:val="22"/>
          <w:rtl/>
        </w:rPr>
        <w:t>, שאותם צדיקים בראו עגל לקראת שבת</w:t>
      </w:r>
      <w:r w:rsidR="000A0D47">
        <w:rPr>
          <w:rFonts w:hint="cs"/>
          <w:sz w:val="22"/>
          <w:szCs w:val="22"/>
          <w:rtl/>
        </w:rPr>
        <w:t xml:space="preserve">. </w:t>
      </w:r>
      <w:r w:rsidR="003B54BB">
        <w:rPr>
          <w:rFonts w:hint="cs"/>
          <w:sz w:val="22"/>
          <w:szCs w:val="22"/>
          <w:rtl/>
        </w:rPr>
        <w:t xml:space="preserve">גם כאן </w:t>
      </w:r>
      <w:r w:rsidR="00340787">
        <w:rPr>
          <w:rFonts w:hint="cs"/>
          <w:sz w:val="22"/>
          <w:szCs w:val="22"/>
          <w:rtl/>
        </w:rPr>
        <w:t xml:space="preserve">אין הכוונה </w:t>
      </w:r>
      <w:r w:rsidR="003B54BB">
        <w:rPr>
          <w:rFonts w:hint="cs"/>
          <w:sz w:val="22"/>
          <w:szCs w:val="22"/>
          <w:rtl/>
        </w:rPr>
        <w:t>לבריאה ממש</w:t>
      </w:r>
      <w:r w:rsidR="00340787">
        <w:rPr>
          <w:rFonts w:hint="cs"/>
          <w:sz w:val="22"/>
          <w:szCs w:val="22"/>
          <w:rtl/>
        </w:rPr>
        <w:t>, אלא ששלחו להם מבית הנשיא עגל.</w:t>
      </w:r>
    </w:p>
    <w:p w14:paraId="6BEA9A96" w14:textId="6A41F457" w:rsidR="00966B29" w:rsidRDefault="008B52A2" w:rsidP="001969B4">
      <w:pPr>
        <w:pStyle w:val="a3"/>
        <w:spacing w:after="60" w:line="259" w:lineRule="auto"/>
        <w:rPr>
          <w:sz w:val="22"/>
          <w:szCs w:val="22"/>
          <w:rtl/>
        </w:rPr>
      </w:pPr>
      <w:r w:rsidRPr="008B52A2">
        <w:rPr>
          <w:rFonts w:hint="cs"/>
          <w:sz w:val="22"/>
          <w:szCs w:val="22"/>
          <w:rtl/>
        </w:rPr>
        <w:t>ב.</w:t>
      </w:r>
      <w:r>
        <w:rPr>
          <w:rFonts w:hint="cs"/>
          <w:b/>
          <w:bCs/>
          <w:sz w:val="22"/>
          <w:szCs w:val="22"/>
          <w:rtl/>
        </w:rPr>
        <w:t xml:space="preserve"> </w:t>
      </w:r>
      <w:r w:rsidR="00966B29" w:rsidRPr="00966B29">
        <w:rPr>
          <w:rFonts w:hint="cs"/>
          <w:b/>
          <w:bCs/>
          <w:sz w:val="22"/>
          <w:szCs w:val="22"/>
          <w:rtl/>
        </w:rPr>
        <w:t>היד</w:t>
      </w:r>
      <w:r w:rsidR="00966B29">
        <w:rPr>
          <w:rFonts w:hint="cs"/>
          <w:sz w:val="22"/>
          <w:szCs w:val="22"/>
          <w:rtl/>
        </w:rPr>
        <w:t xml:space="preserve"> </w:t>
      </w:r>
      <w:r w:rsidR="00966B29" w:rsidRPr="00966B29">
        <w:rPr>
          <w:rFonts w:hint="cs"/>
          <w:b/>
          <w:bCs/>
          <w:sz w:val="22"/>
          <w:szCs w:val="22"/>
          <w:rtl/>
        </w:rPr>
        <w:t>רמ''ה</w:t>
      </w:r>
      <w:r w:rsidR="00966B29">
        <w:rPr>
          <w:rFonts w:hint="cs"/>
          <w:sz w:val="22"/>
          <w:szCs w:val="22"/>
          <w:rtl/>
        </w:rPr>
        <w:t xml:space="preserve"> </w:t>
      </w:r>
      <w:r w:rsidR="00966B29">
        <w:rPr>
          <w:rFonts w:hint="cs"/>
          <w:sz w:val="18"/>
          <w:szCs w:val="18"/>
          <w:rtl/>
        </w:rPr>
        <w:t xml:space="preserve">(שם) </w:t>
      </w:r>
      <w:r w:rsidR="00966B29">
        <w:rPr>
          <w:rFonts w:hint="cs"/>
          <w:sz w:val="22"/>
          <w:szCs w:val="22"/>
          <w:rtl/>
        </w:rPr>
        <w:t xml:space="preserve">חלק על </w:t>
      </w:r>
      <w:r w:rsidR="00030208">
        <w:rPr>
          <w:rFonts w:hint="cs"/>
          <w:sz w:val="22"/>
          <w:szCs w:val="22"/>
          <w:rtl/>
        </w:rPr>
        <w:t>דברי האומרים כך וכתב</w:t>
      </w:r>
      <w:r w:rsidR="00966B29">
        <w:rPr>
          <w:rFonts w:hint="cs"/>
          <w:sz w:val="22"/>
          <w:szCs w:val="22"/>
          <w:rtl/>
        </w:rPr>
        <w:t>, שאכן ישנם צדיקים שיכולים לברוא</w:t>
      </w:r>
      <w:r w:rsidR="00FA09BD">
        <w:rPr>
          <w:rFonts w:hint="cs"/>
          <w:sz w:val="22"/>
          <w:szCs w:val="22"/>
          <w:rtl/>
        </w:rPr>
        <w:t xml:space="preserve"> אדם ובעלי חיים</w:t>
      </w:r>
      <w:r w:rsidR="00966B29">
        <w:rPr>
          <w:rFonts w:hint="cs"/>
          <w:sz w:val="22"/>
          <w:szCs w:val="22"/>
          <w:rtl/>
        </w:rPr>
        <w:t>, וכ</w:t>
      </w:r>
      <w:r w:rsidR="00790DB8">
        <w:rPr>
          <w:rFonts w:hint="cs"/>
          <w:sz w:val="22"/>
          <w:szCs w:val="22"/>
          <w:rtl/>
        </w:rPr>
        <w:t xml:space="preserve">פשט </w:t>
      </w:r>
      <w:r w:rsidR="00966B29">
        <w:rPr>
          <w:rFonts w:hint="cs"/>
          <w:sz w:val="22"/>
          <w:szCs w:val="22"/>
          <w:rtl/>
        </w:rPr>
        <w:t xml:space="preserve">דברי הגמרא. </w:t>
      </w:r>
      <w:r w:rsidR="00D51D25">
        <w:rPr>
          <w:rFonts w:hint="cs"/>
          <w:sz w:val="22"/>
          <w:szCs w:val="22"/>
          <w:rtl/>
        </w:rPr>
        <w:t xml:space="preserve">כדי לסתור את דברי המפרשים </w:t>
      </w:r>
      <w:r w:rsidR="003B54BB">
        <w:rPr>
          <w:rFonts w:hint="cs"/>
          <w:sz w:val="22"/>
          <w:szCs w:val="22"/>
          <w:rtl/>
        </w:rPr>
        <w:t xml:space="preserve">הסוברים </w:t>
      </w:r>
      <w:r w:rsidR="00D51D25">
        <w:rPr>
          <w:rFonts w:hint="cs"/>
          <w:sz w:val="22"/>
          <w:szCs w:val="22"/>
          <w:rtl/>
        </w:rPr>
        <w:t xml:space="preserve">שהכל היה אחיזת עיניים טען, </w:t>
      </w:r>
      <w:r w:rsidR="00340787">
        <w:rPr>
          <w:rFonts w:hint="cs"/>
          <w:sz w:val="22"/>
          <w:szCs w:val="22"/>
          <w:rtl/>
        </w:rPr>
        <w:t>שמעשה של אחיזת עיניים מתקיים רק בנוכחות הקוסם, ו</w:t>
      </w:r>
      <w:r w:rsidR="006268FD">
        <w:rPr>
          <w:rFonts w:hint="cs"/>
          <w:sz w:val="22"/>
          <w:szCs w:val="22"/>
          <w:rtl/>
        </w:rPr>
        <w:t xml:space="preserve">אילו </w:t>
      </w:r>
      <w:r w:rsidR="00340787">
        <w:rPr>
          <w:rFonts w:hint="cs"/>
          <w:sz w:val="22"/>
          <w:szCs w:val="22"/>
          <w:rtl/>
        </w:rPr>
        <w:t xml:space="preserve">כאן רבא שלח את הגולם </w:t>
      </w:r>
      <w:r w:rsidR="00F82BC9">
        <w:rPr>
          <w:rFonts w:hint="cs"/>
          <w:sz w:val="22"/>
          <w:szCs w:val="22"/>
          <w:rtl/>
        </w:rPr>
        <w:t xml:space="preserve">לרבי </w:t>
      </w:r>
      <w:r w:rsidR="00340787">
        <w:rPr>
          <w:rFonts w:hint="cs"/>
          <w:sz w:val="22"/>
          <w:szCs w:val="22"/>
          <w:rtl/>
        </w:rPr>
        <w:t>זירא</w:t>
      </w:r>
      <w:r w:rsidR="00D51D25">
        <w:rPr>
          <w:rFonts w:hint="cs"/>
          <w:sz w:val="22"/>
          <w:szCs w:val="22"/>
          <w:rtl/>
        </w:rPr>
        <w:t xml:space="preserve"> ולמרות זאת הוא המשיך לחיות</w:t>
      </w:r>
      <w:r w:rsidR="00966B29">
        <w:rPr>
          <w:rFonts w:hint="cs"/>
          <w:sz w:val="22"/>
          <w:szCs w:val="22"/>
          <w:rtl/>
        </w:rPr>
        <w:t xml:space="preserve">, וכך סבר גם </w:t>
      </w:r>
      <w:r w:rsidR="00966B29" w:rsidRPr="00340787">
        <w:rPr>
          <w:rFonts w:hint="cs"/>
          <w:b/>
          <w:bCs/>
          <w:sz w:val="22"/>
          <w:szCs w:val="22"/>
          <w:rtl/>
        </w:rPr>
        <w:t>רש''י</w:t>
      </w:r>
      <w:r w:rsidR="00966B29">
        <w:rPr>
          <w:rFonts w:hint="cs"/>
          <w:sz w:val="22"/>
          <w:szCs w:val="22"/>
          <w:rtl/>
        </w:rPr>
        <w:t xml:space="preserve"> </w:t>
      </w:r>
      <w:r w:rsidR="00966B29">
        <w:rPr>
          <w:rFonts w:hint="cs"/>
          <w:sz w:val="18"/>
          <w:szCs w:val="18"/>
          <w:rtl/>
        </w:rPr>
        <w:t>(ד''ה ברא)</w:t>
      </w:r>
      <w:r w:rsidR="006D5BF2">
        <w:rPr>
          <w:rFonts w:hint="cs"/>
          <w:sz w:val="22"/>
          <w:szCs w:val="22"/>
          <w:rtl/>
        </w:rPr>
        <w:t>.</w:t>
      </w:r>
      <w:r w:rsidR="00966B29">
        <w:rPr>
          <w:rFonts w:hint="cs"/>
          <w:sz w:val="22"/>
          <w:szCs w:val="22"/>
          <w:rtl/>
        </w:rPr>
        <w:t xml:space="preserve"> ובלשון הי''ד רמה:</w:t>
      </w:r>
    </w:p>
    <w:p w14:paraId="27E69D89" w14:textId="7172BB7E" w:rsidR="007050C9" w:rsidRDefault="00966B29" w:rsidP="001969B4">
      <w:pPr>
        <w:pStyle w:val="a3"/>
        <w:spacing w:after="60" w:line="259" w:lineRule="auto"/>
        <w:ind w:left="720"/>
        <w:rPr>
          <w:sz w:val="22"/>
          <w:szCs w:val="22"/>
          <w:rtl/>
        </w:rPr>
      </w:pPr>
      <w:r>
        <w:rPr>
          <w:rFonts w:cs="Arial" w:hint="cs"/>
          <w:sz w:val="22"/>
          <w:szCs w:val="22"/>
          <w:rtl/>
        </w:rPr>
        <w:t>''</w:t>
      </w:r>
      <w:r w:rsidRPr="00966B29">
        <w:rPr>
          <w:rFonts w:cs="Arial"/>
          <w:sz w:val="22"/>
          <w:szCs w:val="22"/>
          <w:rtl/>
        </w:rPr>
        <w:t>מעשה דרבה בר נחמני דברא גברא</w:t>
      </w:r>
      <w:r>
        <w:rPr>
          <w:rFonts w:cs="Arial" w:hint="cs"/>
          <w:sz w:val="22"/>
          <w:szCs w:val="22"/>
          <w:rtl/>
        </w:rPr>
        <w:t>,</w:t>
      </w:r>
      <w:r w:rsidRPr="00966B29">
        <w:rPr>
          <w:rFonts w:cs="Arial"/>
          <w:sz w:val="22"/>
          <w:szCs w:val="22"/>
          <w:rtl/>
        </w:rPr>
        <w:t xml:space="preserve"> יש אומרים על ידי ספר יצירה שמלמדו צירוף אותיות של שם</w:t>
      </w:r>
      <w:r w:rsidR="00467467">
        <w:rPr>
          <w:rFonts w:cs="Arial" w:hint="cs"/>
          <w:sz w:val="22"/>
          <w:szCs w:val="22"/>
          <w:rtl/>
        </w:rPr>
        <w:t>,</w:t>
      </w:r>
      <w:r w:rsidRPr="00966B29">
        <w:rPr>
          <w:rFonts w:cs="Arial"/>
          <w:sz w:val="22"/>
          <w:szCs w:val="22"/>
          <w:rtl/>
        </w:rPr>
        <w:t xml:space="preserve"> דלא סלקא הא מילתא </w:t>
      </w:r>
      <w:r w:rsidR="00340787">
        <w:rPr>
          <w:rFonts w:cs="Arial" w:hint="cs"/>
          <w:sz w:val="18"/>
          <w:szCs w:val="18"/>
          <w:rtl/>
        </w:rPr>
        <w:t>(</w:t>
      </w:r>
      <w:r w:rsidR="00467467">
        <w:rPr>
          <w:rFonts w:cs="Arial" w:hint="cs"/>
          <w:sz w:val="18"/>
          <w:szCs w:val="18"/>
          <w:rtl/>
        </w:rPr>
        <w:t xml:space="preserve">= </w:t>
      </w:r>
      <w:r w:rsidR="00340787">
        <w:rPr>
          <w:rFonts w:cs="Arial" w:hint="cs"/>
          <w:sz w:val="18"/>
          <w:szCs w:val="18"/>
          <w:rtl/>
        </w:rPr>
        <w:t xml:space="preserve">ודבר זה אפשרי) </w:t>
      </w:r>
      <w:r w:rsidRPr="00966B29">
        <w:rPr>
          <w:rFonts w:cs="Arial"/>
          <w:sz w:val="22"/>
          <w:szCs w:val="22"/>
          <w:rtl/>
        </w:rPr>
        <w:t>אלא לצדיקי</w:t>
      </w:r>
      <w:r w:rsidR="00340787">
        <w:rPr>
          <w:rFonts w:cs="Arial" w:hint="cs"/>
          <w:sz w:val="22"/>
          <w:szCs w:val="22"/>
          <w:rtl/>
        </w:rPr>
        <w:t xml:space="preserve">ם. </w:t>
      </w:r>
      <w:r w:rsidRPr="00966B29">
        <w:rPr>
          <w:rFonts w:cs="Arial"/>
          <w:sz w:val="22"/>
          <w:szCs w:val="22"/>
          <w:rtl/>
        </w:rPr>
        <w:t>ו</w:t>
      </w:r>
      <w:r w:rsidR="00340787">
        <w:rPr>
          <w:rFonts w:cs="Arial" w:hint="cs"/>
          <w:sz w:val="22"/>
          <w:szCs w:val="22"/>
          <w:rtl/>
        </w:rPr>
        <w:t xml:space="preserve">יש אומרים </w:t>
      </w:r>
      <w:r w:rsidRPr="00966B29">
        <w:rPr>
          <w:rFonts w:cs="Arial"/>
          <w:sz w:val="22"/>
          <w:szCs w:val="22"/>
          <w:rtl/>
        </w:rPr>
        <w:t>באח</w:t>
      </w:r>
      <w:r w:rsidR="00340787">
        <w:rPr>
          <w:rFonts w:cs="Arial" w:hint="cs"/>
          <w:sz w:val="22"/>
          <w:szCs w:val="22"/>
          <w:rtl/>
        </w:rPr>
        <w:t>י</w:t>
      </w:r>
      <w:r w:rsidRPr="00966B29">
        <w:rPr>
          <w:rFonts w:cs="Arial"/>
          <w:sz w:val="22"/>
          <w:szCs w:val="22"/>
          <w:rtl/>
        </w:rPr>
        <w:t>זת עיני</w:t>
      </w:r>
      <w:r w:rsidR="002B7F0F">
        <w:rPr>
          <w:rFonts w:cs="Arial" w:hint="cs"/>
          <w:sz w:val="22"/>
          <w:szCs w:val="22"/>
          <w:rtl/>
        </w:rPr>
        <w:t>י</w:t>
      </w:r>
      <w:r w:rsidRPr="00966B29">
        <w:rPr>
          <w:rFonts w:cs="Arial"/>
          <w:sz w:val="22"/>
          <w:szCs w:val="22"/>
          <w:rtl/>
        </w:rPr>
        <w:t>ם</w:t>
      </w:r>
      <w:r w:rsidR="00340787">
        <w:rPr>
          <w:rFonts w:cs="Arial" w:hint="cs"/>
          <w:sz w:val="22"/>
          <w:szCs w:val="22"/>
          <w:rtl/>
        </w:rPr>
        <w:t>,</w:t>
      </w:r>
      <w:r w:rsidRPr="00966B29">
        <w:rPr>
          <w:rFonts w:cs="Arial"/>
          <w:sz w:val="22"/>
          <w:szCs w:val="22"/>
          <w:rtl/>
        </w:rPr>
        <w:t xml:space="preserve"> ואינו נראה</w:t>
      </w:r>
      <w:r w:rsidR="00340787">
        <w:rPr>
          <w:rFonts w:cs="Arial" w:hint="cs"/>
          <w:sz w:val="22"/>
          <w:szCs w:val="22"/>
          <w:rtl/>
        </w:rPr>
        <w:t>,</w:t>
      </w:r>
      <w:r w:rsidRPr="00966B29">
        <w:rPr>
          <w:rFonts w:cs="Arial"/>
          <w:sz w:val="22"/>
          <w:szCs w:val="22"/>
          <w:rtl/>
        </w:rPr>
        <w:t xml:space="preserve"> שאין אחיזת עיני</w:t>
      </w:r>
      <w:r w:rsidR="002B7F0F">
        <w:rPr>
          <w:rFonts w:cs="Arial" w:hint="cs"/>
          <w:sz w:val="22"/>
          <w:szCs w:val="22"/>
          <w:rtl/>
        </w:rPr>
        <w:t>י</w:t>
      </w:r>
      <w:r w:rsidRPr="00966B29">
        <w:rPr>
          <w:rFonts w:cs="Arial"/>
          <w:sz w:val="22"/>
          <w:szCs w:val="22"/>
          <w:rtl/>
        </w:rPr>
        <w:t>ם והנאחז מועלת אלא בזמן שהאוחז והנאחז מצויין כאחד</w:t>
      </w:r>
      <w:r w:rsidR="003604F1">
        <w:rPr>
          <w:rFonts w:cs="Arial" w:hint="cs"/>
          <w:sz w:val="22"/>
          <w:szCs w:val="22"/>
          <w:rtl/>
        </w:rPr>
        <w:t>,</w:t>
      </w:r>
      <w:r w:rsidRPr="00966B29">
        <w:rPr>
          <w:rFonts w:cs="Arial"/>
          <w:sz w:val="22"/>
          <w:szCs w:val="22"/>
          <w:rtl/>
        </w:rPr>
        <w:t xml:space="preserve"> והכא אשכחן דשדריה </w:t>
      </w:r>
      <w:r w:rsidR="003604F1">
        <w:rPr>
          <w:rFonts w:cs="Arial" w:hint="cs"/>
          <w:sz w:val="18"/>
          <w:szCs w:val="18"/>
          <w:rtl/>
        </w:rPr>
        <w:t xml:space="preserve">(= ששלחו) </w:t>
      </w:r>
      <w:r w:rsidRPr="00966B29">
        <w:rPr>
          <w:rFonts w:cs="Arial"/>
          <w:sz w:val="22"/>
          <w:szCs w:val="22"/>
          <w:rtl/>
        </w:rPr>
        <w:t>לקמיה דר</w:t>
      </w:r>
      <w:r w:rsidR="0050272B">
        <w:rPr>
          <w:rFonts w:cs="Arial" w:hint="cs"/>
          <w:sz w:val="22"/>
          <w:szCs w:val="22"/>
          <w:rtl/>
        </w:rPr>
        <w:t>בי</w:t>
      </w:r>
      <w:r w:rsidR="00C90400">
        <w:rPr>
          <w:rFonts w:cs="Arial" w:hint="cs"/>
          <w:sz w:val="22"/>
          <w:szCs w:val="22"/>
          <w:rtl/>
        </w:rPr>
        <w:t xml:space="preserve"> </w:t>
      </w:r>
      <w:r w:rsidRPr="00966B29">
        <w:rPr>
          <w:rFonts w:cs="Arial"/>
          <w:sz w:val="22"/>
          <w:szCs w:val="22"/>
          <w:rtl/>
        </w:rPr>
        <w:t>זירא</w:t>
      </w:r>
      <w:r w:rsidR="00340787">
        <w:rPr>
          <w:rFonts w:cs="Arial" w:hint="cs"/>
          <w:sz w:val="22"/>
          <w:szCs w:val="22"/>
          <w:rtl/>
        </w:rPr>
        <w:t>.''</w:t>
      </w:r>
    </w:p>
    <w:p w14:paraId="10A3906C" w14:textId="66980325" w:rsidR="00DF308C" w:rsidRPr="00DF308C" w:rsidRDefault="00DF308C" w:rsidP="001969B4">
      <w:pPr>
        <w:rPr>
          <w:u w:val="single"/>
          <w:rtl/>
        </w:rPr>
      </w:pPr>
      <w:r>
        <w:rPr>
          <w:rFonts w:hint="cs"/>
          <w:u w:val="single"/>
          <w:rtl/>
        </w:rPr>
        <w:t>הגולם מפראג</w:t>
      </w:r>
    </w:p>
    <w:p w14:paraId="1A6F1E0D" w14:textId="51E87350" w:rsidR="00686D00" w:rsidRDefault="00A26B9E" w:rsidP="001969B4">
      <w:pPr>
        <w:pStyle w:val="a3"/>
        <w:spacing w:after="60" w:line="259" w:lineRule="auto"/>
        <w:rPr>
          <w:sz w:val="22"/>
          <w:szCs w:val="22"/>
          <w:rtl/>
        </w:rPr>
      </w:pPr>
      <w:r>
        <w:rPr>
          <w:rFonts w:hint="cs"/>
          <w:sz w:val="22"/>
          <w:szCs w:val="22"/>
          <w:rtl/>
        </w:rPr>
        <w:t xml:space="preserve">לפי דעת הי''ד רמה </w:t>
      </w:r>
      <w:r w:rsidR="00500235">
        <w:rPr>
          <w:rFonts w:hint="cs"/>
          <w:sz w:val="22"/>
          <w:szCs w:val="22"/>
          <w:rtl/>
        </w:rPr>
        <w:t xml:space="preserve">אם כן, </w:t>
      </w:r>
      <w:r>
        <w:rPr>
          <w:rFonts w:hint="cs"/>
          <w:sz w:val="22"/>
          <w:szCs w:val="22"/>
          <w:rtl/>
        </w:rPr>
        <w:t xml:space="preserve">בריאת גולם אפשרית. </w:t>
      </w:r>
      <w:r w:rsidR="00A44D5D">
        <w:rPr>
          <w:rFonts w:hint="cs"/>
          <w:sz w:val="22"/>
          <w:szCs w:val="22"/>
          <w:rtl/>
        </w:rPr>
        <w:t>הגולם המפורסם ביהדות הוא כמובן הגולם מפרא</w:t>
      </w:r>
      <w:r w:rsidR="005860B3">
        <w:rPr>
          <w:rFonts w:hint="cs"/>
          <w:sz w:val="22"/>
          <w:szCs w:val="22"/>
          <w:rtl/>
        </w:rPr>
        <w:t>ג</w:t>
      </w:r>
      <w:r w:rsidR="001969B4">
        <w:rPr>
          <w:rFonts w:hint="cs"/>
          <w:sz w:val="22"/>
          <w:szCs w:val="22"/>
          <w:rtl/>
        </w:rPr>
        <w:t>, שעל</w:t>
      </w:r>
      <w:r w:rsidR="002F565E">
        <w:rPr>
          <w:rFonts w:hint="cs"/>
          <w:sz w:val="22"/>
          <w:szCs w:val="22"/>
          <w:rtl/>
        </w:rPr>
        <w:t xml:space="preserve"> </w:t>
      </w:r>
      <w:r w:rsidR="001969B4">
        <w:rPr>
          <w:rFonts w:hint="cs"/>
          <w:sz w:val="22"/>
          <w:szCs w:val="22"/>
          <w:rtl/>
        </w:rPr>
        <w:t>פי הסיפור נוצר על ידי המהר''ל לפני כארבע מאות שנה, כדי להגן על היהודים מפני עלילות דם</w:t>
      </w:r>
      <w:r w:rsidR="007E5281">
        <w:rPr>
          <w:rFonts w:hint="cs"/>
          <w:sz w:val="22"/>
          <w:szCs w:val="22"/>
          <w:rtl/>
        </w:rPr>
        <w:t xml:space="preserve"> שהעלילו הגויים </w:t>
      </w:r>
      <w:r w:rsidR="00654EE5">
        <w:rPr>
          <w:rFonts w:hint="cs"/>
          <w:sz w:val="22"/>
          <w:szCs w:val="22"/>
          <w:rtl/>
        </w:rPr>
        <w:t>בשביל</w:t>
      </w:r>
      <w:r w:rsidR="007E5281">
        <w:rPr>
          <w:rFonts w:hint="cs"/>
          <w:sz w:val="22"/>
          <w:szCs w:val="22"/>
          <w:rtl/>
        </w:rPr>
        <w:t xml:space="preserve"> למצוא סיבות לפגוע ביהודים</w:t>
      </w:r>
      <w:r w:rsidR="00044F6A">
        <w:rPr>
          <w:rStyle w:val="a5"/>
          <w:sz w:val="22"/>
          <w:szCs w:val="22"/>
          <w:rtl/>
        </w:rPr>
        <w:footnoteReference w:id="2"/>
      </w:r>
      <w:r w:rsidR="001969B4">
        <w:rPr>
          <w:rFonts w:hint="cs"/>
          <w:sz w:val="22"/>
          <w:szCs w:val="22"/>
          <w:rtl/>
        </w:rPr>
        <w:t>.</w:t>
      </w:r>
      <w:r w:rsidR="007E5281">
        <w:rPr>
          <w:rFonts w:hint="cs"/>
          <w:sz w:val="22"/>
          <w:szCs w:val="22"/>
          <w:rtl/>
        </w:rPr>
        <w:t xml:space="preserve"> למרות שהסיפור על הגולם נפוץ מאוד (גם בין הגויים) במהלך הדורות דנו בשאלה, האם הגולם אכן היה קיים:</w:t>
      </w:r>
      <w:r w:rsidR="001969B4">
        <w:rPr>
          <w:rFonts w:hint="cs"/>
          <w:sz w:val="22"/>
          <w:szCs w:val="22"/>
          <w:rtl/>
        </w:rPr>
        <w:t xml:space="preserve"> </w:t>
      </w:r>
    </w:p>
    <w:p w14:paraId="4152420F" w14:textId="63F8AA36" w:rsidR="00A44D5D" w:rsidRDefault="00686D00" w:rsidP="001969B4">
      <w:pPr>
        <w:pStyle w:val="a3"/>
        <w:spacing w:after="60" w:line="259" w:lineRule="auto"/>
        <w:rPr>
          <w:sz w:val="26"/>
          <w:szCs w:val="26"/>
          <w:rtl/>
        </w:rPr>
      </w:pPr>
      <w:r>
        <w:rPr>
          <w:rFonts w:hint="cs"/>
          <w:sz w:val="22"/>
          <w:szCs w:val="22"/>
          <w:rtl/>
        </w:rPr>
        <w:t xml:space="preserve">א. </w:t>
      </w:r>
      <w:r w:rsidR="0088692A">
        <w:rPr>
          <w:rFonts w:hint="cs"/>
          <w:sz w:val="22"/>
          <w:szCs w:val="22"/>
          <w:rtl/>
        </w:rPr>
        <w:t>החוקר</w:t>
      </w:r>
      <w:r w:rsidR="007050C9" w:rsidRPr="007050C9">
        <w:rPr>
          <w:rFonts w:hint="cs"/>
          <w:sz w:val="22"/>
          <w:szCs w:val="22"/>
          <w:rtl/>
        </w:rPr>
        <w:t xml:space="preserve"> </w:t>
      </w:r>
      <w:r w:rsidR="007050C9" w:rsidRPr="00A44D5D">
        <w:rPr>
          <w:rFonts w:hint="cs"/>
          <w:b/>
          <w:bCs/>
          <w:sz w:val="22"/>
          <w:szCs w:val="22"/>
          <w:rtl/>
        </w:rPr>
        <w:t>גרשום שולם</w:t>
      </w:r>
      <w:r w:rsidR="007050C9" w:rsidRPr="007050C9">
        <w:rPr>
          <w:rFonts w:hint="cs"/>
          <w:sz w:val="22"/>
          <w:szCs w:val="22"/>
          <w:rtl/>
        </w:rPr>
        <w:t xml:space="preserve"> </w:t>
      </w:r>
      <w:r w:rsidR="007050C9" w:rsidRPr="007050C9">
        <w:rPr>
          <w:rFonts w:hint="cs"/>
          <w:sz w:val="18"/>
          <w:szCs w:val="18"/>
          <w:rtl/>
        </w:rPr>
        <w:t>(אנציקלופדיה עברית - גולם)</w:t>
      </w:r>
      <w:r w:rsidR="006D5BF2">
        <w:rPr>
          <w:rFonts w:hint="cs"/>
          <w:sz w:val="18"/>
          <w:szCs w:val="18"/>
          <w:rtl/>
        </w:rPr>
        <w:t xml:space="preserve">, </w:t>
      </w:r>
      <w:r w:rsidR="006D5BF2">
        <w:rPr>
          <w:rFonts w:hint="cs"/>
          <w:sz w:val="22"/>
          <w:szCs w:val="22"/>
          <w:rtl/>
        </w:rPr>
        <w:t xml:space="preserve">פרופסור </w:t>
      </w:r>
      <w:r w:rsidR="006D5BF2" w:rsidRPr="006D5BF2">
        <w:rPr>
          <w:rFonts w:hint="cs"/>
          <w:b/>
          <w:bCs/>
          <w:sz w:val="22"/>
          <w:szCs w:val="22"/>
          <w:rtl/>
        </w:rPr>
        <w:t>בנימין גרוס</w:t>
      </w:r>
      <w:r w:rsidR="006D5BF2">
        <w:rPr>
          <w:rFonts w:hint="cs"/>
          <w:sz w:val="22"/>
          <w:szCs w:val="22"/>
          <w:rtl/>
        </w:rPr>
        <w:t xml:space="preserve"> ו</w:t>
      </w:r>
      <w:r w:rsidR="007E5281">
        <w:rPr>
          <w:rFonts w:hint="cs"/>
          <w:sz w:val="22"/>
          <w:szCs w:val="22"/>
          <w:rtl/>
        </w:rPr>
        <w:t>רבים נוספים</w:t>
      </w:r>
      <w:r w:rsidR="00500235">
        <w:rPr>
          <w:rFonts w:hint="cs"/>
          <w:sz w:val="22"/>
          <w:szCs w:val="22"/>
          <w:rtl/>
        </w:rPr>
        <w:t>,</w:t>
      </w:r>
      <w:r w:rsidR="007E5281">
        <w:rPr>
          <w:rFonts w:hint="cs"/>
          <w:sz w:val="22"/>
          <w:szCs w:val="22"/>
          <w:rtl/>
        </w:rPr>
        <w:t xml:space="preserve"> </w:t>
      </w:r>
      <w:r w:rsidR="007050C9" w:rsidRPr="007050C9">
        <w:rPr>
          <w:rFonts w:hint="cs"/>
          <w:sz w:val="22"/>
          <w:szCs w:val="22"/>
          <w:rtl/>
        </w:rPr>
        <w:t>ס</w:t>
      </w:r>
      <w:r w:rsidR="007E5281">
        <w:rPr>
          <w:rFonts w:hint="cs"/>
          <w:sz w:val="22"/>
          <w:szCs w:val="22"/>
          <w:rtl/>
        </w:rPr>
        <w:t>ו</w:t>
      </w:r>
      <w:r w:rsidR="007050C9" w:rsidRPr="007050C9">
        <w:rPr>
          <w:rFonts w:hint="cs"/>
          <w:sz w:val="22"/>
          <w:szCs w:val="22"/>
          <w:rtl/>
        </w:rPr>
        <w:t>בר</w:t>
      </w:r>
      <w:r w:rsidR="007E5281">
        <w:rPr>
          <w:rFonts w:hint="cs"/>
          <w:sz w:val="22"/>
          <w:szCs w:val="22"/>
          <w:rtl/>
        </w:rPr>
        <w:t>ים שהגולם כלל לא היה.</w:t>
      </w:r>
      <w:r w:rsidR="007050C9" w:rsidRPr="007050C9">
        <w:rPr>
          <w:rFonts w:hint="cs"/>
          <w:sz w:val="22"/>
          <w:szCs w:val="22"/>
          <w:rtl/>
        </w:rPr>
        <w:t xml:space="preserve"> </w:t>
      </w:r>
      <w:r w:rsidR="007E5281">
        <w:rPr>
          <w:rFonts w:hint="cs"/>
          <w:sz w:val="22"/>
          <w:szCs w:val="22"/>
          <w:rtl/>
        </w:rPr>
        <w:t>הסיבה ל</w:t>
      </w:r>
      <w:r w:rsidR="00654EE5">
        <w:rPr>
          <w:rFonts w:hint="cs"/>
          <w:sz w:val="22"/>
          <w:szCs w:val="22"/>
          <w:rtl/>
        </w:rPr>
        <w:t>טענה זו היא</w:t>
      </w:r>
      <w:r w:rsidR="007E5281">
        <w:rPr>
          <w:rFonts w:hint="cs"/>
          <w:sz w:val="22"/>
          <w:szCs w:val="22"/>
          <w:rtl/>
        </w:rPr>
        <w:t>, ש</w:t>
      </w:r>
      <w:r w:rsidR="00FB59EF">
        <w:rPr>
          <w:rFonts w:hint="cs"/>
          <w:sz w:val="22"/>
          <w:szCs w:val="22"/>
          <w:rtl/>
        </w:rPr>
        <w:t>אין בסיס היסטורי נאמן לסיפור, ו</w:t>
      </w:r>
      <w:r w:rsidR="007E5281">
        <w:rPr>
          <w:rFonts w:hint="cs"/>
          <w:sz w:val="22"/>
          <w:szCs w:val="22"/>
          <w:rtl/>
        </w:rPr>
        <w:t xml:space="preserve">בפשטות </w:t>
      </w:r>
      <w:r w:rsidR="007050C9" w:rsidRPr="007050C9">
        <w:rPr>
          <w:rFonts w:hint="cs"/>
          <w:sz w:val="22"/>
          <w:szCs w:val="22"/>
          <w:rtl/>
        </w:rPr>
        <w:t xml:space="preserve">מדובר באגדה שהתגלגלה בין היהודים </w:t>
      </w:r>
      <w:r w:rsidR="004D0FBC">
        <w:rPr>
          <w:rFonts w:hint="cs"/>
          <w:sz w:val="22"/>
          <w:szCs w:val="22"/>
          <w:rtl/>
        </w:rPr>
        <w:t xml:space="preserve">והגויים </w:t>
      </w:r>
      <w:r w:rsidR="007050C9" w:rsidRPr="007050C9">
        <w:rPr>
          <w:rFonts w:hint="cs"/>
          <w:sz w:val="22"/>
          <w:szCs w:val="22"/>
          <w:rtl/>
        </w:rPr>
        <w:t>כחלק מ</w:t>
      </w:r>
      <w:r w:rsidR="003B54BB">
        <w:rPr>
          <w:rFonts w:hint="cs"/>
          <w:sz w:val="22"/>
          <w:szCs w:val="22"/>
          <w:rtl/>
        </w:rPr>
        <w:t>מספר</w:t>
      </w:r>
      <w:r w:rsidR="007050C9" w:rsidRPr="007050C9">
        <w:rPr>
          <w:rFonts w:hint="cs"/>
          <w:sz w:val="22"/>
          <w:szCs w:val="22"/>
          <w:rtl/>
        </w:rPr>
        <w:t xml:space="preserve"> אגדות, </w:t>
      </w:r>
      <w:r w:rsidR="007678A6">
        <w:rPr>
          <w:rFonts w:hint="cs"/>
          <w:sz w:val="22"/>
          <w:szCs w:val="22"/>
          <w:rtl/>
        </w:rPr>
        <w:t>ש</w:t>
      </w:r>
      <w:r w:rsidR="00500235">
        <w:rPr>
          <w:rFonts w:hint="cs"/>
          <w:sz w:val="22"/>
          <w:szCs w:val="22"/>
          <w:rtl/>
        </w:rPr>
        <w:t>לפני</w:t>
      </w:r>
      <w:r w:rsidR="007050C9" w:rsidRPr="007050C9">
        <w:rPr>
          <w:rFonts w:hint="cs"/>
          <w:sz w:val="22"/>
          <w:szCs w:val="22"/>
          <w:rtl/>
        </w:rPr>
        <w:t xml:space="preserve"> </w:t>
      </w:r>
      <w:r w:rsidR="007678A6">
        <w:rPr>
          <w:rFonts w:hint="cs"/>
          <w:sz w:val="22"/>
          <w:szCs w:val="22"/>
          <w:rtl/>
        </w:rPr>
        <w:t>כ</w:t>
      </w:r>
      <w:r w:rsidR="007050C9" w:rsidRPr="007050C9">
        <w:rPr>
          <w:rFonts w:hint="cs"/>
          <w:sz w:val="22"/>
          <w:szCs w:val="22"/>
          <w:rtl/>
        </w:rPr>
        <w:t>מאתיים שנה נקשרה לשמו</w:t>
      </w:r>
      <w:r w:rsidR="00FB59EF">
        <w:rPr>
          <w:rFonts w:hint="cs"/>
          <w:sz w:val="22"/>
          <w:szCs w:val="22"/>
          <w:rtl/>
        </w:rPr>
        <w:t xml:space="preserve"> </w:t>
      </w:r>
      <w:r w:rsidR="007050C9" w:rsidRPr="007050C9">
        <w:rPr>
          <w:rFonts w:hint="cs"/>
          <w:sz w:val="22"/>
          <w:szCs w:val="22"/>
          <w:rtl/>
        </w:rPr>
        <w:t>של המהר''ל</w:t>
      </w:r>
      <w:r w:rsidR="002B5DD5">
        <w:rPr>
          <w:rFonts w:hint="cs"/>
          <w:sz w:val="22"/>
          <w:szCs w:val="22"/>
          <w:rtl/>
        </w:rPr>
        <w:t xml:space="preserve"> </w:t>
      </w:r>
      <w:r w:rsidR="0033191C">
        <w:rPr>
          <w:rFonts w:hint="cs"/>
          <w:sz w:val="22"/>
          <w:szCs w:val="22"/>
          <w:rtl/>
        </w:rPr>
        <w:t>על ידי מחבר סיפורים</w:t>
      </w:r>
      <w:r w:rsidR="00A44D5D">
        <w:rPr>
          <w:rFonts w:hint="cs"/>
          <w:sz w:val="22"/>
          <w:szCs w:val="22"/>
          <w:rtl/>
        </w:rPr>
        <w:t xml:space="preserve"> </w:t>
      </w:r>
      <w:r w:rsidR="007678A6">
        <w:rPr>
          <w:rFonts w:hint="cs"/>
          <w:sz w:val="22"/>
          <w:szCs w:val="22"/>
          <w:rtl/>
        </w:rPr>
        <w:t>ש</w:t>
      </w:r>
      <w:r w:rsidR="002B5DD5">
        <w:rPr>
          <w:rFonts w:hint="cs"/>
          <w:sz w:val="22"/>
          <w:szCs w:val="22"/>
          <w:rtl/>
        </w:rPr>
        <w:t>שייך אותו אליו</w:t>
      </w:r>
      <w:r w:rsidR="007050C9" w:rsidRPr="004D0FBC">
        <w:rPr>
          <w:rFonts w:hint="cs"/>
          <w:sz w:val="26"/>
          <w:szCs w:val="26"/>
          <w:rtl/>
        </w:rPr>
        <w:t>.</w:t>
      </w:r>
    </w:p>
    <w:p w14:paraId="149E9186" w14:textId="1C2971B1" w:rsidR="007050C9" w:rsidRPr="008B52A2" w:rsidRDefault="00686D00" w:rsidP="001969B4">
      <w:pPr>
        <w:pStyle w:val="a3"/>
        <w:spacing w:after="60" w:line="259" w:lineRule="auto"/>
        <w:rPr>
          <w:sz w:val="22"/>
          <w:szCs w:val="22"/>
          <w:rtl/>
        </w:rPr>
      </w:pPr>
      <w:r>
        <w:rPr>
          <w:rFonts w:hint="cs"/>
          <w:sz w:val="22"/>
          <w:szCs w:val="22"/>
          <w:rtl/>
        </w:rPr>
        <w:t xml:space="preserve">ב. </w:t>
      </w:r>
      <w:r w:rsidR="00A44D5D">
        <w:rPr>
          <w:rFonts w:hint="cs"/>
          <w:sz w:val="22"/>
          <w:szCs w:val="22"/>
          <w:rtl/>
        </w:rPr>
        <w:t xml:space="preserve">לעומת זאת, </w:t>
      </w:r>
      <w:r w:rsidR="008B52A2" w:rsidRPr="00F0139D">
        <w:rPr>
          <w:rFonts w:hint="cs"/>
          <w:b/>
          <w:bCs/>
          <w:sz w:val="22"/>
          <w:szCs w:val="22"/>
          <w:rtl/>
        </w:rPr>
        <w:t xml:space="preserve">הרבי </w:t>
      </w:r>
      <w:r w:rsidR="00A44D5D" w:rsidRPr="00F0139D">
        <w:rPr>
          <w:rFonts w:hint="cs"/>
          <w:b/>
          <w:bCs/>
          <w:sz w:val="22"/>
          <w:szCs w:val="22"/>
          <w:rtl/>
        </w:rPr>
        <w:t>מלובאביץ'</w:t>
      </w:r>
      <w:r w:rsidR="00A44D5D">
        <w:rPr>
          <w:rFonts w:hint="cs"/>
          <w:sz w:val="22"/>
          <w:szCs w:val="22"/>
          <w:rtl/>
        </w:rPr>
        <w:t xml:space="preserve"> </w:t>
      </w:r>
      <w:r w:rsidR="008B52A2">
        <w:rPr>
          <w:rFonts w:hint="cs"/>
          <w:sz w:val="22"/>
          <w:szCs w:val="22"/>
          <w:rtl/>
        </w:rPr>
        <w:t>ענה בתשובה</w:t>
      </w:r>
      <w:r w:rsidR="00953B8C">
        <w:rPr>
          <w:rFonts w:hint="cs"/>
          <w:sz w:val="22"/>
          <w:szCs w:val="22"/>
          <w:rtl/>
        </w:rPr>
        <w:t xml:space="preserve"> </w:t>
      </w:r>
      <w:r w:rsidR="00953B8C">
        <w:rPr>
          <w:rFonts w:hint="cs"/>
          <w:sz w:val="18"/>
          <w:szCs w:val="18"/>
          <w:rtl/>
        </w:rPr>
        <w:t>(חב''דפדיה ערך 'הגולם מפראג')</w:t>
      </w:r>
      <w:r w:rsidR="008B52A2">
        <w:rPr>
          <w:rFonts w:hint="cs"/>
          <w:sz w:val="22"/>
          <w:szCs w:val="22"/>
          <w:rtl/>
        </w:rPr>
        <w:t xml:space="preserve"> לשואל שפקפק באמינות הסיפור על הגולם מפראג, שהוא שמע בפירוש </w:t>
      </w:r>
      <w:r w:rsidR="008B52A2" w:rsidRPr="003E041D">
        <w:rPr>
          <w:rFonts w:hint="cs"/>
          <w:b/>
          <w:bCs/>
          <w:sz w:val="22"/>
          <w:szCs w:val="22"/>
          <w:rtl/>
        </w:rPr>
        <w:t>מהרבי הרי</w:t>
      </w:r>
      <w:r w:rsidR="003E041D">
        <w:rPr>
          <w:rFonts w:hint="cs"/>
          <w:b/>
          <w:bCs/>
          <w:sz w:val="22"/>
          <w:szCs w:val="22"/>
          <w:rtl/>
        </w:rPr>
        <w:t>י</w:t>
      </w:r>
      <w:r w:rsidR="008B52A2" w:rsidRPr="003E041D">
        <w:rPr>
          <w:rFonts w:hint="cs"/>
          <w:b/>
          <w:bCs/>
          <w:sz w:val="22"/>
          <w:szCs w:val="22"/>
          <w:rtl/>
        </w:rPr>
        <w:t>''צ</w:t>
      </w:r>
      <w:r w:rsidR="008B52A2">
        <w:rPr>
          <w:rFonts w:hint="cs"/>
          <w:sz w:val="22"/>
          <w:szCs w:val="22"/>
          <w:rtl/>
        </w:rPr>
        <w:t xml:space="preserve"> </w:t>
      </w:r>
      <w:r w:rsidR="008B52A2">
        <w:rPr>
          <w:rFonts w:hint="cs"/>
          <w:sz w:val="18"/>
          <w:szCs w:val="18"/>
          <w:rtl/>
        </w:rPr>
        <w:t>(האדמו''ר השישי)</w:t>
      </w:r>
      <w:r w:rsidR="008B52A2">
        <w:rPr>
          <w:rFonts w:hint="cs"/>
          <w:sz w:val="22"/>
          <w:szCs w:val="22"/>
          <w:rtl/>
        </w:rPr>
        <w:t>, שאכן הגולם היה קיים,</w:t>
      </w:r>
      <w:r w:rsidR="007050C9" w:rsidRPr="007050C9">
        <w:rPr>
          <w:rFonts w:hint="cs"/>
          <w:sz w:val="22"/>
          <w:szCs w:val="22"/>
          <w:rtl/>
        </w:rPr>
        <w:t xml:space="preserve"> </w:t>
      </w:r>
      <w:r w:rsidR="008B52A2">
        <w:rPr>
          <w:rFonts w:hint="cs"/>
          <w:sz w:val="22"/>
          <w:szCs w:val="22"/>
          <w:rtl/>
        </w:rPr>
        <w:t xml:space="preserve">ושראה </w:t>
      </w:r>
      <w:r w:rsidR="004027C3">
        <w:rPr>
          <w:rFonts w:hint="cs"/>
          <w:sz w:val="22"/>
          <w:szCs w:val="22"/>
          <w:rtl/>
        </w:rPr>
        <w:t>מ</w:t>
      </w:r>
      <w:r w:rsidR="008B52A2">
        <w:rPr>
          <w:rFonts w:hint="cs"/>
          <w:sz w:val="22"/>
          <w:szCs w:val="22"/>
          <w:rtl/>
        </w:rPr>
        <w:t>ה</w:t>
      </w:r>
      <w:r w:rsidR="004027C3">
        <w:rPr>
          <w:rFonts w:hint="cs"/>
          <w:sz w:val="22"/>
          <w:szCs w:val="22"/>
          <w:rtl/>
        </w:rPr>
        <w:t xml:space="preserve"> ש</w:t>
      </w:r>
      <w:r w:rsidR="008B52A2">
        <w:rPr>
          <w:rFonts w:hint="cs"/>
          <w:sz w:val="22"/>
          <w:szCs w:val="22"/>
          <w:rtl/>
        </w:rPr>
        <w:t xml:space="preserve">נשאר ממנו בעליית בית הכנסת של המהר''ל מפראג. </w:t>
      </w:r>
      <w:r w:rsidR="00A01685">
        <w:rPr>
          <w:rFonts w:hint="cs"/>
          <w:sz w:val="22"/>
          <w:szCs w:val="22"/>
          <w:rtl/>
        </w:rPr>
        <w:t>יש להעיר, שבשיפוצים שנעשו בעליית בית הכנסת בשנים האחרונות, לא נמצאו ראיות לדבר.</w:t>
      </w:r>
    </w:p>
    <w:p w14:paraId="3959E530" w14:textId="42B45CBC" w:rsidR="007E5281" w:rsidRDefault="007E5281" w:rsidP="001969B4">
      <w:pPr>
        <w:rPr>
          <w:rtl/>
        </w:rPr>
      </w:pPr>
      <w:r w:rsidRPr="007E5281">
        <w:rPr>
          <w:rFonts w:hint="cs"/>
          <w:rtl/>
        </w:rPr>
        <w:t>ג.</w:t>
      </w:r>
      <w:r>
        <w:rPr>
          <w:rFonts w:hint="cs"/>
          <w:rtl/>
        </w:rPr>
        <w:t xml:space="preserve"> אפשרות של</w:t>
      </w:r>
      <w:r w:rsidR="00F50ADB">
        <w:rPr>
          <w:rFonts w:hint="cs"/>
          <w:rtl/>
        </w:rPr>
        <w:t>י</w:t>
      </w:r>
      <w:r>
        <w:rPr>
          <w:rFonts w:hint="cs"/>
          <w:rtl/>
        </w:rPr>
        <w:t>ש</w:t>
      </w:r>
      <w:r w:rsidR="00F50ADB">
        <w:rPr>
          <w:rFonts w:hint="cs"/>
          <w:rtl/>
        </w:rPr>
        <w:t xml:space="preserve">ית, מופיעה בדברי </w:t>
      </w:r>
      <w:r w:rsidR="00F50ADB" w:rsidRPr="00F50ADB">
        <w:rPr>
          <w:rFonts w:hint="cs"/>
          <w:b/>
          <w:bCs/>
          <w:rtl/>
        </w:rPr>
        <w:t>הרב יהושע ענבל</w:t>
      </w:r>
      <w:r w:rsidR="00F50ADB">
        <w:rPr>
          <w:rFonts w:hint="cs"/>
          <w:rtl/>
        </w:rPr>
        <w:t xml:space="preserve"> </w:t>
      </w:r>
      <w:r w:rsidR="00F50ADB">
        <w:rPr>
          <w:rFonts w:hint="cs"/>
          <w:sz w:val="18"/>
          <w:szCs w:val="18"/>
          <w:rtl/>
        </w:rPr>
        <w:t>(</w:t>
      </w:r>
      <w:r w:rsidR="00654EE5">
        <w:rPr>
          <w:rFonts w:hint="cs"/>
          <w:sz w:val="18"/>
          <w:szCs w:val="18"/>
          <w:rtl/>
        </w:rPr>
        <w:t>'</w:t>
      </w:r>
      <w:r w:rsidR="00F50ADB">
        <w:rPr>
          <w:rFonts w:hint="cs"/>
          <w:sz w:val="18"/>
          <w:szCs w:val="18"/>
          <w:rtl/>
        </w:rPr>
        <w:t>המעיין</w:t>
      </w:r>
      <w:r w:rsidR="00654EE5">
        <w:rPr>
          <w:rFonts w:hint="cs"/>
          <w:sz w:val="18"/>
          <w:szCs w:val="18"/>
          <w:rtl/>
        </w:rPr>
        <w:t>'</w:t>
      </w:r>
      <w:r w:rsidR="00F50ADB">
        <w:rPr>
          <w:rFonts w:hint="cs"/>
          <w:sz w:val="18"/>
          <w:szCs w:val="18"/>
          <w:rtl/>
        </w:rPr>
        <w:t>)</w:t>
      </w:r>
      <w:r w:rsidR="00F50ADB">
        <w:rPr>
          <w:rFonts w:hint="cs"/>
          <w:rtl/>
        </w:rPr>
        <w:t xml:space="preserve">. מכיוון שסירב לקבל שסיפור שהתבסס </w:t>
      </w:r>
      <w:r w:rsidR="0033191C">
        <w:rPr>
          <w:rFonts w:hint="cs"/>
          <w:rtl/>
        </w:rPr>
        <w:t>כל כך</w:t>
      </w:r>
      <w:r w:rsidR="00F50ADB">
        <w:rPr>
          <w:rFonts w:hint="cs"/>
          <w:rtl/>
        </w:rPr>
        <w:t xml:space="preserve"> גם בין הגויים </w:t>
      </w:r>
      <w:r w:rsidR="0033191C">
        <w:rPr>
          <w:rFonts w:hint="cs"/>
          <w:rtl/>
        </w:rPr>
        <w:t>הינו המצאה</w:t>
      </w:r>
      <w:r w:rsidR="00F50ADB">
        <w:rPr>
          <w:rFonts w:hint="cs"/>
          <w:rtl/>
        </w:rPr>
        <w:t xml:space="preserve">, </w:t>
      </w:r>
      <w:r w:rsidR="0033191C">
        <w:rPr>
          <w:rFonts w:hint="cs"/>
          <w:rtl/>
        </w:rPr>
        <w:t xml:space="preserve">לכן </w:t>
      </w:r>
      <w:r w:rsidR="00F50ADB">
        <w:rPr>
          <w:rFonts w:hint="cs"/>
          <w:rtl/>
        </w:rPr>
        <w:t>הסביר שייתכן ואותו גולם למעשה היה אוטיסט</w:t>
      </w:r>
      <w:r w:rsidR="00981DBA">
        <w:rPr>
          <w:rFonts w:hint="cs"/>
          <w:rtl/>
        </w:rPr>
        <w:t xml:space="preserve"> </w:t>
      </w:r>
      <w:r w:rsidR="00981DBA">
        <w:rPr>
          <w:rFonts w:hint="cs"/>
          <w:sz w:val="18"/>
          <w:szCs w:val="18"/>
          <w:rtl/>
        </w:rPr>
        <w:t>(ברמה מסויימת)</w:t>
      </w:r>
      <w:r w:rsidR="00F50ADB">
        <w:rPr>
          <w:rFonts w:hint="cs"/>
          <w:rtl/>
        </w:rPr>
        <w:t xml:space="preserve">. משום כך לקה ביכולת תקשור נמוכה עם </w:t>
      </w:r>
      <w:r w:rsidR="00183AD0">
        <w:rPr>
          <w:rFonts w:hint="cs"/>
          <w:rtl/>
        </w:rPr>
        <w:t>הסביבה</w:t>
      </w:r>
      <w:r w:rsidR="00F50ADB">
        <w:rPr>
          <w:rFonts w:hint="cs"/>
          <w:rtl/>
        </w:rPr>
        <w:t>, אי רגיעה פנימית</w:t>
      </w:r>
      <w:r w:rsidRPr="007E5281">
        <w:rPr>
          <w:rFonts w:hint="cs"/>
          <w:rtl/>
        </w:rPr>
        <w:t xml:space="preserve"> </w:t>
      </w:r>
      <w:r w:rsidR="00F50ADB">
        <w:rPr>
          <w:rFonts w:hint="cs"/>
          <w:rtl/>
        </w:rPr>
        <w:t>וכדומה. בהתחלה היה ברור ש</w:t>
      </w:r>
      <w:r w:rsidR="0033191C">
        <w:rPr>
          <w:rFonts w:hint="cs"/>
          <w:rtl/>
        </w:rPr>
        <w:t>"</w:t>
      </w:r>
      <w:r w:rsidR="00F50ADB">
        <w:rPr>
          <w:rFonts w:hint="cs"/>
          <w:rtl/>
        </w:rPr>
        <w:t>גולם</w:t>
      </w:r>
      <w:r w:rsidR="0033191C">
        <w:rPr>
          <w:rFonts w:hint="cs"/>
          <w:rtl/>
        </w:rPr>
        <w:t>"</w:t>
      </w:r>
      <w:r w:rsidR="00F50ADB">
        <w:rPr>
          <w:rFonts w:hint="cs"/>
          <w:rtl/>
        </w:rPr>
        <w:t xml:space="preserve"> </w:t>
      </w:r>
      <w:r w:rsidR="00654EE5">
        <w:rPr>
          <w:rFonts w:hint="cs"/>
          <w:rtl/>
        </w:rPr>
        <w:t xml:space="preserve">הוא </w:t>
      </w:r>
      <w:r w:rsidR="00F50ADB">
        <w:rPr>
          <w:rFonts w:hint="cs"/>
          <w:rtl/>
        </w:rPr>
        <w:t>כינוי</w:t>
      </w:r>
      <w:r w:rsidR="00654EE5">
        <w:rPr>
          <w:rFonts w:hint="cs"/>
          <w:rtl/>
        </w:rPr>
        <w:t xml:space="preserve"> בלבד</w:t>
      </w:r>
      <w:r w:rsidR="007678A6">
        <w:rPr>
          <w:rFonts w:hint="cs"/>
          <w:rtl/>
        </w:rPr>
        <w:t xml:space="preserve">, </w:t>
      </w:r>
      <w:r w:rsidR="00F50ADB">
        <w:rPr>
          <w:rFonts w:hint="cs"/>
          <w:rtl/>
        </w:rPr>
        <w:t xml:space="preserve">ורק במהלך הדורות נקבע שמו כיצירה </w:t>
      </w:r>
      <w:r w:rsidR="00183AD0">
        <w:rPr>
          <w:rFonts w:hint="cs"/>
          <w:rtl/>
        </w:rPr>
        <w:t>שמימית, ובלשונו:</w:t>
      </w:r>
    </w:p>
    <w:p w14:paraId="203D8680" w14:textId="5B4FB20F" w:rsidR="00183AD0" w:rsidRPr="007E5281" w:rsidRDefault="0012611F" w:rsidP="008468DC">
      <w:pPr>
        <w:ind w:left="720"/>
        <w:rPr>
          <w:rtl/>
        </w:rPr>
      </w:pPr>
      <w:r>
        <w:rPr>
          <w:rFonts w:hint="cs"/>
          <w:rtl/>
        </w:rPr>
        <w:t>''</w:t>
      </w:r>
      <w:r w:rsidR="00981DBA" w:rsidRPr="00981DBA">
        <w:rPr>
          <w:rFonts w:hint="cs"/>
          <w:rtl/>
        </w:rPr>
        <w:t>נוכל לתאר לעצמנו</w:t>
      </w:r>
      <w:r w:rsidR="0024791C">
        <w:rPr>
          <w:rFonts w:hint="cs"/>
          <w:rtl/>
        </w:rPr>
        <w:t>,</w:t>
      </w:r>
      <w:r w:rsidR="00981DBA" w:rsidRPr="00981DBA">
        <w:rPr>
          <w:rFonts w:hint="cs"/>
          <w:rtl/>
        </w:rPr>
        <w:t xml:space="preserve"> שאם אדם כזה פעל בתפקיד </w:t>
      </w:r>
      <w:r>
        <w:rPr>
          <w:rFonts w:hint="cs"/>
          <w:rtl/>
        </w:rPr>
        <w:t xml:space="preserve">שמש </w:t>
      </w:r>
      <w:r w:rsidR="00981DBA" w:rsidRPr="00981DBA">
        <w:rPr>
          <w:rFonts w:hint="cs"/>
          <w:rtl/>
        </w:rPr>
        <w:t>בקרבת המהר"ל</w:t>
      </w:r>
      <w:r w:rsidR="0024791C">
        <w:rPr>
          <w:rFonts w:hint="cs"/>
          <w:rtl/>
        </w:rPr>
        <w:t>,</w:t>
      </w:r>
      <w:r w:rsidR="00981DBA" w:rsidRPr="00981DBA">
        <w:rPr>
          <w:rFonts w:hint="cs"/>
          <w:rtl/>
        </w:rPr>
        <w:t xml:space="preserve"> הוא היה אכן עשוי להיות מאוד יעיל במילוי פקודות, בגמיעת מרחקים ארוכים בריצה</w:t>
      </w:r>
      <w:r w:rsidR="0024791C">
        <w:rPr>
          <w:rFonts w:hint="cs"/>
          <w:rtl/>
        </w:rPr>
        <w:t xml:space="preserve"> וכדומה.</w:t>
      </w:r>
      <w:r w:rsidR="00981DBA" w:rsidRPr="00981DBA">
        <w:rPr>
          <w:rFonts w:hint="cs"/>
          <w:rtl/>
        </w:rPr>
        <w:t xml:space="preserve"> אבל היעדר יכולת הדיבור, והמאפיינים האחרים שתוארו סביב דמותו, היו יכולים להיות סיבה מספקת לכינוי החיבה שזכה לו על פי האגדה יוסלה </w:t>
      </w:r>
      <w:r>
        <w:rPr>
          <w:rFonts w:hint="cs"/>
          <w:rtl/>
        </w:rPr>
        <w:t>ה</w:t>
      </w:r>
      <w:r w:rsidR="00981DBA" w:rsidRPr="00981DBA">
        <w:rPr>
          <w:rFonts w:hint="cs"/>
          <w:rtl/>
        </w:rPr>
        <w:t>גוילם'</w:t>
      </w:r>
      <w:r>
        <w:rPr>
          <w:rFonts w:hint="cs"/>
          <w:rtl/>
        </w:rPr>
        <w:t>'</w:t>
      </w:r>
    </w:p>
    <w:p w14:paraId="4EEB3973" w14:textId="6BE7DEC4" w:rsidR="007050C9" w:rsidRPr="008F0C43" w:rsidRDefault="007050C9" w:rsidP="008F6735">
      <w:pPr>
        <w:rPr>
          <w:u w:val="single"/>
          <w:rtl/>
        </w:rPr>
      </w:pPr>
      <w:r w:rsidRPr="008F0C43">
        <w:rPr>
          <w:rFonts w:hint="cs"/>
          <w:u w:val="single"/>
          <w:rtl/>
        </w:rPr>
        <w:lastRenderedPageBreak/>
        <w:t>צירוף גולם למניין</w:t>
      </w:r>
    </w:p>
    <w:p w14:paraId="160A62CB" w14:textId="3A38E414" w:rsidR="00943364" w:rsidRDefault="00044F6A" w:rsidP="008B3090">
      <w:pPr>
        <w:spacing w:after="40"/>
        <w:rPr>
          <w:rtl/>
        </w:rPr>
      </w:pPr>
      <w:r>
        <w:rPr>
          <w:rFonts w:hint="cs"/>
          <w:rtl/>
        </w:rPr>
        <w:t>לאחר עיסוק בשאלה האם הגולם מפראג היה קיים</w:t>
      </w:r>
      <w:r w:rsidR="00ED5986">
        <w:rPr>
          <w:rFonts w:hint="cs"/>
          <w:rtl/>
        </w:rPr>
        <w:t xml:space="preserve">, </w:t>
      </w:r>
      <w:r w:rsidR="0033191C">
        <w:rPr>
          <w:rFonts w:hint="cs"/>
          <w:rtl/>
        </w:rPr>
        <w:t xml:space="preserve">יש לדון </w:t>
      </w:r>
      <w:r w:rsidR="00ED5986">
        <w:rPr>
          <w:rFonts w:hint="cs"/>
          <w:rtl/>
        </w:rPr>
        <w:t xml:space="preserve">האם אפשר לצרפו למניין. יש להעיר, שלמרות שעשיית גלמים </w:t>
      </w:r>
      <w:r w:rsidR="0033191C">
        <w:rPr>
          <w:rFonts w:hint="cs"/>
          <w:rtl/>
        </w:rPr>
        <w:t>לא</w:t>
      </w:r>
      <w:r w:rsidR="00ED5986">
        <w:rPr>
          <w:rFonts w:hint="cs"/>
          <w:rtl/>
        </w:rPr>
        <w:t xml:space="preserve"> נפוצה, </w:t>
      </w:r>
      <w:r w:rsidR="00F6234E">
        <w:rPr>
          <w:rFonts w:hint="cs"/>
          <w:rtl/>
        </w:rPr>
        <w:t>ככל שמתפתחת הביולוגיה גוברת האפשרות ליצור אנשים משובטים</w:t>
      </w:r>
      <w:r w:rsidR="00943364">
        <w:rPr>
          <w:rFonts w:hint="cs"/>
          <w:rtl/>
        </w:rPr>
        <w:t xml:space="preserve"> </w:t>
      </w:r>
      <w:r w:rsidR="00943364" w:rsidRPr="00ED5986">
        <w:rPr>
          <w:rFonts w:hint="cs"/>
          <w:sz w:val="18"/>
          <w:szCs w:val="18"/>
          <w:rtl/>
        </w:rPr>
        <w:t>(כמו 'הכבשה דולי' המפורסמת)</w:t>
      </w:r>
      <w:r w:rsidR="00ED5986">
        <w:rPr>
          <w:rFonts w:hint="cs"/>
          <w:rtl/>
        </w:rPr>
        <w:t>, ו</w:t>
      </w:r>
      <w:r w:rsidR="0033191C">
        <w:rPr>
          <w:rFonts w:hint="cs"/>
          <w:rtl/>
        </w:rPr>
        <w:t>י</w:t>
      </w:r>
      <w:r w:rsidR="00057843">
        <w:rPr>
          <w:rFonts w:hint="cs"/>
          <w:rtl/>
        </w:rPr>
        <w:t>תכן ויהיה צורך פעם</w:t>
      </w:r>
      <w:r w:rsidR="0033191C">
        <w:rPr>
          <w:rFonts w:hint="cs"/>
          <w:rtl/>
        </w:rPr>
        <w:t xml:space="preserve"> לדון </w:t>
      </w:r>
      <w:r w:rsidR="00943364">
        <w:rPr>
          <w:rFonts w:hint="cs"/>
          <w:rtl/>
        </w:rPr>
        <w:t xml:space="preserve">האם אותו שיבוט </w:t>
      </w:r>
      <w:r w:rsidR="00ED5986">
        <w:rPr>
          <w:rFonts w:hint="cs"/>
          <w:rtl/>
        </w:rPr>
        <w:t xml:space="preserve">שאינו ילוד אשה </w:t>
      </w:r>
      <w:r w:rsidR="007678A6">
        <w:rPr>
          <w:rFonts w:hint="cs"/>
          <w:rtl/>
        </w:rPr>
        <w:t xml:space="preserve">(שבפשטות דינו שווה לגולם) </w:t>
      </w:r>
      <w:r w:rsidR="00943364">
        <w:rPr>
          <w:rFonts w:hint="cs"/>
          <w:rtl/>
        </w:rPr>
        <w:t>מצטרף למניין</w:t>
      </w:r>
      <w:r w:rsidR="00AB7E95">
        <w:rPr>
          <w:rFonts w:hint="cs"/>
          <w:rtl/>
        </w:rPr>
        <w:t xml:space="preserve"> וחייב במצוות</w:t>
      </w:r>
      <w:r w:rsidR="007678A6">
        <w:rPr>
          <w:rFonts w:hint="cs"/>
          <w:rtl/>
        </w:rPr>
        <w:t>:</w:t>
      </w:r>
      <w:r w:rsidR="00057843">
        <w:rPr>
          <w:rFonts w:hint="cs"/>
          <w:rtl/>
        </w:rPr>
        <w:t xml:space="preserve"> </w:t>
      </w:r>
    </w:p>
    <w:p w14:paraId="65006C75" w14:textId="49AE318D" w:rsidR="00675D0A" w:rsidRDefault="00C97E51" w:rsidP="008B3090">
      <w:pPr>
        <w:spacing w:after="40"/>
        <w:rPr>
          <w:rtl/>
        </w:rPr>
      </w:pPr>
      <w:r>
        <w:rPr>
          <w:rFonts w:hint="cs"/>
          <w:rtl/>
        </w:rPr>
        <w:t xml:space="preserve">א. </w:t>
      </w:r>
      <w:r w:rsidR="00943364" w:rsidRPr="00C97E51">
        <w:rPr>
          <w:rFonts w:hint="cs"/>
          <w:b/>
          <w:bCs/>
          <w:rtl/>
        </w:rPr>
        <w:t>החכם צבי</w:t>
      </w:r>
      <w:r w:rsidR="009915B5">
        <w:rPr>
          <w:rFonts w:hint="cs"/>
          <w:rtl/>
        </w:rPr>
        <w:t xml:space="preserve"> </w:t>
      </w:r>
      <w:r w:rsidR="009915B5">
        <w:rPr>
          <w:rFonts w:hint="cs"/>
          <w:sz w:val="18"/>
          <w:szCs w:val="18"/>
          <w:rtl/>
        </w:rPr>
        <w:t>(סי' צג, הובא במשנ''ב נה, ד)</w:t>
      </w:r>
      <w:r w:rsidR="00943364">
        <w:rPr>
          <w:rFonts w:hint="cs"/>
          <w:rtl/>
        </w:rPr>
        <w:t xml:space="preserve"> הסתפק </w:t>
      </w:r>
      <w:r w:rsidR="00057843">
        <w:rPr>
          <w:rFonts w:hint="cs"/>
          <w:rtl/>
        </w:rPr>
        <w:t>לגבי צירוף גולם למניין</w:t>
      </w:r>
      <w:r w:rsidR="00943364">
        <w:rPr>
          <w:rFonts w:hint="cs"/>
          <w:rtl/>
        </w:rPr>
        <w:t xml:space="preserve">. </w:t>
      </w:r>
      <w:r w:rsidR="0052663B" w:rsidRPr="0052663B">
        <w:rPr>
          <w:rFonts w:hint="cs"/>
          <w:b/>
          <w:bCs/>
          <w:rtl/>
        </w:rPr>
        <w:t>מצד אחד</w:t>
      </w:r>
      <w:r w:rsidR="0052663B">
        <w:rPr>
          <w:rFonts w:hint="cs"/>
          <w:rtl/>
        </w:rPr>
        <w:t xml:space="preserve">, אותו גולם לא ממש מבני ישראל, כך שיש מקום לומר שהוא אינו מצטרף למניין. </w:t>
      </w:r>
      <w:r w:rsidR="0052663B" w:rsidRPr="0052663B">
        <w:rPr>
          <w:rFonts w:hint="cs"/>
          <w:b/>
          <w:bCs/>
          <w:rtl/>
        </w:rPr>
        <w:t>מצד שני</w:t>
      </w:r>
      <w:r w:rsidR="0052663B">
        <w:rPr>
          <w:rFonts w:hint="cs"/>
          <w:rtl/>
        </w:rPr>
        <w:t>,</w:t>
      </w:r>
      <w:r w:rsidR="00675D0A">
        <w:rPr>
          <w:rFonts w:hint="cs"/>
          <w:rtl/>
        </w:rPr>
        <w:t xml:space="preserve"> הגמרא ב</w:t>
      </w:r>
      <w:r w:rsidR="0052663B">
        <w:rPr>
          <w:rFonts w:hint="cs"/>
          <w:rtl/>
        </w:rPr>
        <w:t xml:space="preserve">מסכת </w:t>
      </w:r>
      <w:r w:rsidR="00F6234E">
        <w:rPr>
          <w:rFonts w:hint="cs"/>
          <w:rtl/>
        </w:rPr>
        <w:t>סנ</w:t>
      </w:r>
      <w:r w:rsidR="00675D0A">
        <w:rPr>
          <w:rFonts w:hint="cs"/>
          <w:rtl/>
        </w:rPr>
        <w:t xml:space="preserve">הדרין </w:t>
      </w:r>
      <w:r w:rsidR="008D5448">
        <w:rPr>
          <w:rFonts w:hint="cs"/>
          <w:sz w:val="18"/>
          <w:szCs w:val="18"/>
          <w:rtl/>
        </w:rPr>
        <w:t xml:space="preserve">(יט ע''ב) </w:t>
      </w:r>
      <w:r w:rsidR="00675D0A">
        <w:rPr>
          <w:rFonts w:hint="cs"/>
          <w:rtl/>
        </w:rPr>
        <w:t xml:space="preserve">כותבת </w:t>
      </w:r>
      <w:r w:rsidR="008D5448">
        <w:rPr>
          <w:rFonts w:hint="cs"/>
          <w:rtl/>
        </w:rPr>
        <w:t>ש</w:t>
      </w:r>
      <w:r w:rsidR="00675D0A">
        <w:rPr>
          <w:rFonts w:hint="cs"/>
          <w:rtl/>
        </w:rPr>
        <w:t xml:space="preserve">המגדל יתום בתוך ביתו כאילו ילדו, </w:t>
      </w:r>
      <w:r w:rsidR="00E476DD">
        <w:rPr>
          <w:rFonts w:hint="cs"/>
          <w:rtl/>
        </w:rPr>
        <w:t>ומשום כך יכול להיות שהמגדל את אותו גולם נחשב כעין אביו, ו</w:t>
      </w:r>
      <w:r w:rsidR="00057843">
        <w:rPr>
          <w:rFonts w:hint="cs"/>
          <w:rtl/>
        </w:rPr>
        <w:t xml:space="preserve">אם כן </w:t>
      </w:r>
      <w:r w:rsidR="00E476DD">
        <w:rPr>
          <w:rFonts w:hint="cs"/>
          <w:rtl/>
        </w:rPr>
        <w:t xml:space="preserve">ייחשב </w:t>
      </w:r>
      <w:r w:rsidR="00057843">
        <w:rPr>
          <w:rFonts w:hint="cs"/>
          <w:rtl/>
        </w:rPr>
        <w:t>כ</w:t>
      </w:r>
      <w:r w:rsidR="00E476DD">
        <w:rPr>
          <w:rFonts w:hint="cs"/>
          <w:rtl/>
        </w:rPr>
        <w:t xml:space="preserve">יהודי ויצטרף למניין. </w:t>
      </w:r>
    </w:p>
    <w:p w14:paraId="4FA60072" w14:textId="29407D4F" w:rsidR="00931C07" w:rsidRDefault="00931C07" w:rsidP="008B3090">
      <w:pPr>
        <w:spacing w:after="40"/>
        <w:rPr>
          <w:rtl/>
        </w:rPr>
      </w:pPr>
      <w:r>
        <w:rPr>
          <w:rFonts w:hint="cs"/>
          <w:rtl/>
        </w:rPr>
        <w:t xml:space="preserve">למעשה פשט </w:t>
      </w:r>
      <w:r w:rsidR="005B01A8">
        <w:rPr>
          <w:rFonts w:hint="cs"/>
          <w:rtl/>
        </w:rPr>
        <w:t xml:space="preserve">החכם צבי </w:t>
      </w:r>
      <w:r>
        <w:rPr>
          <w:rFonts w:hint="cs"/>
          <w:rtl/>
        </w:rPr>
        <w:t>את ספקו</w:t>
      </w:r>
      <w:r w:rsidR="005B01A8">
        <w:rPr>
          <w:rFonts w:hint="cs"/>
          <w:rtl/>
        </w:rPr>
        <w:t>,</w:t>
      </w:r>
      <w:r>
        <w:rPr>
          <w:rFonts w:hint="cs"/>
          <w:rtl/>
        </w:rPr>
        <w:t xml:space="preserve"> מהסיפור </w:t>
      </w:r>
      <w:r w:rsidR="00D16FE6">
        <w:rPr>
          <w:rFonts w:hint="cs"/>
          <w:rtl/>
        </w:rPr>
        <w:t xml:space="preserve">שהביאה הגמרא </w:t>
      </w:r>
      <w:r w:rsidR="00F72291">
        <w:rPr>
          <w:rFonts w:hint="cs"/>
          <w:rtl/>
        </w:rPr>
        <w:t xml:space="preserve">בסנהדרין שראינו </w:t>
      </w:r>
      <w:r w:rsidR="005B01A8">
        <w:rPr>
          <w:rFonts w:hint="cs"/>
          <w:rtl/>
        </w:rPr>
        <w:t>לעיל</w:t>
      </w:r>
      <w:r>
        <w:rPr>
          <w:rFonts w:hint="cs"/>
          <w:rtl/>
        </w:rPr>
        <w:t>.</w:t>
      </w:r>
      <w:r w:rsidR="00675D0A">
        <w:rPr>
          <w:rFonts w:hint="cs"/>
          <w:rtl/>
        </w:rPr>
        <w:t xml:space="preserve"> </w:t>
      </w:r>
      <w:r w:rsidR="007F66D1">
        <w:rPr>
          <w:rFonts w:hint="cs"/>
          <w:rtl/>
        </w:rPr>
        <w:t xml:space="preserve">כאשר רבא שלח את הגולם </w:t>
      </w:r>
      <w:r w:rsidR="002E20F9">
        <w:rPr>
          <w:rFonts w:hint="cs"/>
          <w:rtl/>
        </w:rPr>
        <w:t xml:space="preserve">לרבי </w:t>
      </w:r>
      <w:r w:rsidR="007F66D1">
        <w:rPr>
          <w:rFonts w:hint="cs"/>
          <w:rtl/>
        </w:rPr>
        <w:t>זירא, הוא ביטל אותו והפכו לעפר</w:t>
      </w:r>
      <w:r w:rsidR="000534A5">
        <w:rPr>
          <w:rFonts w:hint="cs"/>
          <w:rtl/>
        </w:rPr>
        <w:t xml:space="preserve"> לאחר שפנה אליו ולא השיב לו</w:t>
      </w:r>
      <w:r w:rsidR="007F66D1">
        <w:rPr>
          <w:rFonts w:hint="cs"/>
          <w:rtl/>
        </w:rPr>
        <w:t xml:space="preserve">. </w:t>
      </w:r>
      <w:r w:rsidR="00DA52E4">
        <w:rPr>
          <w:rFonts w:hint="cs"/>
          <w:rtl/>
        </w:rPr>
        <w:t>טוען</w:t>
      </w:r>
      <w:r>
        <w:rPr>
          <w:rFonts w:hint="cs"/>
          <w:rtl/>
        </w:rPr>
        <w:t xml:space="preserve"> החכם צבי, </w:t>
      </w:r>
      <w:r w:rsidR="00057843">
        <w:rPr>
          <w:rFonts w:hint="cs"/>
          <w:rtl/>
        </w:rPr>
        <w:t>ש</w:t>
      </w:r>
      <w:r>
        <w:rPr>
          <w:rFonts w:hint="cs"/>
          <w:rtl/>
        </w:rPr>
        <w:t>אם היה בגולם תועלת כלשהי</w:t>
      </w:r>
      <w:r w:rsidR="000534A5">
        <w:rPr>
          <w:rFonts w:hint="cs"/>
          <w:rtl/>
        </w:rPr>
        <w:t xml:space="preserve"> כמו צירוף למניין</w:t>
      </w:r>
      <w:r>
        <w:rPr>
          <w:rFonts w:hint="cs"/>
          <w:rtl/>
        </w:rPr>
        <w:t xml:space="preserve">, ככל הנראה </w:t>
      </w:r>
      <w:r w:rsidR="000534A5">
        <w:rPr>
          <w:rFonts w:hint="cs"/>
          <w:rtl/>
        </w:rPr>
        <w:t xml:space="preserve">רבי </w:t>
      </w:r>
      <w:r>
        <w:rPr>
          <w:rFonts w:hint="cs"/>
          <w:rtl/>
        </w:rPr>
        <w:t xml:space="preserve">זירא לא היה מבטלו, אלא </w:t>
      </w:r>
      <w:r w:rsidR="00EA1165">
        <w:rPr>
          <w:rFonts w:hint="cs"/>
          <w:rtl/>
        </w:rPr>
        <w:t xml:space="preserve">משמע </w:t>
      </w:r>
      <w:r w:rsidR="00057843">
        <w:rPr>
          <w:rFonts w:hint="cs"/>
          <w:rtl/>
        </w:rPr>
        <w:t xml:space="preserve">מכאן </w:t>
      </w:r>
      <w:r>
        <w:rPr>
          <w:rFonts w:hint="cs"/>
          <w:rtl/>
        </w:rPr>
        <w:t>שאין בגולם תועלת וגם למניין הוא לא יכול להצטרף, ובלשונו:</w:t>
      </w:r>
    </w:p>
    <w:p w14:paraId="09F48395" w14:textId="2F567F1E" w:rsidR="007F66D1" w:rsidRDefault="00312E46" w:rsidP="008B3090">
      <w:pPr>
        <w:spacing w:after="40"/>
        <w:ind w:left="720"/>
        <w:rPr>
          <w:rtl/>
        </w:rPr>
      </w:pPr>
      <w:r>
        <w:rPr>
          <w:rFonts w:cs="Arial" w:hint="cs"/>
          <w:rtl/>
        </w:rPr>
        <w:t>''</w:t>
      </w:r>
      <w:r w:rsidR="0047779E" w:rsidRPr="0047779E">
        <w:rPr>
          <w:rFonts w:cs="Arial"/>
          <w:rtl/>
        </w:rPr>
        <w:t>נסתפקתי אדם הנוצר ע</w:t>
      </w:r>
      <w:r w:rsidR="0047779E">
        <w:rPr>
          <w:rFonts w:cs="Arial" w:hint="cs"/>
          <w:rtl/>
        </w:rPr>
        <w:t xml:space="preserve">ל ידי </w:t>
      </w:r>
      <w:r w:rsidR="0047779E" w:rsidRPr="0047779E">
        <w:rPr>
          <w:rFonts w:cs="Arial"/>
          <w:rtl/>
        </w:rPr>
        <w:t>ספר יצירה</w:t>
      </w:r>
      <w:r w:rsidR="00902726">
        <w:rPr>
          <w:rFonts w:cs="Arial" w:hint="cs"/>
          <w:rtl/>
        </w:rPr>
        <w:t>,</w:t>
      </w:r>
      <w:r w:rsidR="0047779E" w:rsidRPr="0047779E">
        <w:rPr>
          <w:rFonts w:cs="Arial"/>
          <w:rtl/>
        </w:rPr>
        <w:t xml:space="preserve"> כאותה שאמרו בסנהדרין רבא ברא גברא</w:t>
      </w:r>
      <w:r w:rsidR="00517AB2">
        <w:rPr>
          <w:rFonts w:cs="Arial" w:hint="cs"/>
          <w:rtl/>
        </w:rPr>
        <w:t xml:space="preserve"> מי</w:t>
      </w:r>
      <w:r w:rsidR="0047779E" w:rsidRPr="0047779E">
        <w:rPr>
          <w:rFonts w:cs="Arial"/>
          <w:rtl/>
        </w:rPr>
        <w:t xml:space="preserve"> מצטרף לעשרה</w:t>
      </w:r>
      <w:r w:rsidR="00517AB2">
        <w:rPr>
          <w:rFonts w:cs="Arial" w:hint="cs"/>
          <w:rtl/>
        </w:rPr>
        <w:t xml:space="preserve"> לדברים הצריכים עשרה</w:t>
      </w:r>
      <w:r w:rsidR="0047779E">
        <w:rPr>
          <w:rFonts w:cs="Arial" w:hint="cs"/>
          <w:rtl/>
        </w:rPr>
        <w:t>.</w:t>
      </w:r>
      <w:r w:rsidR="0047779E" w:rsidRPr="0047779E">
        <w:rPr>
          <w:rFonts w:cs="Arial"/>
          <w:rtl/>
        </w:rPr>
        <w:t xml:space="preserve"> </w:t>
      </w:r>
      <w:r w:rsidR="006C1C3F">
        <w:rPr>
          <w:rFonts w:cs="Arial" w:hint="cs"/>
          <w:rtl/>
        </w:rPr>
        <w:t xml:space="preserve">ונראה לומר, </w:t>
      </w:r>
      <w:r w:rsidR="006C1C3F" w:rsidRPr="006C1C3F">
        <w:rPr>
          <w:rFonts w:cs="Arial"/>
          <w:rtl/>
        </w:rPr>
        <w:t>דכיו</w:t>
      </w:r>
      <w:r w:rsidR="00E87E16">
        <w:rPr>
          <w:rFonts w:cs="Arial" w:hint="cs"/>
          <w:rtl/>
        </w:rPr>
        <w:t>ו</w:t>
      </w:r>
      <w:r w:rsidR="006C1C3F" w:rsidRPr="006C1C3F">
        <w:rPr>
          <w:rFonts w:cs="Arial"/>
          <w:rtl/>
        </w:rPr>
        <w:t xml:space="preserve">ן דאשכחן </w:t>
      </w:r>
      <w:r w:rsidR="0093095A">
        <w:rPr>
          <w:rFonts w:cs="Arial" w:hint="cs"/>
          <w:rtl/>
        </w:rPr>
        <w:t xml:space="preserve">לרבי </w:t>
      </w:r>
      <w:r w:rsidR="006C1C3F" w:rsidRPr="006C1C3F">
        <w:rPr>
          <w:rFonts w:cs="Arial"/>
          <w:rtl/>
        </w:rPr>
        <w:t xml:space="preserve">זירא דאמר </w:t>
      </w:r>
      <w:r w:rsidR="006C1C3F">
        <w:rPr>
          <w:rFonts w:cs="Arial" w:hint="cs"/>
          <w:rtl/>
        </w:rPr>
        <w:t>ש</w:t>
      </w:r>
      <w:r w:rsidR="006C1C3F" w:rsidRPr="006C1C3F">
        <w:rPr>
          <w:rFonts w:cs="Arial"/>
          <w:rtl/>
        </w:rPr>
        <w:t>וב לעפרך הרי שהרגו</w:t>
      </w:r>
      <w:r w:rsidR="006C1C3F">
        <w:rPr>
          <w:rFonts w:cs="Arial" w:hint="cs"/>
          <w:rtl/>
        </w:rPr>
        <w:t>,</w:t>
      </w:r>
      <w:r w:rsidR="006C1C3F" w:rsidRPr="006C1C3F">
        <w:rPr>
          <w:rFonts w:cs="Arial"/>
          <w:rtl/>
        </w:rPr>
        <w:t xml:space="preserve"> ואי</w:t>
      </w:r>
      <w:r w:rsidR="006C1C3F">
        <w:rPr>
          <w:rFonts w:cs="Arial" w:hint="cs"/>
          <w:rtl/>
        </w:rPr>
        <w:t xml:space="preserve"> תאמר </w:t>
      </w:r>
      <w:r w:rsidR="006C1C3F" w:rsidRPr="006C1C3F">
        <w:rPr>
          <w:rFonts w:cs="Arial"/>
          <w:rtl/>
        </w:rPr>
        <w:t xml:space="preserve">שיש בו תועלת לצרפו לעשרה לכל דבר שבקדושה לא היה </w:t>
      </w:r>
      <w:r w:rsidR="0093095A">
        <w:rPr>
          <w:rFonts w:cs="Arial" w:hint="cs"/>
          <w:rtl/>
        </w:rPr>
        <w:t xml:space="preserve">רבי </w:t>
      </w:r>
      <w:r w:rsidR="006C1C3F" w:rsidRPr="006C1C3F">
        <w:rPr>
          <w:rFonts w:cs="Arial"/>
          <w:rtl/>
        </w:rPr>
        <w:t>זירא מעבירו מן העולם</w:t>
      </w:r>
      <w:r w:rsidR="006C1C3F">
        <w:rPr>
          <w:rFonts w:cs="Arial" w:hint="cs"/>
          <w:rtl/>
        </w:rPr>
        <w:t>,</w:t>
      </w:r>
      <w:r w:rsidR="006C1C3F" w:rsidRPr="006C1C3F">
        <w:rPr>
          <w:rFonts w:cs="Arial"/>
          <w:rtl/>
        </w:rPr>
        <w:t xml:space="preserve"> </w:t>
      </w:r>
      <w:r w:rsidR="006C1C3F">
        <w:rPr>
          <w:rFonts w:cs="Arial" w:hint="cs"/>
          <w:rtl/>
        </w:rPr>
        <w:t xml:space="preserve">אלא ודאי </w:t>
      </w:r>
      <w:r w:rsidR="006C1C3F" w:rsidRPr="006C1C3F">
        <w:rPr>
          <w:rFonts w:cs="Arial"/>
          <w:rtl/>
        </w:rPr>
        <w:t>שאינו מצטרף לעשרה לכל דבר שבקדושה</w:t>
      </w:r>
      <w:r w:rsidR="006C1C3F">
        <w:rPr>
          <w:rFonts w:hint="cs"/>
          <w:rtl/>
        </w:rPr>
        <w:t>.''</w:t>
      </w:r>
    </w:p>
    <w:p w14:paraId="195C19A3" w14:textId="4639D14D" w:rsidR="00CD482B" w:rsidRDefault="00CD482B" w:rsidP="008B3090">
      <w:pPr>
        <w:spacing w:after="40"/>
        <w:rPr>
          <w:rtl/>
        </w:rPr>
      </w:pPr>
      <w:r>
        <w:rPr>
          <w:rFonts w:hint="cs"/>
          <w:rtl/>
        </w:rPr>
        <w:t xml:space="preserve">ב. דעה נוספת, שגם שוללת את מעמדו של הגולם אם כי מכיוון אחר, היא דעתו של </w:t>
      </w:r>
      <w:r w:rsidRPr="00CD482B">
        <w:rPr>
          <w:rFonts w:hint="cs"/>
          <w:b/>
          <w:bCs/>
          <w:rtl/>
        </w:rPr>
        <w:t>היעב''ץ</w:t>
      </w:r>
      <w:r w:rsidR="00E36705">
        <w:rPr>
          <w:rFonts w:hint="cs"/>
          <w:b/>
          <w:bCs/>
          <w:rtl/>
        </w:rPr>
        <w:t xml:space="preserve"> </w:t>
      </w:r>
      <w:r w:rsidR="00E36705" w:rsidRPr="00E36705">
        <w:rPr>
          <w:rFonts w:hint="cs"/>
          <w:sz w:val="18"/>
          <w:szCs w:val="18"/>
          <w:rtl/>
        </w:rPr>
        <w:t>(ב, פב)</w:t>
      </w:r>
      <w:r>
        <w:rPr>
          <w:rFonts w:hint="cs"/>
          <w:rtl/>
        </w:rPr>
        <w:t xml:space="preserve"> - בנו של החכם צבי. הוא טען כנגד אביו, שאין מקום ל</w:t>
      </w:r>
      <w:r w:rsidR="00DA52E4">
        <w:rPr>
          <w:rFonts w:hint="cs"/>
          <w:rtl/>
        </w:rPr>
        <w:t>ה</w:t>
      </w:r>
      <w:r>
        <w:rPr>
          <w:rFonts w:hint="cs"/>
          <w:rtl/>
        </w:rPr>
        <w:t xml:space="preserve">סתפק בשאלתו, </w:t>
      </w:r>
      <w:r w:rsidR="00DA52E4">
        <w:rPr>
          <w:rFonts w:hint="cs"/>
          <w:rtl/>
        </w:rPr>
        <w:t>שכן גם</w:t>
      </w:r>
      <w:r>
        <w:rPr>
          <w:rFonts w:hint="cs"/>
          <w:rtl/>
        </w:rPr>
        <w:t xml:space="preserve"> אם אותו גולם אכן היה נחשב כיהודי, מכל מקום אין </w:t>
      </w:r>
      <w:r w:rsidR="00DA52E4">
        <w:rPr>
          <w:rFonts w:hint="cs"/>
          <w:rtl/>
        </w:rPr>
        <w:t>מקום</w:t>
      </w:r>
      <w:r>
        <w:rPr>
          <w:rFonts w:hint="cs"/>
          <w:rtl/>
        </w:rPr>
        <w:t xml:space="preserve"> </w:t>
      </w:r>
      <w:r w:rsidR="00DA52E4">
        <w:rPr>
          <w:rFonts w:hint="cs"/>
          <w:rtl/>
        </w:rPr>
        <w:t>לצרפן</w:t>
      </w:r>
      <w:r>
        <w:rPr>
          <w:rFonts w:hint="cs"/>
          <w:rtl/>
        </w:rPr>
        <w:t xml:space="preserve"> למניין, כיוון </w:t>
      </w:r>
      <w:r w:rsidR="00DA52E4">
        <w:rPr>
          <w:rFonts w:hint="cs"/>
          <w:rtl/>
        </w:rPr>
        <w:t xml:space="preserve">שיש לו </w:t>
      </w:r>
      <w:r w:rsidR="00AC4709">
        <w:rPr>
          <w:rFonts w:hint="cs"/>
          <w:rtl/>
        </w:rPr>
        <w:t xml:space="preserve">מעמד של </w:t>
      </w:r>
      <w:r>
        <w:rPr>
          <w:rFonts w:hint="cs"/>
          <w:rtl/>
        </w:rPr>
        <w:t xml:space="preserve">שוטה וקטן </w:t>
      </w:r>
      <w:r w:rsidR="009C0F86">
        <w:rPr>
          <w:rFonts w:hint="cs"/>
          <w:rtl/>
        </w:rPr>
        <w:t>או אפילו בהמה</w:t>
      </w:r>
      <w:r w:rsidR="000D5FE6">
        <w:rPr>
          <w:rFonts w:hint="cs"/>
          <w:rtl/>
        </w:rPr>
        <w:t xml:space="preserve"> </w:t>
      </w:r>
      <w:r w:rsidR="000D5FE6">
        <w:rPr>
          <w:rFonts w:hint="cs"/>
          <w:sz w:val="18"/>
          <w:szCs w:val="18"/>
          <w:rtl/>
        </w:rPr>
        <w:t>(אך לפי שיטתו ייתכן, שאדם משובט אכן יצטרף למניין)</w:t>
      </w:r>
      <w:r>
        <w:rPr>
          <w:rFonts w:hint="cs"/>
          <w:rtl/>
        </w:rPr>
        <w:t>.</w:t>
      </w:r>
    </w:p>
    <w:p w14:paraId="1276587D" w14:textId="5669E396" w:rsidR="00E82A09" w:rsidRPr="00E82A09" w:rsidRDefault="00E82A09" w:rsidP="00E82A09">
      <w:pPr>
        <w:spacing w:after="40"/>
        <w:rPr>
          <w:rtl/>
        </w:rPr>
      </w:pPr>
      <w:r w:rsidRPr="005B6C6D">
        <w:rPr>
          <w:rFonts w:hint="cs"/>
          <w:rtl/>
        </w:rPr>
        <w:t>ראייה נוספת</w:t>
      </w:r>
      <w:r>
        <w:rPr>
          <w:rFonts w:hint="cs"/>
          <w:rtl/>
        </w:rPr>
        <w:t xml:space="preserve"> לכך</w:t>
      </w:r>
      <w:r w:rsidRPr="005B6C6D">
        <w:rPr>
          <w:rFonts w:hint="cs"/>
          <w:rtl/>
        </w:rPr>
        <w:t xml:space="preserve"> שאין הגולם </w:t>
      </w:r>
      <w:r>
        <w:rPr>
          <w:rFonts w:hint="cs"/>
          <w:rtl/>
        </w:rPr>
        <w:t>יכול להצטרף למניין</w:t>
      </w:r>
      <w:r w:rsidRPr="005B6C6D">
        <w:rPr>
          <w:rFonts w:hint="cs"/>
          <w:rtl/>
        </w:rPr>
        <w:t xml:space="preserve">, הביא </w:t>
      </w:r>
      <w:r w:rsidRPr="005B6C6D">
        <w:rPr>
          <w:rFonts w:hint="cs"/>
          <w:b/>
          <w:bCs/>
          <w:rtl/>
        </w:rPr>
        <w:t>הברכי יוסף</w:t>
      </w:r>
      <w:r>
        <w:rPr>
          <w:rFonts w:hint="cs"/>
          <w:b/>
          <w:bCs/>
          <w:rtl/>
        </w:rPr>
        <w:t xml:space="preserve"> </w:t>
      </w:r>
      <w:r w:rsidRPr="004A0668">
        <w:rPr>
          <w:rFonts w:hint="cs"/>
          <w:sz w:val="18"/>
          <w:szCs w:val="18"/>
          <w:rtl/>
        </w:rPr>
        <w:t>(שם)</w:t>
      </w:r>
      <w:r w:rsidRPr="008C08E0">
        <w:rPr>
          <w:rFonts w:hint="cs"/>
          <w:rtl/>
        </w:rPr>
        <w:t>.</w:t>
      </w:r>
      <w:r>
        <w:rPr>
          <w:rFonts w:hint="cs"/>
          <w:b/>
          <w:bCs/>
          <w:rtl/>
        </w:rPr>
        <w:t xml:space="preserve"> </w:t>
      </w:r>
      <w:r>
        <w:rPr>
          <w:rFonts w:hint="cs"/>
          <w:rtl/>
        </w:rPr>
        <w:t xml:space="preserve">הגמרא במסכת ברכות </w:t>
      </w:r>
      <w:r>
        <w:rPr>
          <w:rFonts w:hint="cs"/>
          <w:sz w:val="18"/>
          <w:szCs w:val="18"/>
          <w:rtl/>
        </w:rPr>
        <w:t xml:space="preserve">(מז ע''ב) </w:t>
      </w:r>
      <w:r>
        <w:rPr>
          <w:rFonts w:hint="cs"/>
          <w:rtl/>
        </w:rPr>
        <w:t xml:space="preserve">כותבת, שלרבי אליעזר היה חסר אדם אחד למניין, ולכן שחרר את עבדו כדי שישלים. אומר הברכי יוסף, מסתמא רבי אליעזר ידע לברוא גולם, ובכל זאת בחר לשחרר את עבדו </w:t>
      </w:r>
      <w:r w:rsidRPr="00DB6F86">
        <w:rPr>
          <w:rFonts w:hint="cs"/>
          <w:sz w:val="18"/>
          <w:szCs w:val="18"/>
          <w:rtl/>
        </w:rPr>
        <w:t xml:space="preserve">(מעשה </w:t>
      </w:r>
      <w:r>
        <w:rPr>
          <w:rFonts w:hint="cs"/>
          <w:sz w:val="18"/>
          <w:szCs w:val="18"/>
          <w:rtl/>
        </w:rPr>
        <w:t xml:space="preserve">שבעייתי </w:t>
      </w:r>
      <w:r w:rsidRPr="00DB6F86">
        <w:rPr>
          <w:rFonts w:hint="cs"/>
          <w:sz w:val="18"/>
          <w:szCs w:val="18"/>
          <w:rtl/>
        </w:rPr>
        <w:t>מבחינה הלכתית</w:t>
      </w:r>
      <w:r>
        <w:rPr>
          <w:rFonts w:hint="cs"/>
          <w:sz w:val="18"/>
          <w:szCs w:val="18"/>
          <w:rtl/>
        </w:rPr>
        <w:t xml:space="preserve">) </w:t>
      </w:r>
      <w:r>
        <w:rPr>
          <w:rFonts w:hint="cs"/>
          <w:rtl/>
        </w:rPr>
        <w:t xml:space="preserve">- משמע מכאן שגולם אינו מצטרף למניין </w:t>
      </w:r>
      <w:r>
        <w:rPr>
          <w:rFonts w:hint="cs"/>
          <w:sz w:val="18"/>
          <w:szCs w:val="18"/>
          <w:rtl/>
        </w:rPr>
        <w:t>(ועיין הערה</w:t>
      </w:r>
      <w:r>
        <w:rPr>
          <w:rStyle w:val="a5"/>
          <w:rtl/>
        </w:rPr>
        <w:footnoteReference w:id="3"/>
      </w:r>
      <w:r>
        <w:rPr>
          <w:rFonts w:hint="cs"/>
          <w:sz w:val="18"/>
          <w:szCs w:val="18"/>
          <w:rtl/>
        </w:rPr>
        <w:t>)</w:t>
      </w:r>
      <w:r>
        <w:rPr>
          <w:rFonts w:hint="cs"/>
          <w:rtl/>
        </w:rPr>
        <w:t>.</w:t>
      </w:r>
    </w:p>
    <w:p w14:paraId="46E7C0E9" w14:textId="5553FF4F" w:rsidR="002F6C67" w:rsidRDefault="001A0B27" w:rsidP="008B3090">
      <w:pPr>
        <w:spacing w:after="40"/>
        <w:rPr>
          <w:b/>
          <w:bCs/>
          <w:u w:val="single"/>
          <w:rtl/>
        </w:rPr>
      </w:pPr>
      <w:r>
        <w:rPr>
          <w:rFonts w:hint="cs"/>
          <w:b/>
          <w:bCs/>
          <w:u w:val="single"/>
          <w:rtl/>
        </w:rPr>
        <w:t>שעשה לי נס</w:t>
      </w:r>
    </w:p>
    <w:p w14:paraId="0C4B11E1" w14:textId="6AA2D8D6" w:rsidR="00CD3FAC" w:rsidRDefault="00F71321" w:rsidP="008B3090">
      <w:pPr>
        <w:spacing w:after="40"/>
        <w:rPr>
          <w:rtl/>
        </w:rPr>
      </w:pPr>
      <w:r>
        <w:rPr>
          <w:rFonts w:hint="cs"/>
          <w:rtl/>
        </w:rPr>
        <w:t>בעקבות העיסוק בגולם</w:t>
      </w:r>
      <w:r w:rsidR="007678A6">
        <w:rPr>
          <w:rFonts w:hint="cs"/>
          <w:rtl/>
        </w:rPr>
        <w:t xml:space="preserve"> שנוצר בנס, נראה את מחלוקת הפוסקים</w:t>
      </w:r>
      <w:r>
        <w:rPr>
          <w:rFonts w:hint="cs"/>
          <w:rtl/>
        </w:rPr>
        <w:t xml:space="preserve"> מתי יש לברך </w:t>
      </w:r>
      <w:r w:rsidR="00676427">
        <w:rPr>
          <w:rFonts w:hint="cs"/>
          <w:rtl/>
        </w:rPr>
        <w:t>"</w:t>
      </w:r>
      <w:r>
        <w:rPr>
          <w:rFonts w:hint="cs"/>
          <w:rtl/>
        </w:rPr>
        <w:t>ברוך שעשה לי נס</w:t>
      </w:r>
      <w:r w:rsidR="007678A6">
        <w:rPr>
          <w:rFonts w:hint="cs"/>
          <w:rtl/>
        </w:rPr>
        <w:t xml:space="preserve"> במקום הזה</w:t>
      </w:r>
      <w:r w:rsidR="00676427">
        <w:rPr>
          <w:rFonts w:hint="cs"/>
          <w:rtl/>
        </w:rPr>
        <w:t>".</w:t>
      </w:r>
      <w:r>
        <w:rPr>
          <w:rFonts w:hint="cs"/>
          <w:rtl/>
        </w:rPr>
        <w:t xml:space="preserve"> </w:t>
      </w:r>
      <w:r w:rsidR="00203ACB">
        <w:rPr>
          <w:rFonts w:hint="cs"/>
          <w:rtl/>
        </w:rPr>
        <w:t xml:space="preserve">הגמרא </w:t>
      </w:r>
      <w:r w:rsidR="007678A6">
        <w:rPr>
          <w:rFonts w:hint="cs"/>
          <w:rtl/>
        </w:rPr>
        <w:t>ב</w:t>
      </w:r>
      <w:r w:rsidR="00203ACB">
        <w:rPr>
          <w:rFonts w:hint="cs"/>
          <w:rtl/>
        </w:rPr>
        <w:t xml:space="preserve">ברכות </w:t>
      </w:r>
      <w:r w:rsidR="00203ACB">
        <w:rPr>
          <w:rFonts w:hint="cs"/>
          <w:sz w:val="18"/>
          <w:szCs w:val="18"/>
          <w:rtl/>
        </w:rPr>
        <w:t>(נד ע''ב)</w:t>
      </w:r>
      <w:r w:rsidR="00042957">
        <w:rPr>
          <w:rFonts w:hint="cs"/>
          <w:rtl/>
        </w:rPr>
        <w:t xml:space="preserve"> כותבת</w:t>
      </w:r>
      <w:r w:rsidR="006F3630">
        <w:rPr>
          <w:rFonts w:hint="cs"/>
          <w:rtl/>
        </w:rPr>
        <w:t>,</w:t>
      </w:r>
      <w:r w:rsidR="00203ACB">
        <w:rPr>
          <w:rFonts w:hint="cs"/>
          <w:sz w:val="18"/>
          <w:szCs w:val="18"/>
          <w:rtl/>
        </w:rPr>
        <w:t xml:space="preserve"> </w:t>
      </w:r>
      <w:r>
        <w:rPr>
          <w:rFonts w:hint="cs"/>
          <w:rtl/>
        </w:rPr>
        <w:t xml:space="preserve">שאם </w:t>
      </w:r>
      <w:r w:rsidR="00942AD0">
        <w:rPr>
          <w:rFonts w:hint="cs"/>
          <w:rtl/>
        </w:rPr>
        <w:t xml:space="preserve">נעשה </w:t>
      </w:r>
      <w:r w:rsidR="00CC71CE">
        <w:rPr>
          <w:rFonts w:hint="cs"/>
          <w:rtl/>
        </w:rPr>
        <w:t>נס לאדם</w:t>
      </w:r>
      <w:r w:rsidR="00CD3FAC">
        <w:rPr>
          <w:rFonts w:hint="cs"/>
          <w:rtl/>
        </w:rPr>
        <w:t xml:space="preserve"> פרטי או לציבור </w:t>
      </w:r>
      <w:r w:rsidR="00203ACB">
        <w:rPr>
          <w:rFonts w:hint="cs"/>
          <w:rtl/>
        </w:rPr>
        <w:t xml:space="preserve">- </w:t>
      </w:r>
      <w:r w:rsidR="00CD3FAC">
        <w:rPr>
          <w:rFonts w:hint="cs"/>
          <w:rtl/>
        </w:rPr>
        <w:t xml:space="preserve">עליהם </w:t>
      </w:r>
      <w:r w:rsidR="00203ACB">
        <w:rPr>
          <w:rFonts w:hint="cs"/>
          <w:rtl/>
        </w:rPr>
        <w:t xml:space="preserve">להודות כל פעם </w:t>
      </w:r>
      <w:r w:rsidR="004E1938">
        <w:rPr>
          <w:rFonts w:hint="cs"/>
          <w:rtl/>
        </w:rPr>
        <w:t>ש</w:t>
      </w:r>
      <w:r w:rsidR="00CD3FAC">
        <w:rPr>
          <w:rFonts w:hint="cs"/>
          <w:rtl/>
        </w:rPr>
        <w:t xml:space="preserve">עוברים </w:t>
      </w:r>
      <w:r w:rsidR="00203ACB">
        <w:rPr>
          <w:rFonts w:hint="cs"/>
          <w:rtl/>
        </w:rPr>
        <w:t>ב</w:t>
      </w:r>
      <w:r w:rsidR="004E1938">
        <w:rPr>
          <w:rFonts w:hint="cs"/>
          <w:rtl/>
        </w:rPr>
        <w:t>אותו ה</w:t>
      </w:r>
      <w:r w:rsidR="00203ACB">
        <w:rPr>
          <w:rFonts w:hint="cs"/>
          <w:rtl/>
        </w:rPr>
        <w:t xml:space="preserve">מקום. </w:t>
      </w:r>
      <w:r w:rsidR="00CD3FAC">
        <w:rPr>
          <w:rFonts w:hint="cs"/>
          <w:rtl/>
        </w:rPr>
        <w:t>כ</w:t>
      </w:r>
      <w:r w:rsidR="007678A6">
        <w:rPr>
          <w:rFonts w:hint="cs"/>
          <w:rtl/>
        </w:rPr>
        <w:t>ש</w:t>
      </w:r>
      <w:r w:rsidR="00CD3FAC">
        <w:rPr>
          <w:rFonts w:hint="cs"/>
          <w:rtl/>
        </w:rPr>
        <w:t xml:space="preserve">מדובר בנס </w:t>
      </w:r>
      <w:r w:rsidR="005D1225">
        <w:rPr>
          <w:rFonts w:hint="cs"/>
          <w:rtl/>
        </w:rPr>
        <w:t xml:space="preserve">שנעשה </w:t>
      </w:r>
      <w:r w:rsidR="00CD3FAC">
        <w:rPr>
          <w:rFonts w:hint="cs"/>
          <w:rtl/>
        </w:rPr>
        <w:t xml:space="preserve">לרבים, כולם מודים </w:t>
      </w:r>
      <w:r w:rsidR="00931CE2">
        <w:rPr>
          <w:rFonts w:hint="cs"/>
          <w:rtl/>
        </w:rPr>
        <w:t>ש</w:t>
      </w:r>
      <w:r w:rsidR="00CD3FAC">
        <w:rPr>
          <w:rFonts w:hint="cs"/>
          <w:rtl/>
        </w:rPr>
        <w:t xml:space="preserve">צאצאיהם צריכים להודות, </w:t>
      </w:r>
      <w:r w:rsidR="00734697">
        <w:rPr>
          <w:rFonts w:hint="cs"/>
          <w:rtl/>
        </w:rPr>
        <w:t>נחלקו הראשונים מה הדין ביחיד</w:t>
      </w:r>
      <w:r w:rsidR="004A1DA2">
        <w:rPr>
          <w:rFonts w:hint="cs"/>
          <w:rtl/>
        </w:rPr>
        <w:t>:</w:t>
      </w:r>
    </w:p>
    <w:p w14:paraId="4013B9BC" w14:textId="362A714F" w:rsidR="009F27D5" w:rsidRDefault="004A1DA2" w:rsidP="008B3090">
      <w:pPr>
        <w:spacing w:after="40"/>
        <w:rPr>
          <w:rtl/>
        </w:rPr>
      </w:pPr>
      <w:r>
        <w:rPr>
          <w:rFonts w:hint="cs"/>
          <w:rtl/>
        </w:rPr>
        <w:t xml:space="preserve">א. </w:t>
      </w:r>
      <w:r w:rsidRPr="004A1DA2">
        <w:rPr>
          <w:rFonts w:hint="cs"/>
          <w:b/>
          <w:bCs/>
          <w:rtl/>
        </w:rPr>
        <w:t xml:space="preserve">הרי''ף </w:t>
      </w:r>
      <w:r w:rsidRPr="004A1DA2">
        <w:rPr>
          <w:rFonts w:hint="cs"/>
          <w:sz w:val="18"/>
          <w:szCs w:val="18"/>
          <w:rtl/>
        </w:rPr>
        <w:t>(מג ע''א)</w:t>
      </w:r>
      <w:r>
        <w:rPr>
          <w:rFonts w:hint="cs"/>
          <w:b/>
          <w:bCs/>
          <w:sz w:val="18"/>
          <w:szCs w:val="18"/>
          <w:rtl/>
        </w:rPr>
        <w:t xml:space="preserve"> </w:t>
      </w:r>
      <w:r w:rsidRPr="004A1DA2">
        <w:rPr>
          <w:rFonts w:hint="cs"/>
          <w:b/>
          <w:bCs/>
          <w:rtl/>
        </w:rPr>
        <w:t>והרמב''ם</w:t>
      </w:r>
      <w:r>
        <w:rPr>
          <w:rFonts w:hint="cs"/>
          <w:rtl/>
        </w:rPr>
        <w:t xml:space="preserve"> </w:t>
      </w:r>
      <w:r>
        <w:rPr>
          <w:rFonts w:hint="cs"/>
          <w:sz w:val="18"/>
          <w:szCs w:val="18"/>
          <w:rtl/>
        </w:rPr>
        <w:t xml:space="preserve">(ברכות י, ט) </w:t>
      </w:r>
      <w:r>
        <w:rPr>
          <w:rFonts w:hint="cs"/>
          <w:rtl/>
        </w:rPr>
        <w:t xml:space="preserve">סברו, שהוא, בנו ובן בנו צריכים לברך, אך לא יותר מכך. הסברא </w:t>
      </w:r>
      <w:r w:rsidR="00942AD0">
        <w:rPr>
          <w:rFonts w:hint="cs"/>
          <w:rtl/>
        </w:rPr>
        <w:t>ל</w:t>
      </w:r>
      <w:r>
        <w:rPr>
          <w:rFonts w:hint="cs"/>
          <w:rtl/>
        </w:rPr>
        <w:t xml:space="preserve">כך היא, </w:t>
      </w:r>
      <w:r w:rsidR="009F27D5">
        <w:rPr>
          <w:rFonts w:hint="cs"/>
          <w:rtl/>
        </w:rPr>
        <w:t xml:space="preserve">שהסיבה שצריך הנכד לברך על הנס של סבו היא, שהוא מחויב בכבודו. הנין </w:t>
      </w:r>
      <w:r w:rsidR="00676427">
        <w:rPr>
          <w:rFonts w:hint="cs"/>
          <w:rtl/>
        </w:rPr>
        <w:t xml:space="preserve">הרי </w:t>
      </w:r>
      <w:r w:rsidR="009F27D5">
        <w:rPr>
          <w:rFonts w:hint="cs"/>
          <w:rtl/>
        </w:rPr>
        <w:t xml:space="preserve">לא מחויב בכבוד </w:t>
      </w:r>
      <w:r w:rsidR="00942AD0">
        <w:rPr>
          <w:rFonts w:hint="cs"/>
          <w:rtl/>
        </w:rPr>
        <w:t xml:space="preserve">אב </w:t>
      </w:r>
      <w:r w:rsidR="009F27D5">
        <w:rPr>
          <w:rFonts w:hint="cs"/>
          <w:rtl/>
        </w:rPr>
        <w:t xml:space="preserve">סבו, ולכן אין סיבה שיברך על </w:t>
      </w:r>
      <w:r w:rsidR="00942AD0">
        <w:rPr>
          <w:rFonts w:hint="cs"/>
          <w:rtl/>
        </w:rPr>
        <w:t>ה</w:t>
      </w:r>
      <w:r w:rsidR="009F27D5">
        <w:rPr>
          <w:rFonts w:hint="cs"/>
          <w:rtl/>
        </w:rPr>
        <w:t xml:space="preserve">נס שנעשה לו </w:t>
      </w:r>
      <w:r>
        <w:rPr>
          <w:rFonts w:hint="cs"/>
          <w:sz w:val="18"/>
          <w:szCs w:val="18"/>
          <w:rtl/>
        </w:rPr>
        <w:t>(</w:t>
      </w:r>
      <w:r w:rsidR="007678A6">
        <w:rPr>
          <w:rFonts w:hint="cs"/>
          <w:sz w:val="18"/>
          <w:szCs w:val="18"/>
          <w:rtl/>
        </w:rPr>
        <w:t>ועיין בדף לפרשת ויגש שנה ב', בו ראינו שלחלק מהפוסקים הנכד לא חייב בכבוד סבו</w:t>
      </w:r>
      <w:r>
        <w:rPr>
          <w:rFonts w:hint="cs"/>
          <w:sz w:val="18"/>
          <w:szCs w:val="18"/>
          <w:rtl/>
        </w:rPr>
        <w:t>)</w:t>
      </w:r>
      <w:r w:rsidR="009F27D5">
        <w:rPr>
          <w:rFonts w:hint="cs"/>
          <w:rtl/>
        </w:rPr>
        <w:t>.</w:t>
      </w:r>
      <w:r>
        <w:rPr>
          <w:rFonts w:hint="cs"/>
          <w:rtl/>
        </w:rPr>
        <w:t xml:space="preserve"> </w:t>
      </w:r>
    </w:p>
    <w:p w14:paraId="4C192728" w14:textId="2971DA57" w:rsidR="004A1DA2" w:rsidRPr="00336D10" w:rsidRDefault="004A1DA2" w:rsidP="008B3090">
      <w:pPr>
        <w:spacing w:after="40"/>
        <w:rPr>
          <w:rFonts w:cs="Arial"/>
          <w:rtl/>
        </w:rPr>
      </w:pPr>
      <w:r>
        <w:rPr>
          <w:rFonts w:hint="cs"/>
          <w:rtl/>
        </w:rPr>
        <w:t xml:space="preserve">ב. </w:t>
      </w:r>
      <w:r w:rsidRPr="004A1DA2">
        <w:rPr>
          <w:rFonts w:hint="cs"/>
          <w:b/>
          <w:bCs/>
          <w:rtl/>
        </w:rPr>
        <w:t>הרשב''א</w:t>
      </w:r>
      <w:r>
        <w:rPr>
          <w:rFonts w:hint="cs"/>
          <w:rtl/>
        </w:rPr>
        <w:t xml:space="preserve"> </w:t>
      </w:r>
      <w:r>
        <w:rPr>
          <w:rFonts w:hint="cs"/>
          <w:sz w:val="18"/>
          <w:szCs w:val="18"/>
          <w:rtl/>
        </w:rPr>
        <w:t xml:space="preserve">(ד''ה וניסים) </w:t>
      </w:r>
      <w:r>
        <w:rPr>
          <w:rFonts w:hint="cs"/>
          <w:rtl/>
        </w:rPr>
        <w:t>כתב, שכל יוצאי חלציו צריכים לברך</w:t>
      </w:r>
      <w:r w:rsidR="0089288D">
        <w:rPr>
          <w:rFonts w:hint="cs"/>
          <w:rtl/>
        </w:rPr>
        <w:t xml:space="preserve">. הסברא </w:t>
      </w:r>
      <w:r w:rsidR="00942AD0">
        <w:rPr>
          <w:rFonts w:hint="cs"/>
          <w:rtl/>
        </w:rPr>
        <w:t>לכ</w:t>
      </w:r>
      <w:r w:rsidR="0089288D">
        <w:rPr>
          <w:rFonts w:hint="cs"/>
          <w:rtl/>
        </w:rPr>
        <w:t>ך היא,</w:t>
      </w:r>
      <w:r>
        <w:rPr>
          <w:rFonts w:hint="cs"/>
          <w:rtl/>
        </w:rPr>
        <w:t xml:space="preserve"> שכולם הושפעו </w:t>
      </w:r>
      <w:r w:rsidR="006F3630">
        <w:rPr>
          <w:rFonts w:hint="cs"/>
          <w:rtl/>
        </w:rPr>
        <w:t xml:space="preserve">מכך </w:t>
      </w:r>
      <w:r>
        <w:rPr>
          <w:rFonts w:hint="cs"/>
          <w:rtl/>
        </w:rPr>
        <w:t>שאבי אביהם ניצל</w:t>
      </w:r>
      <w:r w:rsidR="0089288D">
        <w:rPr>
          <w:rFonts w:hint="cs"/>
          <w:rtl/>
        </w:rPr>
        <w:t xml:space="preserve"> ובזכות </w:t>
      </w:r>
      <w:r w:rsidR="005435DA">
        <w:rPr>
          <w:rFonts w:hint="cs"/>
          <w:rtl/>
        </w:rPr>
        <w:t>זה</w:t>
      </w:r>
      <w:r w:rsidR="0089288D">
        <w:rPr>
          <w:rFonts w:hint="cs"/>
          <w:rtl/>
        </w:rPr>
        <w:t xml:space="preserve"> הם בחיים </w:t>
      </w:r>
      <w:r>
        <w:rPr>
          <w:rFonts w:hint="cs"/>
          <w:rtl/>
        </w:rPr>
        <w:t xml:space="preserve">, וכך פסק </w:t>
      </w:r>
      <w:r w:rsidRPr="00E36A88">
        <w:rPr>
          <w:rFonts w:hint="cs"/>
          <w:b/>
          <w:bCs/>
          <w:rtl/>
        </w:rPr>
        <w:t>השולחן ערוך</w:t>
      </w:r>
      <w:r>
        <w:rPr>
          <w:rFonts w:hint="cs"/>
          <w:rtl/>
        </w:rPr>
        <w:t xml:space="preserve"> </w:t>
      </w:r>
      <w:r>
        <w:rPr>
          <w:rFonts w:hint="cs"/>
          <w:sz w:val="18"/>
          <w:szCs w:val="18"/>
          <w:rtl/>
        </w:rPr>
        <w:t>(ריח, ד)</w:t>
      </w:r>
      <w:r w:rsidR="008F78F1">
        <w:rPr>
          <w:rFonts w:hint="cs"/>
          <w:rtl/>
        </w:rPr>
        <w:t>.</w:t>
      </w:r>
      <w:r w:rsidR="00D32854">
        <w:rPr>
          <w:rFonts w:hint="cs"/>
          <w:rtl/>
        </w:rPr>
        <w:t xml:space="preserve"> </w:t>
      </w:r>
      <w:r w:rsidR="00891E1A">
        <w:rPr>
          <w:rFonts w:cs="Arial" w:hint="cs"/>
          <w:rtl/>
        </w:rPr>
        <w:t xml:space="preserve">בפשטות </w:t>
      </w:r>
      <w:r w:rsidR="007453BC">
        <w:rPr>
          <w:rFonts w:cs="Arial" w:hint="cs"/>
          <w:rtl/>
        </w:rPr>
        <w:t xml:space="preserve">מדברי הרשב''א משמע, שרק אם </w:t>
      </w:r>
      <w:r w:rsidR="00B918E9">
        <w:rPr>
          <w:rFonts w:cs="Arial" w:hint="cs"/>
          <w:rtl/>
        </w:rPr>
        <w:t xml:space="preserve">הצאצאים </w:t>
      </w:r>
      <w:r w:rsidR="007453BC">
        <w:rPr>
          <w:rFonts w:cs="Arial" w:hint="cs"/>
          <w:rtl/>
        </w:rPr>
        <w:t>נולדו לאחר שנעשה לסבם נס</w:t>
      </w:r>
      <w:r w:rsidR="005435DA">
        <w:rPr>
          <w:rFonts w:cs="Arial" w:hint="cs"/>
          <w:rtl/>
        </w:rPr>
        <w:t>,</w:t>
      </w:r>
      <w:r w:rsidR="007453BC">
        <w:rPr>
          <w:rFonts w:cs="Arial" w:hint="cs"/>
          <w:rtl/>
        </w:rPr>
        <w:t xml:space="preserve"> עליהם לברך, כיוון שרק במקרה זה הנס משפיע </w:t>
      </w:r>
      <w:r w:rsidR="007678A6">
        <w:rPr>
          <w:rFonts w:cs="Arial" w:hint="cs"/>
          <w:rtl/>
        </w:rPr>
        <w:t xml:space="preserve">באופן ישיר </w:t>
      </w:r>
      <w:r w:rsidR="007453BC">
        <w:rPr>
          <w:rFonts w:cs="Arial" w:hint="cs"/>
          <w:rtl/>
        </w:rPr>
        <w:t>על חייהם,</w:t>
      </w:r>
      <w:r w:rsidR="0098389E">
        <w:rPr>
          <w:rFonts w:cs="Arial" w:hint="cs"/>
          <w:rtl/>
        </w:rPr>
        <w:t xml:space="preserve"> וכן פסק </w:t>
      </w:r>
      <w:r w:rsidR="0098389E" w:rsidRPr="008F78F1">
        <w:rPr>
          <w:rFonts w:cs="Arial" w:hint="cs"/>
          <w:b/>
          <w:bCs/>
          <w:rtl/>
        </w:rPr>
        <w:t>האליה רבה</w:t>
      </w:r>
      <w:r w:rsidR="00332DA8">
        <w:rPr>
          <w:rFonts w:cs="Arial" w:hint="cs"/>
          <w:b/>
          <w:bCs/>
          <w:rtl/>
        </w:rPr>
        <w:t xml:space="preserve"> </w:t>
      </w:r>
      <w:r w:rsidR="00332DA8" w:rsidRPr="00B918E9">
        <w:rPr>
          <w:rFonts w:cs="Arial" w:hint="cs"/>
          <w:sz w:val="18"/>
          <w:szCs w:val="18"/>
          <w:rtl/>
        </w:rPr>
        <w:t>(שם)</w:t>
      </w:r>
      <w:r w:rsidR="0098389E">
        <w:rPr>
          <w:rFonts w:cs="Arial" w:hint="cs"/>
          <w:rtl/>
        </w:rPr>
        <w:t xml:space="preserve">. </w:t>
      </w:r>
      <w:r w:rsidR="007453BC" w:rsidRPr="007453BC">
        <w:rPr>
          <w:rFonts w:cs="Arial" w:hint="cs"/>
          <w:b/>
          <w:bCs/>
          <w:rtl/>
        </w:rPr>
        <w:t>המגן אברהם</w:t>
      </w:r>
      <w:r w:rsidR="007453BC">
        <w:rPr>
          <w:rFonts w:cs="Arial" w:hint="cs"/>
          <w:rtl/>
        </w:rPr>
        <w:t xml:space="preserve"> </w:t>
      </w:r>
      <w:r w:rsidR="007453BC">
        <w:rPr>
          <w:rFonts w:cs="Arial" w:hint="cs"/>
          <w:sz w:val="18"/>
          <w:szCs w:val="18"/>
          <w:rtl/>
        </w:rPr>
        <w:t>(</w:t>
      </w:r>
      <w:r w:rsidR="009C4524">
        <w:rPr>
          <w:rFonts w:cs="Arial" w:hint="cs"/>
          <w:sz w:val="18"/>
          <w:szCs w:val="18"/>
          <w:rtl/>
        </w:rPr>
        <w:t xml:space="preserve">שם, </w:t>
      </w:r>
      <w:r w:rsidR="007453BC">
        <w:rPr>
          <w:rFonts w:cs="Arial" w:hint="cs"/>
          <w:sz w:val="18"/>
          <w:szCs w:val="18"/>
          <w:rtl/>
        </w:rPr>
        <w:t xml:space="preserve">ו) </w:t>
      </w:r>
      <w:r w:rsidR="00891E1A">
        <w:rPr>
          <w:rFonts w:cs="Arial" w:hint="cs"/>
          <w:rtl/>
        </w:rPr>
        <w:t xml:space="preserve">חלק על כך </w:t>
      </w:r>
      <w:r w:rsidR="00602084">
        <w:rPr>
          <w:rFonts w:cs="Arial" w:hint="cs"/>
          <w:rtl/>
        </w:rPr>
        <w:t>ופירש</w:t>
      </w:r>
      <w:r w:rsidR="006F3630">
        <w:rPr>
          <w:rFonts w:cs="Arial" w:hint="cs"/>
          <w:rtl/>
        </w:rPr>
        <w:t>,</w:t>
      </w:r>
      <w:r w:rsidR="00942AD0">
        <w:rPr>
          <w:rFonts w:cs="Arial" w:hint="cs"/>
          <w:rtl/>
        </w:rPr>
        <w:t xml:space="preserve"> </w:t>
      </w:r>
      <w:r w:rsidR="007453BC">
        <w:rPr>
          <w:rFonts w:cs="Arial" w:hint="cs"/>
          <w:rtl/>
        </w:rPr>
        <w:t xml:space="preserve">שהטעם שהם מברכים הוא משום כבוד סבם, לכן גם </w:t>
      </w:r>
      <w:r w:rsidR="00942AD0">
        <w:rPr>
          <w:rFonts w:cs="Arial" w:hint="cs"/>
          <w:rtl/>
        </w:rPr>
        <w:t xml:space="preserve">אם </w:t>
      </w:r>
      <w:r w:rsidR="007453BC">
        <w:rPr>
          <w:rFonts w:cs="Arial" w:hint="cs"/>
          <w:rtl/>
        </w:rPr>
        <w:t xml:space="preserve">נולדו לפני </w:t>
      </w:r>
      <w:r w:rsidR="00942AD0">
        <w:rPr>
          <w:rFonts w:cs="Arial" w:hint="cs"/>
          <w:rtl/>
        </w:rPr>
        <w:t xml:space="preserve">הנס </w:t>
      </w:r>
      <w:r w:rsidR="007453BC">
        <w:rPr>
          <w:rFonts w:cs="Arial" w:hint="cs"/>
          <w:rtl/>
        </w:rPr>
        <w:t>עליהם לברך.</w:t>
      </w:r>
    </w:p>
    <w:p w14:paraId="6D5E9174" w14:textId="245116A3" w:rsidR="004E1A50" w:rsidRDefault="004E1A50" w:rsidP="008B3090">
      <w:pPr>
        <w:spacing w:after="40"/>
        <w:rPr>
          <w:rFonts w:cs="Arial"/>
          <w:u w:val="single"/>
          <w:rtl/>
        </w:rPr>
      </w:pPr>
      <w:r>
        <w:rPr>
          <w:rFonts w:cs="Arial" w:hint="cs"/>
          <w:u w:val="single"/>
          <w:rtl/>
        </w:rPr>
        <w:t>על איזה נס מברכים</w:t>
      </w:r>
    </w:p>
    <w:p w14:paraId="39B82B6B" w14:textId="69667352" w:rsidR="00643333" w:rsidRDefault="00643333" w:rsidP="008B3090">
      <w:pPr>
        <w:spacing w:after="40"/>
        <w:rPr>
          <w:rFonts w:cs="Arial"/>
          <w:rtl/>
        </w:rPr>
      </w:pPr>
      <w:r>
        <w:rPr>
          <w:rFonts w:cs="Arial" w:hint="cs"/>
          <w:rtl/>
        </w:rPr>
        <w:t>מה מוגדר נס המחייב ברכה?</w:t>
      </w:r>
    </w:p>
    <w:p w14:paraId="112517A0" w14:textId="07DCB92A" w:rsidR="00F04E6C" w:rsidRDefault="006B4FB1" w:rsidP="008B3090">
      <w:pPr>
        <w:spacing w:after="40"/>
        <w:rPr>
          <w:rFonts w:cs="Arial"/>
          <w:rtl/>
        </w:rPr>
      </w:pPr>
      <w:r>
        <w:rPr>
          <w:rFonts w:cs="Arial" w:hint="cs"/>
          <w:rtl/>
        </w:rPr>
        <w:t xml:space="preserve">א. </w:t>
      </w:r>
      <w:r w:rsidR="00354232">
        <w:rPr>
          <w:rFonts w:cs="Arial" w:hint="cs"/>
          <w:rtl/>
        </w:rPr>
        <w:t>כאשר הגמרא</w:t>
      </w:r>
      <w:r w:rsidR="006F3630">
        <w:rPr>
          <w:rFonts w:cs="Arial" w:hint="cs"/>
          <w:rtl/>
        </w:rPr>
        <w:t xml:space="preserve"> </w:t>
      </w:r>
      <w:r w:rsidR="00354232">
        <w:rPr>
          <w:rFonts w:cs="Arial" w:hint="cs"/>
          <w:rtl/>
        </w:rPr>
        <w:t xml:space="preserve">מונה את הניסים שעל הציבור והיחיד לברך עליהם, היא מונה רק מקרים חריגים </w:t>
      </w:r>
      <w:r>
        <w:rPr>
          <w:rFonts w:cs="Arial" w:hint="cs"/>
          <w:rtl/>
        </w:rPr>
        <w:t>ה</w:t>
      </w:r>
      <w:r w:rsidR="00354232">
        <w:rPr>
          <w:rFonts w:cs="Arial" w:hint="cs"/>
          <w:rtl/>
        </w:rPr>
        <w:t xml:space="preserve">יוצאים מטבעו של עולם, בעקבות כך טען </w:t>
      </w:r>
      <w:r w:rsidR="00354232" w:rsidRPr="00354232">
        <w:rPr>
          <w:rFonts w:cs="Arial" w:hint="cs"/>
          <w:b/>
          <w:bCs/>
          <w:rtl/>
        </w:rPr>
        <w:t>האבודרהם</w:t>
      </w:r>
      <w:r w:rsidR="00354232">
        <w:rPr>
          <w:rFonts w:cs="Arial" w:hint="cs"/>
          <w:rtl/>
        </w:rPr>
        <w:t xml:space="preserve"> </w:t>
      </w:r>
      <w:r w:rsidR="00354232">
        <w:rPr>
          <w:rFonts w:cs="Arial" w:hint="cs"/>
          <w:sz w:val="18"/>
          <w:szCs w:val="18"/>
          <w:rtl/>
        </w:rPr>
        <w:t>(ברכות הראייה והשבח)</w:t>
      </w:r>
      <w:r w:rsidR="00354232">
        <w:rPr>
          <w:rFonts w:cs="Arial" w:hint="cs"/>
          <w:rtl/>
        </w:rPr>
        <w:t xml:space="preserve"> בשם </w:t>
      </w:r>
      <w:r w:rsidR="00354232" w:rsidRPr="00354232">
        <w:rPr>
          <w:rFonts w:cs="Arial" w:hint="cs"/>
          <w:b/>
          <w:bCs/>
          <w:rtl/>
        </w:rPr>
        <w:t>רבי אשר מלוניל</w:t>
      </w:r>
      <w:r w:rsidR="00354232">
        <w:rPr>
          <w:rFonts w:cs="Arial" w:hint="cs"/>
          <w:rtl/>
        </w:rPr>
        <w:t>, שאם אדם ניצל מגנבים</w:t>
      </w:r>
      <w:r w:rsidR="00EF2E02">
        <w:rPr>
          <w:rFonts w:cs="Arial" w:hint="cs"/>
          <w:rtl/>
        </w:rPr>
        <w:t xml:space="preserve"> שפרצו לביתו</w:t>
      </w:r>
      <w:r w:rsidR="00354232">
        <w:rPr>
          <w:rFonts w:cs="Arial" w:hint="cs"/>
          <w:rtl/>
        </w:rPr>
        <w:t xml:space="preserve"> או שזרקו עליו אבן והיא לא פ</w:t>
      </w:r>
      <w:r w:rsidR="0033148D">
        <w:rPr>
          <w:rFonts w:cs="Arial" w:hint="cs"/>
          <w:rtl/>
        </w:rPr>
        <w:t xml:space="preserve">געה בו </w:t>
      </w:r>
      <w:r w:rsidR="00060EC6">
        <w:rPr>
          <w:rFonts w:cs="Arial" w:hint="cs"/>
          <w:rtl/>
        </w:rPr>
        <w:t xml:space="preserve">- </w:t>
      </w:r>
      <w:r w:rsidR="00354232">
        <w:rPr>
          <w:rFonts w:cs="Arial" w:hint="cs"/>
          <w:rtl/>
        </w:rPr>
        <w:t xml:space="preserve">הוא לא צריך לברך </w:t>
      </w:r>
      <w:r w:rsidR="00EF2E02">
        <w:rPr>
          <w:rFonts w:cs="Arial" w:hint="cs"/>
          <w:rtl/>
        </w:rPr>
        <w:t>'</w:t>
      </w:r>
      <w:r w:rsidR="00354232">
        <w:rPr>
          <w:rFonts w:cs="Arial" w:hint="cs"/>
          <w:rtl/>
        </w:rPr>
        <w:t>שעשה לי נס</w:t>
      </w:r>
      <w:r w:rsidR="00EF2E02">
        <w:rPr>
          <w:rFonts w:cs="Arial" w:hint="cs"/>
          <w:rtl/>
        </w:rPr>
        <w:t xml:space="preserve"> במקום הזה'</w:t>
      </w:r>
      <w:r w:rsidR="00462B71">
        <w:rPr>
          <w:rFonts w:cs="Arial" w:hint="cs"/>
          <w:rtl/>
        </w:rPr>
        <w:t xml:space="preserve">. </w:t>
      </w:r>
    </w:p>
    <w:p w14:paraId="3DDE64FD" w14:textId="6EB71631" w:rsidR="00E7575F" w:rsidRDefault="00E7575F" w:rsidP="008B3090">
      <w:pPr>
        <w:spacing w:after="40"/>
        <w:rPr>
          <w:rFonts w:cs="Arial"/>
          <w:rtl/>
        </w:rPr>
      </w:pPr>
      <w:r>
        <w:rPr>
          <w:rFonts w:cs="Arial" w:hint="cs"/>
          <w:rtl/>
        </w:rPr>
        <w:t xml:space="preserve">אמנם, כפי שעולה מהמשך דבריו, אין הכוונה בהכרח למאורע הנוגד את חוקי הטבע, אלא למקרה מופרך ולא הגיוני. שהרי הקשה, מדוע מברכים על הנס של פורים? הרי לא מדובר בנס החורג את כללי הטבע, ותירץ, שלא מצוי שאדם </w:t>
      </w:r>
      <w:r>
        <w:rPr>
          <w:rFonts w:cs="Arial" w:hint="cs"/>
          <w:sz w:val="18"/>
          <w:szCs w:val="18"/>
          <w:rtl/>
        </w:rPr>
        <w:t>(= אחשוורוש)</w:t>
      </w:r>
      <w:r>
        <w:rPr>
          <w:rFonts w:cs="Arial" w:hint="cs"/>
          <w:rtl/>
        </w:rPr>
        <w:t xml:space="preserve"> הורג אלף אנשים מבני עמו בעבור אשה אחת </w:t>
      </w:r>
      <w:r>
        <w:rPr>
          <w:rFonts w:cs="Arial" w:hint="cs"/>
          <w:sz w:val="18"/>
          <w:szCs w:val="18"/>
          <w:rtl/>
        </w:rPr>
        <w:t>(= אסתר)</w:t>
      </w:r>
      <w:r>
        <w:rPr>
          <w:rFonts w:cs="Arial" w:hint="cs"/>
          <w:rtl/>
        </w:rPr>
        <w:t xml:space="preserve"> או שמשנים את חוקי פרס ומדי </w:t>
      </w:r>
      <w:r>
        <w:rPr>
          <w:rFonts w:cs="Arial" w:hint="cs"/>
          <w:sz w:val="18"/>
          <w:szCs w:val="18"/>
          <w:rtl/>
        </w:rPr>
        <w:t>(והתירו ליהודים להתגונן באגרות מרדכי)</w:t>
      </w:r>
      <w:r>
        <w:rPr>
          <w:rFonts w:cs="Arial" w:hint="cs"/>
          <w:rtl/>
        </w:rPr>
        <w:t>.</w:t>
      </w:r>
    </w:p>
    <w:p w14:paraId="31C658A8" w14:textId="034309DF" w:rsidR="00354232" w:rsidRDefault="00462B71" w:rsidP="008B3090">
      <w:pPr>
        <w:spacing w:after="40"/>
        <w:rPr>
          <w:rFonts w:cs="Arial"/>
          <w:rtl/>
        </w:rPr>
      </w:pPr>
      <w:r>
        <w:rPr>
          <w:rFonts w:cs="Arial" w:hint="cs"/>
          <w:rtl/>
        </w:rPr>
        <w:t xml:space="preserve">כדבריו </w:t>
      </w:r>
      <w:r w:rsidR="00E7575F">
        <w:rPr>
          <w:rFonts w:cs="Arial" w:hint="cs"/>
          <w:rtl/>
        </w:rPr>
        <w:t xml:space="preserve">נקטו </w:t>
      </w:r>
      <w:r>
        <w:rPr>
          <w:rFonts w:cs="Arial" w:hint="cs"/>
          <w:rtl/>
        </w:rPr>
        <w:t xml:space="preserve">להלכה </w:t>
      </w:r>
      <w:r w:rsidR="004C1785">
        <w:rPr>
          <w:rFonts w:cs="Arial" w:hint="cs"/>
          <w:rtl/>
        </w:rPr>
        <w:t xml:space="preserve">גם </w:t>
      </w:r>
      <w:r w:rsidRPr="008C37DB">
        <w:rPr>
          <w:rFonts w:cs="Arial" w:hint="cs"/>
          <w:b/>
          <w:bCs/>
          <w:rtl/>
        </w:rPr>
        <w:t xml:space="preserve">המגן אברהם </w:t>
      </w:r>
      <w:r w:rsidRPr="008C37DB">
        <w:rPr>
          <w:rFonts w:cs="Arial" w:hint="cs"/>
          <w:sz w:val="18"/>
          <w:szCs w:val="18"/>
          <w:rtl/>
        </w:rPr>
        <w:t>(</w:t>
      </w:r>
      <w:r w:rsidR="00E7575F">
        <w:rPr>
          <w:rFonts w:cs="Arial" w:hint="cs"/>
          <w:sz w:val="18"/>
          <w:szCs w:val="18"/>
          <w:rtl/>
        </w:rPr>
        <w:t xml:space="preserve">שם, </w:t>
      </w:r>
      <w:r w:rsidRPr="008C37DB">
        <w:rPr>
          <w:rFonts w:cs="Arial" w:hint="cs"/>
          <w:sz w:val="18"/>
          <w:szCs w:val="18"/>
          <w:rtl/>
        </w:rPr>
        <w:t>יב)</w:t>
      </w:r>
      <w:r w:rsidRPr="00B53152">
        <w:rPr>
          <w:rFonts w:cs="Arial" w:hint="cs"/>
          <w:sz w:val="18"/>
          <w:szCs w:val="18"/>
          <w:rtl/>
        </w:rPr>
        <w:t>,</w:t>
      </w:r>
      <w:r>
        <w:rPr>
          <w:rFonts w:cs="Arial" w:hint="cs"/>
          <w:b/>
          <w:bCs/>
          <w:sz w:val="18"/>
          <w:szCs w:val="18"/>
          <w:rtl/>
        </w:rPr>
        <w:t xml:space="preserve"> </w:t>
      </w:r>
      <w:r w:rsidRPr="008C37DB">
        <w:rPr>
          <w:rFonts w:cs="Arial" w:hint="cs"/>
          <w:b/>
          <w:bCs/>
          <w:rtl/>
        </w:rPr>
        <w:t>הגר''א</w:t>
      </w:r>
      <w:r>
        <w:rPr>
          <w:rFonts w:cs="Arial" w:hint="cs"/>
          <w:rtl/>
        </w:rPr>
        <w:t xml:space="preserve"> </w:t>
      </w:r>
      <w:r>
        <w:rPr>
          <w:rFonts w:cs="Arial" w:hint="cs"/>
          <w:sz w:val="18"/>
          <w:szCs w:val="18"/>
          <w:rtl/>
        </w:rPr>
        <w:t>(ד''ה י''א)</w:t>
      </w:r>
      <w:r>
        <w:rPr>
          <w:rFonts w:cs="Arial" w:hint="cs"/>
          <w:rtl/>
        </w:rPr>
        <w:t xml:space="preserve"> </w:t>
      </w:r>
      <w:r w:rsidRPr="00B53152">
        <w:rPr>
          <w:rFonts w:cs="Arial" w:hint="cs"/>
          <w:b/>
          <w:bCs/>
          <w:rtl/>
        </w:rPr>
        <w:t>והבן איש חי</w:t>
      </w:r>
      <w:r>
        <w:rPr>
          <w:rFonts w:cs="Arial" w:hint="cs"/>
          <w:rtl/>
        </w:rPr>
        <w:t xml:space="preserve"> </w:t>
      </w:r>
      <w:r>
        <w:rPr>
          <w:rFonts w:cs="Arial" w:hint="cs"/>
          <w:sz w:val="18"/>
          <w:szCs w:val="18"/>
          <w:rtl/>
        </w:rPr>
        <w:t>(עקב, יב)</w:t>
      </w:r>
      <w:r>
        <w:rPr>
          <w:rFonts w:cs="Arial" w:hint="cs"/>
          <w:rtl/>
        </w:rPr>
        <w:t xml:space="preserve">, </w:t>
      </w:r>
      <w:r w:rsidR="00E7575F">
        <w:rPr>
          <w:rFonts w:cs="Arial" w:hint="cs"/>
          <w:rtl/>
        </w:rPr>
        <w:t>ו</w:t>
      </w:r>
      <w:r w:rsidR="005435DA">
        <w:rPr>
          <w:rFonts w:cs="Arial" w:hint="cs"/>
          <w:rtl/>
        </w:rPr>
        <w:t>לכן</w:t>
      </w:r>
      <w:r>
        <w:rPr>
          <w:rFonts w:cs="Arial" w:hint="cs"/>
          <w:rtl/>
        </w:rPr>
        <w:t xml:space="preserve"> פסקו </w:t>
      </w:r>
      <w:r w:rsidR="00F04E6C">
        <w:rPr>
          <w:rFonts w:cs="Arial" w:hint="cs"/>
          <w:rtl/>
        </w:rPr>
        <w:t xml:space="preserve">שאשה שילדה, על אף שהיא יכולה לברך ברכת הגומל על הסכנה שיצאה ממנה, ברכת ברוך שעשה לי נס </w:t>
      </w:r>
      <w:r>
        <w:rPr>
          <w:rFonts w:cs="Arial" w:hint="cs"/>
          <w:rtl/>
        </w:rPr>
        <w:t xml:space="preserve">אין </w:t>
      </w:r>
      <w:r w:rsidR="00F04E6C">
        <w:rPr>
          <w:rFonts w:cs="Arial" w:hint="cs"/>
          <w:rtl/>
        </w:rPr>
        <w:t xml:space="preserve">לה </w:t>
      </w:r>
      <w:r>
        <w:rPr>
          <w:rFonts w:cs="Arial" w:hint="cs"/>
          <w:rtl/>
        </w:rPr>
        <w:t xml:space="preserve">לברך, </w:t>
      </w:r>
      <w:r w:rsidR="00E7575F">
        <w:rPr>
          <w:rFonts w:cs="Arial" w:hint="cs"/>
          <w:rtl/>
        </w:rPr>
        <w:t xml:space="preserve">כי (ברוב מוחלט של המקרים) לא צריך מעשה היוצא מגדרי הטבע בשביל שלידה תתנהל כראוי והתינוק והיולדת ייצאו בשלום, </w:t>
      </w:r>
      <w:r w:rsidR="00BC3176">
        <w:rPr>
          <w:rFonts w:cs="Arial" w:hint="cs"/>
          <w:rtl/>
        </w:rPr>
        <w:t>ובלשו</w:t>
      </w:r>
      <w:r>
        <w:rPr>
          <w:rFonts w:cs="Arial" w:hint="cs"/>
          <w:rtl/>
        </w:rPr>
        <w:t>ן האבודרהם</w:t>
      </w:r>
      <w:r w:rsidR="00BC3176">
        <w:rPr>
          <w:rFonts w:cs="Arial" w:hint="cs"/>
          <w:rtl/>
        </w:rPr>
        <w:t>:</w:t>
      </w:r>
    </w:p>
    <w:p w14:paraId="55DE2FC6" w14:textId="64EDDCFE" w:rsidR="004E1A50" w:rsidRDefault="005B767E" w:rsidP="008B3090">
      <w:pPr>
        <w:spacing w:after="40"/>
        <w:ind w:left="720"/>
        <w:rPr>
          <w:rFonts w:cs="Arial"/>
          <w:rtl/>
        </w:rPr>
      </w:pPr>
      <w:r>
        <w:rPr>
          <w:rFonts w:cs="Arial" w:hint="cs"/>
          <w:rtl/>
        </w:rPr>
        <w:t>''</w:t>
      </w:r>
      <w:r w:rsidR="00354232" w:rsidRPr="00354232">
        <w:rPr>
          <w:rFonts w:cs="Arial"/>
          <w:rtl/>
        </w:rPr>
        <w:t xml:space="preserve">כתב </w:t>
      </w:r>
      <w:r w:rsidR="00BC3176">
        <w:rPr>
          <w:rFonts w:cs="Arial" w:hint="cs"/>
          <w:rtl/>
        </w:rPr>
        <w:t xml:space="preserve">רבי </w:t>
      </w:r>
      <w:r w:rsidR="00354232" w:rsidRPr="00354232">
        <w:rPr>
          <w:rFonts w:cs="Arial"/>
          <w:rtl/>
        </w:rPr>
        <w:t>אשר מלוניל הא דמברכין ד</w:t>
      </w:r>
      <w:r w:rsidR="00354232">
        <w:rPr>
          <w:rFonts w:cs="Arial" w:hint="cs"/>
          <w:rtl/>
        </w:rPr>
        <w:t>ו</w:t>
      </w:r>
      <w:r w:rsidR="00354232" w:rsidRPr="00354232">
        <w:rPr>
          <w:rFonts w:cs="Arial"/>
          <w:rtl/>
        </w:rPr>
        <w:t>וקא בנס שהוא יוצא ממנהג העולם או מדרך התולדה</w:t>
      </w:r>
      <w:r w:rsidR="00354232">
        <w:rPr>
          <w:rFonts w:cs="Arial" w:hint="cs"/>
          <w:rtl/>
        </w:rPr>
        <w:t>,</w:t>
      </w:r>
      <w:r w:rsidR="00354232" w:rsidRPr="00354232">
        <w:rPr>
          <w:rFonts w:cs="Arial"/>
          <w:rtl/>
        </w:rPr>
        <w:t xml:space="preserve"> כגון מעברות הים ומעברות הירדן והדומה להם וכמר בריה דראבנא דאיתרחיש ליה ניסא ונפק ליה עינא דמיא בפקתא דערבות </w:t>
      </w:r>
      <w:r w:rsidR="00354232" w:rsidRPr="00354232">
        <w:rPr>
          <w:rFonts w:cs="Arial" w:hint="cs"/>
          <w:sz w:val="18"/>
          <w:szCs w:val="18"/>
          <w:rtl/>
        </w:rPr>
        <w:t>(</w:t>
      </w:r>
      <w:r w:rsidR="00354232">
        <w:rPr>
          <w:rFonts w:cs="Arial" w:hint="cs"/>
          <w:sz w:val="18"/>
          <w:szCs w:val="18"/>
          <w:rtl/>
        </w:rPr>
        <w:t xml:space="preserve">= </w:t>
      </w:r>
      <w:r w:rsidR="00354232" w:rsidRPr="00354232">
        <w:rPr>
          <w:rFonts w:cs="Arial" w:hint="cs"/>
          <w:sz w:val="18"/>
          <w:szCs w:val="18"/>
          <w:rtl/>
        </w:rPr>
        <w:t>ויצא לו מים במדב</w:t>
      </w:r>
      <w:r w:rsidR="00354232">
        <w:rPr>
          <w:rFonts w:cs="Arial" w:hint="cs"/>
          <w:sz w:val="18"/>
          <w:szCs w:val="18"/>
          <w:rtl/>
        </w:rPr>
        <w:t>ר</w:t>
      </w:r>
      <w:r w:rsidR="00354232" w:rsidRPr="00354232">
        <w:rPr>
          <w:rFonts w:cs="Arial" w:hint="cs"/>
          <w:sz w:val="18"/>
          <w:szCs w:val="18"/>
          <w:rtl/>
        </w:rPr>
        <w:t xml:space="preserve">) </w:t>
      </w:r>
      <w:r w:rsidR="00354232" w:rsidRPr="00354232">
        <w:rPr>
          <w:rFonts w:cs="Arial"/>
          <w:rtl/>
        </w:rPr>
        <w:t>אבל נס שהוא מנהג העולם ותולדתו כגון שבאו עליו גנבים בלילה ובא לידי סכנה וניצל וכיוצא בזה אינו חייב לברך</w:t>
      </w:r>
      <w:r w:rsidR="00354232">
        <w:rPr>
          <w:rFonts w:cs="Arial" w:hint="cs"/>
          <w:rtl/>
        </w:rPr>
        <w:t>.''</w:t>
      </w:r>
    </w:p>
    <w:p w14:paraId="7CBC4713" w14:textId="77777777" w:rsidR="008F6735" w:rsidRDefault="002055ED" w:rsidP="008B3090">
      <w:pPr>
        <w:spacing w:after="40"/>
        <w:rPr>
          <w:rFonts w:cs="Arial"/>
          <w:rtl/>
        </w:rPr>
      </w:pPr>
      <w:r>
        <w:rPr>
          <w:rFonts w:cs="Arial" w:hint="cs"/>
          <w:rtl/>
        </w:rPr>
        <w:t xml:space="preserve">ב. </w:t>
      </w:r>
      <w:r w:rsidR="00113BD4">
        <w:rPr>
          <w:rFonts w:cs="Arial" w:hint="cs"/>
          <w:b/>
          <w:bCs/>
          <w:rtl/>
        </w:rPr>
        <w:t>ה</w:t>
      </w:r>
      <w:r w:rsidR="009077E8" w:rsidRPr="009077E8">
        <w:rPr>
          <w:rFonts w:cs="Arial" w:hint="cs"/>
          <w:b/>
          <w:bCs/>
          <w:rtl/>
        </w:rPr>
        <w:t>שולחן ערוך</w:t>
      </w:r>
      <w:r w:rsidR="009077E8">
        <w:rPr>
          <w:rFonts w:cs="Arial" w:hint="cs"/>
          <w:rtl/>
        </w:rPr>
        <w:t xml:space="preserve"> </w:t>
      </w:r>
      <w:r w:rsidR="009077E8">
        <w:rPr>
          <w:rFonts w:cs="Arial" w:hint="cs"/>
          <w:sz w:val="18"/>
          <w:szCs w:val="18"/>
          <w:rtl/>
        </w:rPr>
        <w:t xml:space="preserve">(ריח, ט) </w:t>
      </w:r>
      <w:r w:rsidR="00113BD4">
        <w:rPr>
          <w:rFonts w:cs="Arial" w:hint="cs"/>
          <w:rtl/>
        </w:rPr>
        <w:t>סבר</w:t>
      </w:r>
      <w:r w:rsidR="009077E8">
        <w:rPr>
          <w:rFonts w:cs="Arial" w:hint="cs"/>
          <w:rtl/>
        </w:rPr>
        <w:t xml:space="preserve"> </w:t>
      </w:r>
      <w:r w:rsidR="00113BD4">
        <w:rPr>
          <w:rFonts w:cs="Arial" w:hint="cs"/>
          <w:rtl/>
        </w:rPr>
        <w:t>שיש חולקים על דברי האבודרהם</w:t>
      </w:r>
      <w:r w:rsidR="00F42306">
        <w:rPr>
          <w:rFonts w:cs="Arial" w:hint="cs"/>
          <w:rtl/>
        </w:rPr>
        <w:t>, ולשיטתם</w:t>
      </w:r>
      <w:r w:rsidR="00113BD4">
        <w:rPr>
          <w:rFonts w:cs="Arial" w:hint="cs"/>
          <w:rtl/>
        </w:rPr>
        <w:t xml:space="preserve"> </w:t>
      </w:r>
      <w:r w:rsidR="00F42306">
        <w:rPr>
          <w:rFonts w:cs="Arial" w:hint="cs"/>
          <w:rtl/>
        </w:rPr>
        <w:t xml:space="preserve">יש לברך שעשה לי נס גם על מאורעות שלא יוצאים מגדר הרגיל. משום כך פסק להלכה, </w:t>
      </w:r>
      <w:r w:rsidR="00DC0AA5">
        <w:rPr>
          <w:rFonts w:cs="Arial" w:hint="cs"/>
          <w:rtl/>
        </w:rPr>
        <w:t xml:space="preserve">שבמקרה בו </w:t>
      </w:r>
      <w:r w:rsidR="008C37DB">
        <w:rPr>
          <w:rFonts w:cs="Arial" w:hint="cs"/>
          <w:rtl/>
        </w:rPr>
        <w:t>קרה נס</w:t>
      </w:r>
      <w:r w:rsidR="00FE16C0">
        <w:rPr>
          <w:rFonts w:cs="Arial" w:hint="cs"/>
          <w:rtl/>
        </w:rPr>
        <w:t xml:space="preserve"> שאינו יוצא מגדר הרגיל </w:t>
      </w:r>
      <w:r w:rsidR="00352092" w:rsidRPr="00F8195E">
        <w:rPr>
          <w:rFonts w:cs="Arial" w:hint="cs"/>
          <w:sz w:val="18"/>
          <w:szCs w:val="18"/>
          <w:rtl/>
        </w:rPr>
        <w:t>(</w:t>
      </w:r>
      <w:r w:rsidR="00FE16C0" w:rsidRPr="00F8195E">
        <w:rPr>
          <w:rFonts w:cs="Arial" w:hint="cs"/>
          <w:sz w:val="18"/>
          <w:szCs w:val="18"/>
          <w:rtl/>
        </w:rPr>
        <w:t>שלשיטת האבודרהם אין לברך עליו</w:t>
      </w:r>
      <w:r w:rsidR="00352092" w:rsidRPr="00F8195E">
        <w:rPr>
          <w:rFonts w:cs="Arial" w:hint="cs"/>
          <w:sz w:val="18"/>
          <w:szCs w:val="18"/>
          <w:rtl/>
        </w:rPr>
        <w:t>)</w:t>
      </w:r>
      <w:r w:rsidR="00FE16C0">
        <w:rPr>
          <w:rFonts w:cs="Arial" w:hint="cs"/>
          <w:rtl/>
        </w:rPr>
        <w:t xml:space="preserve">, יש לברך בלי שם ומלכות, </w:t>
      </w:r>
      <w:r w:rsidR="00ED4A0E">
        <w:rPr>
          <w:rFonts w:cs="Arial" w:hint="cs"/>
          <w:rtl/>
        </w:rPr>
        <w:t>על מנת ש</w:t>
      </w:r>
      <w:r w:rsidR="006F3630">
        <w:rPr>
          <w:rFonts w:cs="Arial" w:hint="cs"/>
          <w:rtl/>
        </w:rPr>
        <w:t>מצד אחד לצאת ידי חובת הסוברים שיש לברך, ומצד שני בלא שם ה' לחשוש לסוברים שאין צורך</w:t>
      </w:r>
      <w:r w:rsidR="005131DD">
        <w:rPr>
          <w:rFonts w:cs="Arial" w:hint="cs"/>
          <w:rtl/>
        </w:rPr>
        <w:t>.</w:t>
      </w:r>
    </w:p>
    <w:p w14:paraId="0B568CCB" w14:textId="7A3FCD84" w:rsidR="00B003A7" w:rsidRPr="008F6735" w:rsidRDefault="00B003A7" w:rsidP="008F6735">
      <w:pPr>
        <w:spacing w:after="80"/>
        <w:rPr>
          <w:rFonts w:cs="Arial"/>
          <w:rtl/>
        </w:rPr>
      </w:pPr>
      <w:r>
        <w:rPr>
          <w:rFonts w:hint="cs"/>
          <w:b/>
          <w:bCs/>
          <w:rtl/>
        </w:rPr>
        <w:t>ש</w:t>
      </w:r>
      <w:r>
        <w:rPr>
          <w:b/>
          <w:bCs/>
          <w:rtl/>
        </w:rPr>
        <w:t xml:space="preserve">בת שלום! קח לקרוא בשולחן שבת, או תעביר בבקשה הלאה </w:t>
      </w:r>
      <w:r w:rsidR="005131DD">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B003A7" w:rsidRPr="008F6735" w:rsidSect="00C1261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3882F" w14:textId="77777777" w:rsidR="004D40CB" w:rsidRDefault="004D40CB" w:rsidP="0063404D">
      <w:pPr>
        <w:spacing w:after="0" w:line="240" w:lineRule="auto"/>
      </w:pPr>
      <w:r>
        <w:separator/>
      </w:r>
    </w:p>
  </w:endnote>
  <w:endnote w:type="continuationSeparator" w:id="0">
    <w:p w14:paraId="67A195A0" w14:textId="77777777" w:rsidR="004D40CB" w:rsidRDefault="004D40CB" w:rsidP="0063404D">
      <w:pPr>
        <w:spacing w:after="0" w:line="240" w:lineRule="auto"/>
      </w:pPr>
      <w:r>
        <w:continuationSeparator/>
      </w:r>
    </w:p>
  </w:endnote>
  <w:endnote w:type="continuationNotice" w:id="1">
    <w:p w14:paraId="4891968A" w14:textId="77777777" w:rsidR="004D40CB" w:rsidRDefault="004D40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52044" w14:textId="77777777" w:rsidR="004D40CB" w:rsidRDefault="004D40CB" w:rsidP="0063404D">
      <w:pPr>
        <w:spacing w:after="0" w:line="240" w:lineRule="auto"/>
      </w:pPr>
      <w:r>
        <w:separator/>
      </w:r>
    </w:p>
  </w:footnote>
  <w:footnote w:type="continuationSeparator" w:id="0">
    <w:p w14:paraId="43E97189" w14:textId="77777777" w:rsidR="004D40CB" w:rsidRDefault="004D40CB" w:rsidP="0063404D">
      <w:pPr>
        <w:spacing w:after="0" w:line="240" w:lineRule="auto"/>
      </w:pPr>
      <w:r>
        <w:continuationSeparator/>
      </w:r>
    </w:p>
  </w:footnote>
  <w:footnote w:type="continuationNotice" w:id="1">
    <w:p w14:paraId="6577FBCC" w14:textId="77777777" w:rsidR="004D40CB" w:rsidRDefault="004D40CB">
      <w:pPr>
        <w:spacing w:after="0" w:line="240" w:lineRule="auto"/>
      </w:pPr>
    </w:p>
  </w:footnote>
  <w:footnote w:id="2">
    <w:p w14:paraId="2A85D9D5" w14:textId="38C50690" w:rsidR="00044F6A" w:rsidRPr="008F1A2F" w:rsidRDefault="00044F6A" w:rsidP="00044F6A">
      <w:pPr>
        <w:pStyle w:val="a3"/>
        <w:rPr>
          <w:rtl/>
        </w:rPr>
      </w:pPr>
      <w:r>
        <w:rPr>
          <w:rStyle w:val="a5"/>
        </w:rPr>
        <w:footnoteRef/>
      </w:r>
      <w:r>
        <w:rPr>
          <w:rtl/>
        </w:rPr>
        <w:t xml:space="preserve"> </w:t>
      </w:r>
      <w:r>
        <w:rPr>
          <w:rFonts w:hint="cs"/>
          <w:rtl/>
        </w:rPr>
        <w:t xml:space="preserve">יש פוסקים נוספים שכתבו שבמהלך הדורות נעשו גלמים נוספים. </w:t>
      </w:r>
      <w:r w:rsidR="00984A75">
        <w:rPr>
          <w:rFonts w:hint="cs"/>
          <w:rtl/>
        </w:rPr>
        <w:t>לדוגמא</w:t>
      </w:r>
      <w:r>
        <w:rPr>
          <w:rFonts w:hint="cs"/>
          <w:rtl/>
        </w:rPr>
        <w:t xml:space="preserve"> </w:t>
      </w:r>
      <w:r w:rsidRPr="008F1A2F">
        <w:rPr>
          <w:rFonts w:hint="cs"/>
          <w:b/>
          <w:bCs/>
          <w:rtl/>
        </w:rPr>
        <w:t>הרא''ש</w:t>
      </w:r>
      <w:r>
        <w:rPr>
          <w:rFonts w:hint="cs"/>
          <w:rtl/>
        </w:rPr>
        <w:t xml:space="preserve"> בפירושו לתורה </w:t>
      </w:r>
      <w:r>
        <w:rPr>
          <w:rFonts w:hint="cs"/>
          <w:sz w:val="16"/>
          <w:szCs w:val="16"/>
          <w:rtl/>
        </w:rPr>
        <w:t xml:space="preserve">(ד, כו) </w:t>
      </w:r>
      <w:r>
        <w:rPr>
          <w:rFonts w:hint="cs"/>
          <w:rtl/>
        </w:rPr>
        <w:t xml:space="preserve">כתב שאנוש, כדי להוכיח לבני דורו שישנה אפשרות של יצירת </w:t>
      </w:r>
      <w:r w:rsidR="008013F3">
        <w:rPr>
          <w:rFonts w:hint="cs"/>
          <w:rtl/>
        </w:rPr>
        <w:t xml:space="preserve">אדם </w:t>
      </w:r>
      <w:r>
        <w:rPr>
          <w:rFonts w:hint="cs"/>
          <w:rtl/>
        </w:rPr>
        <w:t xml:space="preserve">כשם שהקב''ה ברא את אדם הראשון - ברא גולם. כמו כן, בהקדמה לספרא דצניעותא כתב </w:t>
      </w:r>
      <w:r w:rsidRPr="00452859">
        <w:rPr>
          <w:rFonts w:hint="cs"/>
          <w:b/>
          <w:bCs/>
          <w:rtl/>
        </w:rPr>
        <w:t>הרב</w:t>
      </w:r>
      <w:r>
        <w:rPr>
          <w:rFonts w:hint="cs"/>
          <w:rtl/>
        </w:rPr>
        <w:t xml:space="preserve"> </w:t>
      </w:r>
      <w:r w:rsidRPr="00452859">
        <w:rPr>
          <w:rFonts w:hint="cs"/>
          <w:b/>
          <w:bCs/>
          <w:rtl/>
        </w:rPr>
        <w:t>חיים</w:t>
      </w:r>
      <w:r>
        <w:rPr>
          <w:rFonts w:hint="cs"/>
          <w:rtl/>
        </w:rPr>
        <w:t xml:space="preserve"> </w:t>
      </w:r>
      <w:r w:rsidRPr="00452859">
        <w:rPr>
          <w:rFonts w:hint="cs"/>
          <w:b/>
          <w:bCs/>
          <w:rtl/>
        </w:rPr>
        <w:t>מוולוז'ין</w:t>
      </w:r>
      <w:r>
        <w:rPr>
          <w:rFonts w:hint="cs"/>
          <w:rtl/>
        </w:rPr>
        <w:t xml:space="preserve">, שרבו </w:t>
      </w:r>
      <w:r w:rsidRPr="00452859">
        <w:rPr>
          <w:rFonts w:hint="cs"/>
          <w:b/>
          <w:bCs/>
          <w:rtl/>
        </w:rPr>
        <w:t>הגר''א</w:t>
      </w:r>
      <w:r>
        <w:rPr>
          <w:rFonts w:hint="cs"/>
          <w:rtl/>
        </w:rPr>
        <w:t>, התעסק ביצירת גולם אך הפסיק באמצע</w:t>
      </w:r>
      <w:r w:rsidR="008013F3">
        <w:rPr>
          <w:rFonts w:hint="cs"/>
          <w:rtl/>
        </w:rPr>
        <w:t xml:space="preserve">, בגלל שקיבל רמז משמיים שאין </w:t>
      </w:r>
      <w:r w:rsidR="0088488E">
        <w:rPr>
          <w:rFonts w:hint="cs"/>
          <w:rtl/>
        </w:rPr>
        <w:t xml:space="preserve">רצון הקב''ה </w:t>
      </w:r>
      <w:r w:rsidR="008013F3">
        <w:rPr>
          <w:rFonts w:hint="cs"/>
          <w:rtl/>
        </w:rPr>
        <w:t>בכך</w:t>
      </w:r>
      <w:r>
        <w:rPr>
          <w:rFonts w:hint="cs"/>
          <w:rtl/>
        </w:rPr>
        <w:t>.</w:t>
      </w:r>
    </w:p>
  </w:footnote>
  <w:footnote w:id="3">
    <w:p w14:paraId="24865303" w14:textId="603850E0" w:rsidR="00E82A09" w:rsidRPr="002824EF" w:rsidRDefault="00E82A09" w:rsidP="00E82A09">
      <w:pPr>
        <w:pStyle w:val="a3"/>
      </w:pPr>
      <w:r>
        <w:rPr>
          <w:rStyle w:val="a5"/>
        </w:rPr>
        <w:footnoteRef/>
      </w:r>
      <w:r>
        <w:rPr>
          <w:rtl/>
        </w:rPr>
        <w:t xml:space="preserve"> </w:t>
      </w:r>
      <w:r w:rsidRPr="002824EF">
        <w:rPr>
          <w:rFonts w:hint="cs"/>
          <w:b/>
          <w:bCs/>
          <w:rtl/>
        </w:rPr>
        <w:t>בשו''ת יד יצחק</w:t>
      </w:r>
      <w:r>
        <w:rPr>
          <w:rFonts w:hint="cs"/>
          <w:rtl/>
        </w:rPr>
        <w:t xml:space="preserve"> </w:t>
      </w:r>
      <w:r>
        <w:rPr>
          <w:rFonts w:hint="cs"/>
          <w:sz w:val="16"/>
          <w:szCs w:val="16"/>
          <w:rtl/>
        </w:rPr>
        <w:t xml:space="preserve">(א, לה) </w:t>
      </w:r>
      <w:r>
        <w:rPr>
          <w:rFonts w:hint="cs"/>
          <w:rtl/>
        </w:rPr>
        <w:t xml:space="preserve">כתב, שיש איסור לברוא גולם בשבת משום איסור בונה. אם אכן כך נופלת ראיית הברכי יוסף, כיוון שלפי דעת תרומת הדשן </w:t>
      </w:r>
      <w:r w:rsidRPr="00DB5468">
        <w:rPr>
          <w:rFonts w:hint="cs"/>
          <w:sz w:val="16"/>
          <w:szCs w:val="16"/>
          <w:rtl/>
        </w:rPr>
        <w:t>(סי' קח)</w:t>
      </w:r>
      <w:r>
        <w:rPr>
          <w:rFonts w:hint="cs"/>
          <w:sz w:val="14"/>
          <w:szCs w:val="14"/>
          <w:rtl/>
        </w:rPr>
        <w:t xml:space="preserve"> </w:t>
      </w:r>
      <w:r>
        <w:rPr>
          <w:rFonts w:hint="cs"/>
          <w:rtl/>
        </w:rPr>
        <w:t>רבי אליעזר שחרר את עבדו לקרוא את פרשת "זכור", אותה קוראים בשבת לפני פורים, ולכן לא יכול היה רבי אליעזר לברוא גולם. כמו כן יש שכתבו, שגם אם גולם אכן מצטרף למניין, צריך שיהיה בגיל בר מצווה, וממילא לא יעזור שרבי אליעזר יברא גולם.</w:t>
      </w:r>
    </w:p>
  </w:footnote>
  <w:footnote w:id="4">
    <w:p w14:paraId="236CAB91" w14:textId="77777777" w:rsidR="00B003A7" w:rsidRDefault="00B003A7" w:rsidP="00B003A7">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D5"/>
    <w:rsid w:val="00001B1E"/>
    <w:rsid w:val="00011DF3"/>
    <w:rsid w:val="00012A21"/>
    <w:rsid w:val="000139AC"/>
    <w:rsid w:val="00030208"/>
    <w:rsid w:val="00031DD4"/>
    <w:rsid w:val="00042957"/>
    <w:rsid w:val="00044F6A"/>
    <w:rsid w:val="000534A5"/>
    <w:rsid w:val="00057843"/>
    <w:rsid w:val="00060EC6"/>
    <w:rsid w:val="00064A8E"/>
    <w:rsid w:val="000774D6"/>
    <w:rsid w:val="000A0D47"/>
    <w:rsid w:val="000B7329"/>
    <w:rsid w:val="000D5FE6"/>
    <w:rsid w:val="000D6615"/>
    <w:rsid w:val="000E2841"/>
    <w:rsid w:val="000E655C"/>
    <w:rsid w:val="000F6D8D"/>
    <w:rsid w:val="000F7108"/>
    <w:rsid w:val="00113BD4"/>
    <w:rsid w:val="00117F06"/>
    <w:rsid w:val="0012611F"/>
    <w:rsid w:val="00135455"/>
    <w:rsid w:val="00140964"/>
    <w:rsid w:val="00144B2B"/>
    <w:rsid w:val="00180CD4"/>
    <w:rsid w:val="00183AD0"/>
    <w:rsid w:val="001842BA"/>
    <w:rsid w:val="001966B0"/>
    <w:rsid w:val="001969B4"/>
    <w:rsid w:val="001A0B27"/>
    <w:rsid w:val="001E5C0D"/>
    <w:rsid w:val="001F7C05"/>
    <w:rsid w:val="00203ACB"/>
    <w:rsid w:val="002055ED"/>
    <w:rsid w:val="00231DBB"/>
    <w:rsid w:val="0024686B"/>
    <w:rsid w:val="0024791C"/>
    <w:rsid w:val="002824EF"/>
    <w:rsid w:val="00290AAE"/>
    <w:rsid w:val="00290E0C"/>
    <w:rsid w:val="002B5A7B"/>
    <w:rsid w:val="002B5DD5"/>
    <w:rsid w:val="002B7F0F"/>
    <w:rsid w:val="002D7B54"/>
    <w:rsid w:val="002E0BE5"/>
    <w:rsid w:val="002E20F9"/>
    <w:rsid w:val="002E39C5"/>
    <w:rsid w:val="002F565E"/>
    <w:rsid w:val="002F6C67"/>
    <w:rsid w:val="002F77AB"/>
    <w:rsid w:val="00303778"/>
    <w:rsid w:val="0030596A"/>
    <w:rsid w:val="00312E46"/>
    <w:rsid w:val="00326176"/>
    <w:rsid w:val="0033148D"/>
    <w:rsid w:val="0033191C"/>
    <w:rsid w:val="00332DA8"/>
    <w:rsid w:val="00336D10"/>
    <w:rsid w:val="00340787"/>
    <w:rsid w:val="00352092"/>
    <w:rsid w:val="00354232"/>
    <w:rsid w:val="003604F1"/>
    <w:rsid w:val="0036136A"/>
    <w:rsid w:val="00385809"/>
    <w:rsid w:val="003933B8"/>
    <w:rsid w:val="00397ED7"/>
    <w:rsid w:val="003B54BB"/>
    <w:rsid w:val="003C048A"/>
    <w:rsid w:val="003C1AF8"/>
    <w:rsid w:val="003E041D"/>
    <w:rsid w:val="004027C3"/>
    <w:rsid w:val="00404FFD"/>
    <w:rsid w:val="00413BD9"/>
    <w:rsid w:val="0042348C"/>
    <w:rsid w:val="0042540D"/>
    <w:rsid w:val="00446EAB"/>
    <w:rsid w:val="004526B0"/>
    <w:rsid w:val="00452859"/>
    <w:rsid w:val="004559DE"/>
    <w:rsid w:val="00462B71"/>
    <w:rsid w:val="00465E16"/>
    <w:rsid w:val="00467467"/>
    <w:rsid w:val="0046770F"/>
    <w:rsid w:val="0047779E"/>
    <w:rsid w:val="00483096"/>
    <w:rsid w:val="0049187A"/>
    <w:rsid w:val="00496D87"/>
    <w:rsid w:val="004A0668"/>
    <w:rsid w:val="004A1DA2"/>
    <w:rsid w:val="004A3EBF"/>
    <w:rsid w:val="004B159F"/>
    <w:rsid w:val="004B3C20"/>
    <w:rsid w:val="004C1785"/>
    <w:rsid w:val="004C4862"/>
    <w:rsid w:val="004C6252"/>
    <w:rsid w:val="004D0FBC"/>
    <w:rsid w:val="004D40CB"/>
    <w:rsid w:val="004E1938"/>
    <w:rsid w:val="004E1A50"/>
    <w:rsid w:val="004E35C9"/>
    <w:rsid w:val="004F7665"/>
    <w:rsid w:val="00500235"/>
    <w:rsid w:val="0050272B"/>
    <w:rsid w:val="0050743D"/>
    <w:rsid w:val="005131DD"/>
    <w:rsid w:val="005160B1"/>
    <w:rsid w:val="00517AB2"/>
    <w:rsid w:val="0052663B"/>
    <w:rsid w:val="00537B54"/>
    <w:rsid w:val="005435DA"/>
    <w:rsid w:val="00584C79"/>
    <w:rsid w:val="005860B3"/>
    <w:rsid w:val="005B01A8"/>
    <w:rsid w:val="005B1D07"/>
    <w:rsid w:val="005B6C6D"/>
    <w:rsid w:val="005B767E"/>
    <w:rsid w:val="005D1225"/>
    <w:rsid w:val="005E3259"/>
    <w:rsid w:val="00602084"/>
    <w:rsid w:val="006268FD"/>
    <w:rsid w:val="00633156"/>
    <w:rsid w:val="0063404D"/>
    <w:rsid w:val="00643333"/>
    <w:rsid w:val="00654EE5"/>
    <w:rsid w:val="00673DAA"/>
    <w:rsid w:val="00675D0A"/>
    <w:rsid w:val="00676427"/>
    <w:rsid w:val="0067752C"/>
    <w:rsid w:val="00686D00"/>
    <w:rsid w:val="006A436A"/>
    <w:rsid w:val="006B4FB1"/>
    <w:rsid w:val="006B6EE9"/>
    <w:rsid w:val="006B7C38"/>
    <w:rsid w:val="006C1C3F"/>
    <w:rsid w:val="006D5BF2"/>
    <w:rsid w:val="006F3630"/>
    <w:rsid w:val="007050C9"/>
    <w:rsid w:val="007224FC"/>
    <w:rsid w:val="00734697"/>
    <w:rsid w:val="0073641B"/>
    <w:rsid w:val="00743148"/>
    <w:rsid w:val="007453BC"/>
    <w:rsid w:val="00750050"/>
    <w:rsid w:val="007678A6"/>
    <w:rsid w:val="00783F9A"/>
    <w:rsid w:val="00790DB8"/>
    <w:rsid w:val="007D50A7"/>
    <w:rsid w:val="007E5281"/>
    <w:rsid w:val="007F4AF5"/>
    <w:rsid w:val="007F66D1"/>
    <w:rsid w:val="008013F3"/>
    <w:rsid w:val="00813931"/>
    <w:rsid w:val="008173D5"/>
    <w:rsid w:val="008468DC"/>
    <w:rsid w:val="0088488E"/>
    <w:rsid w:val="0088692A"/>
    <w:rsid w:val="00891E1A"/>
    <w:rsid w:val="0089288D"/>
    <w:rsid w:val="008A048A"/>
    <w:rsid w:val="008B3090"/>
    <w:rsid w:val="008B52A2"/>
    <w:rsid w:val="008C08E0"/>
    <w:rsid w:val="008C37DB"/>
    <w:rsid w:val="008D4CB8"/>
    <w:rsid w:val="008D5448"/>
    <w:rsid w:val="008E355D"/>
    <w:rsid w:val="008F0C43"/>
    <w:rsid w:val="008F1A2F"/>
    <w:rsid w:val="008F6735"/>
    <w:rsid w:val="008F78F1"/>
    <w:rsid w:val="00902726"/>
    <w:rsid w:val="009072B7"/>
    <w:rsid w:val="009077E8"/>
    <w:rsid w:val="0093095A"/>
    <w:rsid w:val="00931C07"/>
    <w:rsid w:val="00931CE2"/>
    <w:rsid w:val="0094056B"/>
    <w:rsid w:val="00942AD0"/>
    <w:rsid w:val="00943364"/>
    <w:rsid w:val="00953B8C"/>
    <w:rsid w:val="00966B29"/>
    <w:rsid w:val="009700B2"/>
    <w:rsid w:val="009728B6"/>
    <w:rsid w:val="00973286"/>
    <w:rsid w:val="00981DBA"/>
    <w:rsid w:val="0098389E"/>
    <w:rsid w:val="00984A75"/>
    <w:rsid w:val="009915B5"/>
    <w:rsid w:val="0099737A"/>
    <w:rsid w:val="009C0F86"/>
    <w:rsid w:val="009C4524"/>
    <w:rsid w:val="009D6D17"/>
    <w:rsid w:val="009F27D5"/>
    <w:rsid w:val="009F4CD3"/>
    <w:rsid w:val="00A01685"/>
    <w:rsid w:val="00A26B9E"/>
    <w:rsid w:val="00A410F5"/>
    <w:rsid w:val="00A44D5D"/>
    <w:rsid w:val="00A53318"/>
    <w:rsid w:val="00A54642"/>
    <w:rsid w:val="00A86213"/>
    <w:rsid w:val="00A93205"/>
    <w:rsid w:val="00AB1400"/>
    <w:rsid w:val="00AB7E95"/>
    <w:rsid w:val="00AC2C95"/>
    <w:rsid w:val="00AC4709"/>
    <w:rsid w:val="00B003A7"/>
    <w:rsid w:val="00B05312"/>
    <w:rsid w:val="00B17A34"/>
    <w:rsid w:val="00B3341F"/>
    <w:rsid w:val="00B362C2"/>
    <w:rsid w:val="00B53152"/>
    <w:rsid w:val="00B5584B"/>
    <w:rsid w:val="00B61DA4"/>
    <w:rsid w:val="00B63373"/>
    <w:rsid w:val="00B7066B"/>
    <w:rsid w:val="00B735D8"/>
    <w:rsid w:val="00B81512"/>
    <w:rsid w:val="00B918E9"/>
    <w:rsid w:val="00B960A2"/>
    <w:rsid w:val="00B97614"/>
    <w:rsid w:val="00BA1A2B"/>
    <w:rsid w:val="00BA3950"/>
    <w:rsid w:val="00BC3176"/>
    <w:rsid w:val="00BD08C4"/>
    <w:rsid w:val="00BD4C2D"/>
    <w:rsid w:val="00C034A5"/>
    <w:rsid w:val="00C10573"/>
    <w:rsid w:val="00C12617"/>
    <w:rsid w:val="00C27CBC"/>
    <w:rsid w:val="00C42FA0"/>
    <w:rsid w:val="00C451F6"/>
    <w:rsid w:val="00C56BB0"/>
    <w:rsid w:val="00C7739D"/>
    <w:rsid w:val="00C8007A"/>
    <w:rsid w:val="00C90400"/>
    <w:rsid w:val="00C97E51"/>
    <w:rsid w:val="00CC4DB1"/>
    <w:rsid w:val="00CC54D5"/>
    <w:rsid w:val="00CC71CE"/>
    <w:rsid w:val="00CD031C"/>
    <w:rsid w:val="00CD3FAC"/>
    <w:rsid w:val="00CD482B"/>
    <w:rsid w:val="00CD690E"/>
    <w:rsid w:val="00D04FC1"/>
    <w:rsid w:val="00D11D23"/>
    <w:rsid w:val="00D16FE6"/>
    <w:rsid w:val="00D220A2"/>
    <w:rsid w:val="00D32854"/>
    <w:rsid w:val="00D431FA"/>
    <w:rsid w:val="00D51D25"/>
    <w:rsid w:val="00D572C5"/>
    <w:rsid w:val="00D640A0"/>
    <w:rsid w:val="00D655CA"/>
    <w:rsid w:val="00D95480"/>
    <w:rsid w:val="00DA52E4"/>
    <w:rsid w:val="00DA5F57"/>
    <w:rsid w:val="00DB5468"/>
    <w:rsid w:val="00DB6F86"/>
    <w:rsid w:val="00DC0AA5"/>
    <w:rsid w:val="00DD4C7A"/>
    <w:rsid w:val="00DD5797"/>
    <w:rsid w:val="00DE6E87"/>
    <w:rsid w:val="00DF308C"/>
    <w:rsid w:val="00E17DA5"/>
    <w:rsid w:val="00E23BA6"/>
    <w:rsid w:val="00E25D3B"/>
    <w:rsid w:val="00E36705"/>
    <w:rsid w:val="00E36A88"/>
    <w:rsid w:val="00E476DD"/>
    <w:rsid w:val="00E7575F"/>
    <w:rsid w:val="00E82A09"/>
    <w:rsid w:val="00E87E16"/>
    <w:rsid w:val="00E97DCE"/>
    <w:rsid w:val="00EA1165"/>
    <w:rsid w:val="00EC1CE0"/>
    <w:rsid w:val="00EC6B60"/>
    <w:rsid w:val="00ED4A0E"/>
    <w:rsid w:val="00ED5986"/>
    <w:rsid w:val="00EE04E6"/>
    <w:rsid w:val="00EF2E02"/>
    <w:rsid w:val="00EF3A49"/>
    <w:rsid w:val="00EF4E16"/>
    <w:rsid w:val="00EF6CFE"/>
    <w:rsid w:val="00F0139D"/>
    <w:rsid w:val="00F04E6C"/>
    <w:rsid w:val="00F42306"/>
    <w:rsid w:val="00F50ADB"/>
    <w:rsid w:val="00F6234E"/>
    <w:rsid w:val="00F71321"/>
    <w:rsid w:val="00F72291"/>
    <w:rsid w:val="00F8195E"/>
    <w:rsid w:val="00F82BC9"/>
    <w:rsid w:val="00FA09BD"/>
    <w:rsid w:val="00FA70C1"/>
    <w:rsid w:val="00FB2397"/>
    <w:rsid w:val="00FB59EF"/>
    <w:rsid w:val="00FC0C31"/>
    <w:rsid w:val="00FC5EB2"/>
    <w:rsid w:val="00FD3B89"/>
    <w:rsid w:val="00FE16C0"/>
    <w:rsid w:val="00FE67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FBFE"/>
  <w15:chartTrackingRefBased/>
  <w15:docId w15:val="{935B91EA-CC7A-4CAD-9A3C-146EEF1A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63404D"/>
    <w:pPr>
      <w:spacing w:after="0" w:line="240" w:lineRule="auto"/>
    </w:pPr>
    <w:rPr>
      <w:sz w:val="20"/>
      <w:szCs w:val="20"/>
    </w:rPr>
  </w:style>
  <w:style w:type="character" w:customStyle="1" w:styleId="a4">
    <w:name w:val="טקסט הערת שוליים תו"/>
    <w:basedOn w:val="a0"/>
    <w:link w:val="a3"/>
    <w:uiPriority w:val="99"/>
    <w:rsid w:val="0063404D"/>
    <w:rPr>
      <w:sz w:val="20"/>
      <w:szCs w:val="20"/>
    </w:rPr>
  </w:style>
  <w:style w:type="character" w:styleId="a5">
    <w:name w:val="footnote reference"/>
    <w:basedOn w:val="a0"/>
    <w:uiPriority w:val="99"/>
    <w:semiHidden/>
    <w:unhideWhenUsed/>
    <w:rsid w:val="0063404D"/>
    <w:rPr>
      <w:vertAlign w:val="superscript"/>
    </w:rPr>
  </w:style>
  <w:style w:type="character" w:styleId="Hyperlink">
    <w:name w:val="Hyperlink"/>
    <w:basedOn w:val="a0"/>
    <w:uiPriority w:val="99"/>
    <w:unhideWhenUsed/>
    <w:rsid w:val="00B003A7"/>
    <w:rPr>
      <w:color w:val="0563C1" w:themeColor="hyperlink"/>
      <w:u w:val="single"/>
    </w:rPr>
  </w:style>
  <w:style w:type="paragraph" w:styleId="a6">
    <w:name w:val="header"/>
    <w:basedOn w:val="a"/>
    <w:link w:val="a7"/>
    <w:uiPriority w:val="99"/>
    <w:unhideWhenUsed/>
    <w:rsid w:val="000E2841"/>
    <w:pPr>
      <w:tabs>
        <w:tab w:val="center" w:pos="4153"/>
        <w:tab w:val="right" w:pos="8306"/>
      </w:tabs>
      <w:spacing w:after="0" w:line="240" w:lineRule="auto"/>
    </w:pPr>
  </w:style>
  <w:style w:type="character" w:customStyle="1" w:styleId="a7">
    <w:name w:val="כותרת עליונה תו"/>
    <w:basedOn w:val="a0"/>
    <w:link w:val="a6"/>
    <w:uiPriority w:val="99"/>
    <w:rsid w:val="000E2841"/>
  </w:style>
  <w:style w:type="paragraph" w:styleId="a8">
    <w:name w:val="footer"/>
    <w:basedOn w:val="a"/>
    <w:link w:val="a9"/>
    <w:uiPriority w:val="99"/>
    <w:unhideWhenUsed/>
    <w:rsid w:val="000E2841"/>
    <w:pPr>
      <w:tabs>
        <w:tab w:val="center" w:pos="4153"/>
        <w:tab w:val="right" w:pos="8306"/>
      </w:tabs>
      <w:spacing w:after="0" w:line="240" w:lineRule="auto"/>
    </w:pPr>
  </w:style>
  <w:style w:type="character" w:customStyle="1" w:styleId="a9">
    <w:name w:val="כותרת תחתונה תו"/>
    <w:basedOn w:val="a0"/>
    <w:link w:val="a8"/>
    <w:uiPriority w:val="99"/>
    <w:rsid w:val="000E2841"/>
  </w:style>
  <w:style w:type="paragraph" w:styleId="aa">
    <w:name w:val="Balloon Text"/>
    <w:basedOn w:val="a"/>
    <w:link w:val="ab"/>
    <w:uiPriority w:val="99"/>
    <w:semiHidden/>
    <w:unhideWhenUsed/>
    <w:rsid w:val="000E2841"/>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0E2841"/>
    <w:rPr>
      <w:rFonts w:ascii="Tahoma" w:hAnsi="Tahoma" w:cs="Tahoma"/>
      <w:sz w:val="18"/>
      <w:szCs w:val="18"/>
    </w:rPr>
  </w:style>
  <w:style w:type="paragraph" w:styleId="ac">
    <w:name w:val="Revision"/>
    <w:hidden/>
    <w:uiPriority w:val="99"/>
    <w:semiHidden/>
    <w:rsid w:val="000E2841"/>
    <w:pPr>
      <w:bidi w:val="0"/>
      <w:spacing w:after="0" w:line="240" w:lineRule="auto"/>
      <w:jc w:val="left"/>
    </w:pPr>
  </w:style>
  <w:style w:type="character" w:styleId="ad">
    <w:name w:val="Unresolved Mention"/>
    <w:basedOn w:val="a0"/>
    <w:uiPriority w:val="99"/>
    <w:semiHidden/>
    <w:unhideWhenUsed/>
    <w:rsid w:val="00981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20043">
      <w:bodyDiv w:val="1"/>
      <w:marLeft w:val="0"/>
      <w:marRight w:val="0"/>
      <w:marTop w:val="0"/>
      <w:marBottom w:val="0"/>
      <w:divBdr>
        <w:top w:val="none" w:sz="0" w:space="0" w:color="auto"/>
        <w:left w:val="none" w:sz="0" w:space="0" w:color="auto"/>
        <w:bottom w:val="none" w:sz="0" w:space="0" w:color="auto"/>
        <w:right w:val="none" w:sz="0" w:space="0" w:color="auto"/>
      </w:divBdr>
    </w:div>
    <w:div w:id="135699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1521</Words>
  <Characters>7609</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31</cp:revision>
  <cp:lastPrinted>2022-09-24T20:36:00Z</cp:lastPrinted>
  <dcterms:created xsi:type="dcterms:W3CDTF">2020-10-14T07:20:00Z</dcterms:created>
  <dcterms:modified xsi:type="dcterms:W3CDTF">2022-10-13T17:41:00Z</dcterms:modified>
</cp:coreProperties>
</file>