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BA72" w14:textId="3559A259" w:rsidR="0050743D" w:rsidRDefault="00794DB2">
      <w:pPr>
        <w:rPr>
          <w:b/>
          <w:bCs/>
          <w:sz w:val="36"/>
          <w:szCs w:val="36"/>
          <w:rtl/>
        </w:rPr>
      </w:pPr>
      <w:r>
        <w:rPr>
          <w:rFonts w:hint="cs"/>
          <w:rtl/>
        </w:rPr>
        <w:t>בס''ד</w:t>
      </w:r>
      <w:r w:rsidR="00CE4F64">
        <w:rPr>
          <w:rFonts w:hint="cs"/>
          <w:rtl/>
        </w:rPr>
        <w:t xml:space="preserve">  </w:t>
      </w:r>
      <w:r w:rsidR="00357A68">
        <w:rPr>
          <w:rFonts w:hint="cs"/>
          <w:b/>
          <w:bCs/>
          <w:sz w:val="36"/>
          <w:szCs w:val="36"/>
          <w:rtl/>
        </w:rPr>
        <w:t xml:space="preserve"> תצווה</w:t>
      </w:r>
      <w:r w:rsidRPr="00794DB2">
        <w:rPr>
          <w:rFonts w:hint="cs"/>
          <w:b/>
          <w:bCs/>
          <w:sz w:val="36"/>
          <w:szCs w:val="36"/>
          <w:rtl/>
        </w:rPr>
        <w:t xml:space="preserve">: </w:t>
      </w:r>
      <w:r w:rsidR="005E09B1">
        <w:rPr>
          <w:rFonts w:hint="cs"/>
          <w:b/>
          <w:bCs/>
          <w:sz w:val="36"/>
          <w:szCs w:val="36"/>
          <w:rtl/>
        </w:rPr>
        <w:t xml:space="preserve">האם צריך לכבות את האור בבית </w:t>
      </w:r>
      <w:r w:rsidR="00E27E0E">
        <w:rPr>
          <w:rFonts w:hint="cs"/>
          <w:b/>
          <w:bCs/>
          <w:sz w:val="36"/>
          <w:szCs w:val="36"/>
          <w:rtl/>
        </w:rPr>
        <w:t xml:space="preserve">לפני </w:t>
      </w:r>
      <w:r w:rsidR="005E09B1">
        <w:rPr>
          <w:rFonts w:hint="cs"/>
          <w:b/>
          <w:bCs/>
          <w:sz w:val="36"/>
          <w:szCs w:val="36"/>
          <w:rtl/>
        </w:rPr>
        <w:t>שמדליקים נרות</w:t>
      </w:r>
      <w:r w:rsidR="002C68F7">
        <w:rPr>
          <w:rFonts w:hint="cs"/>
          <w:b/>
          <w:bCs/>
          <w:sz w:val="36"/>
          <w:szCs w:val="36"/>
          <w:rtl/>
        </w:rPr>
        <w:t xml:space="preserve"> שבת</w:t>
      </w:r>
    </w:p>
    <w:p w14:paraId="7236C3E3" w14:textId="309F66E5" w:rsidR="00A45318" w:rsidRDefault="00A45318">
      <w:pPr>
        <w:rPr>
          <w:b/>
          <w:bCs/>
          <w:u w:val="single"/>
          <w:rtl/>
        </w:rPr>
      </w:pPr>
      <w:r>
        <w:rPr>
          <w:rFonts w:hint="cs"/>
          <w:b/>
          <w:bCs/>
          <w:u w:val="single"/>
          <w:rtl/>
        </w:rPr>
        <w:t>פתיחה</w:t>
      </w:r>
    </w:p>
    <w:p w14:paraId="723A9BE3" w14:textId="24F07FC1" w:rsidR="002F4C9C" w:rsidRDefault="00A45318" w:rsidP="002F4C9C">
      <w:pPr>
        <w:rPr>
          <w:rtl/>
        </w:rPr>
      </w:pPr>
      <w:r>
        <w:rPr>
          <w:rFonts w:hint="cs"/>
          <w:rtl/>
        </w:rPr>
        <w:t>בפרשת השבוע</w:t>
      </w:r>
      <w:r w:rsidR="00F62BAE">
        <w:rPr>
          <w:rFonts w:hint="cs"/>
          <w:rtl/>
        </w:rPr>
        <w:t xml:space="preserve"> </w:t>
      </w:r>
      <w:r w:rsidR="00CB7587">
        <w:rPr>
          <w:rFonts w:hint="cs"/>
          <w:rtl/>
        </w:rPr>
        <w:t>מספרת</w:t>
      </w:r>
      <w:r w:rsidR="00F62BAE">
        <w:rPr>
          <w:rFonts w:hint="cs"/>
          <w:rtl/>
        </w:rPr>
        <w:t xml:space="preserve"> התורה </w:t>
      </w:r>
      <w:r w:rsidR="00CB7587">
        <w:rPr>
          <w:rFonts w:hint="cs"/>
          <w:rtl/>
        </w:rPr>
        <w:t>על ציוויו של הקב''ה</w:t>
      </w:r>
      <w:r w:rsidR="00F62BAE">
        <w:rPr>
          <w:rFonts w:hint="cs"/>
          <w:rtl/>
        </w:rPr>
        <w:t xml:space="preserve"> </w:t>
      </w:r>
      <w:r w:rsidR="00CB7587">
        <w:rPr>
          <w:rFonts w:hint="cs"/>
          <w:rtl/>
        </w:rPr>
        <w:t>לאהרון הכהן</w:t>
      </w:r>
      <w:r>
        <w:rPr>
          <w:rFonts w:hint="cs"/>
          <w:rtl/>
        </w:rPr>
        <w:t xml:space="preserve">, </w:t>
      </w:r>
      <w:r w:rsidR="00BD304F">
        <w:rPr>
          <w:rFonts w:hint="cs"/>
          <w:rtl/>
        </w:rPr>
        <w:t xml:space="preserve">להדליק את נרות המנורה. </w:t>
      </w:r>
      <w:r w:rsidR="009F110F">
        <w:rPr>
          <w:rFonts w:hint="cs"/>
          <w:rtl/>
        </w:rPr>
        <w:t>בטעם הדבר שהדליקו את המנורה נחלקו הפרשנים, יש שכתבו ש</w:t>
      </w:r>
      <w:r w:rsidR="00A5560C">
        <w:rPr>
          <w:rFonts w:hint="cs"/>
          <w:rtl/>
        </w:rPr>
        <w:t xml:space="preserve">המטרה </w:t>
      </w:r>
      <w:r w:rsidR="009F110F">
        <w:rPr>
          <w:rFonts w:hint="cs"/>
          <w:rtl/>
        </w:rPr>
        <w:t xml:space="preserve">להראות שהשכינה שורה בישראל - </w:t>
      </w:r>
      <w:r w:rsidR="002F4C9C">
        <w:rPr>
          <w:rFonts w:hint="cs"/>
          <w:rtl/>
        </w:rPr>
        <w:t>ו</w:t>
      </w:r>
      <w:r w:rsidR="00C5325B">
        <w:rPr>
          <w:rFonts w:hint="cs"/>
          <w:rtl/>
        </w:rPr>
        <w:t>ל</w:t>
      </w:r>
      <w:r w:rsidR="002F4C9C">
        <w:rPr>
          <w:rFonts w:hint="cs"/>
          <w:rtl/>
        </w:rPr>
        <w:t xml:space="preserve">ראיה </w:t>
      </w:r>
      <w:r w:rsidR="009F110F">
        <w:rPr>
          <w:rFonts w:hint="cs"/>
          <w:rtl/>
        </w:rPr>
        <w:t>ש</w:t>
      </w:r>
      <w:r w:rsidR="002F4C9C">
        <w:rPr>
          <w:rFonts w:hint="cs"/>
          <w:rtl/>
        </w:rPr>
        <w:t>ה</w:t>
      </w:r>
      <w:r w:rsidR="009F110F">
        <w:rPr>
          <w:rFonts w:hint="cs"/>
          <w:rtl/>
        </w:rPr>
        <w:t xml:space="preserve">נר המערבי </w:t>
      </w:r>
      <w:r w:rsidR="002F4C9C">
        <w:rPr>
          <w:rFonts w:hint="cs"/>
          <w:rtl/>
        </w:rPr>
        <w:t>לא כבה</w:t>
      </w:r>
      <w:r w:rsidR="00C5325B">
        <w:rPr>
          <w:rFonts w:hint="cs"/>
          <w:rtl/>
        </w:rPr>
        <w:t xml:space="preserve"> מעולם באופן ניסי</w:t>
      </w:r>
      <w:r w:rsidR="002F4C9C">
        <w:rPr>
          <w:rFonts w:hint="cs"/>
          <w:rtl/>
        </w:rPr>
        <w:t xml:space="preserve">. יש שכתבו שהמטרה לפאר את הבית באמצעות הנרות והאור. </w:t>
      </w:r>
    </w:p>
    <w:p w14:paraId="31FDD459" w14:textId="5DF06E40" w:rsidR="00A45318" w:rsidRDefault="002F4C9C" w:rsidP="002F4C9C">
      <w:pPr>
        <w:rPr>
          <w:rtl/>
        </w:rPr>
      </w:pPr>
      <w:r>
        <w:rPr>
          <w:rFonts w:hint="cs"/>
          <w:rtl/>
        </w:rPr>
        <w:t>בעקבות כך נעסוק השבוע בדיני הדלקת נרות</w:t>
      </w:r>
      <w:r w:rsidR="002B2644">
        <w:rPr>
          <w:rFonts w:hint="cs"/>
          <w:rtl/>
        </w:rPr>
        <w:t xml:space="preserve"> בשבת, </w:t>
      </w:r>
      <w:r w:rsidR="002B2644" w:rsidRPr="001B4DD6">
        <w:rPr>
          <w:rFonts w:hint="cs"/>
          <w:rtl/>
        </w:rPr>
        <w:t>ש</w:t>
      </w:r>
      <w:r w:rsidR="001B4DD6" w:rsidRPr="001B4DD6">
        <w:rPr>
          <w:rFonts w:hint="cs"/>
          <w:rtl/>
        </w:rPr>
        <w:t>חלק מ</w:t>
      </w:r>
      <w:r w:rsidR="002B2644" w:rsidRPr="001B4DD6">
        <w:rPr>
          <w:rFonts w:hint="cs"/>
          <w:rtl/>
        </w:rPr>
        <w:t>טעמם</w:t>
      </w:r>
      <w:r w:rsidR="008E3F36" w:rsidRPr="001B4DD6">
        <w:rPr>
          <w:rFonts w:hint="cs"/>
          <w:rtl/>
        </w:rPr>
        <w:t xml:space="preserve"> זהה</w:t>
      </w:r>
      <w:r w:rsidR="002B2644" w:rsidRPr="001B4DD6">
        <w:rPr>
          <w:rFonts w:hint="cs"/>
          <w:rtl/>
        </w:rPr>
        <w:t xml:space="preserve"> לטעם הדלקת המנורה במקדש. </w:t>
      </w:r>
      <w:r w:rsidR="002B2644">
        <w:rPr>
          <w:rFonts w:hint="cs"/>
          <w:rtl/>
        </w:rPr>
        <w:t xml:space="preserve">השאלות </w:t>
      </w:r>
      <w:r w:rsidR="00A5560C">
        <w:rPr>
          <w:rFonts w:hint="cs"/>
          <w:rtl/>
        </w:rPr>
        <w:t>בהן נ</w:t>
      </w:r>
      <w:r w:rsidR="002B2644">
        <w:rPr>
          <w:rFonts w:hint="cs"/>
          <w:rtl/>
        </w:rPr>
        <w:t>עסוק ה</w:t>
      </w:r>
      <w:r w:rsidR="00A5560C">
        <w:rPr>
          <w:rFonts w:hint="cs"/>
          <w:rtl/>
        </w:rPr>
        <w:t>ן</w:t>
      </w:r>
      <w:r w:rsidR="002B2644">
        <w:rPr>
          <w:rFonts w:hint="cs"/>
          <w:rtl/>
        </w:rPr>
        <w:t xml:space="preserve">, האם כמה נשים </w:t>
      </w:r>
      <w:r w:rsidR="00A5560C">
        <w:rPr>
          <w:rFonts w:hint="cs"/>
          <w:rtl/>
        </w:rPr>
        <w:t>ה</w:t>
      </w:r>
      <w:r w:rsidR="002B2644">
        <w:rPr>
          <w:rFonts w:hint="cs"/>
          <w:rtl/>
        </w:rPr>
        <w:t>מדליקות יחד נרות</w:t>
      </w:r>
      <w:r w:rsidR="00A5560C">
        <w:rPr>
          <w:rFonts w:hint="cs"/>
          <w:rtl/>
        </w:rPr>
        <w:t>,</w:t>
      </w:r>
      <w:r w:rsidR="002B2644">
        <w:rPr>
          <w:rFonts w:hint="cs"/>
          <w:rtl/>
        </w:rPr>
        <w:t xml:space="preserve"> צריכות לברך, האם יש לכבות את האור </w:t>
      </w:r>
      <w:r w:rsidR="00D035DF">
        <w:rPr>
          <w:rFonts w:hint="cs"/>
          <w:rtl/>
        </w:rPr>
        <w:t xml:space="preserve">בשאר נורות הבית </w:t>
      </w:r>
      <w:r w:rsidR="002B2644">
        <w:rPr>
          <w:rFonts w:hint="cs"/>
          <w:rtl/>
        </w:rPr>
        <w:t xml:space="preserve">לפני שמדליקים </w:t>
      </w:r>
      <w:r w:rsidR="00A5560C">
        <w:rPr>
          <w:rFonts w:hint="cs"/>
          <w:rtl/>
        </w:rPr>
        <w:t>את הנרות</w:t>
      </w:r>
      <w:r w:rsidR="002B2644">
        <w:rPr>
          <w:rFonts w:hint="cs"/>
          <w:rtl/>
        </w:rPr>
        <w:t xml:space="preserve">, ומדוע בהדלקת הנרות </w:t>
      </w:r>
      <w:r w:rsidR="00B1053C">
        <w:rPr>
          <w:rFonts w:hint="cs"/>
          <w:rtl/>
        </w:rPr>
        <w:t>המדליקה</w:t>
      </w:r>
      <w:r w:rsidR="002B2644">
        <w:rPr>
          <w:rFonts w:hint="cs"/>
          <w:rtl/>
        </w:rPr>
        <w:t xml:space="preserve"> </w:t>
      </w:r>
      <w:r w:rsidR="00B1053C">
        <w:rPr>
          <w:rFonts w:hint="cs"/>
          <w:rtl/>
        </w:rPr>
        <w:t xml:space="preserve">מכסה </w:t>
      </w:r>
      <w:r w:rsidR="002B2644">
        <w:rPr>
          <w:rFonts w:hint="cs"/>
          <w:rtl/>
        </w:rPr>
        <w:t xml:space="preserve">את הפנים. </w:t>
      </w:r>
    </w:p>
    <w:p w14:paraId="687397FB" w14:textId="13D8F21F" w:rsidR="00553CC2" w:rsidRPr="00553CC2" w:rsidRDefault="00553CC2">
      <w:pPr>
        <w:rPr>
          <w:b/>
          <w:bCs/>
          <w:u w:val="single"/>
          <w:rtl/>
        </w:rPr>
      </w:pPr>
      <w:r w:rsidRPr="00553CC2">
        <w:rPr>
          <w:rFonts w:hint="cs"/>
          <w:b/>
          <w:bCs/>
          <w:u w:val="single"/>
          <w:rtl/>
        </w:rPr>
        <w:t>טעם הדלקת נרות</w:t>
      </w:r>
    </w:p>
    <w:p w14:paraId="7128EDB0" w14:textId="1B5D2B8A" w:rsidR="000D2426" w:rsidRDefault="00FA5BE6">
      <w:pPr>
        <w:rPr>
          <w:rtl/>
        </w:rPr>
      </w:pPr>
      <w:r>
        <w:rPr>
          <w:rFonts w:hint="cs"/>
          <w:rtl/>
        </w:rPr>
        <w:t xml:space="preserve">הגמרא במסכת שבת </w:t>
      </w:r>
      <w:r>
        <w:rPr>
          <w:rFonts w:hint="cs"/>
          <w:sz w:val="18"/>
          <w:szCs w:val="18"/>
          <w:rtl/>
        </w:rPr>
        <w:t xml:space="preserve">(כה ע''ב) </w:t>
      </w:r>
      <w:r>
        <w:rPr>
          <w:rFonts w:hint="cs"/>
          <w:rtl/>
        </w:rPr>
        <w:t xml:space="preserve">כותבת בשם רבא </w:t>
      </w:r>
      <w:r w:rsidR="00347284">
        <w:rPr>
          <w:rFonts w:hint="cs"/>
          <w:rtl/>
        </w:rPr>
        <w:t xml:space="preserve">שחובה להדליק נרות </w:t>
      </w:r>
      <w:r w:rsidR="001F4199">
        <w:rPr>
          <w:rFonts w:hint="cs"/>
          <w:rtl/>
        </w:rPr>
        <w:t xml:space="preserve">לפני </w:t>
      </w:r>
      <w:r w:rsidR="00347284">
        <w:rPr>
          <w:rFonts w:hint="cs"/>
          <w:rtl/>
        </w:rPr>
        <w:t xml:space="preserve">שבת, ובטעם הדבר נחלקו: </w:t>
      </w:r>
      <w:r w:rsidR="00347284" w:rsidRPr="00332805">
        <w:rPr>
          <w:rFonts w:hint="cs"/>
          <w:b/>
          <w:bCs/>
          <w:rtl/>
        </w:rPr>
        <w:t>רש''י</w:t>
      </w:r>
      <w:r w:rsidR="00347284">
        <w:rPr>
          <w:rFonts w:hint="cs"/>
          <w:rtl/>
        </w:rPr>
        <w:t xml:space="preserve"> </w:t>
      </w:r>
      <w:r w:rsidR="00347284">
        <w:rPr>
          <w:rFonts w:hint="cs"/>
          <w:sz w:val="18"/>
          <w:szCs w:val="18"/>
          <w:rtl/>
        </w:rPr>
        <w:t xml:space="preserve">(ד''ה חובה) </w:t>
      </w:r>
      <w:r w:rsidR="00347284">
        <w:rPr>
          <w:rFonts w:hint="cs"/>
          <w:rtl/>
        </w:rPr>
        <w:t>פירש שהסיבה לכך היא כבוד שבת</w:t>
      </w:r>
      <w:r w:rsidR="00332805">
        <w:rPr>
          <w:rFonts w:hint="cs"/>
          <w:rtl/>
        </w:rPr>
        <w:t xml:space="preserve">. </w:t>
      </w:r>
      <w:r w:rsidR="00332805" w:rsidRPr="00332805">
        <w:rPr>
          <w:rFonts w:hint="cs"/>
          <w:b/>
          <w:bCs/>
          <w:rtl/>
        </w:rPr>
        <w:t>רבינו תם</w:t>
      </w:r>
      <w:r w:rsidR="00332805">
        <w:rPr>
          <w:rFonts w:hint="cs"/>
          <w:rtl/>
        </w:rPr>
        <w:t xml:space="preserve"> </w:t>
      </w:r>
      <w:r w:rsidR="00332805">
        <w:rPr>
          <w:rFonts w:hint="cs"/>
          <w:sz w:val="18"/>
          <w:szCs w:val="18"/>
          <w:rtl/>
        </w:rPr>
        <w:t xml:space="preserve">(ד''ה הדלקת) </w:t>
      </w:r>
      <w:r w:rsidR="00332805">
        <w:rPr>
          <w:rFonts w:hint="cs"/>
          <w:rtl/>
        </w:rPr>
        <w:t>חלק</w:t>
      </w:r>
      <w:r w:rsidR="00BF1388">
        <w:rPr>
          <w:rFonts w:hint="cs"/>
          <w:rtl/>
        </w:rPr>
        <w:t>,</w:t>
      </w:r>
      <w:r w:rsidR="00332805">
        <w:rPr>
          <w:rFonts w:hint="cs"/>
          <w:rtl/>
        </w:rPr>
        <w:t xml:space="preserve"> וסבר</w:t>
      </w:r>
      <w:r w:rsidR="00280142">
        <w:rPr>
          <w:rFonts w:hint="cs"/>
          <w:rtl/>
        </w:rPr>
        <w:t xml:space="preserve"> שמטרת הדלקת הנרות היא עונג שבת</w:t>
      </w:r>
      <w:r w:rsidR="007D2ACE">
        <w:rPr>
          <w:rFonts w:hint="cs"/>
          <w:rtl/>
        </w:rPr>
        <w:t>, יש עונג בכך שאוכלים במקום שיש אור</w:t>
      </w:r>
      <w:r w:rsidR="00CD6588">
        <w:rPr>
          <w:rFonts w:hint="cs"/>
          <w:rtl/>
        </w:rPr>
        <w:t xml:space="preserve">. </w:t>
      </w:r>
      <w:r w:rsidR="00F05218">
        <w:rPr>
          <w:rFonts w:hint="cs"/>
          <w:rtl/>
        </w:rPr>
        <w:t xml:space="preserve">הרמב''ם </w:t>
      </w:r>
      <w:r w:rsidR="00CD6588">
        <w:rPr>
          <w:rFonts w:hint="cs"/>
          <w:rtl/>
        </w:rPr>
        <w:t>פסק</w:t>
      </w:r>
      <w:r w:rsidR="00F05218">
        <w:rPr>
          <w:rFonts w:hint="cs"/>
          <w:rtl/>
        </w:rPr>
        <w:t xml:space="preserve"> את שני הטעמים</w:t>
      </w:r>
      <w:r w:rsidR="00CD6588">
        <w:rPr>
          <w:rFonts w:hint="cs"/>
          <w:rtl/>
        </w:rPr>
        <w:t xml:space="preserve">, </w:t>
      </w:r>
      <w:r w:rsidR="00CD6588" w:rsidRPr="00B806D8">
        <w:rPr>
          <w:rFonts w:hint="cs"/>
          <w:b/>
          <w:bCs/>
          <w:rtl/>
        </w:rPr>
        <w:t>וערוך השולחן</w:t>
      </w:r>
      <w:r w:rsidR="00CD6588">
        <w:rPr>
          <w:rFonts w:hint="cs"/>
          <w:rtl/>
        </w:rPr>
        <w:t xml:space="preserve"> ביאר את טעמו והסביר את הנפקא מינה בין כבוד שבת לעונג:</w:t>
      </w:r>
      <w:r w:rsidR="000D2426">
        <w:rPr>
          <w:rFonts w:hint="cs"/>
          <w:rtl/>
        </w:rPr>
        <w:t xml:space="preserve"> </w:t>
      </w:r>
    </w:p>
    <w:p w14:paraId="53E72BC8" w14:textId="1CF7DDC7" w:rsidR="00A30DBD" w:rsidRDefault="00A30DBD" w:rsidP="00A30DBD">
      <w:pPr>
        <w:ind w:left="720"/>
        <w:rPr>
          <w:rtl/>
        </w:rPr>
      </w:pPr>
      <w:r>
        <w:rPr>
          <w:rFonts w:cs="Arial" w:hint="cs"/>
          <w:rtl/>
        </w:rPr>
        <w:t>''</w:t>
      </w:r>
      <w:r w:rsidRPr="00A30DBD">
        <w:rPr>
          <w:rFonts w:cs="Arial"/>
          <w:rtl/>
        </w:rPr>
        <w:t xml:space="preserve">והרמב"ם עצמו </w:t>
      </w:r>
      <w:r>
        <w:rPr>
          <w:rFonts w:cs="Arial" w:hint="cs"/>
          <w:rtl/>
        </w:rPr>
        <w:t xml:space="preserve">בפרק ל הלכה ה' </w:t>
      </w:r>
      <w:proofErr w:type="spellStart"/>
      <w:r w:rsidRPr="00A30DBD">
        <w:rPr>
          <w:rFonts w:cs="Arial"/>
          <w:rtl/>
        </w:rPr>
        <w:t>חשיב</w:t>
      </w:r>
      <w:proofErr w:type="spellEnd"/>
      <w:r w:rsidRPr="00A30DBD">
        <w:rPr>
          <w:rFonts w:cs="Arial"/>
          <w:rtl/>
        </w:rPr>
        <w:t xml:space="preserve"> הדלקת הנר מכבוד שבת שכתב שם ויהיה נר דלוק ושולחן ערוך ומטה מוצעת שכל אלו לכבוד שבת הן</w:t>
      </w:r>
      <w:r>
        <w:rPr>
          <w:rFonts w:cs="Arial" w:hint="cs"/>
          <w:rtl/>
        </w:rPr>
        <w:t xml:space="preserve">. וצריך לומר </w:t>
      </w:r>
      <w:proofErr w:type="spellStart"/>
      <w:r w:rsidRPr="00A30DBD">
        <w:rPr>
          <w:rFonts w:cs="Arial"/>
          <w:rtl/>
        </w:rPr>
        <w:t>דתרווייהו</w:t>
      </w:r>
      <w:proofErr w:type="spellEnd"/>
      <w:r w:rsidRPr="00A30DBD">
        <w:rPr>
          <w:rFonts w:cs="Arial"/>
          <w:rtl/>
        </w:rPr>
        <w:t xml:space="preserve"> </w:t>
      </w:r>
      <w:proofErr w:type="spellStart"/>
      <w:r w:rsidRPr="00A30DBD">
        <w:rPr>
          <w:rFonts w:cs="Arial"/>
          <w:rtl/>
        </w:rPr>
        <w:t>איתנהו</w:t>
      </w:r>
      <w:proofErr w:type="spellEnd"/>
      <w:r w:rsidRPr="00A30DBD">
        <w:rPr>
          <w:rFonts w:cs="Arial"/>
          <w:rtl/>
        </w:rPr>
        <w:t xml:space="preserve"> </w:t>
      </w:r>
      <w:r>
        <w:rPr>
          <w:rFonts w:cs="Arial" w:hint="cs"/>
          <w:sz w:val="18"/>
          <w:szCs w:val="18"/>
          <w:rtl/>
        </w:rPr>
        <w:t>(= דשניהם יש)</w:t>
      </w:r>
      <w:r w:rsidR="00030B2E">
        <w:rPr>
          <w:rFonts w:cs="Arial" w:hint="cs"/>
          <w:rtl/>
        </w:rPr>
        <w:t>:</w:t>
      </w:r>
      <w:r>
        <w:rPr>
          <w:rFonts w:cs="Arial" w:hint="cs"/>
          <w:sz w:val="18"/>
          <w:szCs w:val="18"/>
          <w:rtl/>
        </w:rPr>
        <w:t xml:space="preserve"> </w:t>
      </w:r>
      <w:proofErr w:type="spellStart"/>
      <w:r w:rsidRPr="00A30DBD">
        <w:rPr>
          <w:rFonts w:cs="Arial"/>
          <w:rtl/>
        </w:rPr>
        <w:t>דבמקום</w:t>
      </w:r>
      <w:proofErr w:type="spellEnd"/>
      <w:r w:rsidRPr="00A30DBD">
        <w:rPr>
          <w:rFonts w:cs="Arial"/>
          <w:rtl/>
        </w:rPr>
        <w:t xml:space="preserve"> שאוכלי</w:t>
      </w:r>
      <w:r w:rsidR="00982084">
        <w:rPr>
          <w:rFonts w:cs="Arial" w:hint="cs"/>
          <w:rtl/>
        </w:rPr>
        <w:t>ם</w:t>
      </w:r>
      <w:r w:rsidRPr="00A30DBD">
        <w:rPr>
          <w:rFonts w:cs="Arial"/>
          <w:rtl/>
        </w:rPr>
        <w:t xml:space="preserve"> הוה מכבוד שבת</w:t>
      </w:r>
      <w:r w:rsidR="0010185C">
        <w:rPr>
          <w:rFonts w:cs="Arial" w:hint="cs"/>
          <w:rtl/>
        </w:rPr>
        <w:t>,</w:t>
      </w:r>
      <w:r w:rsidRPr="00A30DBD">
        <w:rPr>
          <w:rFonts w:cs="Arial"/>
          <w:rtl/>
        </w:rPr>
        <w:t xml:space="preserve"> ובשארי חדרים הוה מעונג שבת</w:t>
      </w:r>
      <w:r w:rsidR="007D07B8">
        <w:rPr>
          <w:rFonts w:cs="Arial" w:hint="cs"/>
          <w:rtl/>
        </w:rPr>
        <w:t>,</w:t>
      </w:r>
      <w:r w:rsidRPr="00A30DBD">
        <w:rPr>
          <w:rFonts w:cs="Arial"/>
          <w:rtl/>
        </w:rPr>
        <w:t xml:space="preserve"> שלא יכשל בהליכתו שם</w:t>
      </w:r>
      <w:r>
        <w:rPr>
          <w:rFonts w:hint="cs"/>
          <w:rtl/>
        </w:rPr>
        <w:t>.''</w:t>
      </w:r>
    </w:p>
    <w:p w14:paraId="37B87DA4" w14:textId="3F2E865C" w:rsidR="00747012" w:rsidRDefault="00A30DBD" w:rsidP="00C35ED8">
      <w:pPr>
        <w:rPr>
          <w:rtl/>
        </w:rPr>
      </w:pPr>
      <w:r>
        <w:rPr>
          <w:rFonts w:hint="cs"/>
          <w:rtl/>
        </w:rPr>
        <w:t xml:space="preserve">נפקא מינה נוספת </w:t>
      </w:r>
      <w:r w:rsidR="00DA1968">
        <w:rPr>
          <w:rFonts w:hint="cs"/>
          <w:rtl/>
        </w:rPr>
        <w:t xml:space="preserve">(אפשרית) </w:t>
      </w:r>
      <w:r>
        <w:rPr>
          <w:rFonts w:hint="cs"/>
          <w:rtl/>
        </w:rPr>
        <w:t xml:space="preserve">בין השיטות הביאו </w:t>
      </w:r>
      <w:r w:rsidR="00DA1968">
        <w:rPr>
          <w:rFonts w:hint="cs"/>
          <w:rtl/>
        </w:rPr>
        <w:t>חלק מ</w:t>
      </w:r>
      <w:r>
        <w:rPr>
          <w:rFonts w:hint="cs"/>
          <w:rtl/>
        </w:rPr>
        <w:t>הפוסקים</w:t>
      </w:r>
      <w:r w:rsidR="00C35ED8">
        <w:rPr>
          <w:rFonts w:hint="cs"/>
          <w:rtl/>
        </w:rPr>
        <w:t xml:space="preserve"> </w:t>
      </w:r>
      <w:r w:rsidR="00A5560C">
        <w:rPr>
          <w:rFonts w:hint="cs"/>
          <w:rtl/>
        </w:rPr>
        <w:t>סביב ה</w:t>
      </w:r>
      <w:r w:rsidR="00C35ED8">
        <w:rPr>
          <w:rFonts w:hint="cs"/>
          <w:rtl/>
        </w:rPr>
        <w:t xml:space="preserve">שאלה, מה יהיה הדין כאשר </w:t>
      </w:r>
      <w:r w:rsidR="00A5560C">
        <w:rPr>
          <w:rFonts w:hint="cs"/>
          <w:rtl/>
        </w:rPr>
        <w:t>כבר היה</w:t>
      </w:r>
      <w:r w:rsidR="00C35ED8">
        <w:rPr>
          <w:rFonts w:hint="cs"/>
          <w:rtl/>
        </w:rPr>
        <w:t xml:space="preserve"> נר שלא הודלק בשביל שבת, אלא סתם נר של יום חול. אם הסיבה היא עונג שבת, אז לא צריך להדליק נר במיוחד בשביל שבת, מכיוון שאחרי הכל אוכלים במקום בו יש אור. אך אם הסיבה היא כבוד שבת, צריך להדליק נר דווקא לכבוד שבת, ונר מיום חול לא מועיל.</w:t>
      </w:r>
      <w:r w:rsidR="004144BA">
        <w:rPr>
          <w:rFonts w:hint="cs"/>
          <w:rtl/>
        </w:rPr>
        <w:t xml:space="preserve"> </w:t>
      </w:r>
    </w:p>
    <w:p w14:paraId="482A98EF" w14:textId="4E971AC2" w:rsidR="00AF69F3" w:rsidRDefault="004144BA" w:rsidP="004334A1">
      <w:pPr>
        <w:rPr>
          <w:u w:val="single"/>
          <w:rtl/>
        </w:rPr>
      </w:pPr>
      <w:r>
        <w:rPr>
          <w:rFonts w:hint="cs"/>
          <w:rtl/>
        </w:rPr>
        <w:t xml:space="preserve">מכיוון שכפי שראינו להלכה </w:t>
      </w:r>
      <w:r w:rsidR="000D4F42">
        <w:rPr>
          <w:rFonts w:hint="cs"/>
          <w:rtl/>
        </w:rPr>
        <w:t xml:space="preserve">חוששים לשתי </w:t>
      </w:r>
      <w:r w:rsidR="00A5560C">
        <w:rPr>
          <w:rFonts w:hint="cs"/>
          <w:rtl/>
        </w:rPr>
        <w:t>ה</w:t>
      </w:r>
      <w:r w:rsidR="000D4F42">
        <w:rPr>
          <w:rFonts w:hint="cs"/>
          <w:rtl/>
        </w:rPr>
        <w:t>דעות, פסק הרמ''א שיש לחשוש לדעה הסוברת שמטרת הדלקת נרות היא כבוד שבת, ולכן אם יש נר דלוק לפני שבת, צריך לכבותו ולהדליקו לכבוד שבת.</w:t>
      </w:r>
    </w:p>
    <w:p w14:paraId="241CA07C" w14:textId="133089FE" w:rsidR="00A45318" w:rsidRPr="00553CC2" w:rsidRDefault="00A45318">
      <w:pPr>
        <w:rPr>
          <w:u w:val="single"/>
          <w:rtl/>
        </w:rPr>
      </w:pPr>
      <w:r w:rsidRPr="00553CC2">
        <w:rPr>
          <w:rFonts w:hint="cs"/>
          <w:u w:val="single"/>
          <w:rtl/>
        </w:rPr>
        <w:t>כיבוי האור</w:t>
      </w:r>
    </w:p>
    <w:p w14:paraId="5C51E681" w14:textId="6C04BD78" w:rsidR="0083049A" w:rsidRDefault="00A45318" w:rsidP="00A45318">
      <w:pPr>
        <w:rPr>
          <w:rtl/>
        </w:rPr>
      </w:pPr>
      <w:r>
        <w:rPr>
          <w:rFonts w:hint="cs"/>
          <w:rtl/>
        </w:rPr>
        <w:t xml:space="preserve">אם כן כפי שראינו, </w:t>
      </w:r>
      <w:r w:rsidR="006614B1">
        <w:rPr>
          <w:rFonts w:hint="cs"/>
          <w:rtl/>
        </w:rPr>
        <w:t>תיקנו להדליק נרות שבת, בשביל ש</w:t>
      </w:r>
      <w:r w:rsidR="00FB6EE5">
        <w:rPr>
          <w:rFonts w:hint="cs"/>
          <w:rtl/>
        </w:rPr>
        <w:t>יהיה עונג שבת בזמן האכילה,</w:t>
      </w:r>
      <w:r w:rsidR="003E1984">
        <w:rPr>
          <w:rFonts w:hint="cs"/>
          <w:rtl/>
        </w:rPr>
        <w:t xml:space="preserve"> וכן יש כבוד לשבת בכך שהבית מואר</w:t>
      </w:r>
      <w:r w:rsidR="0038661B">
        <w:rPr>
          <w:rFonts w:hint="cs"/>
          <w:rtl/>
        </w:rPr>
        <w:t>.</w:t>
      </w:r>
      <w:r w:rsidR="006614B1">
        <w:rPr>
          <w:rFonts w:hint="cs"/>
          <w:rtl/>
        </w:rPr>
        <w:t xml:space="preserve"> טעם נוסף הביאו הפוסקים, שבזכות הנר לא יכשלו בעצים ובאבנים, ויישמר שלום הבית.</w:t>
      </w:r>
      <w:r w:rsidR="0083049A">
        <w:rPr>
          <w:rFonts w:hint="cs"/>
          <w:rtl/>
        </w:rPr>
        <w:t xml:space="preserve"> בעקבות כך מתעוררת השאלה, האם יש עניין להדליק נרות כאשר אשה אחרת </w:t>
      </w:r>
      <w:r w:rsidR="00A5560C">
        <w:rPr>
          <w:rFonts w:hint="cs"/>
          <w:rtl/>
        </w:rPr>
        <w:t xml:space="preserve">כבר </w:t>
      </w:r>
      <w:r w:rsidR="0083049A">
        <w:rPr>
          <w:rFonts w:hint="cs"/>
          <w:rtl/>
        </w:rPr>
        <w:t>הדליקה</w:t>
      </w:r>
      <w:r w:rsidR="00631B48">
        <w:rPr>
          <w:rFonts w:hint="cs"/>
          <w:rtl/>
        </w:rPr>
        <w:t>.</w:t>
      </w:r>
      <w:r w:rsidR="0083049A">
        <w:rPr>
          <w:rFonts w:hint="cs"/>
          <w:rtl/>
        </w:rPr>
        <w:t xml:space="preserve"> או במקרה יותר שכיח, כאשר האורות דלוקים והבית מואר היטב:</w:t>
      </w:r>
    </w:p>
    <w:p w14:paraId="41F43CAB" w14:textId="33D27642" w:rsidR="00A45318" w:rsidRDefault="00D54E66" w:rsidP="00A45318">
      <w:pPr>
        <w:rPr>
          <w:rtl/>
        </w:rPr>
      </w:pPr>
      <w:r w:rsidRPr="00D54E66">
        <w:rPr>
          <w:rFonts w:hint="cs"/>
          <w:rtl/>
        </w:rPr>
        <w:t>א.</w:t>
      </w:r>
      <w:r>
        <w:rPr>
          <w:rFonts w:hint="cs"/>
          <w:b/>
          <w:bCs/>
          <w:rtl/>
        </w:rPr>
        <w:t xml:space="preserve"> </w:t>
      </w:r>
      <w:r w:rsidRPr="00D54E66">
        <w:rPr>
          <w:rFonts w:hint="cs"/>
          <w:b/>
          <w:bCs/>
          <w:rtl/>
        </w:rPr>
        <w:t>המהרי''ל</w:t>
      </w:r>
      <w:r>
        <w:rPr>
          <w:rFonts w:hint="cs"/>
          <w:rtl/>
        </w:rPr>
        <w:t xml:space="preserve"> </w:t>
      </w:r>
      <w:r>
        <w:rPr>
          <w:rFonts w:hint="cs"/>
          <w:sz w:val="18"/>
          <w:szCs w:val="18"/>
          <w:rtl/>
        </w:rPr>
        <w:t xml:space="preserve">(סי' נג) </w:t>
      </w:r>
      <w:r>
        <w:rPr>
          <w:rFonts w:hint="cs"/>
          <w:rtl/>
        </w:rPr>
        <w:t xml:space="preserve">כתב, שגם כמה נשים שמדליקות ביחד יכולות לברך, למרות שיש אור גם כאשר אשה אחת מדליקה. בטעם הדבר נימק </w:t>
      </w:r>
      <w:r w:rsidRPr="00D54E66">
        <w:rPr>
          <w:rFonts w:hint="cs"/>
          <w:b/>
          <w:bCs/>
          <w:rtl/>
        </w:rPr>
        <w:t>הבית יוסף</w:t>
      </w:r>
      <w:r>
        <w:rPr>
          <w:rFonts w:hint="cs"/>
          <w:rtl/>
        </w:rPr>
        <w:t xml:space="preserve">, שאם מדליקות עוד נשים מתווסף עוד אור - וזאת סיבה לברך, וכן פסק </w:t>
      </w:r>
      <w:r w:rsidRPr="00D54E66">
        <w:rPr>
          <w:rFonts w:hint="cs"/>
          <w:b/>
          <w:bCs/>
          <w:rtl/>
        </w:rPr>
        <w:t>הרמ''א</w:t>
      </w:r>
      <w:r>
        <w:rPr>
          <w:rFonts w:hint="cs"/>
          <w:rtl/>
        </w:rPr>
        <w:t xml:space="preserve"> </w:t>
      </w:r>
      <w:r>
        <w:rPr>
          <w:rFonts w:hint="cs"/>
          <w:sz w:val="18"/>
          <w:szCs w:val="18"/>
          <w:rtl/>
        </w:rPr>
        <w:t>(</w:t>
      </w:r>
      <w:proofErr w:type="spellStart"/>
      <w:r>
        <w:rPr>
          <w:rFonts w:hint="cs"/>
          <w:sz w:val="18"/>
          <w:szCs w:val="18"/>
          <w:rtl/>
        </w:rPr>
        <w:t>רסג</w:t>
      </w:r>
      <w:proofErr w:type="spellEnd"/>
      <w:r>
        <w:rPr>
          <w:rFonts w:hint="cs"/>
          <w:sz w:val="18"/>
          <w:szCs w:val="18"/>
          <w:rtl/>
        </w:rPr>
        <w:t>, ח)</w:t>
      </w:r>
      <w:r>
        <w:rPr>
          <w:rFonts w:hint="cs"/>
          <w:rtl/>
        </w:rPr>
        <w:t xml:space="preserve">. ב. </w:t>
      </w:r>
      <w:r w:rsidRPr="00D54E66">
        <w:rPr>
          <w:rFonts w:hint="cs"/>
          <w:b/>
          <w:bCs/>
          <w:rtl/>
        </w:rPr>
        <w:t>השולחן ערוך</w:t>
      </w:r>
      <w:r>
        <w:rPr>
          <w:rFonts w:hint="cs"/>
          <w:rtl/>
        </w:rPr>
        <w:t xml:space="preserve"> </w:t>
      </w:r>
      <w:r>
        <w:rPr>
          <w:rFonts w:hint="cs"/>
          <w:sz w:val="18"/>
          <w:szCs w:val="18"/>
          <w:rtl/>
        </w:rPr>
        <w:t xml:space="preserve">(שם) </w:t>
      </w:r>
      <w:r>
        <w:rPr>
          <w:rFonts w:hint="cs"/>
          <w:rtl/>
        </w:rPr>
        <w:t>לעומת זאת כתב, שכיוון האור זרוע ה</w:t>
      </w:r>
      <w:r w:rsidR="008F7671">
        <w:rPr>
          <w:rFonts w:hint="cs"/>
          <w:rtl/>
        </w:rPr>
        <w:t>ס</w:t>
      </w:r>
      <w:r>
        <w:rPr>
          <w:rFonts w:hint="cs"/>
          <w:rtl/>
        </w:rPr>
        <w:t>תפק האם מותר לברך במקרה זה, ספק ברכות להקל ואין לברך, ובלשונם:</w:t>
      </w:r>
    </w:p>
    <w:p w14:paraId="15C2F47C" w14:textId="3DF3D8FD" w:rsidR="00BF3A19" w:rsidRDefault="00BF3A19" w:rsidP="00BF3A19">
      <w:pPr>
        <w:ind w:left="720"/>
        <w:rPr>
          <w:rtl/>
        </w:rPr>
      </w:pPr>
      <w:r>
        <w:rPr>
          <w:rFonts w:cs="Arial" w:hint="cs"/>
          <w:rtl/>
        </w:rPr>
        <w:t xml:space="preserve">''שניים </w:t>
      </w:r>
      <w:r>
        <w:rPr>
          <w:rFonts w:cs="Arial"/>
          <w:rtl/>
        </w:rPr>
        <w:t xml:space="preserve">או </w:t>
      </w:r>
      <w:r>
        <w:rPr>
          <w:rFonts w:cs="Arial" w:hint="cs"/>
          <w:rtl/>
        </w:rPr>
        <w:t xml:space="preserve">שלושה </w:t>
      </w:r>
      <w:r>
        <w:rPr>
          <w:rFonts w:cs="Arial"/>
          <w:rtl/>
        </w:rPr>
        <w:t xml:space="preserve">בעלי בתים אוכלים במקום </w:t>
      </w:r>
      <w:r>
        <w:rPr>
          <w:rFonts w:cs="Arial" w:hint="cs"/>
          <w:rtl/>
        </w:rPr>
        <w:t xml:space="preserve">אחד, יש אומרים </w:t>
      </w:r>
      <w:r>
        <w:rPr>
          <w:rFonts w:cs="Arial"/>
          <w:rtl/>
        </w:rPr>
        <w:t>שכל אחד מברך על מנורה שלו, ויש מגמגם בדבר. ונכון ליזהר בספק ברכות</w:t>
      </w:r>
      <w:r>
        <w:rPr>
          <w:rFonts w:cs="Arial" w:hint="cs"/>
          <w:rtl/>
        </w:rPr>
        <w:t xml:space="preserve">, </w:t>
      </w:r>
      <w:r>
        <w:rPr>
          <w:rFonts w:cs="Arial"/>
          <w:rtl/>
        </w:rPr>
        <w:t xml:space="preserve">ולא יברך אלא אחד. </w:t>
      </w:r>
      <w:r w:rsidRPr="00BF3A19">
        <w:rPr>
          <w:rFonts w:cs="Arial"/>
          <w:sz w:val="18"/>
          <w:szCs w:val="18"/>
          <w:rtl/>
        </w:rPr>
        <w:t>הגה</w:t>
      </w:r>
      <w:r>
        <w:rPr>
          <w:rFonts w:cs="Arial" w:hint="cs"/>
          <w:sz w:val="18"/>
          <w:szCs w:val="18"/>
          <w:rtl/>
        </w:rPr>
        <w:t xml:space="preserve"> (= </w:t>
      </w:r>
      <w:proofErr w:type="spellStart"/>
      <w:r>
        <w:rPr>
          <w:rFonts w:cs="Arial" w:hint="cs"/>
          <w:sz w:val="18"/>
          <w:szCs w:val="18"/>
          <w:rtl/>
        </w:rPr>
        <w:t>רמ''א</w:t>
      </w:r>
      <w:proofErr w:type="spellEnd"/>
      <w:r>
        <w:rPr>
          <w:rFonts w:cs="Arial" w:hint="cs"/>
          <w:sz w:val="18"/>
          <w:szCs w:val="18"/>
          <w:rtl/>
        </w:rPr>
        <w:t>)</w:t>
      </w:r>
      <w:r w:rsidRPr="00BF3A19">
        <w:rPr>
          <w:rFonts w:cs="Arial"/>
          <w:sz w:val="18"/>
          <w:szCs w:val="18"/>
          <w:rtl/>
        </w:rPr>
        <w:t>: אבל אנו אין נוהגין כן</w:t>
      </w:r>
      <w:r>
        <w:rPr>
          <w:rFonts w:cs="Arial" w:hint="cs"/>
          <w:sz w:val="18"/>
          <w:szCs w:val="18"/>
          <w:rtl/>
        </w:rPr>
        <w:t xml:space="preserve"> (= וכן מברכים)</w:t>
      </w:r>
      <w:r w:rsidRPr="00BF3A19">
        <w:rPr>
          <w:rFonts w:cs="Arial"/>
          <w:sz w:val="18"/>
          <w:szCs w:val="18"/>
          <w:rtl/>
        </w:rPr>
        <w:t>.</w:t>
      </w:r>
      <w:r>
        <w:rPr>
          <w:rFonts w:cs="Arial" w:hint="cs"/>
          <w:rtl/>
        </w:rPr>
        <w:t>''</w:t>
      </w:r>
    </w:p>
    <w:p w14:paraId="4ED849AF" w14:textId="0DF2A384" w:rsidR="0082690F" w:rsidRDefault="0082690F" w:rsidP="0082690F">
      <w:pPr>
        <w:rPr>
          <w:rtl/>
        </w:rPr>
      </w:pPr>
      <w:r>
        <w:rPr>
          <w:rFonts w:hint="cs"/>
          <w:rtl/>
        </w:rPr>
        <w:t>לכאורה לפי השולחן ערוך בזמן הזה אין לנשים לברך על הדלקת הנר, כיוון שיש כבר אור בבית</w:t>
      </w:r>
      <w:r w:rsidR="00E576BE">
        <w:rPr>
          <w:rFonts w:hint="cs"/>
          <w:rtl/>
        </w:rPr>
        <w:t xml:space="preserve">, ולא מברכים על תוספת אור. </w:t>
      </w:r>
      <w:r>
        <w:rPr>
          <w:rFonts w:hint="cs"/>
          <w:rtl/>
        </w:rPr>
        <w:t xml:space="preserve">כמו כן, גם לדעת הרמ''א </w:t>
      </w:r>
      <w:r w:rsidR="00671EF6">
        <w:rPr>
          <w:rFonts w:hint="cs"/>
          <w:rtl/>
        </w:rPr>
        <w:t>בפשטות אין לברך</w:t>
      </w:r>
      <w:r>
        <w:rPr>
          <w:rFonts w:hint="cs"/>
          <w:rtl/>
        </w:rPr>
        <w:t>, שהרי המהרי''ל נימק את הסיבה שהא</w:t>
      </w:r>
      <w:r w:rsidR="00C90CF3">
        <w:rPr>
          <w:rFonts w:hint="cs"/>
          <w:rtl/>
        </w:rPr>
        <w:t>י</w:t>
      </w:r>
      <w:r>
        <w:rPr>
          <w:rFonts w:hint="cs"/>
          <w:rtl/>
        </w:rPr>
        <w:t xml:space="preserve">שה השנייה והשלישית יכולות לברך </w:t>
      </w:r>
      <w:r w:rsidR="006A2BFC">
        <w:rPr>
          <w:rFonts w:hint="cs"/>
          <w:rtl/>
        </w:rPr>
        <w:t xml:space="preserve">על הנר </w:t>
      </w:r>
      <w:r>
        <w:rPr>
          <w:rFonts w:hint="cs"/>
          <w:rtl/>
        </w:rPr>
        <w:t>בכך שכל אחת מוסיפה אור, אבל כאשר כל הבית מואר</w:t>
      </w:r>
      <w:r w:rsidR="00584DDA">
        <w:rPr>
          <w:rFonts w:hint="cs"/>
          <w:rtl/>
        </w:rPr>
        <w:t xml:space="preserve"> הנרות לא באמת מוסיפות אור, כך</w:t>
      </w:r>
      <w:r>
        <w:rPr>
          <w:rFonts w:hint="cs"/>
          <w:rtl/>
        </w:rPr>
        <w:t xml:space="preserve"> </w:t>
      </w:r>
      <w:r w:rsidR="00584DDA">
        <w:rPr>
          <w:rFonts w:hint="cs"/>
          <w:rtl/>
        </w:rPr>
        <w:t>ש</w:t>
      </w:r>
      <w:r>
        <w:rPr>
          <w:rFonts w:hint="cs"/>
          <w:rtl/>
        </w:rPr>
        <w:t>גם לשיטתו אין לברך!</w:t>
      </w:r>
    </w:p>
    <w:p w14:paraId="47D08B52" w14:textId="4F3FD73D" w:rsidR="00F11E87" w:rsidRDefault="00C167DD" w:rsidP="0082690F">
      <w:pPr>
        <w:rPr>
          <w:rtl/>
        </w:rPr>
      </w:pPr>
      <w:r>
        <w:rPr>
          <w:rFonts w:hint="cs"/>
          <w:rtl/>
        </w:rPr>
        <w:t xml:space="preserve">למרות </w:t>
      </w:r>
      <w:r w:rsidR="0057657B">
        <w:rPr>
          <w:rFonts w:hint="cs"/>
          <w:rtl/>
        </w:rPr>
        <w:t>ה</w:t>
      </w:r>
      <w:r w:rsidR="001D4F35">
        <w:rPr>
          <w:rFonts w:hint="cs"/>
          <w:rtl/>
        </w:rPr>
        <w:t>סברות</w:t>
      </w:r>
      <w:r w:rsidR="0057657B">
        <w:rPr>
          <w:rFonts w:hint="cs"/>
          <w:rtl/>
        </w:rPr>
        <w:t xml:space="preserve"> הנ''ל,</w:t>
      </w:r>
      <w:r>
        <w:rPr>
          <w:rFonts w:hint="cs"/>
          <w:rtl/>
        </w:rPr>
        <w:t xml:space="preserve"> למעשה נקטו הפוסקים ש</w:t>
      </w:r>
      <w:r w:rsidR="00256694">
        <w:rPr>
          <w:rFonts w:hint="cs"/>
          <w:rtl/>
        </w:rPr>
        <w:t>על אף שטוב להחמיר ולכבות את האורות</w:t>
      </w:r>
      <w:r w:rsidR="00E833E9">
        <w:rPr>
          <w:rFonts w:hint="cs"/>
          <w:rtl/>
        </w:rPr>
        <w:t xml:space="preserve"> בבית</w:t>
      </w:r>
      <w:r w:rsidR="00256694">
        <w:rPr>
          <w:rFonts w:hint="cs"/>
          <w:rtl/>
        </w:rPr>
        <w:t xml:space="preserve"> לפני הדלקת הנרות</w:t>
      </w:r>
      <w:r w:rsidR="00916E3E">
        <w:rPr>
          <w:rFonts w:hint="cs"/>
          <w:rtl/>
        </w:rPr>
        <w:t xml:space="preserve"> </w:t>
      </w:r>
      <w:r w:rsidR="00916E3E">
        <w:rPr>
          <w:rFonts w:hint="cs"/>
          <w:sz w:val="18"/>
          <w:szCs w:val="18"/>
          <w:rtl/>
        </w:rPr>
        <w:t>(</w:t>
      </w:r>
      <w:r w:rsidR="00916E3E" w:rsidRPr="00326D7C">
        <w:rPr>
          <w:rFonts w:hint="cs"/>
          <w:b/>
          <w:bCs/>
          <w:sz w:val="18"/>
          <w:szCs w:val="18"/>
          <w:rtl/>
        </w:rPr>
        <w:t>והרב</w:t>
      </w:r>
      <w:r w:rsidR="00916E3E">
        <w:rPr>
          <w:rFonts w:hint="cs"/>
          <w:sz w:val="18"/>
          <w:szCs w:val="18"/>
          <w:rtl/>
        </w:rPr>
        <w:t xml:space="preserve"> </w:t>
      </w:r>
      <w:r w:rsidR="00916E3E" w:rsidRPr="00326D7C">
        <w:rPr>
          <w:rFonts w:hint="cs"/>
          <w:b/>
          <w:bCs/>
          <w:sz w:val="18"/>
          <w:szCs w:val="18"/>
          <w:rtl/>
        </w:rPr>
        <w:t>אשר</w:t>
      </w:r>
      <w:r w:rsidR="00916E3E">
        <w:rPr>
          <w:rFonts w:hint="cs"/>
          <w:sz w:val="18"/>
          <w:szCs w:val="18"/>
          <w:rtl/>
        </w:rPr>
        <w:t xml:space="preserve"> </w:t>
      </w:r>
      <w:r w:rsidR="00916E3E" w:rsidRPr="00326D7C">
        <w:rPr>
          <w:rFonts w:hint="cs"/>
          <w:b/>
          <w:bCs/>
          <w:sz w:val="18"/>
          <w:szCs w:val="18"/>
          <w:rtl/>
        </w:rPr>
        <w:t>וייס</w:t>
      </w:r>
      <w:r w:rsidR="00916E3E">
        <w:rPr>
          <w:rFonts w:hint="cs"/>
          <w:sz w:val="18"/>
          <w:szCs w:val="18"/>
          <w:rtl/>
        </w:rPr>
        <w:t xml:space="preserve"> כתב שאפילו לכבות את האור לפני אין צורך, כיוון שמנהג ישראל מדורות לא לכבות)</w:t>
      </w:r>
      <w:r w:rsidR="00256694">
        <w:rPr>
          <w:rFonts w:hint="cs"/>
          <w:rtl/>
        </w:rPr>
        <w:t xml:space="preserve">, </w:t>
      </w:r>
      <w:r w:rsidR="00965BAB">
        <w:rPr>
          <w:rFonts w:hint="cs"/>
          <w:rtl/>
        </w:rPr>
        <w:t>בכל זאת מי שלא מכבה את</w:t>
      </w:r>
      <w:r w:rsidR="00E46D9D">
        <w:rPr>
          <w:rFonts w:hint="cs"/>
          <w:rtl/>
        </w:rPr>
        <w:t xml:space="preserve"> האור</w:t>
      </w:r>
      <w:r w:rsidR="00965BAB">
        <w:rPr>
          <w:rFonts w:hint="cs"/>
          <w:rtl/>
        </w:rPr>
        <w:t xml:space="preserve"> (וכפי שנהגו רבים) עליו </w:t>
      </w:r>
      <w:r>
        <w:rPr>
          <w:rFonts w:hint="cs"/>
          <w:rtl/>
        </w:rPr>
        <w:t>לברך על ההדלקה</w:t>
      </w:r>
      <w:r w:rsidR="00965BAB">
        <w:rPr>
          <w:rFonts w:hint="cs"/>
          <w:rtl/>
        </w:rPr>
        <w:t xml:space="preserve"> ללא כל חשש</w:t>
      </w:r>
      <w:r w:rsidR="00CA6095">
        <w:rPr>
          <w:rFonts w:hint="cs"/>
          <w:rtl/>
        </w:rPr>
        <w:t>,</w:t>
      </w:r>
      <w:r w:rsidR="00DD2F6D">
        <w:rPr>
          <w:rFonts w:hint="cs"/>
          <w:rtl/>
        </w:rPr>
        <w:t xml:space="preserve"> </w:t>
      </w:r>
      <w:r w:rsidR="00CA6095">
        <w:rPr>
          <w:rFonts w:hint="cs"/>
          <w:rtl/>
        </w:rPr>
        <w:t>ו</w:t>
      </w:r>
      <w:r w:rsidR="00DD2F6D">
        <w:rPr>
          <w:rFonts w:hint="cs"/>
          <w:rtl/>
        </w:rPr>
        <w:t xml:space="preserve">בטעם </w:t>
      </w:r>
      <w:r w:rsidR="00965BAB">
        <w:rPr>
          <w:rFonts w:hint="cs"/>
          <w:rtl/>
        </w:rPr>
        <w:t xml:space="preserve">ההיתר </w:t>
      </w:r>
      <w:r w:rsidR="00DD2F6D">
        <w:rPr>
          <w:rFonts w:hint="cs"/>
          <w:rtl/>
        </w:rPr>
        <w:t>הביאו מספר נימוקים:</w:t>
      </w:r>
      <w:r w:rsidR="004F5130">
        <w:rPr>
          <w:rFonts w:hint="cs"/>
          <w:rtl/>
        </w:rPr>
        <w:t xml:space="preserve"> </w:t>
      </w:r>
    </w:p>
    <w:p w14:paraId="4D1ADB2E" w14:textId="5E806A8B" w:rsidR="009F0265" w:rsidRDefault="004F5130" w:rsidP="00463DA7">
      <w:pPr>
        <w:rPr>
          <w:b/>
          <w:bCs/>
          <w:rtl/>
        </w:rPr>
      </w:pPr>
      <w:r w:rsidRPr="00F11E87">
        <w:rPr>
          <w:rFonts w:hint="cs"/>
          <w:b/>
          <w:bCs/>
          <w:rtl/>
        </w:rPr>
        <w:t>האשכנזים</w:t>
      </w:r>
      <w:r>
        <w:rPr>
          <w:rFonts w:hint="cs"/>
          <w:rtl/>
        </w:rPr>
        <w:t xml:space="preserve"> סומכים</w:t>
      </w:r>
      <w:r w:rsidR="00DD2F6D">
        <w:rPr>
          <w:rFonts w:hint="cs"/>
          <w:rtl/>
        </w:rPr>
        <w:t xml:space="preserve"> על </w:t>
      </w:r>
      <w:r w:rsidR="00DD2F6D" w:rsidRPr="00DD2F6D">
        <w:rPr>
          <w:rFonts w:hint="cs"/>
          <w:b/>
          <w:bCs/>
          <w:rtl/>
        </w:rPr>
        <w:t>האליה</w:t>
      </w:r>
      <w:r w:rsidR="00DD2F6D">
        <w:rPr>
          <w:rFonts w:hint="cs"/>
          <w:rtl/>
        </w:rPr>
        <w:t xml:space="preserve"> </w:t>
      </w:r>
      <w:r w:rsidR="00DD2F6D" w:rsidRPr="00DD2F6D">
        <w:rPr>
          <w:rFonts w:hint="cs"/>
          <w:b/>
          <w:bCs/>
          <w:rtl/>
        </w:rPr>
        <w:t>רבה</w:t>
      </w:r>
      <w:r w:rsidR="00DD2F6D">
        <w:rPr>
          <w:rFonts w:hint="cs"/>
          <w:rtl/>
        </w:rPr>
        <w:t xml:space="preserve"> </w:t>
      </w:r>
      <w:r w:rsidR="00DD2F6D">
        <w:rPr>
          <w:rFonts w:hint="cs"/>
          <w:sz w:val="18"/>
          <w:szCs w:val="18"/>
          <w:rtl/>
        </w:rPr>
        <w:t xml:space="preserve">(שם, יח) </w:t>
      </w:r>
      <w:r w:rsidR="00F11E87">
        <w:rPr>
          <w:rFonts w:hint="cs"/>
          <w:rtl/>
        </w:rPr>
        <w:t>שכתב</w:t>
      </w:r>
      <w:r w:rsidR="00DD2F6D">
        <w:rPr>
          <w:rFonts w:hint="cs"/>
          <w:rtl/>
        </w:rPr>
        <w:t xml:space="preserve">, שאפילו </w:t>
      </w:r>
      <w:r w:rsidR="00D133E6">
        <w:rPr>
          <w:rFonts w:hint="cs"/>
          <w:rtl/>
        </w:rPr>
        <w:t xml:space="preserve">בזכות </w:t>
      </w:r>
      <w:r w:rsidR="00DD2F6D">
        <w:rPr>
          <w:rFonts w:hint="cs"/>
          <w:rtl/>
        </w:rPr>
        <w:t xml:space="preserve">תוספת אור קטנה אפשר לברך, ואחרי הכל </w:t>
      </w:r>
      <w:r w:rsidR="00D133E6">
        <w:rPr>
          <w:rFonts w:hint="cs"/>
          <w:rtl/>
        </w:rPr>
        <w:t>כן מתווסף מעט אור ליד הנרות</w:t>
      </w:r>
      <w:r w:rsidR="009F0265">
        <w:rPr>
          <w:rFonts w:hint="cs"/>
          <w:rtl/>
        </w:rPr>
        <w:t xml:space="preserve">, ולמרות </w:t>
      </w:r>
      <w:r w:rsidR="009F0265" w:rsidRPr="00D42C44">
        <w:rPr>
          <w:rFonts w:hint="cs"/>
          <w:b/>
          <w:bCs/>
          <w:rtl/>
        </w:rPr>
        <w:t>שהמגן</w:t>
      </w:r>
      <w:r w:rsidR="009F0265">
        <w:rPr>
          <w:rFonts w:hint="cs"/>
          <w:rtl/>
        </w:rPr>
        <w:t xml:space="preserve"> </w:t>
      </w:r>
      <w:r w:rsidR="009F0265" w:rsidRPr="00D42C44">
        <w:rPr>
          <w:rFonts w:hint="cs"/>
          <w:b/>
          <w:bCs/>
          <w:rtl/>
        </w:rPr>
        <w:t>אברהם</w:t>
      </w:r>
      <w:r w:rsidR="009F0265">
        <w:rPr>
          <w:rFonts w:hint="cs"/>
          <w:rtl/>
        </w:rPr>
        <w:t xml:space="preserve"> </w:t>
      </w:r>
      <w:r w:rsidR="00BF5C44">
        <w:rPr>
          <w:rFonts w:hint="cs"/>
          <w:sz w:val="18"/>
          <w:szCs w:val="18"/>
          <w:rtl/>
        </w:rPr>
        <w:t xml:space="preserve">(שם, טו) </w:t>
      </w:r>
      <w:r w:rsidR="009F0265">
        <w:rPr>
          <w:rFonts w:hint="cs"/>
          <w:rtl/>
        </w:rPr>
        <w:t xml:space="preserve">חולק וסובר שצריך תוספת אור משמעותית בבית, </w:t>
      </w:r>
      <w:r w:rsidR="00D42C44">
        <w:rPr>
          <w:rFonts w:hint="cs"/>
          <w:rtl/>
        </w:rPr>
        <w:t>מכל מקום כיוון שמנהג העולם לברך - יש לסמוך על האליה רבה, וכן</w:t>
      </w:r>
      <w:r w:rsidR="00BB5CBD">
        <w:rPr>
          <w:rFonts w:hint="cs"/>
          <w:rtl/>
        </w:rPr>
        <w:t xml:space="preserve"> עולה מדברי </w:t>
      </w:r>
      <w:r w:rsidR="00BB5CBD" w:rsidRPr="00E479C9">
        <w:rPr>
          <w:rFonts w:hint="cs"/>
          <w:b/>
          <w:bCs/>
          <w:rtl/>
        </w:rPr>
        <w:t>המשנה ברורה</w:t>
      </w:r>
      <w:r w:rsidR="00BB5CBD">
        <w:rPr>
          <w:rFonts w:hint="cs"/>
          <w:rtl/>
        </w:rPr>
        <w:t xml:space="preserve"> </w:t>
      </w:r>
      <w:r w:rsidR="00BB5CBD">
        <w:rPr>
          <w:rFonts w:hint="cs"/>
          <w:sz w:val="18"/>
          <w:szCs w:val="18"/>
          <w:rtl/>
        </w:rPr>
        <w:t>(שם, לז)</w:t>
      </w:r>
      <w:r w:rsidR="00D42C44">
        <w:rPr>
          <w:rFonts w:hint="cs"/>
          <w:rtl/>
        </w:rPr>
        <w:t>.</w:t>
      </w:r>
    </w:p>
    <w:p w14:paraId="66BDBED6" w14:textId="7581D285" w:rsidR="00C167DD" w:rsidRDefault="00F11E87" w:rsidP="00463DA7">
      <w:pPr>
        <w:rPr>
          <w:rtl/>
        </w:rPr>
      </w:pPr>
      <w:r w:rsidRPr="002C1EE0">
        <w:rPr>
          <w:rFonts w:hint="cs"/>
          <w:b/>
          <w:bCs/>
          <w:rtl/>
        </w:rPr>
        <w:t>הספרדים</w:t>
      </w:r>
      <w:r>
        <w:rPr>
          <w:rFonts w:hint="cs"/>
          <w:rtl/>
        </w:rPr>
        <w:t xml:space="preserve"> סומכים </w:t>
      </w:r>
      <w:r w:rsidR="00617DC9">
        <w:rPr>
          <w:rFonts w:hint="cs"/>
          <w:rtl/>
        </w:rPr>
        <w:t xml:space="preserve">בעיקר </w:t>
      </w:r>
      <w:r>
        <w:rPr>
          <w:rFonts w:hint="cs"/>
          <w:rtl/>
        </w:rPr>
        <w:t xml:space="preserve">על סברת </w:t>
      </w:r>
      <w:r w:rsidRPr="00F11E87">
        <w:rPr>
          <w:rFonts w:hint="cs"/>
          <w:b/>
          <w:bCs/>
          <w:rtl/>
        </w:rPr>
        <w:t>הגרש''ז</w:t>
      </w:r>
      <w:r>
        <w:rPr>
          <w:rFonts w:hint="cs"/>
          <w:rtl/>
        </w:rPr>
        <w:t xml:space="preserve"> </w:t>
      </w:r>
      <w:r w:rsidRPr="00F11E87">
        <w:rPr>
          <w:rFonts w:hint="cs"/>
          <w:b/>
          <w:bCs/>
          <w:rtl/>
        </w:rPr>
        <w:t>אויערבך</w:t>
      </w:r>
      <w:r>
        <w:rPr>
          <w:rFonts w:hint="cs"/>
          <w:rtl/>
        </w:rPr>
        <w:t xml:space="preserve"> </w:t>
      </w:r>
      <w:r w:rsidR="00F969B7">
        <w:rPr>
          <w:rFonts w:hint="cs"/>
          <w:sz w:val="18"/>
          <w:szCs w:val="18"/>
          <w:rtl/>
        </w:rPr>
        <w:t>(שמירת שבת כהלכתה</w:t>
      </w:r>
      <w:r w:rsidR="005F1AC9">
        <w:rPr>
          <w:rFonts w:hint="cs"/>
          <w:sz w:val="18"/>
          <w:szCs w:val="18"/>
          <w:rtl/>
        </w:rPr>
        <w:t xml:space="preserve"> מג, </w:t>
      </w:r>
      <w:proofErr w:type="spellStart"/>
      <w:r w:rsidR="005F1AC9">
        <w:rPr>
          <w:rFonts w:hint="cs"/>
          <w:sz w:val="18"/>
          <w:szCs w:val="18"/>
          <w:rtl/>
        </w:rPr>
        <w:t>הע</w:t>
      </w:r>
      <w:proofErr w:type="spellEnd"/>
      <w:r w:rsidR="005F1AC9">
        <w:rPr>
          <w:rFonts w:hint="cs"/>
          <w:sz w:val="18"/>
          <w:szCs w:val="18"/>
          <w:rtl/>
        </w:rPr>
        <w:t>' קעא)</w:t>
      </w:r>
      <w:r w:rsidR="00F969B7">
        <w:rPr>
          <w:rFonts w:hint="cs"/>
          <w:sz w:val="18"/>
          <w:szCs w:val="18"/>
          <w:rtl/>
        </w:rPr>
        <w:t xml:space="preserve"> </w:t>
      </w:r>
      <w:r>
        <w:rPr>
          <w:rFonts w:hint="cs"/>
          <w:rtl/>
        </w:rPr>
        <w:t xml:space="preserve">שכתב, </w:t>
      </w:r>
      <w:r w:rsidRPr="001B4DD6">
        <w:rPr>
          <w:rFonts w:hint="cs"/>
          <w:rtl/>
        </w:rPr>
        <w:t>שבאמת מעיקר הדין</w:t>
      </w:r>
      <w:r w:rsidR="008E3F36" w:rsidRPr="001B4DD6">
        <w:rPr>
          <w:rFonts w:hint="cs"/>
          <w:rtl/>
        </w:rPr>
        <w:t xml:space="preserve"> מטרת ההדלקה</w:t>
      </w:r>
      <w:r w:rsidRPr="001B4DD6">
        <w:rPr>
          <w:rFonts w:hint="cs"/>
          <w:rtl/>
        </w:rPr>
        <w:t xml:space="preserve"> הייתה להאיר </w:t>
      </w:r>
      <w:r>
        <w:rPr>
          <w:rFonts w:hint="cs"/>
          <w:rtl/>
        </w:rPr>
        <w:t>את הבית וכך היה כבוד שבת, אבל בזמנינו עצם הדלקת הנרות מהווה כבוד לשבת ושינוי מיום חול, ולכן יש לברך גם אם לא נוסף אור</w:t>
      </w:r>
      <w:r w:rsidR="007A0BBB">
        <w:rPr>
          <w:rFonts w:hint="cs"/>
          <w:rtl/>
        </w:rPr>
        <w:t xml:space="preserve">. כמו כן </w:t>
      </w:r>
      <w:r w:rsidR="007A0BBB" w:rsidRPr="007A0BBB">
        <w:rPr>
          <w:rFonts w:hint="cs"/>
          <w:b/>
          <w:bCs/>
          <w:rtl/>
        </w:rPr>
        <w:t>הרב אליהו</w:t>
      </w:r>
      <w:r w:rsidR="007A0BBB">
        <w:rPr>
          <w:rFonts w:hint="cs"/>
          <w:rtl/>
        </w:rPr>
        <w:t xml:space="preserve"> </w:t>
      </w:r>
      <w:r w:rsidR="007A0BBB">
        <w:rPr>
          <w:rFonts w:hint="cs"/>
          <w:sz w:val="18"/>
          <w:szCs w:val="18"/>
          <w:rtl/>
        </w:rPr>
        <w:t xml:space="preserve">(קול צופייך 300) </w:t>
      </w:r>
      <w:r w:rsidR="007A0BBB">
        <w:rPr>
          <w:rFonts w:hint="cs"/>
          <w:rtl/>
        </w:rPr>
        <w:t xml:space="preserve">הוסיף בעקבות הבן איש חי שעל פי הסוד יש להדליק ולברך גם אם יש אור חיצוני ממנורה או ירח </w:t>
      </w:r>
      <w:r w:rsidR="00F969B7" w:rsidRPr="00DB797C">
        <w:rPr>
          <w:rFonts w:hint="cs"/>
          <w:sz w:val="18"/>
          <w:szCs w:val="18"/>
          <w:rtl/>
        </w:rPr>
        <w:t>(ומכל מקום מספר נשים שמדליקות במקום אח</w:t>
      </w:r>
      <w:r w:rsidR="001D4F35" w:rsidRPr="00DB797C">
        <w:rPr>
          <w:rFonts w:hint="cs"/>
          <w:sz w:val="18"/>
          <w:szCs w:val="18"/>
          <w:rtl/>
        </w:rPr>
        <w:t xml:space="preserve">ד </w:t>
      </w:r>
      <w:r w:rsidR="0076592B" w:rsidRPr="00DB797C">
        <w:rPr>
          <w:rFonts w:hint="cs"/>
          <w:sz w:val="18"/>
          <w:szCs w:val="18"/>
          <w:rtl/>
        </w:rPr>
        <w:t xml:space="preserve">לדעת הספרדים </w:t>
      </w:r>
      <w:r w:rsidR="00F969B7" w:rsidRPr="00DB797C">
        <w:rPr>
          <w:rFonts w:hint="cs"/>
          <w:sz w:val="18"/>
          <w:szCs w:val="18"/>
          <w:rtl/>
        </w:rPr>
        <w:t>- רק אחת מברכת)</w:t>
      </w:r>
      <w:r w:rsidR="00F969B7">
        <w:rPr>
          <w:rFonts w:hint="cs"/>
          <w:rtl/>
        </w:rPr>
        <w:t>.</w:t>
      </w:r>
      <w:r>
        <w:rPr>
          <w:rFonts w:hint="cs"/>
          <w:rtl/>
        </w:rPr>
        <w:t xml:space="preserve"> </w:t>
      </w:r>
    </w:p>
    <w:p w14:paraId="5140F536" w14:textId="4F37D6C8" w:rsidR="00056EEF" w:rsidRDefault="00056EEF" w:rsidP="00463DA7">
      <w:pPr>
        <w:rPr>
          <w:u w:val="single"/>
          <w:rtl/>
        </w:rPr>
      </w:pPr>
      <w:r>
        <w:rPr>
          <w:rFonts w:hint="cs"/>
          <w:u w:val="single"/>
          <w:rtl/>
        </w:rPr>
        <w:t>אשה ששכחה להדליק</w:t>
      </w:r>
    </w:p>
    <w:p w14:paraId="2C3793CC" w14:textId="7C4D6CD8" w:rsidR="00056EEF" w:rsidRDefault="00A71D46" w:rsidP="00463DA7">
      <w:pPr>
        <w:rPr>
          <w:rtl/>
        </w:rPr>
      </w:pPr>
      <w:r>
        <w:rPr>
          <w:rFonts w:hint="cs"/>
          <w:rtl/>
        </w:rPr>
        <w:t xml:space="preserve">אמנם, </w:t>
      </w:r>
      <w:r w:rsidR="00056EEF">
        <w:rPr>
          <w:rFonts w:hint="cs"/>
          <w:rtl/>
        </w:rPr>
        <w:t xml:space="preserve">בכל זאת </w:t>
      </w:r>
      <w:r w:rsidR="00056EEF" w:rsidRPr="001B4DD6">
        <w:rPr>
          <w:rFonts w:hint="cs"/>
          <w:rtl/>
        </w:rPr>
        <w:t>ישנה השלכה הלכתית לכך שהאור הדלוק</w:t>
      </w:r>
      <w:r w:rsidR="00056EEF">
        <w:rPr>
          <w:rFonts w:hint="cs"/>
          <w:rtl/>
        </w:rPr>
        <w:t xml:space="preserve">. </w:t>
      </w:r>
      <w:r w:rsidR="00056EEF" w:rsidRPr="00056EEF">
        <w:rPr>
          <w:rFonts w:hint="cs"/>
          <w:b/>
          <w:bCs/>
          <w:rtl/>
        </w:rPr>
        <w:t>המהרי''ל</w:t>
      </w:r>
      <w:r w:rsidR="00056EEF">
        <w:rPr>
          <w:rFonts w:hint="cs"/>
          <w:rtl/>
        </w:rPr>
        <w:t xml:space="preserve"> </w:t>
      </w:r>
      <w:r w:rsidR="00056EEF">
        <w:rPr>
          <w:rFonts w:hint="cs"/>
          <w:sz w:val="18"/>
          <w:szCs w:val="18"/>
          <w:rtl/>
        </w:rPr>
        <w:t>(הל</w:t>
      </w:r>
      <w:r w:rsidR="00AD5A2A">
        <w:rPr>
          <w:rFonts w:hint="cs"/>
          <w:sz w:val="18"/>
          <w:szCs w:val="18"/>
          <w:rtl/>
        </w:rPr>
        <w:t>כות</w:t>
      </w:r>
      <w:r w:rsidR="00056EEF">
        <w:rPr>
          <w:rFonts w:hint="cs"/>
          <w:sz w:val="18"/>
          <w:szCs w:val="18"/>
          <w:rtl/>
        </w:rPr>
        <w:t xml:space="preserve"> שבת א) </w:t>
      </w:r>
      <w:r w:rsidR="00056EEF">
        <w:rPr>
          <w:rFonts w:hint="cs"/>
          <w:rtl/>
        </w:rPr>
        <w:t>פסק, שאשה ששכחה להדליק נרות שבת אחת, תדליק נר נוסף כל שבת מעתה והלאה, או שאם היא מדליקה בשמן תוסיף בשיעור השמן. הסיבה לקנס זה, שכך היא תהיה זהירה ולא תפספס בפעם הבאה.</w:t>
      </w:r>
    </w:p>
    <w:p w14:paraId="063AEB60" w14:textId="45D42CBF" w:rsidR="00056EEF" w:rsidRDefault="00056EEF" w:rsidP="00463DA7">
      <w:pPr>
        <w:rPr>
          <w:rtl/>
        </w:rPr>
      </w:pPr>
      <w:r>
        <w:rPr>
          <w:rFonts w:hint="cs"/>
          <w:rtl/>
        </w:rPr>
        <w:t xml:space="preserve">הפוסקים התקשו בפסיקה זו, שהרי היא רצתה להדליק נרות ושכחה בטעות, אז מה שייך לקנוס אותה?! </w:t>
      </w:r>
      <w:r w:rsidR="00017A33">
        <w:rPr>
          <w:rFonts w:hint="cs"/>
          <w:rtl/>
        </w:rPr>
        <w:t xml:space="preserve">ואדרבה יש בכך פספוס, כיוון שאם היא מדליקה </w:t>
      </w:r>
      <w:r w:rsidR="008E3F36">
        <w:rPr>
          <w:rFonts w:hint="cs"/>
          <w:rtl/>
        </w:rPr>
        <w:t xml:space="preserve">שתי נרות כנגד </w:t>
      </w:r>
      <w:r w:rsidR="00017A33">
        <w:rPr>
          <w:rFonts w:hint="cs"/>
          <w:rtl/>
        </w:rPr>
        <w:t>'זכור ושמור',</w:t>
      </w:r>
      <w:r w:rsidR="008E3F36">
        <w:rPr>
          <w:rFonts w:hint="cs"/>
          <w:rtl/>
        </w:rPr>
        <w:t xml:space="preserve"> הוספה של נר נוסף תפגע בדבר זה</w:t>
      </w:r>
      <w:r w:rsidR="00017A33">
        <w:rPr>
          <w:rFonts w:hint="cs"/>
          <w:rtl/>
        </w:rPr>
        <w:t xml:space="preserve"> </w:t>
      </w:r>
      <w:r>
        <w:rPr>
          <w:rFonts w:hint="cs"/>
          <w:rtl/>
        </w:rPr>
        <w:t xml:space="preserve">וכן כתב </w:t>
      </w:r>
      <w:r w:rsidRPr="00056EEF">
        <w:rPr>
          <w:rFonts w:hint="cs"/>
          <w:b/>
          <w:bCs/>
          <w:rtl/>
        </w:rPr>
        <w:t>הרמ''א</w:t>
      </w:r>
      <w:r w:rsidR="00017A33">
        <w:rPr>
          <w:rFonts w:hint="cs"/>
          <w:rtl/>
        </w:rPr>
        <w:t xml:space="preserve"> </w:t>
      </w:r>
      <w:r w:rsidR="00017A33">
        <w:rPr>
          <w:rFonts w:hint="cs"/>
          <w:sz w:val="18"/>
          <w:szCs w:val="18"/>
          <w:rtl/>
        </w:rPr>
        <w:t>(דרכי משה</w:t>
      </w:r>
      <w:r w:rsidR="00AB795E">
        <w:rPr>
          <w:rFonts w:hint="cs"/>
          <w:sz w:val="18"/>
          <w:szCs w:val="18"/>
          <w:rtl/>
        </w:rPr>
        <w:t xml:space="preserve"> </w:t>
      </w:r>
      <w:proofErr w:type="spellStart"/>
      <w:r w:rsidR="00AB795E">
        <w:rPr>
          <w:rFonts w:hint="cs"/>
          <w:sz w:val="18"/>
          <w:szCs w:val="18"/>
          <w:rtl/>
        </w:rPr>
        <w:t>רסג</w:t>
      </w:r>
      <w:proofErr w:type="spellEnd"/>
      <w:r w:rsidR="00017A33">
        <w:rPr>
          <w:rFonts w:hint="cs"/>
          <w:sz w:val="18"/>
          <w:szCs w:val="18"/>
          <w:rtl/>
        </w:rPr>
        <w:t>)</w:t>
      </w:r>
      <w:r>
        <w:rPr>
          <w:rFonts w:hint="cs"/>
          <w:rtl/>
        </w:rPr>
        <w:t xml:space="preserve">, שמדובר בחומרא רחוקה. מכל מקום </w:t>
      </w:r>
      <w:r w:rsidR="00224FA1">
        <w:rPr>
          <w:rFonts w:hint="cs"/>
          <w:rtl/>
        </w:rPr>
        <w:t>הוסיף</w:t>
      </w:r>
      <w:r>
        <w:rPr>
          <w:rFonts w:hint="cs"/>
          <w:rtl/>
        </w:rPr>
        <w:t xml:space="preserve">, </w:t>
      </w:r>
      <w:r w:rsidR="00AB795E">
        <w:rPr>
          <w:rFonts w:hint="cs"/>
          <w:rtl/>
        </w:rPr>
        <w:t xml:space="preserve">שהנשים </w:t>
      </w:r>
      <w:r w:rsidR="00AF4942">
        <w:rPr>
          <w:rFonts w:hint="cs"/>
          <w:rtl/>
        </w:rPr>
        <w:t>נוהג</w:t>
      </w:r>
      <w:r w:rsidR="00AB795E">
        <w:rPr>
          <w:rFonts w:hint="cs"/>
          <w:rtl/>
        </w:rPr>
        <w:t>ות</w:t>
      </w:r>
      <w:r w:rsidR="00AF4942">
        <w:rPr>
          <w:rFonts w:hint="cs"/>
          <w:rtl/>
        </w:rPr>
        <w:t xml:space="preserve"> כדברי המהרי''ל</w:t>
      </w:r>
      <w:r w:rsidR="00AB795E">
        <w:rPr>
          <w:rFonts w:hint="cs"/>
          <w:rtl/>
        </w:rPr>
        <w:t xml:space="preserve"> ומוסיפות נר</w:t>
      </w:r>
      <w:r>
        <w:rPr>
          <w:rFonts w:hint="cs"/>
          <w:rtl/>
        </w:rPr>
        <w:t xml:space="preserve">, אך בכל זאת במקום שאפשר להקל - הקלו. </w:t>
      </w:r>
    </w:p>
    <w:p w14:paraId="5AA0EE9D" w14:textId="77777777" w:rsidR="00AF69F3" w:rsidRDefault="00056EEF" w:rsidP="00463DA7">
      <w:pPr>
        <w:rPr>
          <w:rtl/>
        </w:rPr>
      </w:pPr>
      <w:r>
        <w:rPr>
          <w:rFonts w:hint="cs"/>
          <w:rtl/>
        </w:rPr>
        <w:t xml:space="preserve">למשל </w:t>
      </w:r>
      <w:r w:rsidRPr="00056EEF">
        <w:rPr>
          <w:rFonts w:hint="cs"/>
          <w:b/>
          <w:bCs/>
          <w:rtl/>
        </w:rPr>
        <w:t>הביאור הלכה</w:t>
      </w:r>
      <w:r>
        <w:rPr>
          <w:rFonts w:hint="cs"/>
          <w:rtl/>
        </w:rPr>
        <w:t xml:space="preserve"> </w:t>
      </w:r>
      <w:r>
        <w:rPr>
          <w:rFonts w:hint="cs"/>
          <w:sz w:val="18"/>
          <w:szCs w:val="18"/>
          <w:rtl/>
        </w:rPr>
        <w:t>(</w:t>
      </w:r>
      <w:r w:rsidR="0094239B">
        <w:rPr>
          <w:rFonts w:hint="cs"/>
          <w:sz w:val="18"/>
          <w:szCs w:val="18"/>
          <w:rtl/>
        </w:rPr>
        <w:t xml:space="preserve">ד''ה שחכה) </w:t>
      </w:r>
      <w:r>
        <w:rPr>
          <w:rFonts w:hint="cs"/>
          <w:rtl/>
        </w:rPr>
        <w:t>פסק</w:t>
      </w:r>
      <w:r w:rsidR="0094239B">
        <w:rPr>
          <w:rFonts w:hint="cs"/>
          <w:rtl/>
        </w:rPr>
        <w:t xml:space="preserve"> </w:t>
      </w:r>
      <w:r w:rsidR="0094239B">
        <w:rPr>
          <w:rFonts w:hint="cs"/>
          <w:sz w:val="18"/>
          <w:szCs w:val="18"/>
          <w:rtl/>
        </w:rPr>
        <w:t>(בניגוד לפרי מגדים)</w:t>
      </w:r>
      <w:r w:rsidR="0094239B">
        <w:rPr>
          <w:rFonts w:hint="cs"/>
          <w:rtl/>
        </w:rPr>
        <w:t xml:space="preserve">, שאשה שהדליקה רק חלק מהנרות - פטורה מהקנס, כיוון שאחרי הכל היא הדליקה את הנר. עוד </w:t>
      </w:r>
      <w:proofErr w:type="spellStart"/>
      <w:r w:rsidR="0094239B">
        <w:rPr>
          <w:rFonts w:hint="cs"/>
          <w:rtl/>
        </w:rPr>
        <w:t>קולא</w:t>
      </w:r>
      <w:proofErr w:type="spellEnd"/>
      <w:r w:rsidR="0094239B">
        <w:rPr>
          <w:rFonts w:hint="cs"/>
          <w:rtl/>
        </w:rPr>
        <w:t xml:space="preserve"> הוסיף </w:t>
      </w:r>
      <w:r w:rsidR="0094239B" w:rsidRPr="0094239B">
        <w:rPr>
          <w:rFonts w:hint="cs"/>
          <w:b/>
          <w:bCs/>
          <w:rtl/>
        </w:rPr>
        <w:t>הרב עובדיה</w:t>
      </w:r>
      <w:r w:rsidR="0094239B">
        <w:rPr>
          <w:rFonts w:hint="cs"/>
          <w:rtl/>
        </w:rPr>
        <w:t xml:space="preserve"> </w:t>
      </w:r>
      <w:r w:rsidR="0094239B">
        <w:rPr>
          <w:rFonts w:hint="cs"/>
          <w:sz w:val="18"/>
          <w:szCs w:val="18"/>
          <w:rtl/>
        </w:rPr>
        <w:t>(חזון עובדיה הדלקת נרות)</w:t>
      </w:r>
      <w:r w:rsidR="0094239B">
        <w:rPr>
          <w:rFonts w:hint="cs"/>
          <w:rtl/>
        </w:rPr>
        <w:t xml:space="preserve">, שבזמנינו שיש חשמל, אשה ששכחה להדליק פטורה </w:t>
      </w:r>
    </w:p>
    <w:p w14:paraId="5C000773" w14:textId="6AEED9B8" w:rsidR="001A26E1" w:rsidRPr="00747012" w:rsidRDefault="0094239B" w:rsidP="00D16E83">
      <w:pPr>
        <w:rPr>
          <w:rtl/>
        </w:rPr>
      </w:pPr>
      <w:r>
        <w:rPr>
          <w:rFonts w:hint="cs"/>
          <w:rtl/>
        </w:rPr>
        <w:lastRenderedPageBreak/>
        <w:t xml:space="preserve">מהקנס, כיוון שאחרי הכל הבית מואר ואין חשש ששלום הבית ייפגע, וכן פסק </w:t>
      </w:r>
      <w:r w:rsidRPr="0094239B">
        <w:rPr>
          <w:rFonts w:hint="cs"/>
          <w:b/>
          <w:bCs/>
          <w:rtl/>
        </w:rPr>
        <w:t>האור</w:t>
      </w:r>
      <w:r>
        <w:rPr>
          <w:rFonts w:hint="cs"/>
          <w:rtl/>
        </w:rPr>
        <w:t xml:space="preserve"> </w:t>
      </w:r>
      <w:r w:rsidRPr="0094239B">
        <w:rPr>
          <w:rFonts w:hint="cs"/>
          <w:b/>
          <w:bCs/>
          <w:rtl/>
        </w:rPr>
        <w:t>לציון</w:t>
      </w:r>
      <w:r>
        <w:rPr>
          <w:rFonts w:hint="cs"/>
          <w:rtl/>
        </w:rPr>
        <w:t xml:space="preserve"> </w:t>
      </w:r>
      <w:r>
        <w:rPr>
          <w:rFonts w:hint="cs"/>
          <w:sz w:val="18"/>
          <w:szCs w:val="18"/>
          <w:rtl/>
        </w:rPr>
        <w:t>(ב, הערות פרק יח)</w:t>
      </w:r>
      <w:r>
        <w:rPr>
          <w:rFonts w:hint="cs"/>
          <w:rtl/>
        </w:rPr>
        <w:t>, ובלשונו:</w:t>
      </w:r>
    </w:p>
    <w:p w14:paraId="4AF16BA7" w14:textId="34026C43" w:rsidR="00A84AAD" w:rsidRDefault="0094239B" w:rsidP="0094239B">
      <w:pPr>
        <w:ind w:left="720"/>
        <w:rPr>
          <w:rtl/>
        </w:rPr>
      </w:pPr>
      <w:r>
        <w:rPr>
          <w:rFonts w:cs="Arial" w:hint="cs"/>
          <w:rtl/>
        </w:rPr>
        <w:t>''</w:t>
      </w:r>
      <w:r>
        <w:rPr>
          <w:rFonts w:cs="Arial"/>
          <w:rtl/>
        </w:rPr>
        <w:t xml:space="preserve">ונראה שכיון </w:t>
      </w:r>
      <w:r w:rsidR="00533599">
        <w:rPr>
          <w:rFonts w:cs="Arial" w:hint="cs"/>
          <w:rtl/>
        </w:rPr>
        <w:t xml:space="preserve">שעל כך פנים </w:t>
      </w:r>
      <w:r>
        <w:rPr>
          <w:rFonts w:cs="Arial"/>
          <w:rtl/>
        </w:rPr>
        <w:t xml:space="preserve">יש בנר חשמל משום שלום בית, אם אשה שכחה להדליק נר שבת, אך הדליקה את אור החשמל כדי שיהא הבית מואר, אין לקנוס אותה להוסיף נר כדין מי ששכחה להדליק נרות שבת, וכמבואר </w:t>
      </w:r>
      <w:proofErr w:type="spellStart"/>
      <w:r>
        <w:rPr>
          <w:rFonts w:cs="Arial"/>
          <w:rtl/>
        </w:rPr>
        <w:t>ברמ"א</w:t>
      </w:r>
      <w:proofErr w:type="spellEnd"/>
      <w:r>
        <w:rPr>
          <w:rFonts w:cs="Arial"/>
          <w:rtl/>
        </w:rPr>
        <w:t xml:space="preserve"> בסימן רס"ג סעיף א', שכיון שיש ע</w:t>
      </w:r>
      <w:r w:rsidR="00533599">
        <w:rPr>
          <w:rFonts w:cs="Arial" w:hint="cs"/>
          <w:rtl/>
        </w:rPr>
        <w:t>ל כל פנים</w:t>
      </w:r>
      <w:r>
        <w:rPr>
          <w:rFonts w:cs="Arial"/>
          <w:rtl/>
        </w:rPr>
        <w:t xml:space="preserve"> שלום בית, אין לקונסה אף שלא קיימה מצות הדלקת הנרות.</w:t>
      </w:r>
      <w:r w:rsidR="00533599">
        <w:rPr>
          <w:rFonts w:cs="Arial" w:hint="cs"/>
          <w:rtl/>
        </w:rPr>
        <w:t>''</w:t>
      </w:r>
      <w:r>
        <w:rPr>
          <w:rFonts w:cs="Arial"/>
          <w:rtl/>
        </w:rPr>
        <w:t xml:space="preserve"> </w:t>
      </w:r>
    </w:p>
    <w:p w14:paraId="0D4FEB8D" w14:textId="2878394C" w:rsidR="001A26E1" w:rsidRPr="001A26E1" w:rsidRDefault="00A84AAD" w:rsidP="001A26E1">
      <w:pPr>
        <w:rPr>
          <w:rtl/>
        </w:rPr>
      </w:pPr>
      <w:r w:rsidRPr="00A84AAD">
        <w:rPr>
          <w:rFonts w:hint="cs"/>
          <w:rtl/>
        </w:rPr>
        <w:t>על אף</w:t>
      </w:r>
      <w:r>
        <w:rPr>
          <w:rFonts w:hint="cs"/>
          <w:b/>
          <w:bCs/>
          <w:rtl/>
        </w:rPr>
        <w:t xml:space="preserve"> </w:t>
      </w:r>
      <w:r w:rsidR="0061226F">
        <w:rPr>
          <w:rFonts w:hint="cs"/>
          <w:b/>
          <w:bCs/>
          <w:rtl/>
        </w:rPr>
        <w:t>ש</w:t>
      </w:r>
      <w:r w:rsidRPr="00A84AAD">
        <w:rPr>
          <w:rFonts w:hint="cs"/>
          <w:b/>
          <w:bCs/>
          <w:rtl/>
        </w:rPr>
        <w:t>הציץ</w:t>
      </w:r>
      <w:r>
        <w:rPr>
          <w:rFonts w:hint="cs"/>
          <w:rtl/>
        </w:rPr>
        <w:t xml:space="preserve"> </w:t>
      </w:r>
      <w:r w:rsidRPr="00A84AAD">
        <w:rPr>
          <w:rFonts w:hint="cs"/>
          <w:b/>
          <w:bCs/>
          <w:rtl/>
        </w:rPr>
        <w:t>אליעזר</w:t>
      </w:r>
      <w:r>
        <w:rPr>
          <w:rFonts w:hint="cs"/>
          <w:rtl/>
        </w:rPr>
        <w:t xml:space="preserve"> </w:t>
      </w:r>
      <w:r>
        <w:rPr>
          <w:rFonts w:hint="cs"/>
          <w:sz w:val="18"/>
          <w:szCs w:val="18"/>
          <w:rtl/>
        </w:rPr>
        <w:t xml:space="preserve">(כא, יא) </w:t>
      </w:r>
      <w:r>
        <w:rPr>
          <w:rFonts w:hint="cs"/>
          <w:rtl/>
        </w:rPr>
        <w:t>החמיר בכך, וכתב שכיוון שלא מייעדים את האור הדלוק שבבית לכבוד שבת, וכמו כן כפי שראינו לעיל את דברי השמירת שבת כהלכתה</w:t>
      </w:r>
      <w:r w:rsidR="001D4F35">
        <w:rPr>
          <w:rFonts w:hint="cs"/>
          <w:rtl/>
        </w:rPr>
        <w:t>,</w:t>
      </w:r>
      <w:r>
        <w:rPr>
          <w:rFonts w:hint="cs"/>
          <w:rtl/>
        </w:rPr>
        <w:t xml:space="preserve"> מדליקים נר לא רק בשביל האור, אלא בשביל תוספת </w:t>
      </w:r>
      <w:r w:rsidR="00711BDE">
        <w:rPr>
          <w:rFonts w:hint="cs"/>
          <w:rtl/>
        </w:rPr>
        <w:t>ה</w:t>
      </w:r>
      <w:r>
        <w:rPr>
          <w:rFonts w:hint="cs"/>
          <w:rtl/>
        </w:rPr>
        <w:t xml:space="preserve">כבוד לשבת, </w:t>
      </w:r>
      <w:r w:rsidR="0061226F">
        <w:rPr>
          <w:rFonts w:hint="cs"/>
          <w:rtl/>
        </w:rPr>
        <w:t xml:space="preserve">מכל מקום כיוון שחומרתו של המהרי''ל לא ברורה, למעשה </w:t>
      </w:r>
      <w:r w:rsidR="00711BDE">
        <w:rPr>
          <w:rFonts w:hint="cs"/>
          <w:rtl/>
        </w:rPr>
        <w:t xml:space="preserve">נהוג </w:t>
      </w:r>
      <w:r w:rsidR="0061226F">
        <w:rPr>
          <w:rFonts w:hint="cs"/>
          <w:rtl/>
        </w:rPr>
        <w:t xml:space="preserve">להקל </w:t>
      </w:r>
      <w:r w:rsidR="0061226F">
        <w:rPr>
          <w:rFonts w:hint="cs"/>
          <w:sz w:val="18"/>
          <w:szCs w:val="18"/>
          <w:rtl/>
        </w:rPr>
        <w:t xml:space="preserve">(ועוד יש להוסיף </w:t>
      </w:r>
      <w:r w:rsidR="00A9180B">
        <w:rPr>
          <w:rFonts w:hint="cs"/>
          <w:sz w:val="18"/>
          <w:szCs w:val="18"/>
          <w:rtl/>
        </w:rPr>
        <w:t>ש</w:t>
      </w:r>
      <w:r w:rsidR="0061226F">
        <w:rPr>
          <w:rFonts w:hint="cs"/>
          <w:sz w:val="18"/>
          <w:szCs w:val="18"/>
          <w:rtl/>
        </w:rPr>
        <w:t>לכבוד שבת נהוג להדליק את כל האור</w:t>
      </w:r>
      <w:r w:rsidR="00E73538">
        <w:rPr>
          <w:rFonts w:hint="cs"/>
          <w:sz w:val="18"/>
          <w:szCs w:val="18"/>
          <w:rtl/>
        </w:rPr>
        <w:t>ות בסלון, כך שטענתו נופלת)</w:t>
      </w:r>
      <w:r w:rsidR="00E73538">
        <w:rPr>
          <w:rFonts w:hint="cs"/>
          <w:rtl/>
        </w:rPr>
        <w:t>.</w:t>
      </w:r>
      <w:r w:rsidR="0094239B">
        <w:rPr>
          <w:rFonts w:hint="cs"/>
          <w:rtl/>
        </w:rPr>
        <w:t xml:space="preserve"> </w:t>
      </w:r>
    </w:p>
    <w:p w14:paraId="2EDC90F9" w14:textId="15B2F439" w:rsidR="001C1C6F" w:rsidRDefault="00DC0353" w:rsidP="001A26E1">
      <w:pPr>
        <w:rPr>
          <w:b/>
          <w:bCs/>
          <w:u w:val="single"/>
          <w:rtl/>
        </w:rPr>
      </w:pPr>
      <w:r>
        <w:rPr>
          <w:rFonts w:hint="cs"/>
          <w:b/>
          <w:bCs/>
          <w:u w:val="single"/>
          <w:rtl/>
        </w:rPr>
        <w:t>זמן הברכה</w:t>
      </w:r>
    </w:p>
    <w:p w14:paraId="54C2192D" w14:textId="560CCD8E" w:rsidR="0082690F" w:rsidRDefault="000014F3" w:rsidP="0082690F">
      <w:pPr>
        <w:rPr>
          <w:rtl/>
        </w:rPr>
      </w:pPr>
      <w:r>
        <w:rPr>
          <w:rFonts w:hint="cs"/>
          <w:rtl/>
        </w:rPr>
        <w:t>במקרה</w:t>
      </w:r>
      <w:r w:rsidR="00797AC6">
        <w:rPr>
          <w:rFonts w:hint="cs"/>
          <w:rtl/>
        </w:rPr>
        <w:t xml:space="preserve"> </w:t>
      </w:r>
      <w:r>
        <w:rPr>
          <w:rFonts w:hint="cs"/>
          <w:rtl/>
        </w:rPr>
        <w:t>ב</w:t>
      </w:r>
      <w:r w:rsidR="00797AC6">
        <w:rPr>
          <w:rFonts w:hint="cs"/>
          <w:rtl/>
        </w:rPr>
        <w:t>ו</w:t>
      </w:r>
      <w:r>
        <w:rPr>
          <w:rFonts w:hint="cs"/>
          <w:rtl/>
        </w:rPr>
        <w:t xml:space="preserve"> </w:t>
      </w:r>
      <w:r w:rsidR="00797AC6">
        <w:rPr>
          <w:rFonts w:hint="cs"/>
          <w:rtl/>
        </w:rPr>
        <w:t xml:space="preserve">אשה מחמירה ובוחרת לכבות את האור בבית לפני הדלקת הנרות, יש לשאול האם היא יכולה להדליק את האור לאחר ההדלקה, או שדווקא מישהו אחר. למעשה דין זה תלוי במחלוקת </w:t>
      </w:r>
      <w:r w:rsidR="00DC0353">
        <w:rPr>
          <w:rFonts w:hint="cs"/>
          <w:rtl/>
        </w:rPr>
        <w:t xml:space="preserve">הפוסקים בשאלה </w:t>
      </w:r>
      <w:r w:rsidR="00E63A7D">
        <w:rPr>
          <w:rFonts w:hint="cs"/>
          <w:rtl/>
        </w:rPr>
        <w:t>מתי מקבלים שבת</w:t>
      </w:r>
      <w:r w:rsidR="00DC0353">
        <w:rPr>
          <w:rFonts w:hint="cs"/>
          <w:rtl/>
        </w:rPr>
        <w:t xml:space="preserve">: </w:t>
      </w:r>
    </w:p>
    <w:p w14:paraId="25CE2801" w14:textId="04283F5A" w:rsidR="007E4AF2" w:rsidRDefault="00DC0353" w:rsidP="007E4AF2">
      <w:pPr>
        <w:rPr>
          <w:rtl/>
        </w:rPr>
      </w:pPr>
      <w:r>
        <w:rPr>
          <w:rFonts w:hint="cs"/>
          <w:rtl/>
        </w:rPr>
        <w:t xml:space="preserve">א. </w:t>
      </w:r>
      <w:r w:rsidRPr="00DC0353">
        <w:rPr>
          <w:rFonts w:hint="cs"/>
          <w:b/>
          <w:bCs/>
          <w:rtl/>
        </w:rPr>
        <w:t>בעל הלכות גדולות</w:t>
      </w:r>
      <w:r>
        <w:rPr>
          <w:rFonts w:hint="cs"/>
          <w:rtl/>
        </w:rPr>
        <w:t xml:space="preserve"> </w:t>
      </w:r>
      <w:r>
        <w:rPr>
          <w:rFonts w:hint="cs"/>
          <w:sz w:val="18"/>
          <w:szCs w:val="18"/>
          <w:rtl/>
        </w:rPr>
        <w:t xml:space="preserve">(מובא </w:t>
      </w:r>
      <w:proofErr w:type="spellStart"/>
      <w:r>
        <w:rPr>
          <w:rFonts w:hint="cs"/>
          <w:sz w:val="18"/>
          <w:szCs w:val="18"/>
          <w:rtl/>
        </w:rPr>
        <w:t>בר''ן</w:t>
      </w:r>
      <w:proofErr w:type="spellEnd"/>
      <w:r>
        <w:rPr>
          <w:rFonts w:hint="cs"/>
          <w:sz w:val="18"/>
          <w:szCs w:val="18"/>
          <w:rtl/>
        </w:rPr>
        <w:t xml:space="preserve"> שבת י ע''א בדה''ר)</w:t>
      </w:r>
      <w:r>
        <w:rPr>
          <w:rFonts w:hint="cs"/>
          <w:rtl/>
        </w:rPr>
        <w:t xml:space="preserve"> סבר,</w:t>
      </w:r>
      <w:r w:rsidR="001C484A">
        <w:rPr>
          <w:rFonts w:hint="cs"/>
          <w:rtl/>
        </w:rPr>
        <w:t xml:space="preserve"> שכאשר מדליקים את הנר - נכנסת שבת. הר''ן התקשה בדבריו,</w:t>
      </w:r>
      <w:r w:rsidR="00E03059">
        <w:rPr>
          <w:rFonts w:hint="cs"/>
          <w:rtl/>
        </w:rPr>
        <w:t xml:space="preserve"> </w:t>
      </w:r>
      <w:r w:rsidR="004700E7">
        <w:rPr>
          <w:rFonts w:hint="cs"/>
          <w:rtl/>
        </w:rPr>
        <w:t xml:space="preserve">הרי </w:t>
      </w:r>
      <w:r w:rsidR="00182437">
        <w:rPr>
          <w:rFonts w:hint="cs"/>
          <w:rtl/>
        </w:rPr>
        <w:t xml:space="preserve">הגמרא </w:t>
      </w:r>
      <w:r w:rsidR="007E4AF2">
        <w:rPr>
          <w:rFonts w:hint="cs"/>
          <w:sz w:val="16"/>
          <w:szCs w:val="16"/>
          <w:rtl/>
        </w:rPr>
        <w:t xml:space="preserve">(לה ע''ב) </w:t>
      </w:r>
      <w:r w:rsidR="00182437">
        <w:rPr>
          <w:rFonts w:hint="cs"/>
          <w:rtl/>
        </w:rPr>
        <w:t>כותבת שבערב שבת הי</w:t>
      </w:r>
      <w:r w:rsidR="001D4F35">
        <w:rPr>
          <w:rFonts w:hint="cs"/>
          <w:rtl/>
        </w:rPr>
        <w:t xml:space="preserve">ו </w:t>
      </w:r>
      <w:r w:rsidR="00182437">
        <w:rPr>
          <w:rFonts w:hint="cs"/>
          <w:rtl/>
        </w:rPr>
        <w:t xml:space="preserve">תוקעים מספר תקיעות כדי לזרז את העם לשבות ממלאכה וכדומה, </w:t>
      </w:r>
      <w:r w:rsidR="002B127E">
        <w:rPr>
          <w:rFonts w:hint="cs"/>
          <w:rtl/>
        </w:rPr>
        <w:t>ובתקיעה השלישית מדליקים את הנר, אך יש עוד מספיק זמן לצלות דג קטן</w:t>
      </w:r>
      <w:r w:rsidR="00E432F6">
        <w:rPr>
          <w:rFonts w:hint="cs"/>
          <w:rtl/>
        </w:rPr>
        <w:t xml:space="preserve"> או לשים לחם בתנור</w:t>
      </w:r>
      <w:r w:rsidR="002B127E">
        <w:rPr>
          <w:rFonts w:hint="cs"/>
          <w:rtl/>
        </w:rPr>
        <w:t xml:space="preserve"> - מוכח שאחרי הדלקת הנר אפשר לעשות מלאכות.</w:t>
      </w:r>
      <w:r w:rsidR="00C542E2">
        <w:rPr>
          <w:rFonts w:hint="cs"/>
          <w:rtl/>
        </w:rPr>
        <w:t xml:space="preserve"> </w:t>
      </w:r>
    </w:p>
    <w:p w14:paraId="400CD36F" w14:textId="53013E6B" w:rsidR="00C22EF0" w:rsidRPr="00464D87" w:rsidRDefault="00C22EF0" w:rsidP="00437C7C">
      <w:pPr>
        <w:rPr>
          <w:rtl/>
        </w:rPr>
      </w:pPr>
      <w:r>
        <w:rPr>
          <w:rFonts w:hint="cs"/>
          <w:rtl/>
        </w:rPr>
        <w:t xml:space="preserve">מכל מקום למעשה הר''ן כתב </w:t>
      </w:r>
      <w:r w:rsidR="00377AF9">
        <w:rPr>
          <w:rFonts w:hint="cs"/>
          <w:rtl/>
        </w:rPr>
        <w:t>להוכיח ממספר מקומות</w:t>
      </w:r>
      <w:r w:rsidR="000238FE">
        <w:rPr>
          <w:rFonts w:hint="cs"/>
          <w:rtl/>
        </w:rPr>
        <w:t>,</w:t>
      </w:r>
      <w:r w:rsidR="00377AF9">
        <w:rPr>
          <w:rFonts w:hint="cs"/>
          <w:rtl/>
        </w:rPr>
        <w:t xml:space="preserve"> שבכל זאת </w:t>
      </w:r>
      <w:r w:rsidR="000238FE">
        <w:rPr>
          <w:rFonts w:hint="cs"/>
          <w:rtl/>
        </w:rPr>
        <w:t>הדלקת הנר הייתה המלאכה האחרונה אותה עשו לפני שבת, כך שמשמע שבאמצעות הדלקת הנר מקבלים שבת</w:t>
      </w:r>
      <w:r w:rsidR="00377AF9">
        <w:rPr>
          <w:rFonts w:hint="cs"/>
          <w:rtl/>
        </w:rPr>
        <w:t>, ולכן פסק כדעת בעל הלכות גדולות</w:t>
      </w:r>
      <w:r w:rsidR="00464D87">
        <w:rPr>
          <w:rFonts w:hint="cs"/>
          <w:rtl/>
        </w:rPr>
        <w:t>. כדברי</w:t>
      </w:r>
      <w:r w:rsidR="00377AF9">
        <w:rPr>
          <w:rFonts w:hint="cs"/>
          <w:rtl/>
        </w:rPr>
        <w:t xml:space="preserve">ו </w:t>
      </w:r>
      <w:r w:rsidR="00464D87">
        <w:rPr>
          <w:rFonts w:hint="cs"/>
          <w:rtl/>
        </w:rPr>
        <w:t xml:space="preserve">נקטו להלכה גם </w:t>
      </w:r>
      <w:r w:rsidR="00464D87" w:rsidRPr="00464D87">
        <w:rPr>
          <w:rFonts w:hint="cs"/>
          <w:b/>
          <w:bCs/>
          <w:rtl/>
        </w:rPr>
        <w:t>האור זרוע</w:t>
      </w:r>
      <w:r w:rsidR="00464D87">
        <w:rPr>
          <w:rFonts w:hint="cs"/>
          <w:rtl/>
        </w:rPr>
        <w:t xml:space="preserve"> </w:t>
      </w:r>
      <w:r w:rsidR="00464D87">
        <w:rPr>
          <w:rFonts w:hint="cs"/>
          <w:sz w:val="18"/>
          <w:szCs w:val="18"/>
          <w:rtl/>
        </w:rPr>
        <w:t>(ערב שבת יא)</w:t>
      </w:r>
      <w:r w:rsidR="009C2566">
        <w:rPr>
          <w:rFonts w:hint="cs"/>
          <w:rtl/>
        </w:rPr>
        <w:t>,</w:t>
      </w:r>
      <w:r w:rsidR="00464D87">
        <w:rPr>
          <w:rFonts w:hint="cs"/>
          <w:sz w:val="18"/>
          <w:szCs w:val="18"/>
          <w:rtl/>
        </w:rPr>
        <w:t xml:space="preserve"> </w:t>
      </w:r>
      <w:r w:rsidR="00464D87" w:rsidRPr="00464D87">
        <w:rPr>
          <w:rFonts w:hint="cs"/>
          <w:b/>
          <w:bCs/>
          <w:rtl/>
        </w:rPr>
        <w:t>המרדכי</w:t>
      </w:r>
      <w:r w:rsidR="00DB2ADF">
        <w:rPr>
          <w:rFonts w:hint="cs"/>
          <w:rtl/>
        </w:rPr>
        <w:t xml:space="preserve"> </w:t>
      </w:r>
      <w:r w:rsidR="00DB2ADF">
        <w:rPr>
          <w:rFonts w:hint="cs"/>
          <w:sz w:val="18"/>
          <w:szCs w:val="18"/>
          <w:rtl/>
        </w:rPr>
        <w:t xml:space="preserve">(ב, </w:t>
      </w:r>
      <w:proofErr w:type="spellStart"/>
      <w:r w:rsidR="00DB2ADF">
        <w:rPr>
          <w:rFonts w:hint="cs"/>
          <w:sz w:val="18"/>
          <w:szCs w:val="18"/>
          <w:rtl/>
        </w:rPr>
        <w:t>רצז</w:t>
      </w:r>
      <w:proofErr w:type="spellEnd"/>
      <w:r w:rsidR="00DB2ADF">
        <w:rPr>
          <w:rFonts w:hint="cs"/>
          <w:sz w:val="18"/>
          <w:szCs w:val="18"/>
          <w:rtl/>
        </w:rPr>
        <w:t xml:space="preserve">) </w:t>
      </w:r>
      <w:r w:rsidR="005559B0" w:rsidRPr="005559B0">
        <w:rPr>
          <w:rFonts w:hint="cs"/>
          <w:b/>
          <w:bCs/>
          <w:rtl/>
        </w:rPr>
        <w:t>ורבינו תם</w:t>
      </w:r>
      <w:r w:rsidR="005559B0">
        <w:rPr>
          <w:rFonts w:hint="cs"/>
          <w:rtl/>
        </w:rPr>
        <w:t xml:space="preserve"> </w:t>
      </w:r>
      <w:r w:rsidR="005559B0">
        <w:rPr>
          <w:rFonts w:hint="cs"/>
          <w:sz w:val="18"/>
          <w:szCs w:val="18"/>
          <w:rtl/>
        </w:rPr>
        <w:t>(ספר הישר מח, ו)</w:t>
      </w:r>
      <w:r w:rsidR="00464D87">
        <w:rPr>
          <w:rFonts w:hint="cs"/>
          <w:rtl/>
        </w:rPr>
        <w:t>.</w:t>
      </w:r>
    </w:p>
    <w:p w14:paraId="6DA61AF5" w14:textId="66852FC8" w:rsidR="002C53F3" w:rsidRDefault="007C369F" w:rsidP="00437C7C">
      <w:pPr>
        <w:rPr>
          <w:rtl/>
        </w:rPr>
      </w:pPr>
      <w:r>
        <w:rPr>
          <w:rFonts w:hint="cs"/>
          <w:rtl/>
        </w:rPr>
        <w:t xml:space="preserve">ב. </w:t>
      </w:r>
      <w:r w:rsidRPr="007C369F">
        <w:rPr>
          <w:rFonts w:hint="cs"/>
          <w:b/>
          <w:bCs/>
          <w:rtl/>
        </w:rPr>
        <w:t>הרא''ש</w:t>
      </w:r>
      <w:r>
        <w:rPr>
          <w:rFonts w:hint="cs"/>
          <w:rtl/>
        </w:rPr>
        <w:t xml:space="preserve"> </w:t>
      </w:r>
      <w:r>
        <w:rPr>
          <w:rFonts w:hint="cs"/>
          <w:sz w:val="18"/>
          <w:szCs w:val="18"/>
          <w:rtl/>
        </w:rPr>
        <w:t xml:space="preserve">(ב, כד) </w:t>
      </w:r>
      <w:r w:rsidR="00C04052">
        <w:rPr>
          <w:rFonts w:hint="cs"/>
          <w:rtl/>
        </w:rPr>
        <w:t>חלק</w:t>
      </w:r>
      <w:r>
        <w:rPr>
          <w:rFonts w:hint="cs"/>
          <w:rtl/>
        </w:rPr>
        <w:t xml:space="preserve"> וטען שקבלת שבת תלויה בתפילת ערבית, וכפי שכותבת הגמרא במסכת ברכות </w:t>
      </w:r>
      <w:r w:rsidR="000F2591">
        <w:rPr>
          <w:rFonts w:hint="cs"/>
          <w:sz w:val="18"/>
          <w:szCs w:val="18"/>
          <w:rtl/>
        </w:rPr>
        <w:t>(כז ע''ב)</w:t>
      </w:r>
      <w:r w:rsidR="000F2591">
        <w:rPr>
          <w:rFonts w:hint="cs"/>
          <w:rtl/>
        </w:rPr>
        <w:t xml:space="preserve"> שרב התפלל תפילת ערבית, וקיבל עליו שבת</w:t>
      </w:r>
      <w:r w:rsidR="00D9160F">
        <w:rPr>
          <w:rFonts w:hint="cs"/>
          <w:rtl/>
        </w:rPr>
        <w:t xml:space="preserve"> כדבריו נקטו להלכה רוב הראשונים, וב</w:t>
      </w:r>
      <w:r w:rsidR="001D4F35">
        <w:rPr>
          <w:rFonts w:hint="cs"/>
          <w:rtl/>
        </w:rPr>
        <w:t>י</w:t>
      </w:r>
      <w:r w:rsidR="00D9160F">
        <w:rPr>
          <w:rFonts w:hint="cs"/>
          <w:rtl/>
        </w:rPr>
        <w:t xml:space="preserve">ניהם </w:t>
      </w:r>
      <w:r w:rsidR="00D9160F" w:rsidRPr="00D9160F">
        <w:rPr>
          <w:rFonts w:hint="cs"/>
          <w:b/>
          <w:bCs/>
          <w:rtl/>
        </w:rPr>
        <w:t>הרמב''ן</w:t>
      </w:r>
      <w:r w:rsidR="00D9160F">
        <w:rPr>
          <w:rFonts w:hint="cs"/>
          <w:rtl/>
        </w:rPr>
        <w:t xml:space="preserve"> </w:t>
      </w:r>
      <w:r w:rsidR="00D9160F">
        <w:rPr>
          <w:rFonts w:hint="cs"/>
          <w:sz w:val="18"/>
          <w:szCs w:val="18"/>
          <w:rtl/>
        </w:rPr>
        <w:t xml:space="preserve">(שבת כג ע''ב ד''ה </w:t>
      </w:r>
      <w:proofErr w:type="spellStart"/>
      <w:r w:rsidR="00D9160F">
        <w:rPr>
          <w:rFonts w:hint="cs"/>
          <w:sz w:val="18"/>
          <w:szCs w:val="18"/>
          <w:rtl/>
        </w:rPr>
        <w:t>מדאמרינן</w:t>
      </w:r>
      <w:proofErr w:type="spellEnd"/>
      <w:r w:rsidR="00D9160F">
        <w:rPr>
          <w:rFonts w:hint="cs"/>
          <w:sz w:val="18"/>
          <w:szCs w:val="18"/>
          <w:rtl/>
        </w:rPr>
        <w:t>)</w:t>
      </w:r>
      <w:r w:rsidR="00D9160F">
        <w:rPr>
          <w:rFonts w:hint="cs"/>
          <w:rtl/>
        </w:rPr>
        <w:t xml:space="preserve">, </w:t>
      </w:r>
      <w:r w:rsidR="00D9160F" w:rsidRPr="00D9160F">
        <w:rPr>
          <w:rFonts w:hint="cs"/>
          <w:b/>
          <w:bCs/>
          <w:rtl/>
        </w:rPr>
        <w:t xml:space="preserve">הרשב''א </w:t>
      </w:r>
      <w:r w:rsidR="00D9160F" w:rsidRPr="00D9160F">
        <w:rPr>
          <w:rFonts w:hint="cs"/>
          <w:sz w:val="18"/>
          <w:szCs w:val="18"/>
          <w:rtl/>
        </w:rPr>
        <w:t>(שם)</w:t>
      </w:r>
      <w:r w:rsidR="00D9160F">
        <w:rPr>
          <w:rFonts w:hint="cs"/>
          <w:b/>
          <w:bCs/>
          <w:sz w:val="18"/>
          <w:szCs w:val="18"/>
          <w:rtl/>
        </w:rPr>
        <w:t xml:space="preserve"> </w:t>
      </w:r>
      <w:r w:rsidR="00D9160F" w:rsidRPr="00D9160F">
        <w:rPr>
          <w:rFonts w:hint="cs"/>
          <w:b/>
          <w:bCs/>
          <w:rtl/>
        </w:rPr>
        <w:t>והריטב''א</w:t>
      </w:r>
      <w:r w:rsidR="00D9160F">
        <w:rPr>
          <w:rFonts w:hint="cs"/>
          <w:rtl/>
        </w:rPr>
        <w:t xml:space="preserve"> </w:t>
      </w:r>
      <w:r w:rsidR="00D9160F">
        <w:rPr>
          <w:rFonts w:hint="cs"/>
          <w:sz w:val="18"/>
          <w:szCs w:val="18"/>
          <w:rtl/>
        </w:rPr>
        <w:t>(ש</w:t>
      </w:r>
      <w:r w:rsidR="00116AFF">
        <w:rPr>
          <w:rFonts w:hint="cs"/>
          <w:sz w:val="18"/>
          <w:szCs w:val="18"/>
          <w:rtl/>
        </w:rPr>
        <w:t>ם)</w:t>
      </w:r>
      <w:r w:rsidR="00FD052F">
        <w:rPr>
          <w:rFonts w:hint="cs"/>
          <w:rtl/>
        </w:rPr>
        <w:t xml:space="preserve"> ועוד</w:t>
      </w:r>
      <w:r w:rsidR="00D9160F">
        <w:rPr>
          <w:rFonts w:hint="cs"/>
          <w:rtl/>
        </w:rPr>
        <w:t>,</w:t>
      </w:r>
      <w:r w:rsidR="002C53F3">
        <w:rPr>
          <w:rFonts w:hint="cs"/>
          <w:rtl/>
        </w:rPr>
        <w:t xml:space="preserve"> ובלשונו</w:t>
      </w:r>
      <w:r w:rsidR="00D9160F">
        <w:rPr>
          <w:rFonts w:hint="cs"/>
          <w:rtl/>
        </w:rPr>
        <w:t xml:space="preserve"> של הרא''ש</w:t>
      </w:r>
      <w:r w:rsidR="002C53F3">
        <w:rPr>
          <w:rFonts w:hint="cs"/>
          <w:rtl/>
        </w:rPr>
        <w:t>:</w:t>
      </w:r>
    </w:p>
    <w:p w14:paraId="1C07DCFA" w14:textId="112A6F64" w:rsidR="007C369F" w:rsidRDefault="005A4A3B" w:rsidP="00437C7C">
      <w:pPr>
        <w:ind w:left="720"/>
        <w:rPr>
          <w:rtl/>
        </w:rPr>
      </w:pPr>
      <w:r w:rsidRPr="001F5B2A">
        <w:rPr>
          <w:rFonts w:cs="Arial" w:hint="cs"/>
          <w:rtl/>
        </w:rPr>
        <w:t>''</w:t>
      </w:r>
      <w:r w:rsidR="001F5B2A">
        <w:rPr>
          <w:rFonts w:cs="Arial" w:hint="cs"/>
          <w:rtl/>
        </w:rPr>
        <w:t xml:space="preserve">תקיעה </w:t>
      </w:r>
      <w:r w:rsidRPr="001F5B2A">
        <w:rPr>
          <w:rFonts w:cs="Arial"/>
          <w:rtl/>
        </w:rPr>
        <w:t xml:space="preserve">שלישית </w:t>
      </w:r>
      <w:r>
        <w:rPr>
          <w:rFonts w:cs="Arial"/>
          <w:rtl/>
        </w:rPr>
        <w:t>להדליק את הנר דברי ר</w:t>
      </w:r>
      <w:r w:rsidR="004F3113">
        <w:rPr>
          <w:rFonts w:cs="Arial" w:hint="cs"/>
          <w:rtl/>
        </w:rPr>
        <w:t xml:space="preserve">בי </w:t>
      </w:r>
      <w:r>
        <w:rPr>
          <w:rFonts w:cs="Arial"/>
          <w:rtl/>
        </w:rPr>
        <w:t>נתן</w:t>
      </w:r>
      <w:r>
        <w:rPr>
          <w:rFonts w:cs="Arial" w:hint="cs"/>
          <w:rtl/>
        </w:rPr>
        <w:t xml:space="preserve">, </w:t>
      </w:r>
      <w:r>
        <w:rPr>
          <w:rFonts w:cs="Arial"/>
          <w:rtl/>
        </w:rPr>
        <w:t>ושוהה כדי לצלות דג קטן ותוקע ומריע ושובת</w:t>
      </w:r>
      <w:r>
        <w:rPr>
          <w:rFonts w:cs="Arial" w:hint="cs"/>
          <w:rtl/>
        </w:rPr>
        <w:t>.</w:t>
      </w:r>
      <w:r>
        <w:rPr>
          <w:rFonts w:cs="Arial"/>
          <w:rtl/>
        </w:rPr>
        <w:t xml:space="preserve"> מכאן משמע שקבלת שבת אינה תלויה בהדלקת הנר</w:t>
      </w:r>
      <w:r>
        <w:rPr>
          <w:rFonts w:cs="Arial" w:hint="cs"/>
          <w:rtl/>
        </w:rPr>
        <w:t xml:space="preserve">, </w:t>
      </w:r>
      <w:r>
        <w:rPr>
          <w:rFonts w:cs="Arial"/>
          <w:rtl/>
        </w:rPr>
        <w:t xml:space="preserve">שהרי אחר שהדליק עדיין יוכל לצלות דג קטן. ונראה </w:t>
      </w:r>
      <w:proofErr w:type="spellStart"/>
      <w:r>
        <w:rPr>
          <w:rFonts w:cs="Arial"/>
          <w:rtl/>
        </w:rPr>
        <w:t>דקבלת</w:t>
      </w:r>
      <w:proofErr w:type="spellEnd"/>
      <w:r>
        <w:rPr>
          <w:rFonts w:cs="Arial"/>
          <w:rtl/>
        </w:rPr>
        <w:t xml:space="preserve"> שבת תלויה בתפלת ערבית וכן </w:t>
      </w:r>
      <w:r>
        <w:rPr>
          <w:rFonts w:cs="Arial" w:hint="cs"/>
          <w:rtl/>
        </w:rPr>
        <w:t xml:space="preserve">נהוג, </w:t>
      </w:r>
      <w:r>
        <w:rPr>
          <w:rFonts w:cs="Arial"/>
          <w:rtl/>
        </w:rPr>
        <w:t>כשהחזן אומר ברכו הכל פורשי</w:t>
      </w:r>
      <w:r w:rsidR="00913D4A">
        <w:rPr>
          <w:rFonts w:cs="Arial" w:hint="cs"/>
          <w:rtl/>
        </w:rPr>
        <w:t>ם</w:t>
      </w:r>
      <w:r>
        <w:rPr>
          <w:rFonts w:cs="Arial"/>
          <w:rtl/>
        </w:rPr>
        <w:t xml:space="preserve"> ממלאכה</w:t>
      </w:r>
      <w:r w:rsidR="001B1373">
        <w:rPr>
          <w:rFonts w:cs="Arial" w:hint="cs"/>
          <w:rtl/>
        </w:rPr>
        <w:t>.''</w:t>
      </w:r>
    </w:p>
    <w:p w14:paraId="2ABE7BEA" w14:textId="0A114A29" w:rsidR="00362E16" w:rsidRDefault="00362E16" w:rsidP="00437C7C">
      <w:pPr>
        <w:rPr>
          <w:rtl/>
        </w:rPr>
      </w:pPr>
      <w:r>
        <w:rPr>
          <w:rFonts w:hint="cs"/>
          <w:rtl/>
        </w:rPr>
        <w:t xml:space="preserve">ג. </w:t>
      </w:r>
      <w:r w:rsidR="00473D17">
        <w:rPr>
          <w:rFonts w:hint="cs"/>
          <w:rtl/>
        </w:rPr>
        <w:t xml:space="preserve">דעה שלישית </w:t>
      </w:r>
      <w:r w:rsidR="00CB2F48">
        <w:rPr>
          <w:rFonts w:hint="cs"/>
          <w:rtl/>
        </w:rPr>
        <w:t xml:space="preserve">של </w:t>
      </w:r>
      <w:r w:rsidR="00CB2F48" w:rsidRPr="00CB2F48">
        <w:rPr>
          <w:rFonts w:hint="cs"/>
          <w:b/>
          <w:bCs/>
          <w:rtl/>
        </w:rPr>
        <w:t>המהרי''ל</w:t>
      </w:r>
      <w:r w:rsidR="00CB2F48">
        <w:rPr>
          <w:rFonts w:hint="cs"/>
          <w:rtl/>
        </w:rPr>
        <w:t xml:space="preserve"> </w:t>
      </w:r>
      <w:r w:rsidR="00CB2F48">
        <w:rPr>
          <w:rFonts w:hint="cs"/>
          <w:sz w:val="18"/>
          <w:szCs w:val="18"/>
          <w:rtl/>
        </w:rPr>
        <w:t xml:space="preserve">(חידושי דינים סי' כט) </w:t>
      </w:r>
      <w:r w:rsidR="00473D17">
        <w:rPr>
          <w:rFonts w:hint="cs"/>
          <w:rtl/>
        </w:rPr>
        <w:t xml:space="preserve">סוברת, שלא בהדלקת הנר מקבלים שבת וכמו בעל הלכות גדולות, אלא </w:t>
      </w:r>
      <w:r w:rsidR="00D37877">
        <w:rPr>
          <w:rFonts w:hint="cs"/>
          <w:rtl/>
        </w:rPr>
        <w:t>כ</w:t>
      </w:r>
      <w:r w:rsidR="00473D17">
        <w:rPr>
          <w:rFonts w:hint="cs"/>
          <w:rtl/>
        </w:rPr>
        <w:t>ב</w:t>
      </w:r>
      <w:r w:rsidR="00D37877">
        <w:rPr>
          <w:rFonts w:hint="cs"/>
          <w:rtl/>
        </w:rPr>
        <w:t xml:space="preserve">ר </w:t>
      </w:r>
      <w:r w:rsidR="008D4551">
        <w:rPr>
          <w:rFonts w:hint="cs"/>
          <w:rtl/>
        </w:rPr>
        <w:t>ב</w:t>
      </w:r>
      <w:r w:rsidR="00473D17">
        <w:rPr>
          <w:rFonts w:hint="cs"/>
          <w:rtl/>
        </w:rPr>
        <w:t>ברכה על הדלקת הנר.</w:t>
      </w:r>
      <w:r w:rsidR="00D37877">
        <w:rPr>
          <w:rFonts w:hint="cs"/>
          <w:rtl/>
        </w:rPr>
        <w:t xml:space="preserve"> משום כך נקט, </w:t>
      </w:r>
      <w:r w:rsidR="00160469">
        <w:rPr>
          <w:rFonts w:hint="cs"/>
          <w:rtl/>
        </w:rPr>
        <w:t xml:space="preserve">שכאשר מדליקים נרות, יש לאחר ההדלקה לכסות את הפנים, ורק אחר כך </w:t>
      </w:r>
      <w:r w:rsidR="00767947">
        <w:rPr>
          <w:rFonts w:hint="cs"/>
          <w:rtl/>
        </w:rPr>
        <w:t>ל</w:t>
      </w:r>
      <w:r w:rsidR="00160469">
        <w:rPr>
          <w:rFonts w:hint="cs"/>
          <w:rtl/>
        </w:rPr>
        <w:t>ברך.</w:t>
      </w:r>
      <w:r w:rsidR="008E3F36">
        <w:rPr>
          <w:rFonts w:hint="cs"/>
          <w:rtl/>
        </w:rPr>
        <w:t xml:space="preserve"> מדוע יש לכסות </w:t>
      </w:r>
      <w:r w:rsidR="00803EA5">
        <w:rPr>
          <w:rFonts w:hint="cs"/>
          <w:rtl/>
        </w:rPr>
        <w:t xml:space="preserve">את </w:t>
      </w:r>
      <w:r w:rsidR="008E3F36">
        <w:rPr>
          <w:rFonts w:hint="cs"/>
          <w:rtl/>
        </w:rPr>
        <w:t>הפנים? נראה את פסק ההלכה ומתוך כך הדברים יתבררו.</w:t>
      </w:r>
      <w:r w:rsidR="00160469">
        <w:rPr>
          <w:rFonts w:hint="cs"/>
          <w:rtl/>
        </w:rPr>
        <w:t xml:space="preserve"> </w:t>
      </w:r>
    </w:p>
    <w:p w14:paraId="10E98A5A" w14:textId="2D3E24F9" w:rsidR="00BF2EEE" w:rsidRDefault="00BF2EEE" w:rsidP="00437C7C">
      <w:pPr>
        <w:rPr>
          <w:u w:val="single"/>
          <w:rtl/>
        </w:rPr>
      </w:pPr>
      <w:r>
        <w:rPr>
          <w:rFonts w:hint="cs"/>
          <w:u w:val="single"/>
          <w:rtl/>
        </w:rPr>
        <w:t>להלכה</w:t>
      </w:r>
    </w:p>
    <w:p w14:paraId="2014D110" w14:textId="3112E50A" w:rsidR="006C4363" w:rsidRDefault="006C4363" w:rsidP="00437C7C">
      <w:pPr>
        <w:rPr>
          <w:rtl/>
        </w:rPr>
      </w:pPr>
      <w:r w:rsidRPr="006C4363">
        <w:rPr>
          <w:rFonts w:hint="cs"/>
          <w:rtl/>
        </w:rPr>
        <w:t>א.</w:t>
      </w:r>
      <w:r>
        <w:rPr>
          <w:rFonts w:hint="cs"/>
          <w:b/>
          <w:bCs/>
          <w:rtl/>
        </w:rPr>
        <w:t xml:space="preserve"> </w:t>
      </w:r>
      <w:r w:rsidR="005F1722" w:rsidRPr="00F93C14">
        <w:rPr>
          <w:rFonts w:hint="cs"/>
          <w:b/>
          <w:bCs/>
          <w:rtl/>
        </w:rPr>
        <w:t>השולחן ערוך</w:t>
      </w:r>
      <w:r w:rsidR="00F93C14">
        <w:rPr>
          <w:rFonts w:hint="cs"/>
          <w:rtl/>
        </w:rPr>
        <w:t xml:space="preserve"> </w:t>
      </w:r>
      <w:r w:rsidR="00E21D36">
        <w:rPr>
          <w:rFonts w:hint="cs"/>
          <w:sz w:val="18"/>
          <w:szCs w:val="18"/>
          <w:rtl/>
        </w:rPr>
        <w:t>(</w:t>
      </w:r>
      <w:proofErr w:type="spellStart"/>
      <w:r w:rsidR="00E21D36">
        <w:rPr>
          <w:rFonts w:hint="cs"/>
          <w:sz w:val="18"/>
          <w:szCs w:val="18"/>
          <w:rtl/>
        </w:rPr>
        <w:t>רסג</w:t>
      </w:r>
      <w:proofErr w:type="spellEnd"/>
      <w:r w:rsidR="00E21D36">
        <w:rPr>
          <w:rFonts w:hint="cs"/>
          <w:sz w:val="18"/>
          <w:szCs w:val="18"/>
          <w:rtl/>
        </w:rPr>
        <w:t xml:space="preserve">, י) </w:t>
      </w:r>
      <w:r w:rsidR="00F93C14">
        <w:rPr>
          <w:rFonts w:hint="cs"/>
          <w:rtl/>
        </w:rPr>
        <w:t>פסק כדעת רוב הראשונים, שמקבלים שבת באמירת מזמור שיר ליום השבת, ולא בהדלקת הנר</w:t>
      </w:r>
      <w:r w:rsidR="00961962">
        <w:rPr>
          <w:rFonts w:hint="cs"/>
          <w:rtl/>
        </w:rPr>
        <w:t>: ''</w:t>
      </w:r>
      <w:r w:rsidR="00961962">
        <w:rPr>
          <w:rFonts w:cs="Arial"/>
          <w:rtl/>
        </w:rPr>
        <w:t>ולדידן</w:t>
      </w:r>
      <w:r w:rsidR="00961962">
        <w:rPr>
          <w:rFonts w:cs="Arial" w:hint="cs"/>
          <w:rtl/>
        </w:rPr>
        <w:t xml:space="preserve"> </w:t>
      </w:r>
      <w:r w:rsidR="00961962">
        <w:rPr>
          <w:rFonts w:cs="Arial" w:hint="cs"/>
          <w:sz w:val="18"/>
          <w:szCs w:val="18"/>
          <w:rtl/>
        </w:rPr>
        <w:t>(= ובשבילנו)</w:t>
      </w:r>
      <w:r w:rsidR="00961962">
        <w:rPr>
          <w:rFonts w:cs="Arial"/>
          <w:rtl/>
        </w:rPr>
        <w:t>, כיו</w:t>
      </w:r>
      <w:r w:rsidR="00961962">
        <w:rPr>
          <w:rFonts w:cs="Arial" w:hint="cs"/>
          <w:rtl/>
        </w:rPr>
        <w:t>ו</w:t>
      </w:r>
      <w:r w:rsidR="00961962">
        <w:rPr>
          <w:rFonts w:cs="Arial"/>
          <w:rtl/>
        </w:rPr>
        <w:t>ן שהתחילו מזמור שיר ליום השבת הוי כברכו</w:t>
      </w:r>
      <w:r w:rsidR="00961962">
        <w:rPr>
          <w:rFonts w:cs="Arial" w:hint="cs"/>
          <w:rtl/>
        </w:rPr>
        <w:t xml:space="preserve"> </w:t>
      </w:r>
      <w:r w:rsidR="00961962">
        <w:rPr>
          <w:rFonts w:cs="Arial" w:hint="cs"/>
          <w:sz w:val="18"/>
          <w:szCs w:val="18"/>
          <w:rtl/>
        </w:rPr>
        <w:t>(= ובו מקבלים שבת)</w:t>
      </w:r>
      <w:r w:rsidR="00BF42FD" w:rsidRPr="00BF42FD">
        <w:rPr>
          <w:rFonts w:cs="Arial" w:hint="cs"/>
          <w:rtl/>
        </w:rPr>
        <w:t>''</w:t>
      </w:r>
      <w:r w:rsidR="007771D3">
        <w:rPr>
          <w:rFonts w:cs="Arial" w:hint="cs"/>
          <w:rtl/>
        </w:rPr>
        <w:t xml:space="preserve">, וכן פסק </w:t>
      </w:r>
      <w:r w:rsidR="007771D3" w:rsidRPr="00992C46">
        <w:rPr>
          <w:rFonts w:cs="Arial" w:hint="cs"/>
          <w:b/>
          <w:bCs/>
          <w:rtl/>
        </w:rPr>
        <w:t>הרב עובדיה</w:t>
      </w:r>
      <w:r w:rsidR="007771D3">
        <w:rPr>
          <w:rFonts w:cs="Arial" w:hint="cs"/>
          <w:rtl/>
        </w:rPr>
        <w:t xml:space="preserve"> </w:t>
      </w:r>
      <w:r w:rsidR="007771D3">
        <w:rPr>
          <w:rFonts w:cs="Arial" w:hint="cs"/>
          <w:sz w:val="18"/>
          <w:szCs w:val="18"/>
          <w:rtl/>
        </w:rPr>
        <w:t>(יחוה דעת ב, לג)</w:t>
      </w:r>
      <w:r w:rsidR="00961962">
        <w:rPr>
          <w:rFonts w:cs="Arial"/>
          <w:rtl/>
        </w:rPr>
        <w:t>.</w:t>
      </w:r>
      <w:r w:rsidR="00E21D36" w:rsidRPr="00E21D36">
        <w:rPr>
          <w:rFonts w:hint="cs"/>
          <w:rtl/>
        </w:rPr>
        <w:t xml:space="preserve"> </w:t>
      </w:r>
    </w:p>
    <w:p w14:paraId="681ED704" w14:textId="22F5F731" w:rsidR="00961962" w:rsidRDefault="006C4363" w:rsidP="00437C7C">
      <w:pPr>
        <w:rPr>
          <w:rFonts w:cs="Arial"/>
          <w:rtl/>
        </w:rPr>
      </w:pPr>
      <w:r w:rsidRPr="006C4363">
        <w:rPr>
          <w:rFonts w:hint="cs"/>
          <w:rtl/>
        </w:rPr>
        <w:t>ב.</w:t>
      </w:r>
      <w:r>
        <w:rPr>
          <w:rFonts w:hint="cs"/>
          <w:b/>
          <w:bCs/>
          <w:rtl/>
        </w:rPr>
        <w:t xml:space="preserve"> </w:t>
      </w:r>
      <w:r w:rsidR="00E21D36" w:rsidRPr="005F1722">
        <w:rPr>
          <w:rFonts w:hint="cs"/>
          <w:b/>
          <w:bCs/>
          <w:rtl/>
        </w:rPr>
        <w:t>הרמ''א</w:t>
      </w:r>
      <w:r w:rsidR="00E21D36">
        <w:rPr>
          <w:rFonts w:hint="cs"/>
          <w:rtl/>
        </w:rPr>
        <w:t xml:space="preserve"> חלק ופסק כדעת בעל הלכות גדולות, שמקבלים שבת בהדלקה כיוון שכך מנהג העולם</w:t>
      </w:r>
      <w:r w:rsidR="00362E16">
        <w:rPr>
          <w:rFonts w:hint="cs"/>
          <w:rtl/>
        </w:rPr>
        <w:t xml:space="preserve">, וכך פסק </w:t>
      </w:r>
      <w:r w:rsidR="00362E16" w:rsidRPr="00362E16">
        <w:rPr>
          <w:rFonts w:hint="cs"/>
          <w:b/>
          <w:bCs/>
          <w:rtl/>
        </w:rPr>
        <w:t>הבן איש חי</w:t>
      </w:r>
      <w:r w:rsidR="00362E16">
        <w:rPr>
          <w:rFonts w:hint="cs"/>
          <w:rtl/>
        </w:rPr>
        <w:t xml:space="preserve"> </w:t>
      </w:r>
      <w:r w:rsidR="00362E16">
        <w:rPr>
          <w:rFonts w:hint="cs"/>
          <w:sz w:val="18"/>
          <w:szCs w:val="18"/>
          <w:rtl/>
        </w:rPr>
        <w:t>(</w:t>
      </w:r>
      <w:r w:rsidR="00B90BA0">
        <w:rPr>
          <w:rFonts w:hint="cs"/>
          <w:sz w:val="18"/>
          <w:szCs w:val="18"/>
          <w:rtl/>
        </w:rPr>
        <w:t>נח, יא)</w:t>
      </w:r>
      <w:r w:rsidR="00E21D36">
        <w:rPr>
          <w:rFonts w:hint="cs"/>
          <w:rtl/>
        </w:rPr>
        <w:t>, ו</w:t>
      </w:r>
      <w:r w:rsidR="00362E16">
        <w:rPr>
          <w:rFonts w:hint="cs"/>
          <w:rtl/>
        </w:rPr>
        <w:t xml:space="preserve">כן נוהגים רבים מהספרדים, ולשיטה זו </w:t>
      </w:r>
      <w:r w:rsidR="00E21D36">
        <w:rPr>
          <w:rFonts w:hint="cs"/>
          <w:rtl/>
        </w:rPr>
        <w:t>יש להיזהר לא לכבות את הגפרור לאחר הדלקת הנר</w:t>
      </w:r>
      <w:r>
        <w:rPr>
          <w:rFonts w:hint="cs"/>
          <w:rtl/>
        </w:rPr>
        <w:t>, אך במידה ונכבה הנר לפני שהדליקו את כל הנרות, מותר להדליק גפרור נוסף ובאמצעותו להדליק את השאר.</w:t>
      </w:r>
      <w:r w:rsidR="00D37877">
        <w:rPr>
          <w:rFonts w:cs="Arial" w:hint="cs"/>
          <w:rtl/>
        </w:rPr>
        <w:t xml:space="preserve">  </w:t>
      </w:r>
    </w:p>
    <w:p w14:paraId="21690048" w14:textId="223521A6" w:rsidR="00256EE0" w:rsidRDefault="006C4363" w:rsidP="00437C7C">
      <w:pPr>
        <w:rPr>
          <w:rFonts w:cs="Arial"/>
          <w:rtl/>
        </w:rPr>
      </w:pPr>
      <w:r>
        <w:rPr>
          <w:rFonts w:cs="Arial" w:hint="cs"/>
          <w:rtl/>
        </w:rPr>
        <w:t xml:space="preserve">הסיבה לכך היא, </w:t>
      </w:r>
      <w:r w:rsidR="00D87B1F">
        <w:rPr>
          <w:rFonts w:cs="Arial" w:hint="cs"/>
          <w:rtl/>
        </w:rPr>
        <w:t xml:space="preserve">שלהלכה נפסק כדעת </w:t>
      </w:r>
      <w:r w:rsidR="00D87B1F" w:rsidRPr="00E21D36">
        <w:rPr>
          <w:rFonts w:cs="Arial" w:hint="cs"/>
          <w:b/>
          <w:bCs/>
          <w:rtl/>
        </w:rPr>
        <w:t>הכלבו</w:t>
      </w:r>
      <w:r w:rsidR="00D87B1F">
        <w:rPr>
          <w:rFonts w:cs="Arial" w:hint="cs"/>
          <w:rtl/>
        </w:rPr>
        <w:t xml:space="preserve">, </w:t>
      </w:r>
      <w:proofErr w:type="spellStart"/>
      <w:r w:rsidR="00D87B1F">
        <w:rPr>
          <w:rFonts w:cs="Arial" w:hint="cs"/>
          <w:rtl/>
        </w:rPr>
        <w:t>שהאשה</w:t>
      </w:r>
      <w:proofErr w:type="spellEnd"/>
      <w:r w:rsidR="00D87B1F">
        <w:rPr>
          <w:rFonts w:cs="Arial" w:hint="cs"/>
          <w:rtl/>
        </w:rPr>
        <w:t xml:space="preserve"> יכולה</w:t>
      </w:r>
      <w:r w:rsidR="00E21D36">
        <w:rPr>
          <w:rFonts w:cs="Arial" w:hint="cs"/>
          <w:rtl/>
        </w:rPr>
        <w:t xml:space="preserve"> להתנות שהיא לא מקבלת קבלת שבת בהדלקת הנר</w:t>
      </w:r>
      <w:r>
        <w:rPr>
          <w:rFonts w:cs="Arial" w:hint="cs"/>
          <w:rtl/>
        </w:rPr>
        <w:t>, וכ</w:t>
      </w:r>
      <w:r w:rsidR="00374163">
        <w:rPr>
          <w:rFonts w:cs="Arial" w:hint="cs"/>
          <w:rtl/>
        </w:rPr>
        <w:t>יוון שכ</w:t>
      </w:r>
      <w:r>
        <w:rPr>
          <w:rFonts w:cs="Arial" w:hint="cs"/>
          <w:rtl/>
        </w:rPr>
        <w:t>וונת האשה לקבל שבת אך ורק כאשר כל הנרות דלוקות</w:t>
      </w:r>
      <w:r w:rsidR="00374163">
        <w:rPr>
          <w:rFonts w:cs="Arial" w:hint="cs"/>
          <w:rtl/>
        </w:rPr>
        <w:t>, כל עוד לא כולם דלוקים - לא נכנסה שבת</w:t>
      </w:r>
      <w:r w:rsidR="00E21D36">
        <w:rPr>
          <w:rFonts w:cs="Arial" w:hint="cs"/>
          <w:rtl/>
        </w:rPr>
        <w:t xml:space="preserve">. </w:t>
      </w:r>
      <w:r w:rsidR="00256EE0">
        <w:rPr>
          <w:rFonts w:cs="Arial" w:hint="cs"/>
          <w:rtl/>
        </w:rPr>
        <w:t xml:space="preserve">מכל מקום, כיוון </w:t>
      </w:r>
      <w:r w:rsidR="00E63A7D">
        <w:rPr>
          <w:rFonts w:cs="Arial" w:hint="cs"/>
          <w:rtl/>
        </w:rPr>
        <w:t>שיש שחולקים וסוברים ש</w:t>
      </w:r>
      <w:r w:rsidR="00256EE0">
        <w:rPr>
          <w:rFonts w:cs="Arial" w:hint="cs"/>
          <w:rtl/>
        </w:rPr>
        <w:t xml:space="preserve">אי אפשר להתנות, כתבו הפוסקים שרק במקום צורך </w:t>
      </w:r>
      <w:r w:rsidR="00E63A7D">
        <w:rPr>
          <w:rFonts w:cs="Arial" w:hint="cs"/>
          <w:sz w:val="18"/>
          <w:szCs w:val="18"/>
          <w:rtl/>
        </w:rPr>
        <w:t xml:space="preserve">(למשל כאשר נכבה הגפרור) </w:t>
      </w:r>
      <w:r w:rsidR="00256EE0">
        <w:rPr>
          <w:rFonts w:cs="Arial" w:hint="cs"/>
          <w:rtl/>
        </w:rPr>
        <w:t xml:space="preserve">יש להתנות, ולא </w:t>
      </w:r>
      <w:r w:rsidR="00E63A7D">
        <w:rPr>
          <w:rFonts w:cs="Arial" w:hint="cs"/>
          <w:rtl/>
        </w:rPr>
        <w:t>בשביל צורך קטן</w:t>
      </w:r>
      <w:r w:rsidR="00256EE0">
        <w:rPr>
          <w:rFonts w:cs="Arial" w:hint="cs"/>
          <w:rtl/>
        </w:rPr>
        <w:t>.</w:t>
      </w:r>
    </w:p>
    <w:p w14:paraId="7771D867" w14:textId="61541F23" w:rsidR="007C0558" w:rsidRDefault="005D1124" w:rsidP="00437C7C">
      <w:pPr>
        <w:rPr>
          <w:rFonts w:cs="Arial"/>
          <w:rtl/>
        </w:rPr>
      </w:pPr>
      <w:r>
        <w:rPr>
          <w:rFonts w:cs="Arial" w:hint="cs"/>
          <w:rtl/>
        </w:rPr>
        <w:t xml:space="preserve">עוד </w:t>
      </w:r>
      <w:r w:rsidR="009E4A76">
        <w:rPr>
          <w:rFonts w:cs="Arial" w:hint="cs"/>
          <w:rtl/>
        </w:rPr>
        <w:t>יש להוסיף, ש</w:t>
      </w:r>
      <w:r w:rsidR="00B24C0B">
        <w:rPr>
          <w:rFonts w:cs="Arial" w:hint="cs"/>
          <w:rtl/>
        </w:rPr>
        <w:t xml:space="preserve">אם באופן חריג האיש מדליק </w:t>
      </w:r>
      <w:r w:rsidR="00882135">
        <w:rPr>
          <w:rFonts w:cs="Arial" w:hint="cs"/>
          <w:rtl/>
        </w:rPr>
        <w:t>נרות</w:t>
      </w:r>
      <w:r w:rsidR="00B24C0B">
        <w:rPr>
          <w:rFonts w:cs="Arial" w:hint="cs"/>
          <w:rtl/>
        </w:rPr>
        <w:t xml:space="preserve">, </w:t>
      </w:r>
      <w:r w:rsidR="00CE40DB">
        <w:rPr>
          <w:rFonts w:cs="Arial" w:hint="cs"/>
          <w:rtl/>
        </w:rPr>
        <w:t xml:space="preserve">פסק </w:t>
      </w:r>
      <w:r w:rsidR="00CE40DB" w:rsidRPr="00CE40DB">
        <w:rPr>
          <w:rFonts w:cs="Arial" w:hint="cs"/>
          <w:b/>
          <w:bCs/>
          <w:rtl/>
        </w:rPr>
        <w:t>המשנה ברורה</w:t>
      </w:r>
      <w:r w:rsidR="00CE40DB">
        <w:rPr>
          <w:rFonts w:cs="Arial" w:hint="cs"/>
          <w:rtl/>
        </w:rPr>
        <w:t xml:space="preserve"> </w:t>
      </w:r>
      <w:r w:rsidR="00CE40DB">
        <w:rPr>
          <w:rFonts w:cs="Arial" w:hint="cs"/>
          <w:sz w:val="18"/>
          <w:szCs w:val="18"/>
          <w:rtl/>
        </w:rPr>
        <w:t>(שם, מב)</w:t>
      </w:r>
      <w:r w:rsidR="00CE40DB">
        <w:rPr>
          <w:rFonts w:cs="Arial" w:hint="cs"/>
          <w:rtl/>
        </w:rPr>
        <w:t xml:space="preserve"> </w:t>
      </w:r>
      <w:r w:rsidR="00882135">
        <w:rPr>
          <w:rFonts w:cs="Arial" w:hint="cs"/>
          <w:rtl/>
        </w:rPr>
        <w:t>ש</w:t>
      </w:r>
      <w:r w:rsidR="009E4A76">
        <w:rPr>
          <w:rFonts w:cs="Arial" w:hint="cs"/>
          <w:rtl/>
        </w:rPr>
        <w:t>א</w:t>
      </w:r>
      <w:r w:rsidR="00CE40DB">
        <w:rPr>
          <w:rFonts w:cs="Arial" w:hint="cs"/>
          <w:rtl/>
        </w:rPr>
        <w:t xml:space="preserve">ין צורך </w:t>
      </w:r>
      <w:r w:rsidR="00B24C0B">
        <w:rPr>
          <w:rFonts w:cs="Arial" w:hint="cs"/>
          <w:rtl/>
        </w:rPr>
        <w:t xml:space="preserve">להתנות </w:t>
      </w:r>
      <w:r w:rsidR="009F7C22">
        <w:rPr>
          <w:rFonts w:cs="Arial" w:hint="cs"/>
          <w:rtl/>
        </w:rPr>
        <w:t xml:space="preserve">בפירוש </w:t>
      </w:r>
      <w:r w:rsidR="00B24C0B">
        <w:rPr>
          <w:rFonts w:cs="Arial" w:hint="cs"/>
          <w:rtl/>
        </w:rPr>
        <w:t xml:space="preserve">לא לקבל שבת בהדלקה, </w:t>
      </w:r>
      <w:r w:rsidR="00EE400F">
        <w:rPr>
          <w:rFonts w:cs="Arial" w:hint="cs"/>
          <w:rtl/>
        </w:rPr>
        <w:t>ומ</w:t>
      </w:r>
      <w:r w:rsidR="00B24C0B">
        <w:rPr>
          <w:rFonts w:cs="Arial" w:hint="cs"/>
          <w:rtl/>
        </w:rPr>
        <w:t>כיוון שבדרך כלל הוא מקבל שבת מאוחר יותר, מסתמא גם עכשיו דעתו לכך</w:t>
      </w:r>
      <w:r w:rsidR="00160469">
        <w:rPr>
          <w:rFonts w:cs="Arial" w:hint="cs"/>
          <w:rtl/>
        </w:rPr>
        <w:t xml:space="preserve"> </w:t>
      </w:r>
      <w:r w:rsidR="00160469" w:rsidRPr="00224FA1">
        <w:rPr>
          <w:rFonts w:cs="Arial" w:hint="cs"/>
          <w:sz w:val="18"/>
          <w:szCs w:val="18"/>
          <w:rtl/>
        </w:rPr>
        <w:t>(אך טוב בכל זאת להתנות)</w:t>
      </w:r>
      <w:r w:rsidR="00160469">
        <w:rPr>
          <w:rFonts w:cs="Arial" w:hint="cs"/>
          <w:rtl/>
        </w:rPr>
        <w:t>, ובלשון הב''ח:</w:t>
      </w:r>
    </w:p>
    <w:p w14:paraId="2C700071" w14:textId="1B90934C" w:rsidR="00160469" w:rsidRDefault="00160469" w:rsidP="00437C7C">
      <w:pPr>
        <w:ind w:left="720"/>
        <w:rPr>
          <w:rFonts w:cs="Arial"/>
          <w:rtl/>
        </w:rPr>
      </w:pPr>
      <w:r>
        <w:rPr>
          <w:rFonts w:cs="Arial" w:hint="cs"/>
          <w:rtl/>
        </w:rPr>
        <w:t>''</w:t>
      </w:r>
      <w:r w:rsidRPr="00160469">
        <w:rPr>
          <w:rFonts w:cs="Arial"/>
          <w:rtl/>
        </w:rPr>
        <w:t xml:space="preserve">מיהו באנשים שמדליקים בעצמן כמו שכתב במרדכי על </w:t>
      </w:r>
      <w:proofErr w:type="spellStart"/>
      <w:r w:rsidRPr="00160469">
        <w:rPr>
          <w:rFonts w:cs="Arial"/>
          <w:rtl/>
        </w:rPr>
        <w:t>ההולכין</w:t>
      </w:r>
      <w:proofErr w:type="spellEnd"/>
      <w:r w:rsidRPr="00160469">
        <w:rPr>
          <w:rFonts w:cs="Arial"/>
          <w:rtl/>
        </w:rPr>
        <w:t xml:space="preserve"> ללמוד חוץ לביתם</w:t>
      </w:r>
      <w:r>
        <w:rPr>
          <w:rFonts w:cs="Arial" w:hint="cs"/>
          <w:rtl/>
        </w:rPr>
        <w:t>,</w:t>
      </w:r>
      <w:r w:rsidRPr="00160469">
        <w:rPr>
          <w:rFonts w:cs="Arial"/>
          <w:rtl/>
        </w:rPr>
        <w:t xml:space="preserve"> </w:t>
      </w:r>
      <w:proofErr w:type="spellStart"/>
      <w:r w:rsidRPr="00160469">
        <w:rPr>
          <w:rFonts w:cs="Arial"/>
          <w:rtl/>
        </w:rPr>
        <w:t>דהורה</w:t>
      </w:r>
      <w:proofErr w:type="spellEnd"/>
      <w:r w:rsidRPr="00160469">
        <w:rPr>
          <w:rFonts w:cs="Arial"/>
          <w:rtl/>
        </w:rPr>
        <w:t xml:space="preserve"> מהר"ם </w:t>
      </w:r>
      <w:proofErr w:type="spellStart"/>
      <w:r w:rsidRPr="00160469">
        <w:rPr>
          <w:rFonts w:cs="Arial"/>
          <w:rtl/>
        </w:rPr>
        <w:t>דצריך</w:t>
      </w:r>
      <w:proofErr w:type="spellEnd"/>
      <w:r w:rsidRPr="00160469">
        <w:rPr>
          <w:rFonts w:cs="Arial"/>
          <w:rtl/>
        </w:rPr>
        <w:t xml:space="preserve"> להדליק בחדרם משום שלום בית שלא יכשל בעץ או באבן</w:t>
      </w:r>
      <w:r>
        <w:rPr>
          <w:rFonts w:cs="Arial" w:hint="cs"/>
          <w:rtl/>
        </w:rPr>
        <w:t>,</w:t>
      </w:r>
      <w:r w:rsidRPr="00160469">
        <w:rPr>
          <w:rFonts w:cs="Arial"/>
          <w:rtl/>
        </w:rPr>
        <w:t xml:space="preserve"> אין בהם מנהג</w:t>
      </w:r>
      <w:r>
        <w:rPr>
          <w:rFonts w:cs="Arial" w:hint="cs"/>
          <w:rtl/>
        </w:rPr>
        <w:t>,</w:t>
      </w:r>
      <w:r w:rsidRPr="00160469">
        <w:rPr>
          <w:rFonts w:cs="Arial"/>
          <w:rtl/>
        </w:rPr>
        <w:t xml:space="preserve"> ואין קבלת שבת תלוי בהדלקה, ומכל מקום טוב להם להתנות שלא יקבלו שבת עד שיתפלל ערבית</w:t>
      </w:r>
      <w:r w:rsidR="00AB082F">
        <w:rPr>
          <w:rFonts w:cs="Arial" w:hint="cs"/>
          <w:rtl/>
        </w:rPr>
        <w:t>.''</w:t>
      </w:r>
    </w:p>
    <w:p w14:paraId="146F97CA" w14:textId="6FEC86CB" w:rsidR="0050662A" w:rsidRPr="0050662A" w:rsidRDefault="0050662A" w:rsidP="00437C7C">
      <w:pPr>
        <w:rPr>
          <w:rFonts w:cs="Arial"/>
          <w:u w:val="single"/>
          <w:rtl/>
        </w:rPr>
      </w:pPr>
      <w:r>
        <w:rPr>
          <w:rFonts w:cs="Arial" w:hint="cs"/>
          <w:u w:val="single"/>
          <w:rtl/>
        </w:rPr>
        <w:t>כיסוי הפנים</w:t>
      </w:r>
    </w:p>
    <w:p w14:paraId="2F409B54" w14:textId="6AD57DD1" w:rsidR="0021764E" w:rsidRDefault="00160469" w:rsidP="00437C7C">
      <w:pPr>
        <w:rPr>
          <w:rtl/>
        </w:rPr>
      </w:pPr>
      <w:r>
        <w:rPr>
          <w:rFonts w:hint="cs"/>
          <w:rtl/>
        </w:rPr>
        <w:t>לעיל רא</w:t>
      </w:r>
      <w:r w:rsidR="006F72D3">
        <w:rPr>
          <w:rFonts w:hint="cs"/>
          <w:rtl/>
        </w:rPr>
        <w:t>ינו שלדעת המהרי''ל יש לכסות את הפנים</w:t>
      </w:r>
      <w:r w:rsidR="00212C1C">
        <w:rPr>
          <w:rFonts w:hint="cs"/>
          <w:rtl/>
        </w:rPr>
        <w:t xml:space="preserve"> לאחר הדלקת הנר. הסיבה לכך היא שלשיטתו </w:t>
      </w:r>
      <w:r w:rsidR="0050662A">
        <w:rPr>
          <w:rFonts w:hint="cs"/>
          <w:rtl/>
        </w:rPr>
        <w:t xml:space="preserve">ישנה בעיה, </w:t>
      </w:r>
      <w:r w:rsidR="00EE400F">
        <w:rPr>
          <w:rFonts w:hint="cs"/>
          <w:rtl/>
        </w:rPr>
        <w:t xml:space="preserve">שכן </w:t>
      </w:r>
      <w:r w:rsidR="001E1172">
        <w:rPr>
          <w:rFonts w:hint="cs"/>
          <w:rtl/>
        </w:rPr>
        <w:t>אם יברכו קודם ההדלקה</w:t>
      </w:r>
      <w:r w:rsidR="0021764E">
        <w:rPr>
          <w:rFonts w:hint="cs"/>
          <w:rtl/>
        </w:rPr>
        <w:t xml:space="preserve"> -</w:t>
      </w:r>
      <w:r w:rsidR="001E1172">
        <w:rPr>
          <w:rFonts w:hint="cs"/>
          <w:rtl/>
        </w:rPr>
        <w:t xml:space="preserve"> לא יהיה אפשר להדליק את הנר</w:t>
      </w:r>
      <w:r w:rsidR="001B7172">
        <w:rPr>
          <w:rFonts w:hint="cs"/>
          <w:rtl/>
        </w:rPr>
        <w:t>,</w:t>
      </w:r>
      <w:r w:rsidR="0050662A">
        <w:rPr>
          <w:rFonts w:hint="cs"/>
          <w:rtl/>
        </w:rPr>
        <w:t xml:space="preserve"> כיוון שקיבלו </w:t>
      </w:r>
      <w:r w:rsidR="008008B9">
        <w:rPr>
          <w:rFonts w:hint="cs"/>
          <w:rtl/>
        </w:rPr>
        <w:t xml:space="preserve">כבר </w:t>
      </w:r>
      <w:r w:rsidR="0050662A">
        <w:rPr>
          <w:rFonts w:hint="cs"/>
          <w:rtl/>
        </w:rPr>
        <w:t>שבת!</w:t>
      </w:r>
      <w:r w:rsidR="0021764E">
        <w:rPr>
          <w:rFonts w:hint="cs"/>
          <w:rtl/>
        </w:rPr>
        <w:t xml:space="preserve"> לכאורה אם כך</w:t>
      </w:r>
      <w:r w:rsidR="00EE400F">
        <w:rPr>
          <w:rFonts w:hint="cs"/>
          <w:rtl/>
        </w:rPr>
        <w:t>,</w:t>
      </w:r>
      <w:r w:rsidR="0021764E">
        <w:rPr>
          <w:rFonts w:hint="cs"/>
          <w:rtl/>
        </w:rPr>
        <w:t xml:space="preserve"> אפשר לפתור את הבעיה ופשוט לברך לאחר ההדלקה, אלא </w:t>
      </w:r>
      <w:r w:rsidR="00B12BC1">
        <w:rPr>
          <w:rFonts w:hint="cs"/>
          <w:rtl/>
        </w:rPr>
        <w:t>שגם בפתרון זה יש</w:t>
      </w:r>
      <w:r w:rsidR="00EE400F">
        <w:rPr>
          <w:rFonts w:hint="cs"/>
          <w:rtl/>
        </w:rPr>
        <w:t>נה</w:t>
      </w:r>
      <w:r w:rsidR="00B12BC1">
        <w:rPr>
          <w:rFonts w:hint="cs"/>
          <w:rtl/>
        </w:rPr>
        <w:t xml:space="preserve"> בעיה</w:t>
      </w:r>
      <w:r w:rsidR="0021764E">
        <w:rPr>
          <w:rFonts w:hint="cs"/>
          <w:rtl/>
        </w:rPr>
        <w:t xml:space="preserve">, כיוון שהגמרא בפסחים </w:t>
      </w:r>
      <w:r w:rsidR="0021764E">
        <w:rPr>
          <w:rFonts w:hint="cs"/>
          <w:sz w:val="18"/>
          <w:szCs w:val="18"/>
          <w:rtl/>
        </w:rPr>
        <w:t xml:space="preserve">(ז ע''א) </w:t>
      </w:r>
      <w:r w:rsidR="0021764E">
        <w:rPr>
          <w:rFonts w:hint="cs"/>
          <w:rtl/>
        </w:rPr>
        <w:t>פוסקת שיש לברך על המצווה ורק אז לעשותה</w:t>
      </w:r>
      <w:r w:rsidR="00716BE6">
        <w:rPr>
          <w:rFonts w:hint="cs"/>
          <w:rtl/>
        </w:rPr>
        <w:t>.</w:t>
      </w:r>
      <w:r w:rsidR="0021764E">
        <w:rPr>
          <w:rFonts w:hint="cs"/>
          <w:rtl/>
        </w:rPr>
        <w:t xml:space="preserve"> </w:t>
      </w:r>
    </w:p>
    <w:p w14:paraId="1452545B" w14:textId="77046BE1" w:rsidR="00D11123" w:rsidRDefault="0004407F" w:rsidP="00437C7C">
      <w:pPr>
        <w:rPr>
          <w:rtl/>
        </w:rPr>
      </w:pPr>
      <w:r>
        <w:rPr>
          <w:rFonts w:hint="cs"/>
          <w:rtl/>
        </w:rPr>
        <w:t>הפתרון לבעיה זו היא, שמדליקים את הנר</w:t>
      </w:r>
      <w:r w:rsidR="000B35BF">
        <w:rPr>
          <w:rFonts w:hint="cs"/>
          <w:rtl/>
        </w:rPr>
        <w:t xml:space="preserve">, </w:t>
      </w:r>
      <w:r>
        <w:rPr>
          <w:rFonts w:hint="cs"/>
          <w:rtl/>
        </w:rPr>
        <w:t>מכסים את העיניים</w:t>
      </w:r>
      <w:r w:rsidR="000B35BF">
        <w:rPr>
          <w:rFonts w:hint="cs"/>
          <w:rtl/>
        </w:rPr>
        <w:t xml:space="preserve"> ומברכים.</w:t>
      </w:r>
      <w:r>
        <w:rPr>
          <w:rFonts w:hint="cs"/>
          <w:rtl/>
        </w:rPr>
        <w:t xml:space="preserve"> </w:t>
      </w:r>
      <w:r w:rsidR="00712054">
        <w:rPr>
          <w:rFonts w:hint="cs"/>
          <w:rtl/>
        </w:rPr>
        <w:t xml:space="preserve">באופן זה </w:t>
      </w:r>
      <w:r w:rsidR="0091376F">
        <w:rPr>
          <w:rFonts w:hint="cs"/>
          <w:rtl/>
        </w:rPr>
        <w:t xml:space="preserve">מרוויחים שלא נהנים מהנר עד לאחר שמסירים את הידיים מהפנים, </w:t>
      </w:r>
      <w:r w:rsidR="00712054">
        <w:rPr>
          <w:rFonts w:hint="cs"/>
          <w:rtl/>
        </w:rPr>
        <w:t>בינתיים אפשר לברך</w:t>
      </w:r>
      <w:r w:rsidR="00CB18F5">
        <w:rPr>
          <w:rFonts w:hint="cs"/>
          <w:rtl/>
        </w:rPr>
        <w:t xml:space="preserve">, </w:t>
      </w:r>
      <w:r w:rsidR="00EE400F">
        <w:rPr>
          <w:rFonts w:hint="cs"/>
          <w:rtl/>
        </w:rPr>
        <w:t>ו</w:t>
      </w:r>
      <w:r w:rsidR="00CB18F5">
        <w:rPr>
          <w:rFonts w:hint="cs"/>
          <w:rtl/>
        </w:rPr>
        <w:t>כאשר מסירים את הידיים ונהנים מהנר</w:t>
      </w:r>
      <w:r w:rsidR="00DE69A5">
        <w:rPr>
          <w:rFonts w:hint="cs"/>
          <w:rtl/>
        </w:rPr>
        <w:t>, נמצא שהברכה קודמת לעשייה</w:t>
      </w:r>
      <w:r w:rsidR="00E30427">
        <w:rPr>
          <w:rFonts w:hint="cs"/>
          <w:rtl/>
        </w:rPr>
        <w:t>.</w:t>
      </w:r>
      <w:r w:rsidR="00704A55">
        <w:rPr>
          <w:rFonts w:hint="cs"/>
          <w:rtl/>
        </w:rPr>
        <w:t xml:space="preserve"> </w:t>
      </w:r>
    </w:p>
    <w:p w14:paraId="3433460E" w14:textId="199F2999" w:rsidR="0030253C" w:rsidRDefault="00704A55" w:rsidP="00437C7C">
      <w:pPr>
        <w:rPr>
          <w:rtl/>
        </w:rPr>
      </w:pPr>
      <w:r>
        <w:rPr>
          <w:rFonts w:hint="cs"/>
          <w:rtl/>
        </w:rPr>
        <w:t xml:space="preserve">למרות שכפי שראינו לעיל הרמ''א פסק </w:t>
      </w:r>
      <w:r w:rsidR="00EE400F">
        <w:rPr>
          <w:rFonts w:hint="cs"/>
          <w:rtl/>
        </w:rPr>
        <w:t>כ</w:t>
      </w:r>
      <w:r>
        <w:rPr>
          <w:rFonts w:hint="cs"/>
          <w:rtl/>
        </w:rPr>
        <w:t>בעל הלכות גדולות שמקבלים שבת ב</w:t>
      </w:r>
      <w:r w:rsidR="008B7DFF">
        <w:rPr>
          <w:rFonts w:hint="cs"/>
          <w:rtl/>
        </w:rPr>
        <w:t>הדלקת הנר, ו</w:t>
      </w:r>
      <w:r w:rsidR="00EE400F">
        <w:rPr>
          <w:rFonts w:hint="cs"/>
          <w:rtl/>
        </w:rPr>
        <w:t>אם כן</w:t>
      </w:r>
      <w:r w:rsidR="008B7DFF">
        <w:rPr>
          <w:rFonts w:hint="cs"/>
          <w:rtl/>
        </w:rPr>
        <w:t xml:space="preserve"> אין בעיה לברך ולהדליק גם בלי לכסות את העיניים, </w:t>
      </w:r>
      <w:r w:rsidR="007F1BCC">
        <w:rPr>
          <w:rFonts w:hint="cs"/>
          <w:rtl/>
        </w:rPr>
        <w:t>מכל מקום כדי לחוש לדעת המהרי''ל פסק הרמ''א שיש לכסות את העיניים, לברך, ואז להסיר אות</w:t>
      </w:r>
      <w:r w:rsidR="00EE400F">
        <w:rPr>
          <w:rFonts w:hint="cs"/>
          <w:rtl/>
        </w:rPr>
        <w:t>ן</w:t>
      </w:r>
      <w:r w:rsidR="007F1BCC">
        <w:rPr>
          <w:rFonts w:hint="cs"/>
          <w:rtl/>
        </w:rPr>
        <w:t>.</w:t>
      </w:r>
      <w:r w:rsidR="00A41403">
        <w:rPr>
          <w:rFonts w:hint="cs"/>
          <w:rtl/>
        </w:rPr>
        <w:t xml:space="preserve"> יש להוסיף שלדעת </w:t>
      </w:r>
      <w:r w:rsidR="00C553CA">
        <w:rPr>
          <w:rFonts w:hint="cs"/>
          <w:rtl/>
        </w:rPr>
        <w:t>הרב עובדיה</w:t>
      </w:r>
      <w:r w:rsidR="00A41403">
        <w:rPr>
          <w:rFonts w:hint="cs"/>
          <w:rtl/>
        </w:rPr>
        <w:t xml:space="preserve"> כמובן שאין צורך בכיסוי העיניים, שהרי כפי שראינו השולחן ערוך פוסק שלא מקבלים שבת בהדלקה.</w:t>
      </w:r>
    </w:p>
    <w:p w14:paraId="40176780" w14:textId="24E08DDF" w:rsidR="004051B0" w:rsidRPr="003728A0" w:rsidRDefault="0030253C" w:rsidP="004051B0">
      <w:pPr>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4051B0" w:rsidRPr="003728A0" w:rsidSect="00794DB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5040" w14:textId="77777777" w:rsidR="007D3A99" w:rsidRDefault="007D3A99" w:rsidP="0030253C">
      <w:pPr>
        <w:spacing w:after="0" w:line="240" w:lineRule="auto"/>
      </w:pPr>
      <w:r>
        <w:separator/>
      </w:r>
    </w:p>
  </w:endnote>
  <w:endnote w:type="continuationSeparator" w:id="0">
    <w:p w14:paraId="65A48BC2" w14:textId="77777777" w:rsidR="007D3A99" w:rsidRDefault="007D3A99" w:rsidP="0030253C">
      <w:pPr>
        <w:spacing w:after="0" w:line="240" w:lineRule="auto"/>
      </w:pPr>
      <w:r>
        <w:continuationSeparator/>
      </w:r>
    </w:p>
  </w:endnote>
  <w:endnote w:type="continuationNotice" w:id="1">
    <w:p w14:paraId="35619817" w14:textId="77777777" w:rsidR="007D3A99" w:rsidRDefault="007D3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FB8E0" w14:textId="77777777" w:rsidR="007D3A99" w:rsidRDefault="007D3A99" w:rsidP="0030253C">
      <w:pPr>
        <w:spacing w:after="0" w:line="240" w:lineRule="auto"/>
      </w:pPr>
      <w:r>
        <w:separator/>
      </w:r>
    </w:p>
  </w:footnote>
  <w:footnote w:type="continuationSeparator" w:id="0">
    <w:p w14:paraId="3CA3922A" w14:textId="77777777" w:rsidR="007D3A99" w:rsidRDefault="007D3A99" w:rsidP="0030253C">
      <w:pPr>
        <w:spacing w:after="0" w:line="240" w:lineRule="auto"/>
      </w:pPr>
      <w:r>
        <w:continuationSeparator/>
      </w:r>
    </w:p>
  </w:footnote>
  <w:footnote w:type="continuationNotice" w:id="1">
    <w:p w14:paraId="1322A1A2" w14:textId="77777777" w:rsidR="007D3A99" w:rsidRDefault="007D3A99">
      <w:pPr>
        <w:spacing w:after="0" w:line="240" w:lineRule="auto"/>
      </w:pPr>
    </w:p>
  </w:footnote>
  <w:footnote w:id="2">
    <w:p w14:paraId="0CF9D6A3" w14:textId="77777777" w:rsidR="0030253C" w:rsidRDefault="0030253C" w:rsidP="0030253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30"/>
    <w:rsid w:val="000014F3"/>
    <w:rsid w:val="00017A33"/>
    <w:rsid w:val="000238FE"/>
    <w:rsid w:val="0002413E"/>
    <w:rsid w:val="00030B2E"/>
    <w:rsid w:val="00030B6A"/>
    <w:rsid w:val="0004407F"/>
    <w:rsid w:val="000506D0"/>
    <w:rsid w:val="00056EEF"/>
    <w:rsid w:val="0006507B"/>
    <w:rsid w:val="00090D9D"/>
    <w:rsid w:val="000B35BF"/>
    <w:rsid w:val="000D2426"/>
    <w:rsid w:val="000D4F42"/>
    <w:rsid w:val="000D6ACF"/>
    <w:rsid w:val="000E0104"/>
    <w:rsid w:val="000E39E5"/>
    <w:rsid w:val="000E495E"/>
    <w:rsid w:val="000F2591"/>
    <w:rsid w:val="0010185C"/>
    <w:rsid w:val="00116AFF"/>
    <w:rsid w:val="00123219"/>
    <w:rsid w:val="00160469"/>
    <w:rsid w:val="00174343"/>
    <w:rsid w:val="00175ABA"/>
    <w:rsid w:val="00182437"/>
    <w:rsid w:val="001A26E1"/>
    <w:rsid w:val="001A386F"/>
    <w:rsid w:val="001B1373"/>
    <w:rsid w:val="001B4DD6"/>
    <w:rsid w:val="001B7172"/>
    <w:rsid w:val="001C1C6F"/>
    <w:rsid w:val="001C484A"/>
    <w:rsid w:val="001D4F35"/>
    <w:rsid w:val="001E1172"/>
    <w:rsid w:val="001F4199"/>
    <w:rsid w:val="001F5826"/>
    <w:rsid w:val="001F5B2A"/>
    <w:rsid w:val="00204933"/>
    <w:rsid w:val="00212C1C"/>
    <w:rsid w:val="0021764E"/>
    <w:rsid w:val="00220441"/>
    <w:rsid w:val="00224FA1"/>
    <w:rsid w:val="00240746"/>
    <w:rsid w:val="00256694"/>
    <w:rsid w:val="00256EE0"/>
    <w:rsid w:val="00261191"/>
    <w:rsid w:val="002705AE"/>
    <w:rsid w:val="00280142"/>
    <w:rsid w:val="00296874"/>
    <w:rsid w:val="002A40C7"/>
    <w:rsid w:val="002B0895"/>
    <w:rsid w:val="002B127E"/>
    <w:rsid w:val="002B2644"/>
    <w:rsid w:val="002C1EE0"/>
    <w:rsid w:val="002C53F3"/>
    <w:rsid w:val="002C68F7"/>
    <w:rsid w:val="002E0A6F"/>
    <w:rsid w:val="002F10A5"/>
    <w:rsid w:val="002F4C9C"/>
    <w:rsid w:val="002F4F82"/>
    <w:rsid w:val="0030253C"/>
    <w:rsid w:val="00326D7C"/>
    <w:rsid w:val="00332805"/>
    <w:rsid w:val="00347284"/>
    <w:rsid w:val="00357A68"/>
    <w:rsid w:val="00357FB4"/>
    <w:rsid w:val="00362E16"/>
    <w:rsid w:val="00374163"/>
    <w:rsid w:val="00377AF9"/>
    <w:rsid w:val="0038661B"/>
    <w:rsid w:val="003E1984"/>
    <w:rsid w:val="004051B0"/>
    <w:rsid w:val="00411327"/>
    <w:rsid w:val="004144BA"/>
    <w:rsid w:val="004161C0"/>
    <w:rsid w:val="004334A1"/>
    <w:rsid w:val="00437C7C"/>
    <w:rsid w:val="00463DA7"/>
    <w:rsid w:val="00464D87"/>
    <w:rsid w:val="004700E7"/>
    <w:rsid w:val="00473D17"/>
    <w:rsid w:val="004821C3"/>
    <w:rsid w:val="0048292C"/>
    <w:rsid w:val="004A3D06"/>
    <w:rsid w:val="004C219B"/>
    <w:rsid w:val="004F3113"/>
    <w:rsid w:val="004F33D3"/>
    <w:rsid w:val="004F5130"/>
    <w:rsid w:val="00500F91"/>
    <w:rsid w:val="0050662A"/>
    <w:rsid w:val="0050743D"/>
    <w:rsid w:val="0051360A"/>
    <w:rsid w:val="00533599"/>
    <w:rsid w:val="00553CC2"/>
    <w:rsid w:val="005559B0"/>
    <w:rsid w:val="00562304"/>
    <w:rsid w:val="00564646"/>
    <w:rsid w:val="005676D7"/>
    <w:rsid w:val="00567EC7"/>
    <w:rsid w:val="00571345"/>
    <w:rsid w:val="0057657B"/>
    <w:rsid w:val="00577C51"/>
    <w:rsid w:val="00584DDA"/>
    <w:rsid w:val="005A4A3B"/>
    <w:rsid w:val="005B1D07"/>
    <w:rsid w:val="005D1124"/>
    <w:rsid w:val="005D754C"/>
    <w:rsid w:val="005E09B1"/>
    <w:rsid w:val="005F1722"/>
    <w:rsid w:val="005F1AC9"/>
    <w:rsid w:val="0061226F"/>
    <w:rsid w:val="00615759"/>
    <w:rsid w:val="00617DC9"/>
    <w:rsid w:val="00631B48"/>
    <w:rsid w:val="00633247"/>
    <w:rsid w:val="00634354"/>
    <w:rsid w:val="0063659B"/>
    <w:rsid w:val="00636780"/>
    <w:rsid w:val="006614B1"/>
    <w:rsid w:val="00671EF6"/>
    <w:rsid w:val="00675FF2"/>
    <w:rsid w:val="00683201"/>
    <w:rsid w:val="00684057"/>
    <w:rsid w:val="006933A1"/>
    <w:rsid w:val="006A164F"/>
    <w:rsid w:val="006A2BFC"/>
    <w:rsid w:val="006C4363"/>
    <w:rsid w:val="006F1E09"/>
    <w:rsid w:val="006F2AF5"/>
    <w:rsid w:val="006F72D3"/>
    <w:rsid w:val="00704A55"/>
    <w:rsid w:val="00710426"/>
    <w:rsid w:val="00711BDE"/>
    <w:rsid w:val="00712054"/>
    <w:rsid w:val="0071406A"/>
    <w:rsid w:val="00716BE6"/>
    <w:rsid w:val="00730216"/>
    <w:rsid w:val="007324AC"/>
    <w:rsid w:val="00747012"/>
    <w:rsid w:val="00764E6F"/>
    <w:rsid w:val="0076592B"/>
    <w:rsid w:val="00767947"/>
    <w:rsid w:val="007771D3"/>
    <w:rsid w:val="00794DB2"/>
    <w:rsid w:val="0079671F"/>
    <w:rsid w:val="00797AC6"/>
    <w:rsid w:val="007A0BBB"/>
    <w:rsid w:val="007C00A1"/>
    <w:rsid w:val="007C0558"/>
    <w:rsid w:val="007C369F"/>
    <w:rsid w:val="007C3C69"/>
    <w:rsid w:val="007D07B8"/>
    <w:rsid w:val="007D2ACE"/>
    <w:rsid w:val="007D3A99"/>
    <w:rsid w:val="007E4AF2"/>
    <w:rsid w:val="007F1BCC"/>
    <w:rsid w:val="008008B9"/>
    <w:rsid w:val="00803EA5"/>
    <w:rsid w:val="00804DD4"/>
    <w:rsid w:val="0082228B"/>
    <w:rsid w:val="0082690F"/>
    <w:rsid w:val="00827D75"/>
    <w:rsid w:val="0083049A"/>
    <w:rsid w:val="00843749"/>
    <w:rsid w:val="0084459E"/>
    <w:rsid w:val="00882135"/>
    <w:rsid w:val="008B7DFF"/>
    <w:rsid w:val="008D4551"/>
    <w:rsid w:val="008E3F36"/>
    <w:rsid w:val="008F7671"/>
    <w:rsid w:val="0091376F"/>
    <w:rsid w:val="00913D4A"/>
    <w:rsid w:val="00916E3E"/>
    <w:rsid w:val="0094239B"/>
    <w:rsid w:val="00946B5A"/>
    <w:rsid w:val="00953636"/>
    <w:rsid w:val="00961962"/>
    <w:rsid w:val="00965BAB"/>
    <w:rsid w:val="00982084"/>
    <w:rsid w:val="00992C46"/>
    <w:rsid w:val="009B7452"/>
    <w:rsid w:val="009C2566"/>
    <w:rsid w:val="009E4A76"/>
    <w:rsid w:val="009F0265"/>
    <w:rsid w:val="009F110F"/>
    <w:rsid w:val="009F7C22"/>
    <w:rsid w:val="00A03E12"/>
    <w:rsid w:val="00A0433B"/>
    <w:rsid w:val="00A04E6B"/>
    <w:rsid w:val="00A234EE"/>
    <w:rsid w:val="00A30DBD"/>
    <w:rsid w:val="00A34E03"/>
    <w:rsid w:val="00A41403"/>
    <w:rsid w:val="00A45318"/>
    <w:rsid w:val="00A5560C"/>
    <w:rsid w:val="00A71D46"/>
    <w:rsid w:val="00A84AAD"/>
    <w:rsid w:val="00A9180B"/>
    <w:rsid w:val="00AB0120"/>
    <w:rsid w:val="00AB082F"/>
    <w:rsid w:val="00AB795E"/>
    <w:rsid w:val="00AD5A2A"/>
    <w:rsid w:val="00AF4942"/>
    <w:rsid w:val="00AF69F3"/>
    <w:rsid w:val="00B1053C"/>
    <w:rsid w:val="00B12BC1"/>
    <w:rsid w:val="00B16A0F"/>
    <w:rsid w:val="00B24C0B"/>
    <w:rsid w:val="00B4192B"/>
    <w:rsid w:val="00B41ABE"/>
    <w:rsid w:val="00B806D8"/>
    <w:rsid w:val="00B90BA0"/>
    <w:rsid w:val="00B95D0A"/>
    <w:rsid w:val="00B95DED"/>
    <w:rsid w:val="00BA6F52"/>
    <w:rsid w:val="00BB5CBD"/>
    <w:rsid w:val="00BD06E7"/>
    <w:rsid w:val="00BD304F"/>
    <w:rsid w:val="00BD7D59"/>
    <w:rsid w:val="00BD7F0A"/>
    <w:rsid w:val="00BF1388"/>
    <w:rsid w:val="00BF2EEE"/>
    <w:rsid w:val="00BF3A19"/>
    <w:rsid w:val="00BF42FD"/>
    <w:rsid w:val="00BF5C44"/>
    <w:rsid w:val="00C04052"/>
    <w:rsid w:val="00C167DD"/>
    <w:rsid w:val="00C22EF0"/>
    <w:rsid w:val="00C31F1D"/>
    <w:rsid w:val="00C35B30"/>
    <w:rsid w:val="00C35ED8"/>
    <w:rsid w:val="00C5325B"/>
    <w:rsid w:val="00C542E2"/>
    <w:rsid w:val="00C553CA"/>
    <w:rsid w:val="00C90B98"/>
    <w:rsid w:val="00C90CF3"/>
    <w:rsid w:val="00C944A4"/>
    <w:rsid w:val="00CA278B"/>
    <w:rsid w:val="00CA6095"/>
    <w:rsid w:val="00CB18F5"/>
    <w:rsid w:val="00CB2F48"/>
    <w:rsid w:val="00CB3FC6"/>
    <w:rsid w:val="00CB7587"/>
    <w:rsid w:val="00CC7304"/>
    <w:rsid w:val="00CD6588"/>
    <w:rsid w:val="00CE0995"/>
    <w:rsid w:val="00CE40DB"/>
    <w:rsid w:val="00CE4F64"/>
    <w:rsid w:val="00CE54A0"/>
    <w:rsid w:val="00CE54EB"/>
    <w:rsid w:val="00D035DF"/>
    <w:rsid w:val="00D11123"/>
    <w:rsid w:val="00D133E6"/>
    <w:rsid w:val="00D15A45"/>
    <w:rsid w:val="00D16E83"/>
    <w:rsid w:val="00D37877"/>
    <w:rsid w:val="00D42C44"/>
    <w:rsid w:val="00D54E66"/>
    <w:rsid w:val="00D705D0"/>
    <w:rsid w:val="00D846F4"/>
    <w:rsid w:val="00D87B1F"/>
    <w:rsid w:val="00D9160F"/>
    <w:rsid w:val="00DA1968"/>
    <w:rsid w:val="00DB2ADF"/>
    <w:rsid w:val="00DB797C"/>
    <w:rsid w:val="00DC0353"/>
    <w:rsid w:val="00DC3D13"/>
    <w:rsid w:val="00DD2F6D"/>
    <w:rsid w:val="00DD3EC6"/>
    <w:rsid w:val="00DD4470"/>
    <w:rsid w:val="00DE2771"/>
    <w:rsid w:val="00DE69A5"/>
    <w:rsid w:val="00E03059"/>
    <w:rsid w:val="00E0771D"/>
    <w:rsid w:val="00E10514"/>
    <w:rsid w:val="00E21D36"/>
    <w:rsid w:val="00E27E0E"/>
    <w:rsid w:val="00E30427"/>
    <w:rsid w:val="00E30BA2"/>
    <w:rsid w:val="00E3255D"/>
    <w:rsid w:val="00E432F6"/>
    <w:rsid w:val="00E46D9D"/>
    <w:rsid w:val="00E479C9"/>
    <w:rsid w:val="00E576BE"/>
    <w:rsid w:val="00E63A7D"/>
    <w:rsid w:val="00E73538"/>
    <w:rsid w:val="00E833E9"/>
    <w:rsid w:val="00EA53C4"/>
    <w:rsid w:val="00EB2C16"/>
    <w:rsid w:val="00EC2E10"/>
    <w:rsid w:val="00EE26C8"/>
    <w:rsid w:val="00EE400F"/>
    <w:rsid w:val="00F04F69"/>
    <w:rsid w:val="00F05218"/>
    <w:rsid w:val="00F0668B"/>
    <w:rsid w:val="00F11E87"/>
    <w:rsid w:val="00F62BAE"/>
    <w:rsid w:val="00F93C14"/>
    <w:rsid w:val="00F969B7"/>
    <w:rsid w:val="00FA260B"/>
    <w:rsid w:val="00FA5BE6"/>
    <w:rsid w:val="00FB6EE5"/>
    <w:rsid w:val="00FB7A1A"/>
    <w:rsid w:val="00FD052F"/>
    <w:rsid w:val="00FD09E0"/>
    <w:rsid w:val="00FF52A8"/>
    <w:rsid w:val="00FF5F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92FC"/>
  <w15:chartTrackingRefBased/>
  <w15:docId w15:val="{D142FFEA-B93A-40F6-9043-A1138F7C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30253C"/>
    <w:pPr>
      <w:spacing w:after="0" w:line="240" w:lineRule="auto"/>
    </w:pPr>
    <w:rPr>
      <w:sz w:val="20"/>
      <w:szCs w:val="20"/>
    </w:rPr>
  </w:style>
  <w:style w:type="character" w:customStyle="1" w:styleId="a4">
    <w:name w:val="טקסט הערת שוליים תו"/>
    <w:basedOn w:val="a0"/>
    <w:link w:val="a3"/>
    <w:uiPriority w:val="99"/>
    <w:rsid w:val="0030253C"/>
    <w:rPr>
      <w:sz w:val="20"/>
      <w:szCs w:val="20"/>
    </w:rPr>
  </w:style>
  <w:style w:type="character" w:styleId="a5">
    <w:name w:val="footnote reference"/>
    <w:basedOn w:val="a0"/>
    <w:uiPriority w:val="99"/>
    <w:semiHidden/>
    <w:unhideWhenUsed/>
    <w:rsid w:val="0030253C"/>
    <w:rPr>
      <w:vertAlign w:val="superscript"/>
    </w:rPr>
  </w:style>
  <w:style w:type="character" w:styleId="Hyperlink">
    <w:name w:val="Hyperlink"/>
    <w:basedOn w:val="a0"/>
    <w:uiPriority w:val="99"/>
    <w:unhideWhenUsed/>
    <w:rsid w:val="0030253C"/>
    <w:rPr>
      <w:color w:val="0000FF"/>
      <w:u w:val="single"/>
    </w:rPr>
  </w:style>
  <w:style w:type="paragraph" w:styleId="NormalWeb">
    <w:name w:val="Normal (Web)"/>
    <w:basedOn w:val="a"/>
    <w:uiPriority w:val="99"/>
    <w:semiHidden/>
    <w:unhideWhenUsed/>
    <w:rsid w:val="004051B0"/>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gmaildefault">
    <w:name w:val="gmail_default"/>
    <w:basedOn w:val="a0"/>
    <w:rsid w:val="004051B0"/>
  </w:style>
  <w:style w:type="paragraph" w:styleId="a6">
    <w:name w:val="header"/>
    <w:basedOn w:val="a"/>
    <w:link w:val="a7"/>
    <w:uiPriority w:val="99"/>
    <w:unhideWhenUsed/>
    <w:rsid w:val="008E3F36"/>
    <w:pPr>
      <w:tabs>
        <w:tab w:val="center" w:pos="4153"/>
        <w:tab w:val="right" w:pos="8306"/>
      </w:tabs>
      <w:spacing w:after="0" w:line="240" w:lineRule="auto"/>
    </w:pPr>
  </w:style>
  <w:style w:type="character" w:customStyle="1" w:styleId="a7">
    <w:name w:val="כותרת עליונה תו"/>
    <w:basedOn w:val="a0"/>
    <w:link w:val="a6"/>
    <w:uiPriority w:val="99"/>
    <w:rsid w:val="008E3F36"/>
  </w:style>
  <w:style w:type="paragraph" w:styleId="a8">
    <w:name w:val="footer"/>
    <w:basedOn w:val="a"/>
    <w:link w:val="a9"/>
    <w:uiPriority w:val="99"/>
    <w:unhideWhenUsed/>
    <w:rsid w:val="008E3F36"/>
    <w:pPr>
      <w:tabs>
        <w:tab w:val="center" w:pos="4153"/>
        <w:tab w:val="right" w:pos="8306"/>
      </w:tabs>
      <w:spacing w:after="0" w:line="240" w:lineRule="auto"/>
    </w:pPr>
  </w:style>
  <w:style w:type="character" w:customStyle="1" w:styleId="a9">
    <w:name w:val="כותרת תחתונה תו"/>
    <w:basedOn w:val="a0"/>
    <w:link w:val="a8"/>
    <w:uiPriority w:val="99"/>
    <w:rsid w:val="008E3F36"/>
  </w:style>
  <w:style w:type="paragraph" w:styleId="aa">
    <w:name w:val="Balloon Text"/>
    <w:basedOn w:val="a"/>
    <w:link w:val="ab"/>
    <w:uiPriority w:val="99"/>
    <w:semiHidden/>
    <w:unhideWhenUsed/>
    <w:rsid w:val="008E3F3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8E3F36"/>
    <w:rPr>
      <w:rFonts w:ascii="Tahoma" w:hAnsi="Tahoma" w:cs="Tahoma"/>
      <w:sz w:val="18"/>
      <w:szCs w:val="18"/>
    </w:rPr>
  </w:style>
  <w:style w:type="paragraph" w:styleId="ac">
    <w:name w:val="Revision"/>
    <w:hidden/>
    <w:uiPriority w:val="99"/>
    <w:semiHidden/>
    <w:rsid w:val="008E3F3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35802">
      <w:bodyDiv w:val="1"/>
      <w:marLeft w:val="0"/>
      <w:marRight w:val="0"/>
      <w:marTop w:val="0"/>
      <w:marBottom w:val="0"/>
      <w:divBdr>
        <w:top w:val="none" w:sz="0" w:space="0" w:color="auto"/>
        <w:left w:val="none" w:sz="0" w:space="0" w:color="auto"/>
        <w:bottom w:val="none" w:sz="0" w:space="0" w:color="auto"/>
        <w:right w:val="none" w:sz="0" w:space="0" w:color="auto"/>
      </w:divBdr>
      <w:divsChild>
        <w:div w:id="1377192612">
          <w:marLeft w:val="0"/>
          <w:marRight w:val="0"/>
          <w:marTop w:val="0"/>
          <w:marBottom w:val="0"/>
          <w:divBdr>
            <w:top w:val="none" w:sz="0" w:space="0" w:color="auto"/>
            <w:left w:val="none" w:sz="0" w:space="0" w:color="auto"/>
            <w:bottom w:val="none" w:sz="0" w:space="0" w:color="auto"/>
            <w:right w:val="none" w:sz="0" w:space="0" w:color="auto"/>
          </w:divBdr>
          <w:divsChild>
            <w:div w:id="872961819">
              <w:marLeft w:val="0"/>
              <w:marRight w:val="0"/>
              <w:marTop w:val="0"/>
              <w:marBottom w:val="0"/>
              <w:divBdr>
                <w:top w:val="none" w:sz="0" w:space="0" w:color="auto"/>
                <w:left w:val="none" w:sz="0" w:space="0" w:color="auto"/>
                <w:bottom w:val="none" w:sz="0" w:space="0" w:color="auto"/>
                <w:right w:val="none" w:sz="0" w:space="0" w:color="auto"/>
              </w:divBdr>
              <w:divsChild>
                <w:div w:id="404038139">
                  <w:marLeft w:val="0"/>
                  <w:marRight w:val="0"/>
                  <w:marTop w:val="120"/>
                  <w:marBottom w:val="0"/>
                  <w:divBdr>
                    <w:top w:val="none" w:sz="0" w:space="0" w:color="auto"/>
                    <w:left w:val="none" w:sz="0" w:space="0" w:color="auto"/>
                    <w:bottom w:val="none" w:sz="0" w:space="0" w:color="auto"/>
                    <w:right w:val="none" w:sz="0" w:space="0" w:color="auto"/>
                  </w:divBdr>
                  <w:divsChild>
                    <w:div w:id="152839665">
                      <w:marLeft w:val="0"/>
                      <w:marRight w:val="0"/>
                      <w:marTop w:val="0"/>
                      <w:marBottom w:val="0"/>
                      <w:divBdr>
                        <w:top w:val="none" w:sz="0" w:space="0" w:color="auto"/>
                        <w:left w:val="none" w:sz="0" w:space="0" w:color="auto"/>
                        <w:bottom w:val="none" w:sz="0" w:space="0" w:color="auto"/>
                        <w:right w:val="none" w:sz="0" w:space="0" w:color="auto"/>
                      </w:divBdr>
                      <w:divsChild>
                        <w:div w:id="233050854">
                          <w:marLeft w:val="0"/>
                          <w:marRight w:val="0"/>
                          <w:marTop w:val="0"/>
                          <w:marBottom w:val="0"/>
                          <w:divBdr>
                            <w:top w:val="none" w:sz="0" w:space="0" w:color="auto"/>
                            <w:left w:val="none" w:sz="0" w:space="0" w:color="auto"/>
                            <w:bottom w:val="none" w:sz="0" w:space="0" w:color="auto"/>
                            <w:right w:val="none" w:sz="0" w:space="0" w:color="auto"/>
                          </w:divBdr>
                          <w:divsChild>
                            <w:div w:id="1863283473">
                              <w:marLeft w:val="0"/>
                              <w:marRight w:val="0"/>
                              <w:marTop w:val="0"/>
                              <w:marBottom w:val="0"/>
                              <w:divBdr>
                                <w:top w:val="none" w:sz="0" w:space="0" w:color="auto"/>
                                <w:left w:val="none" w:sz="0" w:space="0" w:color="auto"/>
                                <w:bottom w:val="none" w:sz="0" w:space="0" w:color="auto"/>
                                <w:right w:val="none" w:sz="0" w:space="0" w:color="auto"/>
                              </w:divBdr>
                            </w:div>
                            <w:div w:id="75590894">
                              <w:marLeft w:val="0"/>
                              <w:marRight w:val="0"/>
                              <w:marTop w:val="0"/>
                              <w:marBottom w:val="0"/>
                              <w:divBdr>
                                <w:top w:val="none" w:sz="0" w:space="0" w:color="auto"/>
                                <w:left w:val="none" w:sz="0" w:space="0" w:color="auto"/>
                                <w:bottom w:val="none" w:sz="0" w:space="0" w:color="auto"/>
                                <w:right w:val="none" w:sz="0" w:space="0" w:color="auto"/>
                              </w:divBdr>
                            </w:div>
                            <w:div w:id="2080251389">
                              <w:marLeft w:val="0"/>
                              <w:marRight w:val="0"/>
                              <w:marTop w:val="0"/>
                              <w:marBottom w:val="0"/>
                              <w:divBdr>
                                <w:top w:val="none" w:sz="0" w:space="0" w:color="auto"/>
                                <w:left w:val="none" w:sz="0" w:space="0" w:color="auto"/>
                                <w:bottom w:val="none" w:sz="0" w:space="0" w:color="auto"/>
                                <w:right w:val="none" w:sz="0" w:space="0" w:color="auto"/>
                              </w:divBdr>
                            </w:div>
                            <w:div w:id="2076319570">
                              <w:marLeft w:val="0"/>
                              <w:marRight w:val="0"/>
                              <w:marTop w:val="0"/>
                              <w:marBottom w:val="0"/>
                              <w:divBdr>
                                <w:top w:val="none" w:sz="0" w:space="0" w:color="auto"/>
                                <w:left w:val="none" w:sz="0" w:space="0" w:color="auto"/>
                                <w:bottom w:val="none" w:sz="0" w:space="0" w:color="auto"/>
                                <w:right w:val="none" w:sz="0" w:space="0" w:color="auto"/>
                              </w:divBdr>
                            </w:div>
                            <w:div w:id="183205337">
                              <w:marLeft w:val="0"/>
                              <w:marRight w:val="0"/>
                              <w:marTop w:val="0"/>
                              <w:marBottom w:val="0"/>
                              <w:divBdr>
                                <w:top w:val="none" w:sz="0" w:space="0" w:color="auto"/>
                                <w:left w:val="none" w:sz="0" w:space="0" w:color="auto"/>
                                <w:bottom w:val="none" w:sz="0" w:space="0" w:color="auto"/>
                                <w:right w:val="none" w:sz="0" w:space="0" w:color="auto"/>
                              </w:divBdr>
                            </w:div>
                            <w:div w:id="443811584">
                              <w:marLeft w:val="0"/>
                              <w:marRight w:val="0"/>
                              <w:marTop w:val="0"/>
                              <w:marBottom w:val="0"/>
                              <w:divBdr>
                                <w:top w:val="none" w:sz="0" w:space="0" w:color="auto"/>
                                <w:left w:val="none" w:sz="0" w:space="0" w:color="auto"/>
                                <w:bottom w:val="none" w:sz="0" w:space="0" w:color="auto"/>
                                <w:right w:val="none" w:sz="0" w:space="0" w:color="auto"/>
                              </w:divBdr>
                            </w:div>
                            <w:div w:id="4872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A534B-34D1-4A5B-9A1C-C8DAD045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1547</Words>
  <Characters>7735</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68</cp:revision>
  <cp:lastPrinted>2020-05-07T13:12:00Z</cp:lastPrinted>
  <dcterms:created xsi:type="dcterms:W3CDTF">2020-02-12T12:09:00Z</dcterms:created>
  <dcterms:modified xsi:type="dcterms:W3CDTF">2022-02-07T06:43:00Z</dcterms:modified>
</cp:coreProperties>
</file>