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F44B8" w14:textId="6EE9A564" w:rsidR="0050743D" w:rsidRPr="00761EC5" w:rsidRDefault="00A318D3" w:rsidP="006C2BC6">
      <w:pPr>
        <w:rPr>
          <w:b/>
          <w:bCs/>
          <w:sz w:val="36"/>
          <w:szCs w:val="36"/>
          <w:rtl/>
        </w:rPr>
      </w:pPr>
      <w:r w:rsidRPr="00761EC5">
        <w:rPr>
          <w:rFonts w:hint="cs"/>
          <w:rtl/>
        </w:rPr>
        <w:t>בס''ד</w:t>
      </w:r>
      <w:r w:rsidRPr="00761EC5">
        <w:rPr>
          <w:rtl/>
        </w:rPr>
        <w:tab/>
      </w:r>
      <w:r w:rsidRPr="00761EC5">
        <w:rPr>
          <w:rFonts w:hint="cs"/>
          <w:rtl/>
        </w:rPr>
        <w:t xml:space="preserve">   </w:t>
      </w:r>
      <w:r w:rsidR="00761EC5">
        <w:rPr>
          <w:rFonts w:hint="cs"/>
          <w:b/>
          <w:bCs/>
          <w:rtl/>
        </w:rPr>
        <w:t xml:space="preserve">    </w:t>
      </w:r>
      <w:r w:rsidRPr="00761EC5">
        <w:rPr>
          <w:rFonts w:hint="cs"/>
          <w:b/>
          <w:bCs/>
          <w:sz w:val="36"/>
          <w:szCs w:val="36"/>
          <w:rtl/>
        </w:rPr>
        <w:t>פרשת לך - לך: כמה ברכות יברך מי ש</w:t>
      </w:r>
      <w:r w:rsidR="007A5C3D" w:rsidRPr="00761EC5">
        <w:rPr>
          <w:rFonts w:hint="cs"/>
          <w:b/>
          <w:bCs/>
          <w:sz w:val="36"/>
          <w:szCs w:val="36"/>
          <w:rtl/>
        </w:rPr>
        <w:t>מניח</w:t>
      </w:r>
      <w:r w:rsidRPr="00761EC5">
        <w:rPr>
          <w:rFonts w:hint="cs"/>
          <w:b/>
          <w:bCs/>
          <w:sz w:val="36"/>
          <w:szCs w:val="36"/>
          <w:rtl/>
        </w:rPr>
        <w:t xml:space="preserve"> רק תפילין של ראש</w:t>
      </w:r>
    </w:p>
    <w:p w14:paraId="013E55C5" w14:textId="26AC36A0" w:rsidR="00A318D3" w:rsidRPr="00761EC5" w:rsidRDefault="00A318D3" w:rsidP="006C2BC6">
      <w:pPr>
        <w:rPr>
          <w:b/>
          <w:bCs/>
          <w:u w:val="single"/>
          <w:rtl/>
        </w:rPr>
      </w:pPr>
      <w:r w:rsidRPr="00761EC5">
        <w:rPr>
          <w:rFonts w:hint="cs"/>
          <w:b/>
          <w:bCs/>
          <w:u w:val="single"/>
          <w:rtl/>
        </w:rPr>
        <w:t>פתיחה</w:t>
      </w:r>
    </w:p>
    <w:p w14:paraId="3FA49A86" w14:textId="29ECC86D" w:rsidR="00EB1B18" w:rsidRPr="00761EC5" w:rsidRDefault="00A318D3" w:rsidP="006C2BC6">
      <w:pPr>
        <w:rPr>
          <w:rtl/>
        </w:rPr>
      </w:pPr>
      <w:r w:rsidRPr="00761EC5">
        <w:rPr>
          <w:rFonts w:hint="cs"/>
          <w:rtl/>
        </w:rPr>
        <w:t xml:space="preserve">בפרשת השבוע מספרת התורה </w:t>
      </w:r>
      <w:r w:rsidR="00D840C7">
        <w:rPr>
          <w:rFonts w:hint="cs"/>
          <w:rtl/>
        </w:rPr>
        <w:t xml:space="preserve">את </w:t>
      </w:r>
      <w:r w:rsidRPr="00761EC5">
        <w:rPr>
          <w:rFonts w:hint="cs"/>
          <w:rtl/>
        </w:rPr>
        <w:t>מלחמת ארבעת המלכים בחמישה,</w:t>
      </w:r>
      <w:r w:rsidR="007A5C3D" w:rsidRPr="00761EC5">
        <w:rPr>
          <w:rFonts w:hint="cs"/>
          <w:rtl/>
        </w:rPr>
        <w:t xml:space="preserve"> </w:t>
      </w:r>
      <w:r w:rsidRPr="00761EC5">
        <w:rPr>
          <w:rFonts w:hint="cs"/>
          <w:rtl/>
        </w:rPr>
        <w:t>על ניצחו</w:t>
      </w:r>
      <w:r w:rsidR="00D840C7">
        <w:rPr>
          <w:rFonts w:hint="cs"/>
          <w:rtl/>
        </w:rPr>
        <w:t>נם של</w:t>
      </w:r>
      <w:r w:rsidRPr="00761EC5">
        <w:rPr>
          <w:rFonts w:hint="cs"/>
          <w:rtl/>
        </w:rPr>
        <w:t xml:space="preserve"> הארבעה, </w:t>
      </w:r>
      <w:r w:rsidR="007A5C3D" w:rsidRPr="00761EC5">
        <w:rPr>
          <w:rFonts w:hint="cs"/>
          <w:rtl/>
        </w:rPr>
        <w:t>ועל</w:t>
      </w:r>
      <w:r w:rsidRPr="00761EC5">
        <w:rPr>
          <w:rFonts w:hint="cs"/>
          <w:rtl/>
        </w:rPr>
        <w:t xml:space="preserve"> לכידת לוט </w:t>
      </w:r>
      <w:r w:rsidR="0077577F">
        <w:rPr>
          <w:rFonts w:hint="cs"/>
          <w:rtl/>
        </w:rPr>
        <w:t xml:space="preserve">אחיין </w:t>
      </w:r>
      <w:r w:rsidRPr="00761EC5">
        <w:rPr>
          <w:rFonts w:hint="cs"/>
          <w:rtl/>
        </w:rPr>
        <w:t>אברהם.</w:t>
      </w:r>
      <w:r w:rsidR="00E60ED9" w:rsidRPr="00761EC5">
        <w:rPr>
          <w:rFonts w:hint="cs"/>
          <w:rtl/>
        </w:rPr>
        <w:t xml:space="preserve"> </w:t>
      </w:r>
      <w:r w:rsidR="006E0F4D" w:rsidRPr="00761EC5">
        <w:rPr>
          <w:rFonts w:hint="cs"/>
          <w:rtl/>
        </w:rPr>
        <w:t>לאחר שאברהם שמע את הבשורה, הלך לה</w:t>
      </w:r>
      <w:r w:rsidR="007A5C3D" w:rsidRPr="00761EC5">
        <w:rPr>
          <w:rFonts w:hint="cs"/>
          <w:rtl/>
        </w:rPr>
        <w:t>י</w:t>
      </w:r>
      <w:r w:rsidR="006E0F4D" w:rsidRPr="00761EC5">
        <w:rPr>
          <w:rFonts w:hint="cs"/>
          <w:rtl/>
        </w:rPr>
        <w:t>לחם בארבעת המלכים, ניצח, שחרר את לוט, ואף זכה בשלל</w:t>
      </w:r>
      <w:r w:rsidR="00EB1B18" w:rsidRPr="00761EC5">
        <w:rPr>
          <w:rFonts w:hint="cs"/>
          <w:rtl/>
        </w:rPr>
        <w:t xml:space="preserve"> אותו </w:t>
      </w:r>
      <w:r w:rsidR="000848AF">
        <w:rPr>
          <w:rFonts w:hint="cs"/>
          <w:rtl/>
        </w:rPr>
        <w:t xml:space="preserve">לבסוף </w:t>
      </w:r>
      <w:r w:rsidR="00EB1B18" w:rsidRPr="00761EC5">
        <w:rPr>
          <w:rFonts w:hint="cs"/>
          <w:rtl/>
        </w:rPr>
        <w:t>סירב לקבל</w:t>
      </w:r>
      <w:r w:rsidR="000848AF">
        <w:rPr>
          <w:rFonts w:hint="cs"/>
          <w:rtl/>
        </w:rPr>
        <w:t xml:space="preserve"> (</w:t>
      </w:r>
      <w:r w:rsidR="00D840C7">
        <w:rPr>
          <w:rFonts w:hint="cs"/>
          <w:rtl/>
        </w:rPr>
        <w:t xml:space="preserve">ואפילו לא </w:t>
      </w:r>
      <w:r w:rsidR="000848AF">
        <w:rPr>
          <w:rFonts w:hint="cs"/>
          <w:rtl/>
        </w:rPr>
        <w:t>'מ</w:t>
      </w:r>
      <w:r w:rsidR="00D840C7">
        <w:rPr>
          <w:rFonts w:hint="cs"/>
          <w:rtl/>
        </w:rPr>
        <w:t>חוט ו</w:t>
      </w:r>
      <w:r w:rsidR="000848AF">
        <w:rPr>
          <w:rFonts w:hint="cs"/>
          <w:rtl/>
        </w:rPr>
        <w:t xml:space="preserve">עד </w:t>
      </w:r>
      <w:r w:rsidR="00D840C7">
        <w:rPr>
          <w:rFonts w:hint="cs"/>
          <w:rtl/>
        </w:rPr>
        <w:t>שרוך נעל</w:t>
      </w:r>
      <w:r w:rsidR="000848AF">
        <w:rPr>
          <w:rFonts w:hint="cs"/>
          <w:rtl/>
        </w:rPr>
        <w:t>')</w:t>
      </w:r>
      <w:r w:rsidR="003266C1" w:rsidRPr="00761EC5">
        <w:rPr>
          <w:rFonts w:hint="cs"/>
          <w:rtl/>
        </w:rPr>
        <w:t xml:space="preserve"> - </w:t>
      </w:r>
      <w:r w:rsidR="00EB1B18" w:rsidRPr="00761EC5">
        <w:rPr>
          <w:rFonts w:hint="cs"/>
          <w:rtl/>
        </w:rPr>
        <w:t>שלא יאמרו ש</w:t>
      </w:r>
      <w:r w:rsidR="002C5E40" w:rsidRPr="00761EC5">
        <w:rPr>
          <w:rFonts w:hint="cs"/>
          <w:rtl/>
        </w:rPr>
        <w:t>מלך סדום העשיר את אברהם</w:t>
      </w:r>
      <w:r w:rsidR="006E0F4D" w:rsidRPr="00761EC5">
        <w:rPr>
          <w:rFonts w:hint="cs"/>
          <w:rtl/>
        </w:rPr>
        <w:t>.</w:t>
      </w:r>
      <w:r w:rsidR="00EB1B18" w:rsidRPr="00761EC5">
        <w:rPr>
          <w:rFonts w:hint="cs"/>
          <w:rtl/>
        </w:rPr>
        <w:t xml:space="preserve"> </w:t>
      </w:r>
    </w:p>
    <w:p w14:paraId="0E401A68" w14:textId="7E8DDF4B" w:rsidR="006E0F4D" w:rsidRPr="00761EC5" w:rsidRDefault="00EB1B18" w:rsidP="006C2BC6">
      <w:pPr>
        <w:rPr>
          <w:rtl/>
        </w:rPr>
      </w:pPr>
      <w:r w:rsidRPr="00761EC5">
        <w:rPr>
          <w:rFonts w:hint="cs"/>
          <w:rtl/>
        </w:rPr>
        <w:t xml:space="preserve">כפי שכותבת הגמרא במסכת </w:t>
      </w:r>
      <w:r w:rsidR="006D67E5" w:rsidRPr="00761EC5">
        <w:rPr>
          <w:rFonts w:hint="cs"/>
          <w:rtl/>
        </w:rPr>
        <w:t xml:space="preserve">סוטה </w:t>
      </w:r>
      <w:r w:rsidR="006D67E5" w:rsidRPr="0077577F">
        <w:rPr>
          <w:rFonts w:hint="cs"/>
          <w:sz w:val="18"/>
          <w:szCs w:val="18"/>
          <w:rtl/>
        </w:rPr>
        <w:t>(יז ע''א)</w:t>
      </w:r>
      <w:r w:rsidRPr="00761EC5">
        <w:rPr>
          <w:rFonts w:hint="cs"/>
          <w:rtl/>
        </w:rPr>
        <w:t xml:space="preserve">, בזכות </w:t>
      </w:r>
      <w:r w:rsidR="007A5C3D" w:rsidRPr="00761EC5">
        <w:rPr>
          <w:rFonts w:hint="cs"/>
          <w:rtl/>
        </w:rPr>
        <w:t xml:space="preserve">סירובו של </w:t>
      </w:r>
      <w:r w:rsidR="00071593" w:rsidRPr="00761EC5">
        <w:rPr>
          <w:rFonts w:hint="cs"/>
          <w:rtl/>
        </w:rPr>
        <w:t>אברהם אבינו לקבל את השלל</w:t>
      </w:r>
      <w:r w:rsidR="0018321C" w:rsidRPr="00761EC5">
        <w:rPr>
          <w:rFonts w:hint="cs"/>
          <w:rtl/>
        </w:rPr>
        <w:t xml:space="preserve"> ו</w:t>
      </w:r>
      <w:r w:rsidR="00071593" w:rsidRPr="00761EC5">
        <w:rPr>
          <w:rFonts w:hint="cs"/>
          <w:rtl/>
        </w:rPr>
        <w:t>אפילו לא חוט ושרוך נעל - זכו בניו לדורות בשתי מצוות</w:t>
      </w:r>
      <w:r w:rsidR="00071593">
        <w:rPr>
          <w:rFonts w:hint="cs"/>
          <w:rtl/>
        </w:rPr>
        <w:t>,</w:t>
      </w:r>
      <w:r w:rsidR="00071593" w:rsidRPr="00761EC5">
        <w:rPr>
          <w:rFonts w:hint="cs"/>
          <w:rtl/>
        </w:rPr>
        <w:t xml:space="preserve"> ציצית ותפילין. </w:t>
      </w:r>
      <w:r w:rsidR="00071593" w:rsidRPr="00761EC5">
        <w:rPr>
          <w:rFonts w:hint="cs"/>
          <w:b/>
          <w:bCs/>
          <w:rtl/>
        </w:rPr>
        <w:t>המשך חכמה</w:t>
      </w:r>
      <w:r w:rsidR="00071593" w:rsidRPr="00761EC5">
        <w:rPr>
          <w:rFonts w:hint="cs"/>
          <w:rtl/>
        </w:rPr>
        <w:t xml:space="preserve"> </w:t>
      </w:r>
      <w:r w:rsidR="00071593" w:rsidRPr="0077577F">
        <w:rPr>
          <w:rFonts w:hint="cs"/>
          <w:sz w:val="18"/>
          <w:szCs w:val="18"/>
          <w:rtl/>
        </w:rPr>
        <w:t xml:space="preserve">(יד, כג) </w:t>
      </w:r>
      <w:r w:rsidR="007A5C3D" w:rsidRPr="00761EC5">
        <w:rPr>
          <w:rFonts w:hint="cs"/>
          <w:rtl/>
        </w:rPr>
        <w:t>מבאר</w:t>
      </w:r>
      <w:r w:rsidR="00071593" w:rsidRPr="00761EC5">
        <w:rPr>
          <w:rFonts w:hint="cs"/>
          <w:rtl/>
        </w:rPr>
        <w:t xml:space="preserve">, </w:t>
      </w:r>
      <w:r w:rsidR="0077577F">
        <w:rPr>
          <w:rFonts w:hint="cs"/>
          <w:rtl/>
        </w:rPr>
        <w:t>שי</w:t>
      </w:r>
      <w:r w:rsidR="00071593" w:rsidRPr="00761EC5">
        <w:rPr>
          <w:rFonts w:hint="cs"/>
          <w:rtl/>
        </w:rPr>
        <w:t xml:space="preserve">יתכן שבעקבות כך מקיימים מצוות אלו </w:t>
      </w:r>
      <w:r w:rsidR="007A5C3D" w:rsidRPr="00761EC5">
        <w:rPr>
          <w:rFonts w:hint="cs"/>
          <w:rtl/>
        </w:rPr>
        <w:t xml:space="preserve">דווקא </w:t>
      </w:r>
      <w:r w:rsidR="00071593" w:rsidRPr="00761EC5">
        <w:rPr>
          <w:rFonts w:hint="cs"/>
          <w:rtl/>
        </w:rPr>
        <w:t>בתפילת שחרית, שאברהם אבינו ת</w:t>
      </w:r>
      <w:r w:rsidR="007A5C3D" w:rsidRPr="00761EC5">
        <w:rPr>
          <w:rFonts w:hint="cs"/>
          <w:rtl/>
        </w:rPr>
        <w:t>יקן</w:t>
      </w:r>
      <w:r w:rsidR="00071593" w:rsidRPr="00761EC5">
        <w:rPr>
          <w:rFonts w:hint="cs"/>
          <w:rtl/>
        </w:rPr>
        <w:t xml:space="preserve"> וכפי שכותבת הגמרא במסכת ברכות, ובלשונו:</w:t>
      </w:r>
    </w:p>
    <w:p w14:paraId="37B857E4" w14:textId="0943C1C2" w:rsidR="00A318D3" w:rsidRPr="00761EC5" w:rsidRDefault="006E0F4D" w:rsidP="006C2BC6">
      <w:pPr>
        <w:ind w:left="720"/>
        <w:rPr>
          <w:rtl/>
        </w:rPr>
      </w:pPr>
      <w:r w:rsidRPr="00761EC5">
        <w:rPr>
          <w:rFonts w:cs="Arial"/>
          <w:rtl/>
        </w:rPr>
        <w:t>אם מחוט ועד שרוך נעל</w:t>
      </w:r>
      <w:r w:rsidRPr="00761EC5">
        <w:rPr>
          <w:rFonts w:cs="Arial" w:hint="cs"/>
          <w:rtl/>
        </w:rPr>
        <w:t xml:space="preserve">. והגמרא במסכת </w:t>
      </w:r>
      <w:r w:rsidR="006D67E5" w:rsidRPr="00761EC5">
        <w:rPr>
          <w:rFonts w:cs="Arial" w:hint="cs"/>
          <w:rtl/>
        </w:rPr>
        <w:t>סוטה</w:t>
      </w:r>
      <w:r w:rsidRPr="00761EC5">
        <w:rPr>
          <w:rFonts w:cs="Arial"/>
          <w:rtl/>
        </w:rPr>
        <w:t>: בשכר שאמר אברהם אבינו אם מחוט ועד שרוך נעל זכו בניו לשתי מצוות - לחוט של תכלת ורצועה של תפילין. וי</w:t>
      </w:r>
      <w:r w:rsidR="00E33A5D" w:rsidRPr="00761EC5">
        <w:rPr>
          <w:rFonts w:cs="Arial" w:hint="cs"/>
          <w:rtl/>
        </w:rPr>
        <w:t>י</w:t>
      </w:r>
      <w:r w:rsidRPr="00761EC5">
        <w:rPr>
          <w:rFonts w:cs="Arial"/>
          <w:rtl/>
        </w:rPr>
        <w:t>תכן שבתפילת שחרית, שאברהם תיקנה, כל ישראל מלובשים בתפילין וטלית גדול משום זה.</w:t>
      </w:r>
      <w:r w:rsidR="007C671C" w:rsidRPr="00761EC5">
        <w:rPr>
          <w:rFonts w:hint="cs"/>
          <w:rtl/>
        </w:rPr>
        <w:t>''</w:t>
      </w:r>
      <w:r w:rsidR="00A318D3" w:rsidRPr="00761EC5">
        <w:rPr>
          <w:rFonts w:hint="cs"/>
          <w:rtl/>
        </w:rPr>
        <w:t xml:space="preserve"> </w:t>
      </w:r>
    </w:p>
    <w:p w14:paraId="076CEFD7" w14:textId="5C63C9CC" w:rsidR="00F00128" w:rsidRPr="00761EC5" w:rsidRDefault="00F00128" w:rsidP="006C2BC6">
      <w:pPr>
        <w:rPr>
          <w:rtl/>
        </w:rPr>
      </w:pPr>
      <w:r w:rsidRPr="00761EC5">
        <w:rPr>
          <w:rFonts w:hint="cs"/>
          <w:rtl/>
        </w:rPr>
        <w:t xml:space="preserve">בעקבות הגמרא הדורשת פסוקים אלו לעניין הנחת תפילין, נעסוק השבוע בהלכות תפילין. נפתח </w:t>
      </w:r>
      <w:r w:rsidR="00BC5148" w:rsidRPr="00761EC5">
        <w:rPr>
          <w:rFonts w:hint="cs"/>
          <w:rtl/>
        </w:rPr>
        <w:t>במחלוקת הראשונים באיז</w:t>
      </w:r>
      <w:r w:rsidR="007A5C3D" w:rsidRPr="00761EC5">
        <w:rPr>
          <w:rFonts w:hint="cs"/>
          <w:rtl/>
        </w:rPr>
        <w:t>ה</w:t>
      </w:r>
      <w:r w:rsidR="00BC5148" w:rsidRPr="00761EC5">
        <w:rPr>
          <w:rFonts w:hint="cs"/>
          <w:rtl/>
        </w:rPr>
        <w:t xml:space="preserve"> צבע צריכות להיות הרצועות,</w:t>
      </w:r>
      <w:r w:rsidR="002646F0" w:rsidRPr="00761EC5">
        <w:rPr>
          <w:rFonts w:hint="cs"/>
          <w:rtl/>
        </w:rPr>
        <w:t xml:space="preserve"> ומדוע יש הבדל בין הצד החיצוני ל</w:t>
      </w:r>
      <w:r w:rsidR="007A5C3D" w:rsidRPr="00761EC5">
        <w:rPr>
          <w:rFonts w:hint="cs"/>
          <w:rtl/>
        </w:rPr>
        <w:t>צד ה</w:t>
      </w:r>
      <w:r w:rsidR="002646F0" w:rsidRPr="00761EC5">
        <w:rPr>
          <w:rFonts w:hint="cs"/>
          <w:rtl/>
        </w:rPr>
        <w:t>פנימי</w:t>
      </w:r>
      <w:r w:rsidR="007E4D1B" w:rsidRPr="00761EC5">
        <w:rPr>
          <w:rFonts w:hint="cs"/>
          <w:rtl/>
        </w:rPr>
        <w:t>.</w:t>
      </w:r>
      <w:r w:rsidRPr="00761EC5">
        <w:rPr>
          <w:rFonts w:hint="cs"/>
          <w:rtl/>
        </w:rPr>
        <w:t xml:space="preserve"> </w:t>
      </w:r>
      <w:r w:rsidR="00005982" w:rsidRPr="00761EC5">
        <w:rPr>
          <w:rFonts w:hint="cs"/>
          <w:rtl/>
        </w:rPr>
        <w:t xml:space="preserve">כמו כן נראה את </w:t>
      </w:r>
      <w:r w:rsidRPr="00761EC5">
        <w:rPr>
          <w:rFonts w:hint="cs"/>
          <w:rtl/>
        </w:rPr>
        <w:t xml:space="preserve">מחלוקת הראשונים </w:t>
      </w:r>
      <w:r w:rsidR="007A5C3D" w:rsidRPr="00761EC5">
        <w:rPr>
          <w:rFonts w:hint="cs"/>
          <w:rtl/>
        </w:rPr>
        <w:t>במספר</w:t>
      </w:r>
      <w:r w:rsidRPr="00761EC5">
        <w:rPr>
          <w:rFonts w:hint="cs"/>
          <w:rtl/>
        </w:rPr>
        <w:t xml:space="preserve"> </w:t>
      </w:r>
      <w:r w:rsidR="007A5C3D" w:rsidRPr="00761EC5">
        <w:rPr>
          <w:rFonts w:hint="cs"/>
          <w:rtl/>
        </w:rPr>
        <w:t>ה</w:t>
      </w:r>
      <w:r w:rsidRPr="00761EC5">
        <w:rPr>
          <w:rFonts w:hint="cs"/>
          <w:rtl/>
        </w:rPr>
        <w:t xml:space="preserve">ברכות </w:t>
      </w:r>
      <w:r w:rsidR="007A5C3D" w:rsidRPr="00761EC5">
        <w:rPr>
          <w:rFonts w:hint="cs"/>
          <w:rtl/>
        </w:rPr>
        <w:t>ש</w:t>
      </w:r>
      <w:r w:rsidRPr="00761EC5">
        <w:rPr>
          <w:rFonts w:hint="cs"/>
          <w:rtl/>
        </w:rPr>
        <w:t xml:space="preserve">יש לברך על הנחת התפילין, </w:t>
      </w:r>
      <w:r w:rsidR="00F12C88" w:rsidRPr="00761EC5">
        <w:rPr>
          <w:rFonts w:hint="cs"/>
          <w:rtl/>
        </w:rPr>
        <w:t xml:space="preserve">ומה יעשה אדם </w:t>
      </w:r>
      <w:r w:rsidR="000D2059" w:rsidRPr="00761EC5">
        <w:rPr>
          <w:rFonts w:hint="cs"/>
          <w:rtl/>
        </w:rPr>
        <w:t xml:space="preserve">שיש לו רק תפילין </w:t>
      </w:r>
      <w:r w:rsidR="00153A65">
        <w:rPr>
          <w:rFonts w:hint="cs"/>
          <w:rtl/>
        </w:rPr>
        <w:t>של ראש</w:t>
      </w:r>
      <w:r w:rsidR="000D2059" w:rsidRPr="00761EC5">
        <w:rPr>
          <w:rFonts w:hint="cs"/>
          <w:rtl/>
        </w:rPr>
        <w:t>.</w:t>
      </w:r>
    </w:p>
    <w:p w14:paraId="416B8B3D" w14:textId="0A8E6659" w:rsidR="007B2D78" w:rsidRPr="00761EC5" w:rsidRDefault="00BC5148" w:rsidP="006C2BC6">
      <w:pPr>
        <w:spacing w:after="80"/>
        <w:rPr>
          <w:b/>
          <w:bCs/>
          <w:u w:val="single"/>
          <w:rtl/>
        </w:rPr>
      </w:pPr>
      <w:r w:rsidRPr="00761EC5">
        <w:rPr>
          <w:rFonts w:hint="cs"/>
          <w:b/>
          <w:bCs/>
          <w:u w:val="single"/>
          <w:rtl/>
        </w:rPr>
        <w:t>צבע הרצועות</w:t>
      </w:r>
    </w:p>
    <w:p w14:paraId="226DA993" w14:textId="4BA76050" w:rsidR="00B55B89" w:rsidRPr="00761EC5" w:rsidRDefault="00BC5148" w:rsidP="006C2BC6">
      <w:pPr>
        <w:spacing w:after="80"/>
        <w:rPr>
          <w:rtl/>
        </w:rPr>
      </w:pPr>
      <w:r w:rsidRPr="00761EC5">
        <w:rPr>
          <w:rFonts w:hint="cs"/>
          <w:rtl/>
        </w:rPr>
        <w:t>באיזה צבע צר</w:t>
      </w:r>
      <w:r w:rsidR="00C86B90" w:rsidRPr="00761EC5">
        <w:rPr>
          <w:rFonts w:hint="cs"/>
          <w:rtl/>
        </w:rPr>
        <w:t xml:space="preserve">יכות להיות הרצועות? </w:t>
      </w:r>
      <w:r w:rsidR="004D4B4B">
        <w:rPr>
          <w:rFonts w:hint="cs"/>
          <w:rtl/>
        </w:rPr>
        <w:t xml:space="preserve">בעניין </w:t>
      </w:r>
      <w:r w:rsidR="00B55B89">
        <w:rPr>
          <w:rFonts w:hint="cs"/>
          <w:rtl/>
        </w:rPr>
        <w:t>ז</w:t>
      </w:r>
      <w:r w:rsidR="004D4B4B">
        <w:rPr>
          <w:rFonts w:hint="cs"/>
          <w:rtl/>
        </w:rPr>
        <w:t>ה</w:t>
      </w:r>
      <w:r w:rsidR="00B55B89">
        <w:rPr>
          <w:rFonts w:hint="cs"/>
          <w:rtl/>
        </w:rPr>
        <w:t xml:space="preserve"> יש סתירה בין שתי</w:t>
      </w:r>
      <w:r w:rsidR="00B55B89" w:rsidRPr="00761EC5">
        <w:rPr>
          <w:rFonts w:hint="cs"/>
          <w:rtl/>
        </w:rPr>
        <w:t xml:space="preserve"> </w:t>
      </w:r>
      <w:proofErr w:type="spellStart"/>
      <w:r w:rsidR="00B55B89" w:rsidRPr="00761EC5">
        <w:rPr>
          <w:rFonts w:hint="cs"/>
          <w:rtl/>
        </w:rPr>
        <w:t>ברייתות</w:t>
      </w:r>
      <w:proofErr w:type="spellEnd"/>
      <w:r w:rsidR="00B55B89" w:rsidRPr="00761EC5">
        <w:rPr>
          <w:rFonts w:hint="cs"/>
          <w:rtl/>
        </w:rPr>
        <w:t xml:space="preserve">: </w:t>
      </w:r>
      <w:r w:rsidR="00B55B89" w:rsidRPr="00761EC5">
        <w:rPr>
          <w:rFonts w:hint="cs"/>
          <w:b/>
          <w:bCs/>
          <w:rtl/>
        </w:rPr>
        <w:t>מצד אחד</w:t>
      </w:r>
      <w:r w:rsidR="00B55B89" w:rsidRPr="00761EC5">
        <w:rPr>
          <w:rFonts w:hint="cs"/>
          <w:rtl/>
        </w:rPr>
        <w:t xml:space="preserve"> </w:t>
      </w:r>
      <w:r w:rsidR="001D00F9" w:rsidRPr="00761EC5">
        <w:rPr>
          <w:rFonts w:hint="cs"/>
          <w:rtl/>
        </w:rPr>
        <w:t xml:space="preserve">הגמרא במסכת מנחות </w:t>
      </w:r>
      <w:r w:rsidR="001D00F9" w:rsidRPr="0077577F">
        <w:rPr>
          <w:rFonts w:hint="cs"/>
          <w:sz w:val="18"/>
          <w:szCs w:val="18"/>
          <w:rtl/>
        </w:rPr>
        <w:t xml:space="preserve">(לה ע''א) </w:t>
      </w:r>
      <w:r w:rsidR="001D00F9" w:rsidRPr="00761EC5">
        <w:rPr>
          <w:rFonts w:hint="cs"/>
          <w:rtl/>
        </w:rPr>
        <w:t xml:space="preserve">כותבת, שרצועות התפילין צריכות להיות שחורות 'מהלכה למשה מסיני', </w:t>
      </w:r>
      <w:r w:rsidR="007A5C3D" w:rsidRPr="00761EC5">
        <w:rPr>
          <w:rFonts w:hint="cs"/>
          <w:rtl/>
        </w:rPr>
        <w:t>ו</w:t>
      </w:r>
      <w:r w:rsidR="001D00F9" w:rsidRPr="00761EC5">
        <w:rPr>
          <w:rFonts w:hint="cs"/>
          <w:rtl/>
        </w:rPr>
        <w:t>אם הן אינן שחורות, התפילין פסולות אפילו בדיעבד</w:t>
      </w:r>
      <w:r w:rsidR="00A05F85" w:rsidRPr="00761EC5">
        <w:rPr>
          <w:rStyle w:val="a5"/>
          <w:rtl/>
        </w:rPr>
        <w:footnoteReference w:id="2"/>
      </w:r>
      <w:r w:rsidR="00A05F85" w:rsidRPr="00761EC5">
        <w:rPr>
          <w:rFonts w:hint="cs"/>
          <w:rtl/>
        </w:rPr>
        <w:t xml:space="preserve">. </w:t>
      </w:r>
      <w:r w:rsidR="00B55B89" w:rsidRPr="00761EC5">
        <w:rPr>
          <w:rFonts w:hint="cs"/>
          <w:b/>
          <w:bCs/>
          <w:rtl/>
        </w:rPr>
        <w:t xml:space="preserve">מצד שני </w:t>
      </w:r>
      <w:r w:rsidR="00B55B89" w:rsidRPr="00761EC5">
        <w:rPr>
          <w:rFonts w:hint="cs"/>
          <w:rtl/>
        </w:rPr>
        <w:t>הגמרא ממשיכה</w:t>
      </w:r>
      <w:r w:rsidR="007B5748" w:rsidRPr="00761EC5">
        <w:rPr>
          <w:rFonts w:hint="cs"/>
          <w:rtl/>
        </w:rPr>
        <w:t xml:space="preserve"> </w:t>
      </w:r>
      <w:r w:rsidR="00A05F85" w:rsidRPr="00761EC5">
        <w:rPr>
          <w:rFonts w:hint="cs"/>
          <w:rtl/>
        </w:rPr>
        <w:t>וכותבת, שרצועות התפילין יכולות אפילו ירוקות ולבנות, ובלבד שלא יהיו בצבע אדום!</w:t>
      </w:r>
    </w:p>
    <w:p w14:paraId="3B2DA944" w14:textId="4672A53C" w:rsidR="00A05F85" w:rsidRPr="00761EC5" w:rsidRDefault="00A05F85" w:rsidP="006C2BC6">
      <w:pPr>
        <w:spacing w:after="80"/>
        <w:rPr>
          <w:u w:val="single"/>
          <w:rtl/>
        </w:rPr>
      </w:pPr>
      <w:r w:rsidRPr="00761EC5">
        <w:rPr>
          <w:rFonts w:hint="cs"/>
          <w:u w:val="single"/>
          <w:rtl/>
        </w:rPr>
        <w:t>מחלוקת הראשונים</w:t>
      </w:r>
    </w:p>
    <w:p w14:paraId="6C2DA2B4" w14:textId="5B05A240" w:rsidR="009A2B4F" w:rsidRPr="00761EC5" w:rsidRDefault="00A05F85" w:rsidP="006C2BC6">
      <w:pPr>
        <w:spacing w:after="80"/>
        <w:rPr>
          <w:rtl/>
        </w:rPr>
      </w:pPr>
      <w:r w:rsidRPr="00761EC5">
        <w:rPr>
          <w:rFonts w:hint="cs"/>
          <w:rtl/>
        </w:rPr>
        <w:t>ביישוב ה</w:t>
      </w:r>
      <w:r w:rsidR="004D2E39" w:rsidRPr="00761EC5">
        <w:rPr>
          <w:rFonts w:hint="cs"/>
          <w:rtl/>
        </w:rPr>
        <w:t>סתי</w:t>
      </w:r>
      <w:r w:rsidRPr="00761EC5">
        <w:rPr>
          <w:rFonts w:hint="cs"/>
          <w:rtl/>
        </w:rPr>
        <w:t xml:space="preserve">רה </w:t>
      </w:r>
      <w:r w:rsidR="004D2E39" w:rsidRPr="00761EC5">
        <w:rPr>
          <w:rFonts w:hint="cs"/>
          <w:rtl/>
        </w:rPr>
        <w:t>כותבת הגמרא, שיש לחלק בין הצד הפנימי של הרצועות ל</w:t>
      </w:r>
      <w:r w:rsidR="00603A8A" w:rsidRPr="00761EC5">
        <w:rPr>
          <w:rFonts w:hint="cs"/>
          <w:rtl/>
        </w:rPr>
        <w:t>בין ה</w:t>
      </w:r>
      <w:r w:rsidR="004D2E39" w:rsidRPr="00761EC5">
        <w:rPr>
          <w:rFonts w:hint="cs"/>
          <w:rtl/>
        </w:rPr>
        <w:t xml:space="preserve">צד החיצוני. </w:t>
      </w:r>
      <w:r w:rsidR="00603A8A" w:rsidRPr="00761EC5">
        <w:rPr>
          <w:rFonts w:hint="cs"/>
          <w:rtl/>
        </w:rPr>
        <w:t>ו</w:t>
      </w:r>
      <w:r w:rsidR="004D2E39" w:rsidRPr="00761EC5">
        <w:rPr>
          <w:rFonts w:hint="cs"/>
          <w:rtl/>
        </w:rPr>
        <w:t>נחלקו הראשונים מה כוונתה:</w:t>
      </w:r>
    </w:p>
    <w:p w14:paraId="5DC51E55" w14:textId="49D2D3F7" w:rsidR="00EB22BB" w:rsidRPr="00761EC5" w:rsidRDefault="00EB22BB" w:rsidP="006C2BC6">
      <w:pPr>
        <w:spacing w:after="80"/>
        <w:rPr>
          <w:rtl/>
        </w:rPr>
      </w:pPr>
      <w:r w:rsidRPr="00761EC5">
        <w:rPr>
          <w:rFonts w:hint="cs"/>
          <w:rtl/>
        </w:rPr>
        <w:t xml:space="preserve">א. </w:t>
      </w:r>
      <w:r w:rsidR="00F702D9" w:rsidRPr="00761EC5">
        <w:rPr>
          <w:rFonts w:hint="cs"/>
          <w:b/>
          <w:bCs/>
          <w:rtl/>
        </w:rPr>
        <w:t>הרמב''ם</w:t>
      </w:r>
      <w:r w:rsidR="00F702D9" w:rsidRPr="00761EC5">
        <w:rPr>
          <w:rFonts w:hint="cs"/>
          <w:rtl/>
        </w:rPr>
        <w:t xml:space="preserve"> </w:t>
      </w:r>
      <w:r w:rsidR="00F702D9" w:rsidRPr="0077577F">
        <w:rPr>
          <w:rFonts w:hint="cs"/>
          <w:sz w:val="18"/>
          <w:szCs w:val="18"/>
          <w:rtl/>
        </w:rPr>
        <w:t xml:space="preserve">(תפילין ג, יד) </w:t>
      </w:r>
      <w:r w:rsidR="00F702D9" w:rsidRPr="00761EC5">
        <w:rPr>
          <w:rFonts w:hint="cs"/>
          <w:rtl/>
        </w:rPr>
        <w:t xml:space="preserve">הבין שכוונת הגמרא לומר, שבעוד הצד </w:t>
      </w:r>
      <w:r w:rsidR="00782175" w:rsidRPr="00761EC5">
        <w:rPr>
          <w:rFonts w:hint="cs"/>
          <w:rtl/>
        </w:rPr>
        <w:t xml:space="preserve">החיצוני של רצועות התפילין חייב להיות בצבע שחור, הצד הפנימי צריך להיות בצבע הקציצה </w:t>
      </w:r>
      <w:r w:rsidR="00782175" w:rsidRPr="0077577F">
        <w:rPr>
          <w:rFonts w:hint="cs"/>
          <w:sz w:val="18"/>
          <w:szCs w:val="18"/>
          <w:rtl/>
        </w:rPr>
        <w:t>('</w:t>
      </w:r>
      <w:proofErr w:type="spellStart"/>
      <w:r w:rsidR="00782175" w:rsidRPr="0077577F">
        <w:rPr>
          <w:rFonts w:hint="cs"/>
          <w:sz w:val="18"/>
          <w:szCs w:val="18"/>
          <w:rtl/>
        </w:rPr>
        <w:t>הקוביה</w:t>
      </w:r>
      <w:proofErr w:type="spellEnd"/>
      <w:r w:rsidR="00782175" w:rsidRPr="0077577F">
        <w:rPr>
          <w:rFonts w:hint="cs"/>
          <w:sz w:val="18"/>
          <w:szCs w:val="18"/>
          <w:rtl/>
        </w:rPr>
        <w:t>')</w:t>
      </w:r>
      <w:r w:rsidR="0090560E">
        <w:rPr>
          <w:rFonts w:hint="cs"/>
          <w:rtl/>
        </w:rPr>
        <w:t>,</w:t>
      </w:r>
      <w:r w:rsidR="00782175" w:rsidRPr="00761EC5">
        <w:rPr>
          <w:rFonts w:hint="cs"/>
          <w:rtl/>
        </w:rPr>
        <w:t xml:space="preserve"> אם היא ירוקה - ירוק, ואם אפורה - אפור (ומשום כך בזמנינו הרצועה מבפנים צריכה להיות גם שחורה). ראייה לדבריו הביא, מ</w:t>
      </w:r>
      <w:r w:rsidR="00126993" w:rsidRPr="00761EC5">
        <w:rPr>
          <w:rFonts w:hint="cs"/>
          <w:rtl/>
        </w:rPr>
        <w:t xml:space="preserve">דברי </w:t>
      </w:r>
      <w:r w:rsidR="00782175" w:rsidRPr="00761EC5">
        <w:rPr>
          <w:rFonts w:hint="cs"/>
          <w:rtl/>
        </w:rPr>
        <w:t xml:space="preserve">הגמרא </w:t>
      </w:r>
      <w:r w:rsidR="00126993" w:rsidRPr="00761EC5">
        <w:rPr>
          <w:rFonts w:hint="cs"/>
          <w:rtl/>
        </w:rPr>
        <w:t>ה</w:t>
      </w:r>
      <w:r w:rsidR="00782175" w:rsidRPr="00761EC5">
        <w:rPr>
          <w:rFonts w:hint="cs"/>
          <w:rtl/>
        </w:rPr>
        <w:t xml:space="preserve">כותבת 'שתפילין אין </w:t>
      </w:r>
      <w:proofErr w:type="spellStart"/>
      <w:r w:rsidR="00782175" w:rsidRPr="00761EC5">
        <w:rPr>
          <w:rFonts w:hint="cs"/>
          <w:rtl/>
        </w:rPr>
        <w:t>קושרין</w:t>
      </w:r>
      <w:proofErr w:type="spellEnd"/>
      <w:r w:rsidR="00782175" w:rsidRPr="00761EC5">
        <w:rPr>
          <w:rFonts w:hint="cs"/>
          <w:rtl/>
        </w:rPr>
        <w:t xml:space="preserve"> אות</w:t>
      </w:r>
      <w:r w:rsidR="00603A8A" w:rsidRPr="00761EC5">
        <w:rPr>
          <w:rFonts w:hint="cs"/>
          <w:rtl/>
        </w:rPr>
        <w:t>ם</w:t>
      </w:r>
      <w:r w:rsidR="00782175" w:rsidRPr="00761EC5">
        <w:rPr>
          <w:rFonts w:hint="cs"/>
          <w:rtl/>
        </w:rPr>
        <w:t>, אלא במינ</w:t>
      </w:r>
      <w:r w:rsidR="00603A8A" w:rsidRPr="00761EC5">
        <w:rPr>
          <w:rFonts w:hint="cs"/>
          <w:rtl/>
        </w:rPr>
        <w:t>ם'</w:t>
      </w:r>
      <w:r w:rsidR="00782175" w:rsidRPr="00761EC5">
        <w:rPr>
          <w:rFonts w:hint="cs"/>
          <w:rtl/>
        </w:rPr>
        <w:t xml:space="preserve"> - במין </w:t>
      </w:r>
      <w:r w:rsidR="00782175" w:rsidRPr="0077577F">
        <w:rPr>
          <w:rFonts w:hint="cs"/>
          <w:sz w:val="18"/>
          <w:szCs w:val="18"/>
          <w:rtl/>
        </w:rPr>
        <w:t>(= צבע)</w:t>
      </w:r>
      <w:r w:rsidR="00782175" w:rsidRPr="00761EC5">
        <w:rPr>
          <w:rFonts w:hint="cs"/>
          <w:rtl/>
        </w:rPr>
        <w:t xml:space="preserve"> התפילין.</w:t>
      </w:r>
    </w:p>
    <w:p w14:paraId="20EAE84D" w14:textId="69F3ADD0" w:rsidR="004D2E39" w:rsidRPr="00761EC5" w:rsidRDefault="00201C07" w:rsidP="006C2BC6">
      <w:pPr>
        <w:spacing w:after="80"/>
        <w:rPr>
          <w:rtl/>
        </w:rPr>
      </w:pPr>
      <w:r w:rsidRPr="00761EC5">
        <w:rPr>
          <w:rFonts w:hint="cs"/>
          <w:rtl/>
        </w:rPr>
        <w:t>ב</w:t>
      </w:r>
      <w:r w:rsidR="006E1C5F" w:rsidRPr="00761EC5">
        <w:rPr>
          <w:rFonts w:hint="cs"/>
          <w:rtl/>
        </w:rPr>
        <w:t xml:space="preserve">. </w:t>
      </w:r>
      <w:r w:rsidR="006E1C5F" w:rsidRPr="00761EC5">
        <w:rPr>
          <w:rFonts w:hint="cs"/>
          <w:b/>
          <w:bCs/>
          <w:rtl/>
        </w:rPr>
        <w:t>האור זרוע</w:t>
      </w:r>
      <w:r w:rsidR="006E1C5F" w:rsidRPr="00761EC5">
        <w:rPr>
          <w:rFonts w:hint="cs"/>
          <w:rtl/>
        </w:rPr>
        <w:t xml:space="preserve"> </w:t>
      </w:r>
      <w:r w:rsidR="006E1C5F" w:rsidRPr="0077577F">
        <w:rPr>
          <w:rFonts w:hint="cs"/>
          <w:sz w:val="18"/>
          <w:szCs w:val="18"/>
          <w:rtl/>
        </w:rPr>
        <w:t xml:space="preserve">(א, </w:t>
      </w:r>
      <w:proofErr w:type="spellStart"/>
      <w:r w:rsidR="006E1C5F" w:rsidRPr="0077577F">
        <w:rPr>
          <w:rFonts w:hint="cs"/>
          <w:sz w:val="18"/>
          <w:szCs w:val="18"/>
          <w:rtl/>
        </w:rPr>
        <w:t>תקסד</w:t>
      </w:r>
      <w:proofErr w:type="spellEnd"/>
      <w:r w:rsidR="006E1C5F" w:rsidRPr="0077577F">
        <w:rPr>
          <w:rFonts w:hint="cs"/>
          <w:sz w:val="18"/>
          <w:szCs w:val="18"/>
          <w:rtl/>
        </w:rPr>
        <w:t xml:space="preserve">) </w:t>
      </w:r>
      <w:r w:rsidR="00201F34" w:rsidRPr="00761EC5">
        <w:rPr>
          <w:rFonts w:hint="cs"/>
          <w:rtl/>
        </w:rPr>
        <w:t>חלק על דברי הרמב''ם ו</w:t>
      </w:r>
      <w:r w:rsidR="006E1C5F" w:rsidRPr="00761EC5">
        <w:rPr>
          <w:rFonts w:hint="cs"/>
          <w:rtl/>
        </w:rPr>
        <w:t xml:space="preserve">כתב, </w:t>
      </w:r>
      <w:r w:rsidR="00201F34" w:rsidRPr="00761EC5">
        <w:rPr>
          <w:rFonts w:hint="cs"/>
          <w:rtl/>
        </w:rPr>
        <w:t>ש</w:t>
      </w:r>
      <w:r w:rsidR="006E1C5F" w:rsidRPr="00761EC5">
        <w:rPr>
          <w:rFonts w:hint="cs"/>
          <w:rtl/>
        </w:rPr>
        <w:t xml:space="preserve">בעוד שהצד החיצוני של התפילין יכול להיות שחור, הצד הפנימי יכול להיות בכל הצבעים </w:t>
      </w:r>
      <w:r w:rsidR="006E1C5F" w:rsidRPr="0077577F">
        <w:rPr>
          <w:rFonts w:hint="cs"/>
          <w:sz w:val="18"/>
          <w:szCs w:val="18"/>
          <w:rtl/>
        </w:rPr>
        <w:t>(למעט אדום)</w:t>
      </w:r>
      <w:r w:rsidR="006E1C5F" w:rsidRPr="00761EC5">
        <w:rPr>
          <w:rFonts w:hint="cs"/>
          <w:rtl/>
        </w:rPr>
        <w:t xml:space="preserve">. כפי שכתב </w:t>
      </w:r>
      <w:r w:rsidR="006E1C5F" w:rsidRPr="00761EC5">
        <w:rPr>
          <w:rFonts w:hint="cs"/>
          <w:b/>
          <w:bCs/>
          <w:rtl/>
        </w:rPr>
        <w:t>הבית</w:t>
      </w:r>
      <w:r w:rsidR="006E1C5F" w:rsidRPr="00761EC5">
        <w:rPr>
          <w:rFonts w:hint="cs"/>
          <w:rtl/>
        </w:rPr>
        <w:t xml:space="preserve"> </w:t>
      </w:r>
      <w:r w:rsidR="006E1C5F" w:rsidRPr="00761EC5">
        <w:rPr>
          <w:rFonts w:hint="cs"/>
          <w:b/>
          <w:bCs/>
          <w:rtl/>
        </w:rPr>
        <w:t>יוסף</w:t>
      </w:r>
      <w:r w:rsidRPr="00761EC5">
        <w:rPr>
          <w:rFonts w:hint="cs"/>
          <w:b/>
          <w:bCs/>
          <w:rtl/>
        </w:rPr>
        <w:t xml:space="preserve"> </w:t>
      </w:r>
      <w:r w:rsidRPr="0077577F">
        <w:rPr>
          <w:rFonts w:hint="cs"/>
          <w:sz w:val="18"/>
          <w:szCs w:val="18"/>
          <w:rtl/>
        </w:rPr>
        <w:t>(לג, ד)</w:t>
      </w:r>
      <w:r w:rsidR="006E1C5F" w:rsidRPr="00761EC5">
        <w:rPr>
          <w:rFonts w:hint="cs"/>
          <w:rtl/>
        </w:rPr>
        <w:t>, למרות שהרמב''ם חולק על שיטה זו</w:t>
      </w:r>
      <w:r w:rsidR="00BD40E6" w:rsidRPr="00761EC5">
        <w:rPr>
          <w:rFonts w:hint="cs"/>
          <w:rtl/>
        </w:rPr>
        <w:t xml:space="preserve"> ובדרך כלל פוסקים כמותו, בעניין זה אין נוהגים כך, ואפשר לעשות את רצועות התפילין מבפנים גם </w:t>
      </w:r>
      <w:r w:rsidR="00423913" w:rsidRPr="00761EC5">
        <w:rPr>
          <w:rFonts w:hint="cs"/>
          <w:rtl/>
        </w:rPr>
        <w:t>משאר הצבעים</w:t>
      </w:r>
      <w:r w:rsidR="00BD40E6" w:rsidRPr="00761EC5">
        <w:rPr>
          <w:rFonts w:hint="cs"/>
          <w:rtl/>
        </w:rPr>
        <w:t>,</w:t>
      </w:r>
      <w:r w:rsidR="006E1C5F" w:rsidRPr="00761EC5">
        <w:rPr>
          <w:rFonts w:hint="cs"/>
          <w:rtl/>
        </w:rPr>
        <w:t xml:space="preserve"> וכן </w:t>
      </w:r>
      <w:r w:rsidRPr="00761EC5">
        <w:rPr>
          <w:rFonts w:hint="cs"/>
          <w:rtl/>
        </w:rPr>
        <w:t xml:space="preserve">פסק </w:t>
      </w:r>
      <w:r w:rsidR="006E1C5F" w:rsidRPr="00761EC5">
        <w:rPr>
          <w:rFonts w:hint="cs"/>
          <w:b/>
          <w:bCs/>
          <w:rtl/>
        </w:rPr>
        <w:t>הרמ''א</w:t>
      </w:r>
      <w:r w:rsidRPr="00761EC5">
        <w:rPr>
          <w:rFonts w:hint="cs"/>
          <w:rtl/>
        </w:rPr>
        <w:t>, ובלשון הבית יוסף:</w:t>
      </w:r>
    </w:p>
    <w:p w14:paraId="1811F99C" w14:textId="76A20B3E" w:rsidR="00201C07" w:rsidRPr="00761EC5" w:rsidRDefault="00B057D5" w:rsidP="006C2BC6">
      <w:pPr>
        <w:spacing w:after="80"/>
        <w:ind w:left="720"/>
        <w:rPr>
          <w:rtl/>
        </w:rPr>
      </w:pPr>
      <w:r w:rsidRPr="00761EC5">
        <w:rPr>
          <w:rFonts w:cs="Arial" w:hint="cs"/>
          <w:rtl/>
        </w:rPr>
        <w:t>''</w:t>
      </w:r>
      <w:r w:rsidRPr="00761EC5">
        <w:rPr>
          <w:rFonts w:cs="Arial"/>
          <w:rtl/>
        </w:rPr>
        <w:t xml:space="preserve">וכתב הרמב"ם </w:t>
      </w:r>
      <w:r w:rsidRPr="0077577F">
        <w:rPr>
          <w:rFonts w:cs="Arial"/>
          <w:sz w:val="18"/>
          <w:szCs w:val="18"/>
          <w:rtl/>
        </w:rPr>
        <w:t xml:space="preserve">(תפילין </w:t>
      </w:r>
      <w:r w:rsidRPr="0077577F">
        <w:rPr>
          <w:rFonts w:cs="Arial" w:hint="cs"/>
          <w:sz w:val="18"/>
          <w:szCs w:val="18"/>
          <w:rtl/>
        </w:rPr>
        <w:t>ג, י</w:t>
      </w:r>
      <w:r w:rsidRPr="0077577F">
        <w:rPr>
          <w:rFonts w:cs="Arial"/>
          <w:sz w:val="18"/>
          <w:szCs w:val="18"/>
          <w:rtl/>
        </w:rPr>
        <w:t>ד)</w:t>
      </w:r>
      <w:r w:rsidR="00234CF3" w:rsidRPr="00761EC5">
        <w:rPr>
          <w:rFonts w:cs="Arial" w:hint="cs"/>
          <w:rtl/>
        </w:rPr>
        <w:t xml:space="preserve">, </w:t>
      </w:r>
      <w:r w:rsidRPr="00761EC5">
        <w:rPr>
          <w:rFonts w:cs="Arial"/>
          <w:rtl/>
        </w:rPr>
        <w:t xml:space="preserve">שאם לא יעשה הבתים שחורים יעשה הרצועה מצבע הבתים. צריך לומר </w:t>
      </w:r>
      <w:proofErr w:type="spellStart"/>
      <w:r w:rsidRPr="00761EC5">
        <w:rPr>
          <w:rFonts w:cs="Arial"/>
          <w:rtl/>
        </w:rPr>
        <w:t>דאחורי</w:t>
      </w:r>
      <w:proofErr w:type="spellEnd"/>
      <w:r w:rsidRPr="00761EC5">
        <w:rPr>
          <w:rFonts w:cs="Arial"/>
          <w:rtl/>
        </w:rPr>
        <w:t xml:space="preserve"> הרצועה קאמר</w:t>
      </w:r>
      <w:r w:rsidR="00234CF3" w:rsidRPr="00761EC5">
        <w:rPr>
          <w:rFonts w:cs="Arial" w:hint="cs"/>
          <w:rtl/>
        </w:rPr>
        <w:t>,</w:t>
      </w:r>
      <w:r w:rsidRPr="00761EC5">
        <w:rPr>
          <w:rFonts w:cs="Arial"/>
          <w:rtl/>
        </w:rPr>
        <w:t xml:space="preserve"> </w:t>
      </w:r>
      <w:proofErr w:type="spellStart"/>
      <w:r w:rsidRPr="00761EC5">
        <w:rPr>
          <w:rFonts w:cs="Arial"/>
          <w:rtl/>
        </w:rPr>
        <w:t>דאילו</w:t>
      </w:r>
      <w:proofErr w:type="spellEnd"/>
      <w:r w:rsidRPr="00761EC5">
        <w:rPr>
          <w:rFonts w:cs="Arial"/>
          <w:rtl/>
        </w:rPr>
        <w:t xml:space="preserve"> פני הרצועה אי אפשר לעשותם אלא שחורות דהא הלכה למשה מסיני </w:t>
      </w:r>
      <w:proofErr w:type="spellStart"/>
      <w:r w:rsidRPr="00761EC5">
        <w:rPr>
          <w:rFonts w:cs="Arial"/>
          <w:rtl/>
        </w:rPr>
        <w:t>נינהו</w:t>
      </w:r>
      <w:proofErr w:type="spellEnd"/>
      <w:r w:rsidR="00234CF3" w:rsidRPr="00761EC5">
        <w:rPr>
          <w:rFonts w:cs="Arial" w:hint="cs"/>
          <w:rtl/>
        </w:rPr>
        <w:t>.</w:t>
      </w:r>
      <w:r w:rsidRPr="00761EC5">
        <w:rPr>
          <w:rFonts w:cs="Arial"/>
          <w:rtl/>
        </w:rPr>
        <w:t xml:space="preserve"> וכתב הרמב"ם </w:t>
      </w:r>
      <w:r w:rsidRPr="0077577F">
        <w:rPr>
          <w:rFonts w:cs="Arial"/>
          <w:sz w:val="18"/>
          <w:szCs w:val="18"/>
          <w:rtl/>
        </w:rPr>
        <w:t xml:space="preserve">(שם) </w:t>
      </w:r>
      <w:r w:rsidRPr="00761EC5">
        <w:rPr>
          <w:rFonts w:cs="Arial"/>
          <w:rtl/>
        </w:rPr>
        <w:t>ונוי הוא לתפילין שיהיו כולם שחורות</w:t>
      </w:r>
      <w:r w:rsidR="00234CF3" w:rsidRPr="00761EC5">
        <w:rPr>
          <w:rFonts w:cs="Arial" w:hint="cs"/>
          <w:rtl/>
        </w:rPr>
        <w:t>,</w:t>
      </w:r>
      <w:r w:rsidRPr="00761EC5">
        <w:rPr>
          <w:rFonts w:cs="Arial"/>
          <w:rtl/>
        </w:rPr>
        <w:t xml:space="preserve"> הקציצה והרצועה כולה</w:t>
      </w:r>
      <w:r w:rsidR="00234CF3" w:rsidRPr="00761EC5">
        <w:rPr>
          <w:rFonts w:cs="Arial" w:hint="cs"/>
          <w:rtl/>
        </w:rPr>
        <w:t>,</w:t>
      </w:r>
      <w:r w:rsidRPr="00761EC5">
        <w:rPr>
          <w:rFonts w:cs="Arial"/>
          <w:rtl/>
        </w:rPr>
        <w:t xml:space="preserve"> כלומר שגם אחורי הרצועה יעשה שחור</w:t>
      </w:r>
      <w:r w:rsidR="00234CF3" w:rsidRPr="00761EC5">
        <w:rPr>
          <w:rFonts w:cs="Arial" w:hint="cs"/>
          <w:rtl/>
        </w:rPr>
        <w:t xml:space="preserve"> -</w:t>
      </w:r>
      <w:r w:rsidRPr="00761EC5">
        <w:rPr>
          <w:rFonts w:cs="Arial"/>
          <w:rtl/>
        </w:rPr>
        <w:t xml:space="preserve"> ולא נהגו כן</w:t>
      </w:r>
      <w:r w:rsidR="00932BAD" w:rsidRPr="00761EC5">
        <w:rPr>
          <w:rFonts w:cs="Arial" w:hint="cs"/>
          <w:rtl/>
        </w:rPr>
        <w:t>.''</w:t>
      </w:r>
    </w:p>
    <w:p w14:paraId="5347FC2E" w14:textId="3D494067" w:rsidR="00F702D9" w:rsidRPr="00761EC5" w:rsidRDefault="00F702D9" w:rsidP="006C2BC6">
      <w:pPr>
        <w:spacing w:after="80"/>
        <w:rPr>
          <w:rtl/>
        </w:rPr>
      </w:pPr>
      <w:r w:rsidRPr="00761EC5">
        <w:rPr>
          <w:rFonts w:hint="cs"/>
          <w:rtl/>
        </w:rPr>
        <w:t xml:space="preserve">כיצד יישבו את ראיית הרמב''ם מדברי הגמרא 'שאין קושרים </w:t>
      </w:r>
      <w:r>
        <w:rPr>
          <w:rFonts w:hint="cs"/>
          <w:rtl/>
        </w:rPr>
        <w:t>אותן</w:t>
      </w:r>
      <w:r w:rsidRPr="00761EC5">
        <w:rPr>
          <w:rFonts w:hint="cs"/>
          <w:rtl/>
        </w:rPr>
        <w:t xml:space="preserve"> אלא במינם', ממנה אפשר להבין שהרצועות מבפנים צריכות להיות בצבע </w:t>
      </w:r>
      <w:r w:rsidR="00E313D0" w:rsidRPr="00761EC5">
        <w:rPr>
          <w:rFonts w:hint="cs"/>
          <w:rtl/>
        </w:rPr>
        <w:t>הקציצה</w:t>
      </w:r>
      <w:r w:rsidRPr="00761EC5">
        <w:rPr>
          <w:rFonts w:hint="cs"/>
          <w:rtl/>
        </w:rPr>
        <w:t>?</w:t>
      </w:r>
      <w:r w:rsidR="00293AA7" w:rsidRPr="00761EC5">
        <w:rPr>
          <w:rFonts w:hint="cs"/>
          <w:rtl/>
        </w:rPr>
        <w:t xml:space="preserve"> מדברי </w:t>
      </w:r>
      <w:r w:rsidR="00293AA7" w:rsidRPr="00761EC5">
        <w:rPr>
          <w:rFonts w:hint="cs"/>
          <w:b/>
          <w:bCs/>
          <w:rtl/>
        </w:rPr>
        <w:t>רש''י</w:t>
      </w:r>
      <w:r w:rsidR="00293AA7" w:rsidRPr="00761EC5">
        <w:rPr>
          <w:rFonts w:hint="cs"/>
          <w:rtl/>
        </w:rPr>
        <w:t xml:space="preserve"> </w:t>
      </w:r>
      <w:r w:rsidR="00293AA7" w:rsidRPr="0077577F">
        <w:rPr>
          <w:rFonts w:hint="cs"/>
          <w:sz w:val="18"/>
          <w:szCs w:val="18"/>
          <w:rtl/>
        </w:rPr>
        <w:t xml:space="preserve">(ד''ה אלא) </w:t>
      </w:r>
      <w:r w:rsidR="00293AA7" w:rsidRPr="00761EC5">
        <w:rPr>
          <w:rFonts w:hint="cs"/>
          <w:rtl/>
        </w:rPr>
        <w:t>עולה</w:t>
      </w:r>
      <w:r w:rsidR="004F7FE4" w:rsidRPr="00761EC5">
        <w:rPr>
          <w:rFonts w:hint="cs"/>
          <w:rtl/>
        </w:rPr>
        <w:t>,</w:t>
      </w:r>
      <w:r w:rsidR="00293AA7" w:rsidRPr="00761EC5">
        <w:rPr>
          <w:rFonts w:hint="cs"/>
          <w:rtl/>
        </w:rPr>
        <w:t xml:space="preserve"> שדברי הגמרא מתייחסים לחומר התפילין</w:t>
      </w:r>
      <w:r w:rsidR="002E5D2B" w:rsidRPr="00761EC5">
        <w:rPr>
          <w:rFonts w:hint="cs"/>
          <w:rtl/>
        </w:rPr>
        <w:t xml:space="preserve"> ולא לצבע</w:t>
      </w:r>
      <w:r w:rsidR="0016131A" w:rsidRPr="00761EC5">
        <w:rPr>
          <w:rFonts w:hint="cs"/>
          <w:rtl/>
        </w:rPr>
        <w:t>ם</w:t>
      </w:r>
      <w:r w:rsidR="00293AA7" w:rsidRPr="00761EC5">
        <w:rPr>
          <w:rFonts w:hint="cs"/>
          <w:rtl/>
        </w:rPr>
        <w:t>. כלומר, כ</w:t>
      </w:r>
      <w:r w:rsidR="00865632" w:rsidRPr="00761EC5">
        <w:rPr>
          <w:rFonts w:hint="cs"/>
          <w:rtl/>
        </w:rPr>
        <w:t>שם</w:t>
      </w:r>
      <w:r w:rsidR="00293AA7" w:rsidRPr="00761EC5">
        <w:rPr>
          <w:rFonts w:hint="cs"/>
          <w:rtl/>
        </w:rPr>
        <w:t xml:space="preserve"> שהקציצה </w:t>
      </w:r>
      <w:r w:rsidR="002A1C42" w:rsidRPr="00761EC5">
        <w:rPr>
          <w:rFonts w:hint="cs"/>
          <w:rtl/>
        </w:rPr>
        <w:t>חייבת</w:t>
      </w:r>
      <w:r w:rsidR="00293AA7" w:rsidRPr="00761EC5">
        <w:rPr>
          <w:rFonts w:hint="cs"/>
          <w:rtl/>
        </w:rPr>
        <w:t xml:space="preserve"> להיות מעור, כך גם הרצועות </w:t>
      </w:r>
      <w:r w:rsidR="002A1C42" w:rsidRPr="00761EC5">
        <w:rPr>
          <w:rFonts w:hint="cs"/>
          <w:rtl/>
        </w:rPr>
        <w:t>חייב</w:t>
      </w:r>
      <w:r w:rsidR="00603A8A" w:rsidRPr="00761EC5">
        <w:rPr>
          <w:rFonts w:hint="cs"/>
          <w:rtl/>
        </w:rPr>
        <w:t>ו</w:t>
      </w:r>
      <w:r w:rsidR="002A1C42" w:rsidRPr="00761EC5">
        <w:rPr>
          <w:rFonts w:hint="cs"/>
          <w:rtl/>
        </w:rPr>
        <w:t xml:space="preserve">ת </w:t>
      </w:r>
      <w:r w:rsidR="00293AA7" w:rsidRPr="00761EC5">
        <w:rPr>
          <w:rFonts w:hint="cs"/>
          <w:rtl/>
        </w:rPr>
        <w:t>להיות מעור.</w:t>
      </w:r>
      <w:r w:rsidRPr="00761EC5">
        <w:rPr>
          <w:rFonts w:hint="cs"/>
          <w:rtl/>
        </w:rPr>
        <w:t xml:space="preserve"> </w:t>
      </w:r>
    </w:p>
    <w:p w14:paraId="3A530048" w14:textId="3C875C2C" w:rsidR="00234CF3" w:rsidRPr="00761EC5" w:rsidRDefault="00A139AF" w:rsidP="006C2BC6">
      <w:pPr>
        <w:spacing w:after="80"/>
        <w:rPr>
          <w:b/>
          <w:bCs/>
          <w:u w:val="single"/>
          <w:rtl/>
        </w:rPr>
      </w:pPr>
      <w:r w:rsidRPr="00761EC5">
        <w:rPr>
          <w:rFonts w:hint="cs"/>
          <w:b/>
          <w:bCs/>
          <w:u w:val="single"/>
          <w:rtl/>
        </w:rPr>
        <w:t>ברכות התפילין</w:t>
      </w:r>
    </w:p>
    <w:p w14:paraId="411BC100" w14:textId="272B72EC" w:rsidR="003F2CC6" w:rsidRPr="00761EC5" w:rsidRDefault="00A84E23" w:rsidP="006C2BC6">
      <w:pPr>
        <w:spacing w:after="80"/>
        <w:rPr>
          <w:rtl/>
        </w:rPr>
      </w:pPr>
      <w:r w:rsidRPr="00761EC5">
        <w:rPr>
          <w:rFonts w:hint="cs"/>
          <w:rtl/>
        </w:rPr>
        <w:t>בהלכות תפילין ישנן מספר מחלוקות, אך שתיים מהן משמעותיות</w:t>
      </w:r>
      <w:r w:rsidR="00041F1A" w:rsidRPr="00761EC5">
        <w:rPr>
          <w:rFonts w:hint="cs"/>
          <w:rtl/>
        </w:rPr>
        <w:t xml:space="preserve"> ביותר</w:t>
      </w:r>
      <w:r w:rsidRPr="00761EC5">
        <w:rPr>
          <w:rFonts w:hint="cs"/>
          <w:rtl/>
        </w:rPr>
        <w:t>.</w:t>
      </w:r>
      <w:r w:rsidR="00041F1A" w:rsidRPr="00761EC5">
        <w:rPr>
          <w:rFonts w:hint="cs"/>
          <w:rtl/>
        </w:rPr>
        <w:t xml:space="preserve"> </w:t>
      </w:r>
      <w:r w:rsidR="0051299E" w:rsidRPr="00761EC5">
        <w:rPr>
          <w:rFonts w:hint="cs"/>
          <w:rtl/>
        </w:rPr>
        <w:t>ה</w:t>
      </w:r>
      <w:r w:rsidR="00041F1A" w:rsidRPr="00761EC5">
        <w:rPr>
          <w:rFonts w:hint="cs"/>
          <w:rtl/>
        </w:rPr>
        <w:t>ראשונה היא המחלוקת בין רש''י לרבינו תם כיצד לסדר את הפרשיות</w:t>
      </w:r>
      <w:r w:rsidR="0051299E" w:rsidRPr="00761EC5">
        <w:rPr>
          <w:rFonts w:hint="cs"/>
          <w:rtl/>
        </w:rPr>
        <w:t xml:space="preserve"> הנמצאות בתפילין</w:t>
      </w:r>
      <w:r w:rsidR="00041F1A" w:rsidRPr="00761EC5">
        <w:rPr>
          <w:rFonts w:hint="cs"/>
          <w:rtl/>
        </w:rPr>
        <w:t xml:space="preserve">, מחלוקת בה עסקנו בעבר </w:t>
      </w:r>
      <w:r w:rsidR="00041F1A" w:rsidRPr="0077577F">
        <w:rPr>
          <w:rFonts w:hint="cs"/>
          <w:sz w:val="18"/>
          <w:szCs w:val="18"/>
          <w:rtl/>
        </w:rPr>
        <w:t>(בא שנה ב')</w:t>
      </w:r>
      <w:r w:rsidR="00041F1A" w:rsidRPr="00761EC5">
        <w:rPr>
          <w:rFonts w:hint="cs"/>
          <w:rtl/>
        </w:rPr>
        <w:t>. מחלוקת שנייה בה נעסוק הפעם,</w:t>
      </w:r>
      <w:r w:rsidR="001015BA" w:rsidRPr="00761EC5">
        <w:rPr>
          <w:rFonts w:hint="cs"/>
          <w:rtl/>
        </w:rPr>
        <w:t xml:space="preserve"> היא המחלוקת בין הראשונים </w:t>
      </w:r>
      <w:r w:rsidR="00603A8A" w:rsidRPr="00761EC5">
        <w:rPr>
          <w:rFonts w:hint="cs"/>
          <w:rtl/>
        </w:rPr>
        <w:t>על מספר ה</w:t>
      </w:r>
      <w:r w:rsidR="001015BA" w:rsidRPr="00761EC5">
        <w:rPr>
          <w:rFonts w:hint="cs"/>
          <w:rtl/>
        </w:rPr>
        <w:t xml:space="preserve">ברכות </w:t>
      </w:r>
      <w:r w:rsidR="00603A8A" w:rsidRPr="00761EC5">
        <w:rPr>
          <w:rFonts w:hint="cs"/>
          <w:rtl/>
        </w:rPr>
        <w:t>ש</w:t>
      </w:r>
      <w:r w:rsidR="001015BA" w:rsidRPr="00761EC5">
        <w:rPr>
          <w:rFonts w:hint="cs"/>
          <w:rtl/>
        </w:rPr>
        <w:t>יש לברך על הנחת התפילין</w:t>
      </w:r>
      <w:r w:rsidR="003F2CC6" w:rsidRPr="00761EC5">
        <w:rPr>
          <w:rFonts w:hint="cs"/>
          <w:rtl/>
        </w:rPr>
        <w:t>.</w:t>
      </w:r>
    </w:p>
    <w:p w14:paraId="6C7AC237" w14:textId="7DAB55AD" w:rsidR="00E37AE9" w:rsidRPr="00761EC5" w:rsidRDefault="00407F15" w:rsidP="006C2BC6">
      <w:pPr>
        <w:spacing w:after="80"/>
        <w:rPr>
          <w:rtl/>
        </w:rPr>
      </w:pPr>
      <w:r w:rsidRPr="00761EC5">
        <w:rPr>
          <w:rFonts w:hint="cs"/>
          <w:rtl/>
        </w:rPr>
        <w:t xml:space="preserve">הגמרא במסכת מנחות </w:t>
      </w:r>
      <w:r w:rsidRPr="0077577F">
        <w:rPr>
          <w:rFonts w:hint="cs"/>
          <w:sz w:val="18"/>
          <w:szCs w:val="18"/>
          <w:rtl/>
        </w:rPr>
        <w:t xml:space="preserve">(לה ע''א) </w:t>
      </w:r>
      <w:r w:rsidRPr="00761EC5">
        <w:rPr>
          <w:rFonts w:hint="cs"/>
          <w:rtl/>
        </w:rPr>
        <w:t>כותבת</w:t>
      </w:r>
      <w:r w:rsidR="00DD0112" w:rsidRPr="00761EC5">
        <w:rPr>
          <w:rFonts w:hint="cs"/>
          <w:rtl/>
        </w:rPr>
        <w:t xml:space="preserve"> בשם </w:t>
      </w:r>
      <w:r w:rsidR="006C2BC6" w:rsidRPr="00761EC5">
        <w:rPr>
          <w:rFonts w:hint="cs"/>
          <w:rtl/>
        </w:rPr>
        <w:t xml:space="preserve">רב </w:t>
      </w:r>
      <w:proofErr w:type="spellStart"/>
      <w:r w:rsidR="006C2BC6" w:rsidRPr="00761EC5">
        <w:rPr>
          <w:rFonts w:hint="cs"/>
          <w:rtl/>
        </w:rPr>
        <w:t>הונא</w:t>
      </w:r>
      <w:proofErr w:type="spellEnd"/>
      <w:r w:rsidR="006C2BC6" w:rsidRPr="00761EC5">
        <w:rPr>
          <w:rFonts w:hint="cs"/>
          <w:rtl/>
        </w:rPr>
        <w:t xml:space="preserve"> שמסר בשם </w:t>
      </w:r>
      <w:r w:rsidR="00DD0112" w:rsidRPr="00761EC5">
        <w:rPr>
          <w:rFonts w:hint="cs"/>
          <w:rtl/>
        </w:rPr>
        <w:t>רבי יוחנן</w:t>
      </w:r>
      <w:r w:rsidRPr="00761EC5">
        <w:rPr>
          <w:rFonts w:hint="cs"/>
          <w:rtl/>
        </w:rPr>
        <w:t>, שכאשר מניחים תפילין של</w:t>
      </w:r>
      <w:r w:rsidR="00041F1A" w:rsidRPr="00761EC5">
        <w:rPr>
          <w:rFonts w:hint="cs"/>
          <w:rtl/>
        </w:rPr>
        <w:t xml:space="preserve"> </w:t>
      </w:r>
      <w:r w:rsidR="009E68AA" w:rsidRPr="00761EC5">
        <w:rPr>
          <w:rFonts w:hint="cs"/>
          <w:rtl/>
        </w:rPr>
        <w:t>יד יש לברך '</w:t>
      </w:r>
      <w:r w:rsidR="006C2BC6" w:rsidRPr="00761EC5">
        <w:rPr>
          <w:rFonts w:hint="cs"/>
          <w:rtl/>
        </w:rPr>
        <w:t xml:space="preserve">ברוך אתה </w:t>
      </w:r>
      <w:r w:rsidR="00603A8A" w:rsidRPr="00761EC5">
        <w:rPr>
          <w:rFonts w:hint="cs"/>
          <w:rtl/>
        </w:rPr>
        <w:t xml:space="preserve">ה' </w:t>
      </w:r>
      <w:r w:rsidR="009E68AA" w:rsidRPr="00761EC5">
        <w:rPr>
          <w:rFonts w:hint="cs"/>
          <w:rtl/>
        </w:rPr>
        <w:t>אשר קידשנו</w:t>
      </w:r>
      <w:r w:rsidR="002C54BB" w:rsidRPr="00761EC5">
        <w:rPr>
          <w:rFonts w:hint="cs"/>
          <w:rtl/>
        </w:rPr>
        <w:t xml:space="preserve"> במצוותיו</w:t>
      </w:r>
      <w:r w:rsidR="009E68AA" w:rsidRPr="00761EC5">
        <w:rPr>
          <w:rFonts w:hint="cs"/>
          <w:rtl/>
        </w:rPr>
        <w:t xml:space="preserve"> </w:t>
      </w:r>
      <w:r w:rsidR="00603A8A" w:rsidRPr="00761EC5">
        <w:rPr>
          <w:rFonts w:hint="cs"/>
          <w:rtl/>
        </w:rPr>
        <w:t xml:space="preserve">וציוונו </w:t>
      </w:r>
      <w:r w:rsidR="009E68AA" w:rsidRPr="00761EC5">
        <w:rPr>
          <w:rFonts w:hint="cs"/>
          <w:rtl/>
        </w:rPr>
        <w:t>להניח תפילין', ואי</w:t>
      </w:r>
      <w:r w:rsidR="00FA0B20" w:rsidRPr="00761EC5">
        <w:rPr>
          <w:rFonts w:hint="cs"/>
          <w:rtl/>
        </w:rPr>
        <w:t>לו כאשר מניחים תפילין של ראש יש לברך '</w:t>
      </w:r>
      <w:r w:rsidR="006C2BC6" w:rsidRPr="00761EC5">
        <w:rPr>
          <w:rFonts w:hint="cs"/>
          <w:rtl/>
        </w:rPr>
        <w:t>ברוך אתה</w:t>
      </w:r>
      <w:r w:rsidR="00603A8A" w:rsidRPr="00761EC5">
        <w:rPr>
          <w:rFonts w:hint="cs"/>
          <w:rtl/>
        </w:rPr>
        <w:t xml:space="preserve"> ה'</w:t>
      </w:r>
      <w:r w:rsidR="006C2BC6" w:rsidRPr="00761EC5">
        <w:rPr>
          <w:rFonts w:hint="cs"/>
          <w:rtl/>
        </w:rPr>
        <w:t xml:space="preserve"> </w:t>
      </w:r>
      <w:r w:rsidR="00FA0B20" w:rsidRPr="00761EC5">
        <w:rPr>
          <w:rFonts w:hint="cs"/>
          <w:rtl/>
        </w:rPr>
        <w:t xml:space="preserve">אשר קידשנו </w:t>
      </w:r>
      <w:r w:rsidR="002C54BB" w:rsidRPr="00761EC5">
        <w:rPr>
          <w:rFonts w:hint="cs"/>
          <w:rtl/>
        </w:rPr>
        <w:t xml:space="preserve">במצוותיו </w:t>
      </w:r>
      <w:r w:rsidR="00603A8A" w:rsidRPr="00761EC5">
        <w:rPr>
          <w:rFonts w:hint="cs"/>
          <w:rtl/>
        </w:rPr>
        <w:t xml:space="preserve">וציוונו </w:t>
      </w:r>
      <w:r w:rsidR="00FA0B20" w:rsidRPr="00761EC5">
        <w:rPr>
          <w:rFonts w:hint="cs"/>
          <w:rtl/>
        </w:rPr>
        <w:t xml:space="preserve">על מצוות תפילין'. </w:t>
      </w:r>
      <w:r w:rsidR="00E37AE9" w:rsidRPr="00761EC5">
        <w:rPr>
          <w:rFonts w:hint="cs"/>
          <w:rtl/>
        </w:rPr>
        <w:t xml:space="preserve">נחלקו הראשונים </w:t>
      </w:r>
      <w:r w:rsidR="006C2BC6" w:rsidRPr="00761EC5">
        <w:rPr>
          <w:rFonts w:hint="cs"/>
          <w:rtl/>
        </w:rPr>
        <w:t xml:space="preserve">בעקבות גמרות נוספות </w:t>
      </w:r>
      <w:r w:rsidR="00E37AE9" w:rsidRPr="00761EC5">
        <w:rPr>
          <w:rFonts w:hint="cs"/>
          <w:rtl/>
        </w:rPr>
        <w:t>מה כוונתה</w:t>
      </w:r>
      <w:r w:rsidR="006C2BC6" w:rsidRPr="00761EC5">
        <w:rPr>
          <w:rFonts w:hint="cs"/>
          <w:rtl/>
        </w:rPr>
        <w:t>:</w:t>
      </w:r>
    </w:p>
    <w:p w14:paraId="5CCF8ACF" w14:textId="7966A506" w:rsidR="003F2CC6" w:rsidRPr="00761EC5" w:rsidRDefault="003F2CC6" w:rsidP="006C2BC6">
      <w:pPr>
        <w:spacing w:after="80"/>
        <w:rPr>
          <w:u w:val="single"/>
          <w:rtl/>
        </w:rPr>
      </w:pPr>
      <w:r w:rsidRPr="00761EC5">
        <w:rPr>
          <w:rFonts w:hint="cs"/>
          <w:u w:val="single"/>
          <w:rtl/>
        </w:rPr>
        <w:t>מחלוקת הראשונים</w:t>
      </w:r>
    </w:p>
    <w:p w14:paraId="040FC2E1" w14:textId="1477AE58" w:rsidR="00234CF3" w:rsidRPr="0077577F" w:rsidRDefault="00E37AE9" w:rsidP="006C2BC6">
      <w:pPr>
        <w:spacing w:after="80"/>
        <w:rPr>
          <w:rtl/>
        </w:rPr>
      </w:pPr>
      <w:r w:rsidRPr="00761EC5">
        <w:rPr>
          <w:rFonts w:hint="cs"/>
          <w:rtl/>
        </w:rPr>
        <w:t xml:space="preserve">א. </w:t>
      </w:r>
      <w:r w:rsidR="00FA0B20" w:rsidRPr="00761EC5">
        <w:rPr>
          <w:rFonts w:hint="cs"/>
          <w:b/>
          <w:bCs/>
          <w:rtl/>
        </w:rPr>
        <w:t>הרמב''ם</w:t>
      </w:r>
      <w:r w:rsidR="00FA0B20" w:rsidRPr="00761EC5">
        <w:rPr>
          <w:rFonts w:hint="cs"/>
          <w:rtl/>
        </w:rPr>
        <w:t xml:space="preserve"> </w:t>
      </w:r>
      <w:r w:rsidRPr="0077577F">
        <w:rPr>
          <w:rFonts w:hint="cs"/>
          <w:sz w:val="18"/>
          <w:szCs w:val="18"/>
          <w:rtl/>
        </w:rPr>
        <w:t xml:space="preserve">(תפילין ד, ה) </w:t>
      </w:r>
      <w:r w:rsidRPr="00761EC5">
        <w:rPr>
          <w:rFonts w:hint="cs"/>
          <w:b/>
          <w:bCs/>
          <w:rtl/>
        </w:rPr>
        <w:t>והרשב''א</w:t>
      </w:r>
      <w:r w:rsidRPr="00761EC5">
        <w:rPr>
          <w:rFonts w:hint="cs"/>
          <w:rtl/>
        </w:rPr>
        <w:t xml:space="preserve"> </w:t>
      </w:r>
      <w:r w:rsidRPr="0077577F">
        <w:rPr>
          <w:rFonts w:hint="cs"/>
          <w:sz w:val="18"/>
          <w:szCs w:val="18"/>
          <w:rtl/>
        </w:rPr>
        <w:t xml:space="preserve">(א, קנו) </w:t>
      </w:r>
      <w:r w:rsidRPr="00761EC5">
        <w:rPr>
          <w:rFonts w:hint="cs"/>
          <w:rtl/>
        </w:rPr>
        <w:t>הבינו</w:t>
      </w:r>
      <w:r w:rsidR="00243EB5" w:rsidRPr="00761EC5">
        <w:rPr>
          <w:rFonts w:hint="cs"/>
          <w:rtl/>
        </w:rPr>
        <w:t>,</w:t>
      </w:r>
      <w:r w:rsidRPr="00761EC5">
        <w:rPr>
          <w:rFonts w:hint="cs"/>
          <w:rtl/>
        </w:rPr>
        <w:t xml:space="preserve"> </w:t>
      </w:r>
      <w:r w:rsidR="003A1ED3" w:rsidRPr="00761EC5">
        <w:rPr>
          <w:rFonts w:hint="cs"/>
          <w:rtl/>
        </w:rPr>
        <w:t xml:space="preserve">שאין כוונת הגמרא </w:t>
      </w:r>
      <w:r w:rsidRPr="00761EC5">
        <w:rPr>
          <w:rFonts w:hint="cs"/>
          <w:rtl/>
        </w:rPr>
        <w:t>לומר</w:t>
      </w:r>
      <w:r w:rsidR="003A1ED3" w:rsidRPr="00761EC5">
        <w:rPr>
          <w:rFonts w:hint="cs"/>
          <w:rtl/>
        </w:rPr>
        <w:t xml:space="preserve"> שתמיד צריך לברך </w:t>
      </w:r>
      <w:r w:rsidR="00562B6F" w:rsidRPr="00761EC5">
        <w:rPr>
          <w:rFonts w:hint="cs"/>
          <w:rtl/>
        </w:rPr>
        <w:t>שתי ברכות</w:t>
      </w:r>
      <w:r w:rsidR="003A1ED3" w:rsidRPr="00761EC5">
        <w:rPr>
          <w:rFonts w:hint="cs"/>
          <w:rtl/>
        </w:rPr>
        <w:t xml:space="preserve">, אלא </w:t>
      </w:r>
      <w:r w:rsidR="003F2CC6" w:rsidRPr="00761EC5">
        <w:rPr>
          <w:rFonts w:hint="cs"/>
          <w:rtl/>
        </w:rPr>
        <w:t>שבמקרה בו אדם דיבר בין הנחת תפילין של יד</w:t>
      </w:r>
      <w:r w:rsidR="00603A8A" w:rsidRPr="00761EC5">
        <w:rPr>
          <w:rFonts w:hint="cs"/>
          <w:rtl/>
        </w:rPr>
        <w:t xml:space="preserve"> להנחה של ראש</w:t>
      </w:r>
      <w:r w:rsidR="009C33BC" w:rsidRPr="00761EC5">
        <w:rPr>
          <w:rFonts w:hint="cs"/>
          <w:rtl/>
        </w:rPr>
        <w:t xml:space="preserve"> </w:t>
      </w:r>
      <w:r w:rsidR="003F2CC6" w:rsidRPr="00761EC5">
        <w:rPr>
          <w:rFonts w:hint="cs"/>
          <w:rtl/>
        </w:rPr>
        <w:t xml:space="preserve">עליו להוסיף ברכה נוספת על </w:t>
      </w:r>
      <w:r w:rsidR="00243EB5" w:rsidRPr="00761EC5">
        <w:rPr>
          <w:rFonts w:hint="cs"/>
          <w:rtl/>
        </w:rPr>
        <w:t xml:space="preserve">הנחת של ראש. ראייה לדבריהם הביאו מהגמרא במנחות </w:t>
      </w:r>
      <w:r w:rsidR="00243EB5" w:rsidRPr="0077577F">
        <w:rPr>
          <w:rFonts w:hint="cs"/>
          <w:sz w:val="18"/>
          <w:szCs w:val="18"/>
          <w:rtl/>
        </w:rPr>
        <w:t xml:space="preserve">(לו ע''א) </w:t>
      </w:r>
      <w:r w:rsidR="00243EB5" w:rsidRPr="00761EC5">
        <w:rPr>
          <w:rFonts w:hint="cs"/>
          <w:rtl/>
        </w:rPr>
        <w:t xml:space="preserve">הכותבת, שאדם שלא דיבר מברך ברכה אחת, ורק כאשר </w:t>
      </w:r>
      <w:r w:rsidR="00603A8A" w:rsidRPr="00761EC5">
        <w:rPr>
          <w:rFonts w:hint="cs"/>
          <w:rtl/>
        </w:rPr>
        <w:t>שח</w:t>
      </w:r>
      <w:r w:rsidR="00243EB5" w:rsidRPr="00761EC5">
        <w:rPr>
          <w:rFonts w:hint="cs"/>
          <w:rtl/>
        </w:rPr>
        <w:t xml:space="preserve"> יש לברך שתיים, ובלשון הריטב''א</w:t>
      </w:r>
      <w:r w:rsidR="009C33BC" w:rsidRPr="00761EC5">
        <w:rPr>
          <w:rFonts w:hint="cs"/>
          <w:rtl/>
        </w:rPr>
        <w:t xml:space="preserve"> </w:t>
      </w:r>
      <w:r w:rsidR="009C33BC" w:rsidRPr="0077577F">
        <w:rPr>
          <w:rFonts w:hint="cs"/>
          <w:sz w:val="18"/>
          <w:szCs w:val="18"/>
          <w:rtl/>
        </w:rPr>
        <w:t>(ר</w:t>
      </w:r>
      <w:r w:rsidR="006A19B4">
        <w:rPr>
          <w:rFonts w:hint="cs"/>
          <w:sz w:val="18"/>
          <w:szCs w:val="18"/>
          <w:rtl/>
        </w:rPr>
        <w:t xml:space="preserve">''ה </w:t>
      </w:r>
      <w:r w:rsidR="009C33BC" w:rsidRPr="0077577F">
        <w:rPr>
          <w:rFonts w:hint="cs"/>
          <w:sz w:val="18"/>
          <w:szCs w:val="18"/>
          <w:rtl/>
        </w:rPr>
        <w:t>לד ע''א)</w:t>
      </w:r>
      <w:r w:rsidR="00243EB5" w:rsidRPr="00761EC5">
        <w:rPr>
          <w:rFonts w:hint="cs"/>
          <w:rtl/>
        </w:rPr>
        <w:t xml:space="preserve">: </w:t>
      </w:r>
    </w:p>
    <w:p w14:paraId="6CB87FD1" w14:textId="4813B14A" w:rsidR="00234CF3" w:rsidRPr="00761EC5" w:rsidRDefault="009C33BC" w:rsidP="006C2BC6">
      <w:pPr>
        <w:spacing w:after="100"/>
        <w:ind w:left="720"/>
        <w:rPr>
          <w:rFonts w:cs="Arial"/>
          <w:rtl/>
        </w:rPr>
      </w:pPr>
      <w:r w:rsidRPr="00761EC5">
        <w:rPr>
          <w:rFonts w:cs="Arial" w:hint="cs"/>
          <w:rtl/>
        </w:rPr>
        <w:t>''</w:t>
      </w:r>
      <w:r w:rsidRPr="00761EC5">
        <w:rPr>
          <w:rFonts w:cs="Arial"/>
          <w:rtl/>
        </w:rPr>
        <w:t>כתב רבינו ז"ל במי ששח בין תפ</w:t>
      </w:r>
      <w:r w:rsidRPr="00761EC5">
        <w:rPr>
          <w:rFonts w:cs="Arial" w:hint="cs"/>
          <w:rtl/>
        </w:rPr>
        <w:t>י</w:t>
      </w:r>
      <w:r w:rsidRPr="00761EC5">
        <w:rPr>
          <w:rFonts w:cs="Arial"/>
          <w:rtl/>
        </w:rPr>
        <w:t>לה לתפ</w:t>
      </w:r>
      <w:r w:rsidRPr="00761EC5">
        <w:rPr>
          <w:rFonts w:cs="Arial" w:hint="cs"/>
          <w:rtl/>
        </w:rPr>
        <w:t>י</w:t>
      </w:r>
      <w:r w:rsidRPr="00761EC5">
        <w:rPr>
          <w:rFonts w:cs="Arial"/>
          <w:rtl/>
        </w:rPr>
        <w:t xml:space="preserve">לה שאינו חוזר ומברך ברכה </w:t>
      </w:r>
      <w:proofErr w:type="spellStart"/>
      <w:r w:rsidRPr="00761EC5">
        <w:rPr>
          <w:rFonts w:cs="Arial"/>
          <w:rtl/>
        </w:rPr>
        <w:t>קמייתא</w:t>
      </w:r>
      <w:proofErr w:type="spellEnd"/>
      <w:r w:rsidRPr="00761EC5">
        <w:rPr>
          <w:rFonts w:cs="Arial" w:hint="cs"/>
          <w:rtl/>
        </w:rPr>
        <w:t>,</w:t>
      </w:r>
      <w:r w:rsidRPr="00761EC5">
        <w:rPr>
          <w:rFonts w:cs="Arial"/>
          <w:rtl/>
        </w:rPr>
        <w:t xml:space="preserve"> אלא ברכה </w:t>
      </w:r>
      <w:proofErr w:type="spellStart"/>
      <w:r w:rsidRPr="00761EC5">
        <w:rPr>
          <w:rFonts w:cs="Arial"/>
          <w:rtl/>
        </w:rPr>
        <w:t>אחריתא</w:t>
      </w:r>
      <w:proofErr w:type="spellEnd"/>
      <w:r w:rsidRPr="00761EC5">
        <w:rPr>
          <w:rFonts w:cs="Arial"/>
          <w:rtl/>
        </w:rPr>
        <w:t xml:space="preserve"> הוא דמברך, </w:t>
      </w:r>
      <w:r w:rsidRPr="00761EC5">
        <w:rPr>
          <w:rFonts w:cs="Arial" w:hint="cs"/>
          <w:rtl/>
        </w:rPr>
        <w:t xml:space="preserve">וכן כתב בפירוש </w:t>
      </w:r>
      <w:r w:rsidRPr="00761EC5">
        <w:rPr>
          <w:rFonts w:cs="Arial"/>
          <w:rtl/>
        </w:rPr>
        <w:t xml:space="preserve">בהלכות תפילין בהא </w:t>
      </w:r>
      <w:proofErr w:type="spellStart"/>
      <w:r w:rsidRPr="00761EC5">
        <w:rPr>
          <w:rFonts w:cs="Arial"/>
          <w:rtl/>
        </w:rPr>
        <w:t>דאמרינן</w:t>
      </w:r>
      <w:proofErr w:type="spellEnd"/>
      <w:r w:rsidRPr="00761EC5">
        <w:rPr>
          <w:rFonts w:cs="Arial"/>
          <w:rtl/>
        </w:rPr>
        <w:t xml:space="preserve"> </w:t>
      </w:r>
      <w:r w:rsidRPr="0077577F">
        <w:rPr>
          <w:rFonts w:cs="Arial"/>
          <w:sz w:val="18"/>
          <w:szCs w:val="18"/>
          <w:rtl/>
        </w:rPr>
        <w:t xml:space="preserve">(מנחות לו </w:t>
      </w:r>
      <w:r w:rsidRPr="0077577F">
        <w:rPr>
          <w:rFonts w:cs="Arial" w:hint="cs"/>
          <w:sz w:val="18"/>
          <w:szCs w:val="18"/>
          <w:rtl/>
        </w:rPr>
        <w:t>ע''</w:t>
      </w:r>
      <w:r w:rsidRPr="0077577F">
        <w:rPr>
          <w:rFonts w:cs="Arial"/>
          <w:sz w:val="18"/>
          <w:szCs w:val="18"/>
          <w:rtl/>
        </w:rPr>
        <w:t>א)</w:t>
      </w:r>
      <w:r w:rsidRPr="00761EC5">
        <w:rPr>
          <w:rFonts w:cs="Arial"/>
          <w:rtl/>
        </w:rPr>
        <w:t xml:space="preserve"> שאם לא שח מברך אחת שח מברך שתים</w:t>
      </w:r>
      <w:r w:rsidR="005067EE" w:rsidRPr="00761EC5">
        <w:rPr>
          <w:rFonts w:cs="Arial" w:hint="cs"/>
          <w:rtl/>
        </w:rPr>
        <w:t>,</w:t>
      </w:r>
      <w:r w:rsidRPr="00761EC5">
        <w:rPr>
          <w:rFonts w:cs="Arial"/>
          <w:rtl/>
        </w:rPr>
        <w:t xml:space="preserve"> שאם לא שח מברך אחת על של יד ואינו מברך על של ראש כלום</w:t>
      </w:r>
      <w:r w:rsidR="005067EE" w:rsidRPr="00761EC5">
        <w:rPr>
          <w:rFonts w:cs="Arial" w:hint="cs"/>
          <w:rtl/>
        </w:rPr>
        <w:t>,</w:t>
      </w:r>
      <w:r w:rsidRPr="00761EC5">
        <w:rPr>
          <w:rFonts w:cs="Arial"/>
          <w:rtl/>
        </w:rPr>
        <w:t xml:space="preserve"> ואם שח מברך שתים אחת על של יד ואחת של ראש</w:t>
      </w:r>
      <w:r w:rsidR="005067EE" w:rsidRPr="00761EC5">
        <w:rPr>
          <w:rFonts w:cs="Arial" w:hint="cs"/>
          <w:rtl/>
        </w:rPr>
        <w:t>.''</w:t>
      </w:r>
    </w:p>
    <w:p w14:paraId="2ED2B7E7" w14:textId="388C8461" w:rsidR="007F4C35" w:rsidRPr="00761EC5" w:rsidRDefault="00A56F2F" w:rsidP="007B7433">
      <w:pPr>
        <w:spacing w:after="80"/>
        <w:rPr>
          <w:rtl/>
        </w:rPr>
      </w:pPr>
      <w:r w:rsidRPr="00761EC5">
        <w:rPr>
          <w:rFonts w:hint="cs"/>
          <w:rtl/>
        </w:rPr>
        <w:lastRenderedPageBreak/>
        <w:t xml:space="preserve">ב. </w:t>
      </w:r>
      <w:proofErr w:type="spellStart"/>
      <w:r w:rsidRPr="00761EC5">
        <w:rPr>
          <w:rFonts w:hint="cs"/>
          <w:b/>
          <w:bCs/>
          <w:rtl/>
        </w:rPr>
        <w:t>השימושא</w:t>
      </w:r>
      <w:proofErr w:type="spellEnd"/>
      <w:r w:rsidRPr="00761EC5">
        <w:rPr>
          <w:rFonts w:hint="cs"/>
          <w:b/>
          <w:bCs/>
          <w:rtl/>
        </w:rPr>
        <w:t xml:space="preserve"> רבה</w:t>
      </w:r>
      <w:r w:rsidRPr="00761EC5">
        <w:rPr>
          <w:rStyle w:val="a5"/>
          <w:rtl/>
        </w:rPr>
        <w:footnoteReference w:id="3"/>
      </w:r>
      <w:r w:rsidRPr="00761EC5">
        <w:rPr>
          <w:rFonts w:hint="cs"/>
          <w:rtl/>
        </w:rPr>
        <w:t xml:space="preserve"> </w:t>
      </w:r>
      <w:r w:rsidRPr="0077577F">
        <w:rPr>
          <w:rFonts w:hint="cs"/>
          <w:sz w:val="18"/>
          <w:szCs w:val="18"/>
          <w:rtl/>
        </w:rPr>
        <w:t xml:space="preserve">(רא''ש </w:t>
      </w:r>
      <w:r w:rsidR="00A84677" w:rsidRPr="0077577F">
        <w:rPr>
          <w:rFonts w:hint="cs"/>
          <w:sz w:val="18"/>
          <w:szCs w:val="18"/>
          <w:rtl/>
        </w:rPr>
        <w:t>הלכות תפילין סי' יד</w:t>
      </w:r>
      <w:r w:rsidRPr="0077577F">
        <w:rPr>
          <w:rFonts w:hint="cs"/>
          <w:sz w:val="18"/>
          <w:szCs w:val="18"/>
          <w:rtl/>
        </w:rPr>
        <w:t xml:space="preserve">) </w:t>
      </w:r>
      <w:r w:rsidR="00A84677" w:rsidRPr="00761EC5">
        <w:rPr>
          <w:rFonts w:hint="cs"/>
          <w:b/>
          <w:bCs/>
          <w:rtl/>
        </w:rPr>
        <w:t>רבינו תם</w:t>
      </w:r>
      <w:r w:rsidR="00A84677" w:rsidRPr="00761EC5">
        <w:rPr>
          <w:rFonts w:hint="cs"/>
          <w:rtl/>
        </w:rPr>
        <w:t xml:space="preserve"> </w:t>
      </w:r>
      <w:r w:rsidR="00A84677" w:rsidRPr="0077577F">
        <w:rPr>
          <w:rFonts w:hint="cs"/>
          <w:sz w:val="18"/>
          <w:szCs w:val="18"/>
          <w:rtl/>
        </w:rPr>
        <w:t>(תוספות ד''ה לא)</w:t>
      </w:r>
      <w:r w:rsidR="00A84677" w:rsidRPr="00761EC5">
        <w:rPr>
          <w:rFonts w:hint="cs"/>
          <w:rtl/>
        </w:rPr>
        <w:t xml:space="preserve"> ו</w:t>
      </w:r>
      <w:r w:rsidR="00A84677" w:rsidRPr="00761EC5">
        <w:rPr>
          <w:rFonts w:hint="cs"/>
          <w:b/>
          <w:bCs/>
          <w:rtl/>
        </w:rPr>
        <w:t>הרא''ש</w:t>
      </w:r>
      <w:r w:rsidR="00A84677" w:rsidRPr="00761EC5">
        <w:rPr>
          <w:rFonts w:hint="cs"/>
          <w:rtl/>
        </w:rPr>
        <w:t xml:space="preserve"> </w:t>
      </w:r>
      <w:r w:rsidR="00A84677" w:rsidRPr="0077577F">
        <w:rPr>
          <w:rFonts w:hint="cs"/>
          <w:sz w:val="18"/>
          <w:szCs w:val="18"/>
          <w:rtl/>
        </w:rPr>
        <w:t xml:space="preserve">(שם) </w:t>
      </w:r>
      <w:r w:rsidRPr="00761EC5">
        <w:rPr>
          <w:rFonts w:hint="cs"/>
          <w:rtl/>
        </w:rPr>
        <w:t>חלק</w:t>
      </w:r>
      <w:r w:rsidR="007F4C35" w:rsidRPr="00761EC5">
        <w:rPr>
          <w:rFonts w:hint="cs"/>
          <w:rtl/>
        </w:rPr>
        <w:t xml:space="preserve">ו וסברו, שכוונת הגמרא </w:t>
      </w:r>
      <w:r w:rsidR="00950372" w:rsidRPr="00761EC5">
        <w:rPr>
          <w:rFonts w:hint="cs"/>
          <w:rtl/>
        </w:rPr>
        <w:t xml:space="preserve">היא </w:t>
      </w:r>
      <w:r w:rsidR="007F4C35" w:rsidRPr="00761EC5">
        <w:rPr>
          <w:rFonts w:hint="cs"/>
          <w:rtl/>
        </w:rPr>
        <w:t xml:space="preserve">שתמיד יש לברך שתי ברכות, </w:t>
      </w:r>
      <w:r w:rsidR="00950372" w:rsidRPr="00761EC5">
        <w:rPr>
          <w:rFonts w:hint="cs"/>
          <w:rtl/>
        </w:rPr>
        <w:t xml:space="preserve">אחת </w:t>
      </w:r>
      <w:r w:rsidR="007F4C35" w:rsidRPr="00761EC5">
        <w:rPr>
          <w:rFonts w:hint="cs"/>
          <w:rtl/>
        </w:rPr>
        <w:t>על של יד ו</w:t>
      </w:r>
      <w:r w:rsidR="00950372" w:rsidRPr="00761EC5">
        <w:rPr>
          <w:rFonts w:hint="cs"/>
          <w:rtl/>
        </w:rPr>
        <w:t xml:space="preserve">אחת </w:t>
      </w:r>
      <w:r w:rsidR="007F4C35" w:rsidRPr="00761EC5">
        <w:rPr>
          <w:rFonts w:hint="cs"/>
          <w:rtl/>
        </w:rPr>
        <w:t xml:space="preserve">על של ראש. ראייה לדבריהם הביאו מדברי הגמרא בברכות </w:t>
      </w:r>
      <w:r w:rsidR="007F4C35" w:rsidRPr="0077577F">
        <w:rPr>
          <w:rFonts w:hint="cs"/>
          <w:sz w:val="18"/>
          <w:szCs w:val="18"/>
          <w:rtl/>
        </w:rPr>
        <w:t xml:space="preserve">(ס ע''א) </w:t>
      </w:r>
      <w:r w:rsidR="007F4C35" w:rsidRPr="00761EC5">
        <w:rPr>
          <w:rFonts w:hint="cs"/>
          <w:rtl/>
        </w:rPr>
        <w:t xml:space="preserve">הכותבת את הברכות אותן יש לברך על סדר היום, </w:t>
      </w:r>
      <w:r w:rsidR="00FC068C" w:rsidRPr="00761EC5">
        <w:rPr>
          <w:rFonts w:hint="cs"/>
          <w:rtl/>
        </w:rPr>
        <w:t>ומציינת כדבר פשוט שיש לברך שתי ברכות כ</w:t>
      </w:r>
      <w:r w:rsidR="00950372" w:rsidRPr="00761EC5">
        <w:rPr>
          <w:rFonts w:hint="cs"/>
          <w:rtl/>
        </w:rPr>
        <w:t>ש</w:t>
      </w:r>
      <w:r w:rsidR="00FC068C" w:rsidRPr="00761EC5">
        <w:rPr>
          <w:rFonts w:hint="cs"/>
          <w:rtl/>
        </w:rPr>
        <w:t>מניחים תפילין.</w:t>
      </w:r>
    </w:p>
    <w:p w14:paraId="4ACF1873" w14:textId="76B88588" w:rsidR="00143C47" w:rsidRPr="00761EC5" w:rsidRDefault="007F4C35" w:rsidP="007B7433">
      <w:pPr>
        <w:spacing w:after="80"/>
        <w:rPr>
          <w:rtl/>
        </w:rPr>
      </w:pPr>
      <w:r w:rsidRPr="00761EC5">
        <w:rPr>
          <w:rFonts w:hint="cs"/>
          <w:rtl/>
        </w:rPr>
        <w:t xml:space="preserve">כיצד יישבו את ראיית </w:t>
      </w:r>
      <w:r w:rsidR="003274C1" w:rsidRPr="00761EC5">
        <w:rPr>
          <w:rFonts w:hint="cs"/>
          <w:rtl/>
        </w:rPr>
        <w:t>הרמב''ם מהגמרא במנחות הכותבת, שדווקא כאשר דיברו בין תפילין של יד ל</w:t>
      </w:r>
      <w:r w:rsidR="00950372" w:rsidRPr="00761EC5">
        <w:rPr>
          <w:rFonts w:hint="cs"/>
          <w:rtl/>
        </w:rPr>
        <w:t xml:space="preserve">של </w:t>
      </w:r>
      <w:r w:rsidR="003274C1" w:rsidRPr="00761EC5">
        <w:rPr>
          <w:rFonts w:hint="cs"/>
          <w:rtl/>
        </w:rPr>
        <w:t>ראש יש לברך ש</w:t>
      </w:r>
      <w:r w:rsidR="00950372" w:rsidRPr="00761EC5">
        <w:rPr>
          <w:rFonts w:hint="cs"/>
          <w:rtl/>
        </w:rPr>
        <w:t>ת</w:t>
      </w:r>
      <w:r w:rsidR="003274C1" w:rsidRPr="00761EC5">
        <w:rPr>
          <w:rFonts w:hint="cs"/>
          <w:rtl/>
        </w:rPr>
        <w:t xml:space="preserve">י ברכות? הרא''ש תירץ שכוונת הגמרא לומר, </w:t>
      </w:r>
      <w:r w:rsidR="00143C47" w:rsidRPr="00761EC5">
        <w:rPr>
          <w:rFonts w:hint="cs"/>
          <w:rtl/>
        </w:rPr>
        <w:t>שלמרות שבדרך כלל יש לברך על תפילין של ראש ברכה אחת, במקרה בו דיברו יש לברך עליהן שתי ברכות, את הברכה הרגילה ובנוסף את הברכה אותה מברכים בדרך כלל על תפילין של יד</w:t>
      </w:r>
      <w:r w:rsidR="00363BFE" w:rsidRPr="00761EC5">
        <w:rPr>
          <w:rFonts w:hint="cs"/>
          <w:rtl/>
        </w:rPr>
        <w:t xml:space="preserve">, ובלשון </w:t>
      </w:r>
      <w:r w:rsidR="00A84677" w:rsidRPr="00761EC5">
        <w:rPr>
          <w:rFonts w:hint="cs"/>
          <w:rtl/>
        </w:rPr>
        <w:t>הרא''ש</w:t>
      </w:r>
      <w:r w:rsidR="00363BFE" w:rsidRPr="00761EC5">
        <w:rPr>
          <w:rFonts w:hint="cs"/>
          <w:rtl/>
        </w:rPr>
        <w:t>:</w:t>
      </w:r>
    </w:p>
    <w:p w14:paraId="0DD0490D" w14:textId="30481A03" w:rsidR="00363BFE" w:rsidRDefault="00A84677" w:rsidP="007B7433">
      <w:pPr>
        <w:spacing w:after="80"/>
        <w:ind w:left="720"/>
        <w:rPr>
          <w:rtl/>
        </w:rPr>
      </w:pPr>
      <w:r w:rsidRPr="00761EC5">
        <w:rPr>
          <w:rFonts w:cs="Arial" w:hint="cs"/>
          <w:rtl/>
        </w:rPr>
        <w:t>''</w:t>
      </w:r>
      <w:r w:rsidRPr="00761EC5">
        <w:rPr>
          <w:rFonts w:cs="Arial"/>
          <w:rtl/>
        </w:rPr>
        <w:t>ורוב הגאונים הסכימו על שתי הברכות</w:t>
      </w:r>
      <w:r w:rsidR="00163926" w:rsidRPr="00761EC5">
        <w:rPr>
          <w:rFonts w:cs="Arial" w:hint="cs"/>
          <w:rtl/>
        </w:rPr>
        <w:t>.</w:t>
      </w:r>
      <w:r w:rsidRPr="00761EC5">
        <w:rPr>
          <w:rFonts w:cs="Arial"/>
          <w:rtl/>
        </w:rPr>
        <w:t xml:space="preserve"> ואני </w:t>
      </w:r>
      <w:r w:rsidR="00163926" w:rsidRPr="00761EC5">
        <w:rPr>
          <w:rFonts w:cs="Arial"/>
          <w:rtl/>
        </w:rPr>
        <w:t xml:space="preserve">בילדותי </w:t>
      </w:r>
      <w:r w:rsidRPr="00761EC5">
        <w:rPr>
          <w:rFonts w:cs="Arial"/>
          <w:rtl/>
        </w:rPr>
        <w:t>הייתי מברך ברכה אחת</w:t>
      </w:r>
      <w:r w:rsidR="00163926" w:rsidRPr="00761EC5">
        <w:rPr>
          <w:rFonts w:cs="Arial" w:hint="cs"/>
          <w:rtl/>
        </w:rPr>
        <w:t>,</w:t>
      </w:r>
      <w:r w:rsidRPr="00761EC5">
        <w:rPr>
          <w:rFonts w:cs="Arial"/>
          <w:rtl/>
        </w:rPr>
        <w:t xml:space="preserve"> כי כן שמעתי ממורי אחי שאמר</w:t>
      </w:r>
      <w:r w:rsidR="00163926" w:rsidRPr="00761EC5">
        <w:rPr>
          <w:rFonts w:cs="Arial" w:hint="cs"/>
          <w:rtl/>
        </w:rPr>
        <w:t xml:space="preserve"> </w:t>
      </w:r>
      <w:r w:rsidRPr="00761EC5">
        <w:rPr>
          <w:rFonts w:cs="Arial"/>
          <w:rtl/>
        </w:rPr>
        <w:t xml:space="preserve">משום </w:t>
      </w:r>
      <w:r w:rsidR="00163926" w:rsidRPr="00761EC5">
        <w:rPr>
          <w:rFonts w:cs="Arial" w:hint="cs"/>
          <w:rtl/>
        </w:rPr>
        <w:t xml:space="preserve">הרב </w:t>
      </w:r>
      <w:r w:rsidRPr="00761EC5">
        <w:rPr>
          <w:rFonts w:cs="Arial"/>
          <w:rtl/>
        </w:rPr>
        <w:t xml:space="preserve">שמואל </w:t>
      </w:r>
      <w:proofErr w:type="spellStart"/>
      <w:r w:rsidRPr="00761EC5">
        <w:rPr>
          <w:rFonts w:cs="Arial"/>
          <w:rtl/>
        </w:rPr>
        <w:t>מאיברא</w:t>
      </w:r>
      <w:proofErr w:type="spellEnd"/>
      <w:r w:rsidR="009E09F7" w:rsidRPr="00761EC5">
        <w:rPr>
          <w:rFonts w:cs="Arial" w:hint="cs"/>
          <w:rtl/>
        </w:rPr>
        <w:t>,</w:t>
      </w:r>
      <w:r w:rsidRPr="00761EC5">
        <w:rPr>
          <w:rFonts w:cs="Arial"/>
          <w:rtl/>
        </w:rPr>
        <w:t xml:space="preserve"> </w:t>
      </w:r>
      <w:proofErr w:type="spellStart"/>
      <w:r w:rsidRPr="00761EC5">
        <w:rPr>
          <w:rFonts w:cs="Arial"/>
          <w:rtl/>
        </w:rPr>
        <w:t>דכיו</w:t>
      </w:r>
      <w:r w:rsidR="009E09F7" w:rsidRPr="00761EC5">
        <w:rPr>
          <w:rFonts w:cs="Arial" w:hint="cs"/>
          <w:rtl/>
        </w:rPr>
        <w:t>ו</w:t>
      </w:r>
      <w:r w:rsidRPr="00761EC5">
        <w:rPr>
          <w:rFonts w:cs="Arial"/>
          <w:rtl/>
        </w:rPr>
        <w:t>ן</w:t>
      </w:r>
      <w:proofErr w:type="spellEnd"/>
      <w:r w:rsidRPr="00761EC5">
        <w:rPr>
          <w:rFonts w:cs="Arial"/>
          <w:rtl/>
        </w:rPr>
        <w:t xml:space="preserve"> </w:t>
      </w:r>
      <w:proofErr w:type="spellStart"/>
      <w:r w:rsidRPr="00761EC5">
        <w:rPr>
          <w:rFonts w:cs="Arial"/>
          <w:rtl/>
        </w:rPr>
        <w:t>דפליגי</w:t>
      </w:r>
      <w:proofErr w:type="spellEnd"/>
      <w:r w:rsidRPr="00761EC5">
        <w:rPr>
          <w:rFonts w:cs="Arial"/>
          <w:rtl/>
        </w:rPr>
        <w:t xml:space="preserve"> ביה </w:t>
      </w:r>
      <w:proofErr w:type="spellStart"/>
      <w:r w:rsidRPr="00761EC5">
        <w:rPr>
          <w:rFonts w:cs="Arial"/>
          <w:rtl/>
        </w:rPr>
        <w:t>רבוותא</w:t>
      </w:r>
      <w:proofErr w:type="spellEnd"/>
      <w:r w:rsidRPr="00761EC5">
        <w:rPr>
          <w:rFonts w:cs="Arial"/>
          <w:rtl/>
        </w:rPr>
        <w:t xml:space="preserve"> טוב יותר שלא יברך</w:t>
      </w:r>
      <w:r w:rsidR="009E09F7" w:rsidRPr="00761EC5">
        <w:rPr>
          <w:rFonts w:cs="Arial" w:hint="cs"/>
          <w:rtl/>
        </w:rPr>
        <w:t>,</w:t>
      </w:r>
      <w:r w:rsidRPr="00761EC5">
        <w:rPr>
          <w:rFonts w:cs="Arial"/>
          <w:rtl/>
        </w:rPr>
        <w:t xml:space="preserve"> </w:t>
      </w:r>
      <w:proofErr w:type="spellStart"/>
      <w:r w:rsidRPr="00761EC5">
        <w:rPr>
          <w:rFonts w:cs="Arial"/>
          <w:rtl/>
        </w:rPr>
        <w:t>דברכות</w:t>
      </w:r>
      <w:proofErr w:type="spellEnd"/>
      <w:r w:rsidRPr="00761EC5">
        <w:rPr>
          <w:rFonts w:cs="Arial"/>
          <w:rtl/>
        </w:rPr>
        <w:t xml:space="preserve"> אין מעכבות</w:t>
      </w:r>
      <w:r w:rsidR="009E09F7" w:rsidRPr="00761EC5">
        <w:rPr>
          <w:rFonts w:cs="Arial" w:hint="cs"/>
          <w:rtl/>
        </w:rPr>
        <w:t>,</w:t>
      </w:r>
      <w:r w:rsidRPr="00761EC5">
        <w:rPr>
          <w:rFonts w:cs="Arial"/>
          <w:rtl/>
        </w:rPr>
        <w:t xml:space="preserve"> ממה שיברך ברכה לבטלה</w:t>
      </w:r>
      <w:r w:rsidR="009E09F7" w:rsidRPr="00761EC5">
        <w:rPr>
          <w:rFonts w:cs="Arial" w:hint="cs"/>
          <w:rtl/>
        </w:rPr>
        <w:t>.</w:t>
      </w:r>
      <w:r w:rsidRPr="00761EC5">
        <w:rPr>
          <w:rFonts w:cs="Arial"/>
          <w:rtl/>
        </w:rPr>
        <w:t xml:space="preserve"> עד שלמדתי מנחות ונראה לי לפום </w:t>
      </w:r>
      <w:proofErr w:type="spellStart"/>
      <w:r w:rsidRPr="00761EC5">
        <w:rPr>
          <w:rFonts w:cs="Arial"/>
          <w:rtl/>
        </w:rPr>
        <w:t>ריהטא</w:t>
      </w:r>
      <w:proofErr w:type="spellEnd"/>
      <w:r w:rsidRPr="00761EC5">
        <w:rPr>
          <w:rFonts w:cs="Arial"/>
          <w:rtl/>
        </w:rPr>
        <w:t xml:space="preserve"> </w:t>
      </w:r>
      <w:proofErr w:type="spellStart"/>
      <w:r w:rsidRPr="00761EC5">
        <w:rPr>
          <w:rFonts w:cs="Arial"/>
          <w:rtl/>
        </w:rPr>
        <w:t>דגמרא</w:t>
      </w:r>
      <w:proofErr w:type="spellEnd"/>
      <w:r w:rsidRPr="00761EC5">
        <w:rPr>
          <w:rFonts w:cs="Arial"/>
          <w:rtl/>
        </w:rPr>
        <w:t xml:space="preserve"> שיש לברך שתי ברכות</w:t>
      </w:r>
      <w:r w:rsidR="009E09F7" w:rsidRPr="00761EC5">
        <w:rPr>
          <w:rFonts w:cs="Arial" w:hint="cs"/>
          <w:rtl/>
        </w:rPr>
        <w:t xml:space="preserve">, </w:t>
      </w:r>
      <w:r w:rsidRPr="00761EC5">
        <w:rPr>
          <w:rFonts w:cs="Arial"/>
          <w:rtl/>
        </w:rPr>
        <w:t xml:space="preserve">וכן היה נוהג </w:t>
      </w:r>
      <w:proofErr w:type="spellStart"/>
      <w:r w:rsidR="009E09F7" w:rsidRPr="00761EC5">
        <w:rPr>
          <w:rFonts w:cs="Arial" w:hint="cs"/>
          <w:rtl/>
        </w:rPr>
        <w:t>ה</w:t>
      </w:r>
      <w:r w:rsidRPr="00761EC5">
        <w:rPr>
          <w:rFonts w:cs="Arial"/>
          <w:rtl/>
        </w:rPr>
        <w:t>מהר"ם</w:t>
      </w:r>
      <w:proofErr w:type="spellEnd"/>
      <w:r w:rsidRPr="00761EC5">
        <w:rPr>
          <w:rFonts w:cs="Arial"/>
          <w:rtl/>
        </w:rPr>
        <w:t xml:space="preserve"> מרוטנבורג</w:t>
      </w:r>
      <w:r w:rsidR="009E09F7" w:rsidRPr="00761EC5">
        <w:rPr>
          <w:rFonts w:cs="Arial" w:hint="cs"/>
          <w:rtl/>
        </w:rPr>
        <w:t>.''</w:t>
      </w:r>
    </w:p>
    <w:p w14:paraId="591AB244" w14:textId="67975426" w:rsidR="00D564F1" w:rsidRPr="00D564F1" w:rsidRDefault="00D564F1" w:rsidP="00D564F1">
      <w:pPr>
        <w:spacing w:after="80"/>
        <w:rPr>
          <w:u w:val="single"/>
          <w:rtl/>
        </w:rPr>
      </w:pPr>
      <w:r>
        <w:rPr>
          <w:rFonts w:hint="cs"/>
          <w:u w:val="single"/>
          <w:rtl/>
        </w:rPr>
        <w:t>להלכה</w:t>
      </w:r>
    </w:p>
    <w:p w14:paraId="74EEFBED" w14:textId="6A6BCF9A" w:rsidR="0037258F" w:rsidRPr="00761EC5" w:rsidRDefault="0037258F" w:rsidP="007B7433">
      <w:pPr>
        <w:spacing w:after="80"/>
        <w:rPr>
          <w:rtl/>
        </w:rPr>
      </w:pPr>
      <w:r w:rsidRPr="00974434">
        <w:rPr>
          <w:rFonts w:hint="cs"/>
          <w:rtl/>
        </w:rPr>
        <w:t>למעשה</w:t>
      </w:r>
      <w:r w:rsidRPr="00761EC5">
        <w:rPr>
          <w:rFonts w:hint="cs"/>
          <w:rtl/>
        </w:rPr>
        <w:t xml:space="preserve"> בפסק ההלכה נחלקו השולחן ערוך והרמ''א </w:t>
      </w:r>
      <w:r w:rsidRPr="0077577F">
        <w:rPr>
          <w:rFonts w:hint="cs"/>
          <w:sz w:val="18"/>
          <w:szCs w:val="18"/>
          <w:rtl/>
        </w:rPr>
        <w:t>(כה, ה)</w:t>
      </w:r>
      <w:r w:rsidRPr="00761EC5">
        <w:rPr>
          <w:rFonts w:hint="cs"/>
          <w:rtl/>
        </w:rPr>
        <w:t xml:space="preserve">. </w:t>
      </w:r>
      <w:r w:rsidRPr="00761EC5">
        <w:rPr>
          <w:rFonts w:hint="cs"/>
          <w:b/>
          <w:bCs/>
          <w:rtl/>
        </w:rPr>
        <w:t>השולחן</w:t>
      </w:r>
      <w:r w:rsidRPr="00761EC5">
        <w:rPr>
          <w:rFonts w:hint="cs"/>
          <w:rtl/>
        </w:rPr>
        <w:t xml:space="preserve"> </w:t>
      </w:r>
      <w:r w:rsidRPr="00761EC5">
        <w:rPr>
          <w:rFonts w:hint="cs"/>
          <w:b/>
          <w:bCs/>
          <w:rtl/>
        </w:rPr>
        <w:t>ערוך</w:t>
      </w:r>
      <w:r w:rsidRPr="00761EC5">
        <w:rPr>
          <w:rFonts w:hint="cs"/>
          <w:rtl/>
        </w:rPr>
        <w:t xml:space="preserve"> פסק כרמב''ם שיש לברך על תפילין של יד בלבד, ורק במקרה בו דיברו בין תפילין של יד לשל ראש - יש לברך על תפילין של ראש. </w:t>
      </w:r>
      <w:r w:rsidRPr="00761EC5">
        <w:rPr>
          <w:rFonts w:hint="cs"/>
          <w:b/>
          <w:bCs/>
          <w:rtl/>
        </w:rPr>
        <w:t>הרמ''א</w:t>
      </w:r>
      <w:r w:rsidRPr="00761EC5">
        <w:rPr>
          <w:rFonts w:hint="cs"/>
          <w:rtl/>
        </w:rPr>
        <w:t xml:space="preserve"> לעומת זאת צעד בעקבות ראשוני אשכנז, שתמיד יש לברך גם על תפילין של ראש, ובמקרה בו דיברו בין תפילין של יד לשל ראש - יש לברך על של ראש שתי ברכות. </w:t>
      </w:r>
    </w:p>
    <w:p w14:paraId="4508383D" w14:textId="2E716827" w:rsidR="00B92090" w:rsidRPr="00761EC5" w:rsidRDefault="00950372" w:rsidP="007B7433">
      <w:pPr>
        <w:spacing w:after="80"/>
        <w:rPr>
          <w:rtl/>
        </w:rPr>
      </w:pPr>
      <w:r w:rsidRPr="00761EC5">
        <w:rPr>
          <w:rFonts w:hint="cs"/>
          <w:rtl/>
        </w:rPr>
        <w:t>למרות זאת</w:t>
      </w:r>
      <w:r w:rsidR="00B92090" w:rsidRPr="00761EC5">
        <w:rPr>
          <w:rFonts w:hint="cs"/>
          <w:rtl/>
        </w:rPr>
        <w:t>, בגלל שיש מחלוקת ראשונים בעניין ויש</w:t>
      </w:r>
      <w:r w:rsidRPr="00761EC5">
        <w:rPr>
          <w:rFonts w:hint="cs"/>
          <w:rtl/>
        </w:rPr>
        <w:t>נם</w:t>
      </w:r>
      <w:r w:rsidR="00B92090" w:rsidRPr="00761EC5">
        <w:rPr>
          <w:rFonts w:hint="cs"/>
          <w:rtl/>
        </w:rPr>
        <w:t xml:space="preserve"> הסוברים שאין לברך ברכה נוספת על תפילין של ראש, פסק הרמ''א בעקבות </w:t>
      </w:r>
      <w:r w:rsidR="00B92090" w:rsidRPr="00761EC5">
        <w:rPr>
          <w:rFonts w:hint="cs"/>
          <w:b/>
          <w:bCs/>
          <w:rtl/>
        </w:rPr>
        <w:t xml:space="preserve">המהר''ם אבן חביב </w:t>
      </w:r>
      <w:r w:rsidR="00B92090" w:rsidRPr="00761EC5">
        <w:rPr>
          <w:rFonts w:hint="cs"/>
          <w:rtl/>
        </w:rPr>
        <w:t>שיש לומר לאחר הברכה</w:t>
      </w:r>
      <w:r w:rsidRPr="00761EC5">
        <w:rPr>
          <w:rFonts w:hint="cs"/>
          <w:rtl/>
        </w:rPr>
        <w:t xml:space="preserve"> של תפילין של ראש</w:t>
      </w:r>
      <w:r w:rsidR="00B92090" w:rsidRPr="00761EC5">
        <w:rPr>
          <w:rFonts w:hint="cs"/>
          <w:rtl/>
        </w:rPr>
        <w:t xml:space="preserve"> 'ברוך שם כבוד מלכותו', </w:t>
      </w:r>
      <w:r w:rsidRPr="00761EC5">
        <w:rPr>
          <w:rFonts w:hint="cs"/>
          <w:rtl/>
        </w:rPr>
        <w:t xml:space="preserve">אותו </w:t>
      </w:r>
      <w:r w:rsidR="00B92090" w:rsidRPr="00761EC5">
        <w:rPr>
          <w:rFonts w:hint="cs"/>
          <w:rtl/>
        </w:rPr>
        <w:t xml:space="preserve">נוסח </w:t>
      </w:r>
      <w:r w:rsidRPr="00761EC5">
        <w:rPr>
          <w:rFonts w:hint="cs"/>
          <w:rtl/>
        </w:rPr>
        <w:t>שנוהגים לומר</w:t>
      </w:r>
      <w:r w:rsidR="00B92090" w:rsidRPr="00761EC5">
        <w:rPr>
          <w:rFonts w:hint="cs"/>
          <w:rtl/>
        </w:rPr>
        <w:t xml:space="preserve"> לאחר ברכה לבטלה</w:t>
      </w:r>
      <w:r w:rsidR="00F773E9" w:rsidRPr="00761EC5">
        <w:rPr>
          <w:rFonts w:hint="cs"/>
          <w:rtl/>
        </w:rPr>
        <w:t xml:space="preserve"> </w:t>
      </w:r>
      <w:r w:rsidR="00F773E9" w:rsidRPr="002864B7">
        <w:rPr>
          <w:rFonts w:hint="cs"/>
          <w:sz w:val="18"/>
          <w:szCs w:val="18"/>
          <w:rtl/>
        </w:rPr>
        <w:t xml:space="preserve">(ועל אף שלא מדובר </w:t>
      </w:r>
      <w:r w:rsidRPr="002864B7">
        <w:rPr>
          <w:rFonts w:hint="cs"/>
          <w:sz w:val="18"/>
          <w:szCs w:val="18"/>
          <w:rtl/>
        </w:rPr>
        <w:t xml:space="preserve">כאן </w:t>
      </w:r>
      <w:r w:rsidR="00F773E9" w:rsidRPr="002864B7">
        <w:rPr>
          <w:rFonts w:hint="cs"/>
          <w:sz w:val="18"/>
          <w:szCs w:val="18"/>
          <w:rtl/>
        </w:rPr>
        <w:t xml:space="preserve">בברכה לבטלה כי אחרי הכל נפסק להלכה כרבינו תם, מכל מקום משום החשש </w:t>
      </w:r>
      <w:r w:rsidRPr="002864B7">
        <w:rPr>
          <w:rFonts w:hint="cs"/>
          <w:sz w:val="18"/>
          <w:szCs w:val="18"/>
          <w:rtl/>
        </w:rPr>
        <w:t>כך נוהגים</w:t>
      </w:r>
      <w:r w:rsidR="00F773E9" w:rsidRPr="002864B7">
        <w:rPr>
          <w:rFonts w:hint="cs"/>
          <w:sz w:val="18"/>
          <w:szCs w:val="18"/>
          <w:rtl/>
        </w:rPr>
        <w:t>)</w:t>
      </w:r>
      <w:r w:rsidR="00F773E9" w:rsidRPr="00761EC5">
        <w:rPr>
          <w:rFonts w:hint="cs"/>
          <w:rtl/>
        </w:rPr>
        <w:t>.</w:t>
      </w:r>
      <w:r w:rsidR="00B92090" w:rsidRPr="00761EC5">
        <w:rPr>
          <w:rFonts w:hint="cs"/>
          <w:rtl/>
        </w:rPr>
        <w:t xml:space="preserve"> </w:t>
      </w:r>
    </w:p>
    <w:p w14:paraId="490D654A" w14:textId="1EC8584E" w:rsidR="00363BFE" w:rsidRPr="00761EC5" w:rsidRDefault="0037258F" w:rsidP="007B7433">
      <w:pPr>
        <w:spacing w:after="80"/>
        <w:rPr>
          <w:u w:val="single"/>
          <w:rtl/>
        </w:rPr>
      </w:pPr>
      <w:r w:rsidRPr="00761EC5">
        <w:rPr>
          <w:rFonts w:hint="cs"/>
          <w:b/>
          <w:bCs/>
          <w:u w:val="single"/>
          <w:rtl/>
        </w:rPr>
        <w:t>טעם המחלוקת</w:t>
      </w:r>
    </w:p>
    <w:p w14:paraId="2D796560" w14:textId="7FF5E817" w:rsidR="00B66492" w:rsidRPr="00761EC5" w:rsidRDefault="00DE326B" w:rsidP="007B7433">
      <w:pPr>
        <w:spacing w:after="80"/>
        <w:rPr>
          <w:rtl/>
        </w:rPr>
      </w:pPr>
      <w:r w:rsidRPr="00761EC5">
        <w:rPr>
          <w:rFonts w:hint="cs"/>
          <w:rtl/>
        </w:rPr>
        <w:t xml:space="preserve">א. </w:t>
      </w:r>
      <w:r w:rsidR="004B3B42" w:rsidRPr="00761EC5">
        <w:rPr>
          <w:rFonts w:hint="cs"/>
          <w:rtl/>
        </w:rPr>
        <w:t xml:space="preserve">סברת הרמב''ם: </w:t>
      </w:r>
      <w:r w:rsidR="003E715F" w:rsidRPr="00761EC5">
        <w:rPr>
          <w:rFonts w:hint="cs"/>
          <w:rtl/>
        </w:rPr>
        <w:t xml:space="preserve">לכאורה דעת הרמב''ם </w:t>
      </w:r>
      <w:r w:rsidR="003615C6" w:rsidRPr="00761EC5">
        <w:rPr>
          <w:rFonts w:hint="cs"/>
          <w:rtl/>
        </w:rPr>
        <w:t xml:space="preserve">והשולחן ערוך </w:t>
      </w:r>
      <w:r w:rsidR="00FE7B06" w:rsidRPr="00761EC5">
        <w:rPr>
          <w:rFonts w:hint="cs"/>
          <w:rtl/>
        </w:rPr>
        <w:t xml:space="preserve">שיש לברך ברכה אחת </w:t>
      </w:r>
      <w:r w:rsidR="003E715F" w:rsidRPr="00761EC5">
        <w:rPr>
          <w:rFonts w:hint="cs"/>
          <w:rtl/>
        </w:rPr>
        <w:t>תמוהה</w:t>
      </w:r>
      <w:r w:rsidR="00FE7B06" w:rsidRPr="00761EC5">
        <w:rPr>
          <w:rFonts w:hint="cs"/>
          <w:rtl/>
        </w:rPr>
        <w:t>, שהרי כפי שעולה מדבריו בספר המצוות</w:t>
      </w:r>
      <w:r w:rsidR="00D60F3A" w:rsidRPr="00761EC5">
        <w:rPr>
          <w:rFonts w:hint="cs"/>
          <w:rtl/>
        </w:rPr>
        <w:t xml:space="preserve"> </w:t>
      </w:r>
      <w:r w:rsidR="00D60F3A" w:rsidRPr="0077577F">
        <w:rPr>
          <w:rFonts w:hint="cs"/>
          <w:sz w:val="18"/>
          <w:szCs w:val="18"/>
          <w:rtl/>
        </w:rPr>
        <w:t>(עשה יב - יג)</w:t>
      </w:r>
      <w:r w:rsidR="00FE7B06" w:rsidRPr="00761EC5">
        <w:rPr>
          <w:rFonts w:hint="cs"/>
          <w:rtl/>
        </w:rPr>
        <w:t xml:space="preserve">, תפילין של יד </w:t>
      </w:r>
      <w:r w:rsidR="00D60F3A" w:rsidRPr="00761EC5">
        <w:rPr>
          <w:rFonts w:hint="cs"/>
          <w:rtl/>
        </w:rPr>
        <w:t>ו</w:t>
      </w:r>
      <w:r w:rsidR="00FE7B06" w:rsidRPr="00761EC5">
        <w:rPr>
          <w:rFonts w:hint="cs"/>
          <w:rtl/>
        </w:rPr>
        <w:t xml:space="preserve">של ראש </w:t>
      </w:r>
      <w:r w:rsidR="00D60F3A" w:rsidRPr="00761EC5">
        <w:rPr>
          <w:rFonts w:hint="cs"/>
          <w:rtl/>
        </w:rPr>
        <w:t>הם מצוות נפרדות</w:t>
      </w:r>
      <w:r w:rsidR="00F42783" w:rsidRPr="00761EC5">
        <w:rPr>
          <w:rFonts w:hint="cs"/>
          <w:rtl/>
        </w:rPr>
        <w:t>, ובפשטות יש לברך עליה</w:t>
      </w:r>
      <w:r w:rsidR="00950372" w:rsidRPr="00761EC5">
        <w:rPr>
          <w:rFonts w:hint="cs"/>
          <w:rtl/>
        </w:rPr>
        <w:t>ם</w:t>
      </w:r>
      <w:r w:rsidR="00F42783" w:rsidRPr="00761EC5">
        <w:rPr>
          <w:rFonts w:hint="cs"/>
          <w:rtl/>
        </w:rPr>
        <w:t xml:space="preserve"> ברכות נפרדות. </w:t>
      </w:r>
      <w:r w:rsidR="00EB7699" w:rsidRPr="00761EC5">
        <w:rPr>
          <w:rFonts w:hint="cs"/>
          <w:rtl/>
        </w:rPr>
        <w:t xml:space="preserve">הרמב''ם </w:t>
      </w:r>
      <w:r w:rsidR="00EB7699" w:rsidRPr="0077577F">
        <w:rPr>
          <w:rFonts w:hint="cs"/>
          <w:sz w:val="18"/>
          <w:szCs w:val="18"/>
          <w:rtl/>
        </w:rPr>
        <w:t xml:space="preserve">(סי' </w:t>
      </w:r>
      <w:proofErr w:type="spellStart"/>
      <w:r w:rsidR="00EB7699" w:rsidRPr="0077577F">
        <w:rPr>
          <w:rFonts w:hint="cs"/>
          <w:sz w:val="18"/>
          <w:szCs w:val="18"/>
          <w:rtl/>
        </w:rPr>
        <w:t>רפח</w:t>
      </w:r>
      <w:proofErr w:type="spellEnd"/>
      <w:r w:rsidR="00EB7699" w:rsidRPr="0077577F">
        <w:rPr>
          <w:rFonts w:hint="cs"/>
          <w:sz w:val="18"/>
          <w:szCs w:val="18"/>
          <w:rtl/>
        </w:rPr>
        <w:t xml:space="preserve">) </w:t>
      </w:r>
      <w:r w:rsidR="00EB7699" w:rsidRPr="00761EC5">
        <w:rPr>
          <w:rFonts w:hint="cs"/>
          <w:rtl/>
        </w:rPr>
        <w:t>עמד על שאלה זו ותירץ, שעל אף שמדובר בשתי מצוות שונות</w:t>
      </w:r>
      <w:r w:rsidR="00AF50C3" w:rsidRPr="00761EC5">
        <w:rPr>
          <w:rFonts w:hint="cs"/>
          <w:rtl/>
        </w:rPr>
        <w:t xml:space="preserve"> </w:t>
      </w:r>
      <w:r w:rsidR="00B66492" w:rsidRPr="00761EC5">
        <w:rPr>
          <w:rFonts w:hint="cs"/>
          <w:rtl/>
        </w:rPr>
        <w:t xml:space="preserve">- </w:t>
      </w:r>
      <w:r w:rsidR="00AF50C3" w:rsidRPr="00761EC5">
        <w:rPr>
          <w:rFonts w:hint="cs"/>
          <w:rtl/>
        </w:rPr>
        <w:t>עניינם דומה (זיכרון יציאת מצרים וייחוד ה')</w:t>
      </w:r>
      <w:r w:rsidR="00303066" w:rsidRPr="00761EC5">
        <w:rPr>
          <w:rFonts w:hint="cs"/>
          <w:rtl/>
        </w:rPr>
        <w:t>, לכן מברכים ברכה אחת.</w:t>
      </w:r>
      <w:r w:rsidR="00B66492" w:rsidRPr="00761EC5">
        <w:rPr>
          <w:rFonts w:hint="cs"/>
          <w:rtl/>
        </w:rPr>
        <w:t xml:space="preserve"> </w:t>
      </w:r>
    </w:p>
    <w:p w14:paraId="133E5A64" w14:textId="69F5C626" w:rsidR="007F5058" w:rsidRPr="00761EC5" w:rsidRDefault="007F5058" w:rsidP="007B7433">
      <w:pPr>
        <w:spacing w:after="80"/>
        <w:rPr>
          <w:b/>
          <w:bCs/>
          <w:rtl/>
        </w:rPr>
      </w:pPr>
      <w:r w:rsidRPr="00761EC5">
        <w:rPr>
          <w:rFonts w:hint="cs"/>
          <w:rtl/>
        </w:rPr>
        <w:t>ב. מהי סברת רבינו תם והרמ''א שיש לברך שתי ברכות? נאמרו מספר אפשרויות:</w:t>
      </w:r>
    </w:p>
    <w:p w14:paraId="73770E38" w14:textId="70FCF6C8" w:rsidR="00363BFE" w:rsidRPr="0077577F" w:rsidRDefault="00B978A5" w:rsidP="007B7433">
      <w:pPr>
        <w:spacing w:after="80"/>
        <w:rPr>
          <w:rtl/>
        </w:rPr>
      </w:pPr>
      <w:r w:rsidRPr="00761EC5">
        <w:rPr>
          <w:rFonts w:hint="cs"/>
          <w:b/>
          <w:bCs/>
          <w:rtl/>
        </w:rPr>
        <w:t xml:space="preserve">אפשרות </w:t>
      </w:r>
      <w:r w:rsidR="007F5058" w:rsidRPr="00761EC5">
        <w:rPr>
          <w:rFonts w:hint="cs"/>
          <w:b/>
          <w:bCs/>
          <w:rtl/>
        </w:rPr>
        <w:t xml:space="preserve">ראשונה </w:t>
      </w:r>
      <w:r w:rsidRPr="00761EC5">
        <w:rPr>
          <w:rFonts w:hint="cs"/>
          <w:rtl/>
        </w:rPr>
        <w:t xml:space="preserve">מופיעה בדברי </w:t>
      </w:r>
      <w:r w:rsidRPr="00761EC5">
        <w:rPr>
          <w:rFonts w:hint="cs"/>
          <w:b/>
          <w:bCs/>
          <w:rtl/>
        </w:rPr>
        <w:t>הרא''ש</w:t>
      </w:r>
      <w:r w:rsidRPr="00761EC5">
        <w:rPr>
          <w:rFonts w:hint="cs"/>
          <w:rtl/>
        </w:rPr>
        <w:t xml:space="preserve"> </w:t>
      </w:r>
      <w:r w:rsidRPr="0077577F">
        <w:rPr>
          <w:rFonts w:hint="cs"/>
          <w:sz w:val="18"/>
          <w:szCs w:val="18"/>
          <w:rtl/>
        </w:rPr>
        <w:t xml:space="preserve">(תפילין שם) </w:t>
      </w:r>
      <w:r w:rsidRPr="00761EC5">
        <w:rPr>
          <w:rFonts w:hint="cs"/>
          <w:rtl/>
        </w:rPr>
        <w:t xml:space="preserve">שכתב, שבאמת הברכה על תפלין של יד שייכת גם </w:t>
      </w:r>
      <w:r w:rsidR="00353419" w:rsidRPr="00761EC5">
        <w:rPr>
          <w:rFonts w:hint="cs"/>
          <w:rtl/>
        </w:rPr>
        <w:t>ל</w:t>
      </w:r>
      <w:r w:rsidRPr="00761EC5">
        <w:rPr>
          <w:rFonts w:hint="cs"/>
          <w:rtl/>
        </w:rPr>
        <w:t>של ראש (</w:t>
      </w:r>
      <w:r w:rsidR="00950372" w:rsidRPr="00761EC5">
        <w:rPr>
          <w:rFonts w:hint="cs"/>
          <w:rtl/>
        </w:rPr>
        <w:t>שכן</w:t>
      </w:r>
      <w:r w:rsidRPr="00761EC5">
        <w:rPr>
          <w:rFonts w:hint="cs"/>
          <w:rtl/>
        </w:rPr>
        <w:t xml:space="preserve"> עניינם דומה</w:t>
      </w:r>
      <w:r w:rsidR="007F5058" w:rsidRPr="00761EC5">
        <w:rPr>
          <w:rFonts w:hint="cs"/>
          <w:rtl/>
        </w:rPr>
        <w:t>)</w:t>
      </w:r>
      <w:r w:rsidRPr="00761EC5">
        <w:rPr>
          <w:rFonts w:hint="cs"/>
          <w:rtl/>
        </w:rPr>
        <w:t xml:space="preserve">. למרות זאת חז''ל תיקנו ברכה נוספת על תפילין של רא''ש </w:t>
      </w:r>
      <w:r w:rsidR="00404D12">
        <w:rPr>
          <w:rFonts w:hint="cs"/>
          <w:rtl/>
        </w:rPr>
        <w:t>מכיוון</w:t>
      </w:r>
      <w:r w:rsidR="00404D12" w:rsidRPr="00761EC5">
        <w:rPr>
          <w:rFonts w:hint="cs"/>
          <w:rtl/>
        </w:rPr>
        <w:t xml:space="preserve"> שהיא מסיימת את המצווה, או בגלל שהיא חשובה יותר מתפילין של יד, מ</w:t>
      </w:r>
      <w:r w:rsidR="00950372" w:rsidRPr="00761EC5">
        <w:rPr>
          <w:rFonts w:hint="cs"/>
          <w:rtl/>
        </w:rPr>
        <w:t>שום</w:t>
      </w:r>
      <w:r w:rsidR="00404D12" w:rsidRPr="00761EC5">
        <w:rPr>
          <w:rFonts w:hint="cs"/>
          <w:rtl/>
        </w:rPr>
        <w:t xml:space="preserve"> שיש בה גם</w:t>
      </w:r>
      <w:r w:rsidR="00C14B4D" w:rsidRPr="00761EC5">
        <w:rPr>
          <w:rFonts w:hint="cs"/>
          <w:rtl/>
        </w:rPr>
        <w:t xml:space="preserve"> את האות ש' וגם את האות ד', </w:t>
      </w:r>
      <w:r w:rsidR="00950372" w:rsidRPr="00761EC5">
        <w:rPr>
          <w:rFonts w:hint="cs"/>
          <w:rtl/>
        </w:rPr>
        <w:t xml:space="preserve">שהן </w:t>
      </w:r>
      <w:r w:rsidR="00C14B4D" w:rsidRPr="00761EC5">
        <w:rPr>
          <w:rFonts w:hint="cs"/>
          <w:rtl/>
        </w:rPr>
        <w:t>רוב האותיות משם ש-די</w:t>
      </w:r>
      <w:r w:rsidR="007F5058" w:rsidRPr="00761EC5">
        <w:rPr>
          <w:rFonts w:hint="cs"/>
          <w:rtl/>
        </w:rPr>
        <w:t xml:space="preserve">, ובלשון </w:t>
      </w:r>
      <w:r w:rsidR="007F5058" w:rsidRPr="00761EC5">
        <w:rPr>
          <w:rFonts w:hint="cs"/>
          <w:b/>
          <w:bCs/>
          <w:rtl/>
        </w:rPr>
        <w:t>הרב רימון</w:t>
      </w:r>
      <w:r w:rsidR="00220729" w:rsidRPr="00761EC5">
        <w:rPr>
          <w:rFonts w:hint="cs"/>
          <w:rtl/>
        </w:rPr>
        <w:t xml:space="preserve"> </w:t>
      </w:r>
      <w:r w:rsidR="00220729" w:rsidRPr="0077577F">
        <w:rPr>
          <w:rFonts w:hint="cs"/>
          <w:sz w:val="18"/>
          <w:szCs w:val="18"/>
          <w:rtl/>
        </w:rPr>
        <w:t>(תפילין עמ' 126)</w:t>
      </w:r>
      <w:r w:rsidR="0077577F">
        <w:rPr>
          <w:rFonts w:hint="cs"/>
          <w:rtl/>
        </w:rPr>
        <w:t xml:space="preserve"> שסיכם את הדברים</w:t>
      </w:r>
      <w:r w:rsidR="00220729" w:rsidRPr="00761EC5">
        <w:rPr>
          <w:rFonts w:hint="cs"/>
          <w:rtl/>
        </w:rPr>
        <w:t>:</w:t>
      </w:r>
    </w:p>
    <w:p w14:paraId="1854B80A" w14:textId="76E6A08C" w:rsidR="00C95E6A" w:rsidRPr="00761EC5" w:rsidRDefault="00C95E6A" w:rsidP="007B7433">
      <w:pPr>
        <w:spacing w:after="80"/>
        <w:ind w:left="720"/>
        <w:rPr>
          <w:rtl/>
        </w:rPr>
      </w:pPr>
      <w:r w:rsidRPr="00761EC5">
        <w:rPr>
          <w:rFonts w:hint="cs"/>
          <w:rtl/>
        </w:rPr>
        <w:t xml:space="preserve">''אולם הרא''ש מבאר, שרבינו תם מסכים שברכת להניח מתייחסת גם להנחת תפילין של ראש, אלא שחכמים תיקנו ברכה מיוחדת נוספת על תפילין של ראש - על מצוות תפילין. מדוע תיקנו חכמים ברכה מיוחדת לתפילין של ראש? </w:t>
      </w:r>
      <w:r w:rsidR="00A06C86" w:rsidRPr="00761EC5">
        <w:rPr>
          <w:rFonts w:hint="cs"/>
          <w:rtl/>
        </w:rPr>
        <w:t>התוספות והרא''ש מסבירים שהטעם הוא שהנחת תפילין של ראש היא גמר המצווה.''</w:t>
      </w:r>
    </w:p>
    <w:p w14:paraId="3AD5EE4D" w14:textId="47F8422B" w:rsidR="004278C9" w:rsidRPr="00761EC5" w:rsidRDefault="007F5058" w:rsidP="007B7433">
      <w:pPr>
        <w:spacing w:after="80"/>
        <w:rPr>
          <w:rtl/>
        </w:rPr>
      </w:pPr>
      <w:r w:rsidRPr="00761EC5">
        <w:rPr>
          <w:rFonts w:hint="cs"/>
          <w:b/>
          <w:bCs/>
          <w:rtl/>
        </w:rPr>
        <w:t>אפשרות</w:t>
      </w:r>
      <w:r w:rsidRPr="00761EC5">
        <w:rPr>
          <w:rFonts w:hint="cs"/>
          <w:rtl/>
        </w:rPr>
        <w:t xml:space="preserve"> </w:t>
      </w:r>
      <w:r w:rsidRPr="00761EC5">
        <w:rPr>
          <w:rFonts w:hint="cs"/>
          <w:b/>
          <w:bCs/>
          <w:rtl/>
        </w:rPr>
        <w:t xml:space="preserve">שנייה </w:t>
      </w:r>
      <w:r w:rsidRPr="00761EC5">
        <w:rPr>
          <w:rFonts w:hint="cs"/>
          <w:rtl/>
        </w:rPr>
        <w:t xml:space="preserve">מופיעה </w:t>
      </w:r>
      <w:r w:rsidR="00034976" w:rsidRPr="00761EC5">
        <w:rPr>
          <w:rFonts w:hint="cs"/>
          <w:b/>
          <w:bCs/>
          <w:rtl/>
        </w:rPr>
        <w:t>ב</w:t>
      </w:r>
      <w:r w:rsidRPr="00761EC5">
        <w:rPr>
          <w:rFonts w:hint="cs"/>
          <w:b/>
          <w:bCs/>
          <w:rtl/>
        </w:rPr>
        <w:t>בעל המאור</w:t>
      </w:r>
      <w:r w:rsidRPr="00761EC5">
        <w:rPr>
          <w:rFonts w:hint="cs"/>
          <w:rtl/>
        </w:rPr>
        <w:t xml:space="preserve"> </w:t>
      </w:r>
      <w:r w:rsidRPr="0077577F">
        <w:rPr>
          <w:rFonts w:hint="cs"/>
          <w:sz w:val="18"/>
          <w:szCs w:val="18"/>
          <w:rtl/>
        </w:rPr>
        <w:t xml:space="preserve">(יב ע''א בדה''ר) </w:t>
      </w:r>
      <w:r w:rsidRPr="00761EC5">
        <w:rPr>
          <w:rFonts w:hint="cs"/>
          <w:rtl/>
        </w:rPr>
        <w:t xml:space="preserve">שכתב, שגם אם מדובר במצוות </w:t>
      </w:r>
      <w:r w:rsidR="00FD2FFF" w:rsidRPr="00761EC5">
        <w:rPr>
          <w:rFonts w:hint="cs"/>
          <w:rtl/>
        </w:rPr>
        <w:t>שענ</w:t>
      </w:r>
      <w:r w:rsidR="0077577F">
        <w:rPr>
          <w:rFonts w:hint="cs"/>
          <w:rtl/>
        </w:rPr>
        <w:t>י</w:t>
      </w:r>
      <w:r w:rsidR="00FD2FFF" w:rsidRPr="00761EC5">
        <w:rPr>
          <w:rFonts w:hint="cs"/>
          <w:rtl/>
        </w:rPr>
        <w:t>ינם</w:t>
      </w:r>
      <w:r w:rsidRPr="00761EC5">
        <w:rPr>
          <w:rFonts w:hint="cs"/>
          <w:rtl/>
        </w:rPr>
        <w:t xml:space="preserve"> דומה, אחרי הכל מדובר </w:t>
      </w:r>
      <w:r w:rsidR="00034976" w:rsidRPr="00761EC5">
        <w:rPr>
          <w:rFonts w:hint="cs"/>
          <w:rtl/>
        </w:rPr>
        <w:t>ב</w:t>
      </w:r>
      <w:r w:rsidRPr="00761EC5">
        <w:rPr>
          <w:rFonts w:hint="cs"/>
          <w:rtl/>
        </w:rPr>
        <w:t xml:space="preserve">מצוות שונות </w:t>
      </w:r>
      <w:r w:rsidR="002E29F0" w:rsidRPr="00761EC5">
        <w:rPr>
          <w:rFonts w:hint="cs"/>
          <w:rtl/>
        </w:rPr>
        <w:t xml:space="preserve">לגמרי </w:t>
      </w:r>
      <w:r w:rsidRPr="00761EC5">
        <w:rPr>
          <w:rFonts w:hint="cs"/>
          <w:rtl/>
        </w:rPr>
        <w:t xml:space="preserve">המצריכות ברכות שונות. </w:t>
      </w:r>
      <w:r w:rsidR="00AD1A19" w:rsidRPr="00761EC5">
        <w:rPr>
          <w:rFonts w:hint="cs"/>
          <w:b/>
          <w:bCs/>
          <w:rtl/>
        </w:rPr>
        <w:t>אפשרות</w:t>
      </w:r>
      <w:r w:rsidR="00AD1A19" w:rsidRPr="00761EC5">
        <w:rPr>
          <w:rFonts w:hint="cs"/>
          <w:rtl/>
        </w:rPr>
        <w:t xml:space="preserve"> </w:t>
      </w:r>
      <w:r w:rsidR="00AD1A19" w:rsidRPr="00761EC5">
        <w:rPr>
          <w:rFonts w:hint="cs"/>
          <w:b/>
          <w:bCs/>
          <w:rtl/>
        </w:rPr>
        <w:t>שלישית</w:t>
      </w:r>
      <w:r w:rsidR="00AD1A19" w:rsidRPr="00761EC5">
        <w:rPr>
          <w:rFonts w:hint="cs"/>
          <w:rtl/>
        </w:rPr>
        <w:t xml:space="preserve"> והמרחיבה ביותר לפרש שיטה זו מופיעה בדברי </w:t>
      </w:r>
      <w:proofErr w:type="spellStart"/>
      <w:r w:rsidR="00AD1A19" w:rsidRPr="00761EC5">
        <w:rPr>
          <w:rFonts w:hint="cs"/>
          <w:rtl/>
        </w:rPr>
        <w:t>התנחומא</w:t>
      </w:r>
      <w:proofErr w:type="spellEnd"/>
      <w:r w:rsidR="00AD1A19" w:rsidRPr="00761EC5">
        <w:rPr>
          <w:rFonts w:hint="cs"/>
          <w:rtl/>
        </w:rPr>
        <w:t xml:space="preserve"> </w:t>
      </w:r>
      <w:r w:rsidR="00AD1A19" w:rsidRPr="0077577F">
        <w:rPr>
          <w:rFonts w:hint="cs"/>
          <w:sz w:val="18"/>
          <w:szCs w:val="18"/>
          <w:rtl/>
        </w:rPr>
        <w:t xml:space="preserve">(בא, יד) </w:t>
      </w:r>
      <w:r w:rsidR="00AD1A19" w:rsidRPr="00761EC5">
        <w:rPr>
          <w:rFonts w:hint="cs"/>
          <w:rtl/>
        </w:rPr>
        <w:t xml:space="preserve">שכתב, </w:t>
      </w:r>
      <w:r w:rsidR="002E29F0" w:rsidRPr="00761EC5">
        <w:rPr>
          <w:rFonts w:hint="cs"/>
          <w:rtl/>
        </w:rPr>
        <w:t>ש</w:t>
      </w:r>
      <w:r w:rsidR="00A93CEB" w:rsidRPr="00761EC5">
        <w:rPr>
          <w:rFonts w:hint="cs"/>
          <w:rtl/>
        </w:rPr>
        <w:t>הברכה על תפילין של יד מתייחסת גם לתפילין של ראש, וכן להפך של ראש על של יד.</w:t>
      </w:r>
    </w:p>
    <w:p w14:paraId="5894972D" w14:textId="4EC11133" w:rsidR="002E735B" w:rsidRPr="00761EC5" w:rsidRDefault="002E735B" w:rsidP="007B7433">
      <w:pPr>
        <w:spacing w:after="80"/>
        <w:rPr>
          <w:u w:val="single"/>
          <w:rtl/>
        </w:rPr>
      </w:pPr>
      <w:r w:rsidRPr="00761EC5">
        <w:rPr>
          <w:rFonts w:hint="cs"/>
          <w:u w:val="single"/>
          <w:rtl/>
        </w:rPr>
        <w:t xml:space="preserve">ברכה </w:t>
      </w:r>
      <w:r w:rsidR="00FD2FFF" w:rsidRPr="00761EC5">
        <w:rPr>
          <w:rFonts w:hint="cs"/>
          <w:u w:val="single"/>
          <w:rtl/>
        </w:rPr>
        <w:t>כ</w:t>
      </w:r>
      <w:r w:rsidRPr="00761EC5">
        <w:rPr>
          <w:rFonts w:hint="cs"/>
          <w:u w:val="single"/>
          <w:rtl/>
        </w:rPr>
        <w:t xml:space="preserve">שאין </w:t>
      </w:r>
      <w:r w:rsidR="00FD2FFF" w:rsidRPr="00761EC5">
        <w:rPr>
          <w:rFonts w:hint="cs"/>
          <w:u w:val="single"/>
          <w:rtl/>
        </w:rPr>
        <w:t xml:space="preserve">זוג שלם של </w:t>
      </w:r>
      <w:r w:rsidRPr="00761EC5">
        <w:rPr>
          <w:rFonts w:hint="cs"/>
          <w:u w:val="single"/>
          <w:rtl/>
        </w:rPr>
        <w:t>תפילין</w:t>
      </w:r>
    </w:p>
    <w:p w14:paraId="361154AA" w14:textId="51E9CE61" w:rsidR="00332CC8" w:rsidRPr="00761EC5" w:rsidRDefault="00332CC8" w:rsidP="007B7433">
      <w:pPr>
        <w:spacing w:after="80"/>
        <w:rPr>
          <w:rtl/>
        </w:rPr>
      </w:pPr>
      <w:r w:rsidRPr="00761EC5">
        <w:rPr>
          <w:rFonts w:hint="cs"/>
          <w:rtl/>
        </w:rPr>
        <w:t>השלכה לפירושם תהיה, דינו של אדם שיש לו רק תפילין של ראש:</w:t>
      </w:r>
    </w:p>
    <w:p w14:paraId="417361DF" w14:textId="25C24800" w:rsidR="002E735B" w:rsidRPr="00761EC5" w:rsidRDefault="00FE42DF" w:rsidP="007B7433">
      <w:pPr>
        <w:spacing w:after="80"/>
        <w:rPr>
          <w:rtl/>
        </w:rPr>
      </w:pPr>
      <w:r w:rsidRPr="00761EC5">
        <w:rPr>
          <w:rFonts w:hint="cs"/>
          <w:rtl/>
        </w:rPr>
        <w:t xml:space="preserve">א. </w:t>
      </w:r>
      <w:r w:rsidR="00670EDC" w:rsidRPr="00761EC5">
        <w:rPr>
          <w:rFonts w:hint="cs"/>
          <w:rtl/>
        </w:rPr>
        <w:t xml:space="preserve">לפי הרמב''ם </w:t>
      </w:r>
      <w:r w:rsidR="00FD2FFF" w:rsidRPr="00761EC5">
        <w:rPr>
          <w:rFonts w:hint="cs"/>
          <w:rtl/>
        </w:rPr>
        <w:t>ש</w:t>
      </w:r>
      <w:r w:rsidR="00670EDC" w:rsidRPr="00761EC5">
        <w:rPr>
          <w:rFonts w:hint="cs"/>
          <w:rtl/>
        </w:rPr>
        <w:t>יש לברך רק על תפילין של יד</w:t>
      </w:r>
      <w:r w:rsidR="00497A6B" w:rsidRPr="00761EC5">
        <w:rPr>
          <w:rFonts w:hint="cs"/>
          <w:rtl/>
        </w:rPr>
        <w:t xml:space="preserve"> 'על הנחת תפילין'</w:t>
      </w:r>
      <w:r w:rsidR="00EC02B0" w:rsidRPr="00761EC5">
        <w:rPr>
          <w:rFonts w:hint="cs"/>
          <w:rtl/>
        </w:rPr>
        <w:t xml:space="preserve"> והיא פוטרת את הברכה על של ראש</w:t>
      </w:r>
      <w:r w:rsidR="00497A6B" w:rsidRPr="00761EC5">
        <w:rPr>
          <w:rFonts w:hint="cs"/>
          <w:rtl/>
        </w:rPr>
        <w:t xml:space="preserve">, כאשר מניחים רק תפילין של ראש </w:t>
      </w:r>
      <w:r w:rsidR="00EC02B0" w:rsidRPr="00761EC5">
        <w:rPr>
          <w:rFonts w:hint="cs"/>
          <w:rtl/>
        </w:rPr>
        <w:t xml:space="preserve">והברכה של יד לא פוטרת אותה </w:t>
      </w:r>
      <w:r w:rsidR="00F151D4" w:rsidRPr="00761EC5">
        <w:rPr>
          <w:rFonts w:hint="cs"/>
          <w:rtl/>
        </w:rPr>
        <w:t xml:space="preserve">(וכמו במקרה שמדברים ביניהם) </w:t>
      </w:r>
      <w:r w:rsidR="00EC02B0" w:rsidRPr="00761EC5">
        <w:rPr>
          <w:rFonts w:hint="cs"/>
          <w:rtl/>
        </w:rPr>
        <w:t xml:space="preserve">- </w:t>
      </w:r>
      <w:r w:rsidR="00497A6B" w:rsidRPr="00761EC5">
        <w:rPr>
          <w:rFonts w:hint="cs"/>
          <w:rtl/>
        </w:rPr>
        <w:t xml:space="preserve">יש לברך </w:t>
      </w:r>
      <w:r w:rsidR="00F151D4" w:rsidRPr="00761EC5">
        <w:rPr>
          <w:rFonts w:hint="cs"/>
          <w:rtl/>
        </w:rPr>
        <w:t xml:space="preserve">על של ראש </w:t>
      </w:r>
      <w:r w:rsidR="00497A6B" w:rsidRPr="00761EC5">
        <w:rPr>
          <w:rFonts w:hint="cs"/>
          <w:rtl/>
        </w:rPr>
        <w:t>את ברכת 'על מצוות תפילין'</w:t>
      </w:r>
      <w:r w:rsidR="00EC02B0" w:rsidRPr="00761EC5">
        <w:rPr>
          <w:rFonts w:hint="cs"/>
          <w:rtl/>
        </w:rPr>
        <w:t xml:space="preserve">, </w:t>
      </w:r>
      <w:r w:rsidR="00DE5820" w:rsidRPr="00761EC5">
        <w:rPr>
          <w:rFonts w:hint="cs"/>
          <w:rtl/>
        </w:rPr>
        <w:t xml:space="preserve">וכן פסק </w:t>
      </w:r>
      <w:r w:rsidR="00DE5820" w:rsidRPr="00761EC5">
        <w:rPr>
          <w:rFonts w:hint="cs"/>
          <w:b/>
          <w:bCs/>
          <w:rtl/>
        </w:rPr>
        <w:t>השולחן ערוך</w:t>
      </w:r>
      <w:r w:rsidR="00DE5820" w:rsidRPr="00761EC5">
        <w:rPr>
          <w:rFonts w:hint="cs"/>
          <w:rtl/>
        </w:rPr>
        <w:t xml:space="preserve"> </w:t>
      </w:r>
      <w:r w:rsidR="00DE5820" w:rsidRPr="0077577F">
        <w:rPr>
          <w:rFonts w:hint="cs"/>
          <w:sz w:val="18"/>
          <w:szCs w:val="18"/>
          <w:rtl/>
        </w:rPr>
        <w:t>(שם, ב)</w:t>
      </w:r>
      <w:r w:rsidR="00DE5820" w:rsidRPr="00761EC5">
        <w:rPr>
          <w:rFonts w:hint="cs"/>
          <w:rtl/>
        </w:rPr>
        <w:t>.</w:t>
      </w:r>
    </w:p>
    <w:p w14:paraId="7053FC5C" w14:textId="2ACD4576" w:rsidR="00C14B4D" w:rsidRPr="00761EC5" w:rsidRDefault="00FE42DF" w:rsidP="007B7433">
      <w:pPr>
        <w:spacing w:after="80"/>
        <w:rPr>
          <w:rtl/>
        </w:rPr>
      </w:pPr>
      <w:r w:rsidRPr="00761EC5">
        <w:rPr>
          <w:rFonts w:hint="cs"/>
          <w:rtl/>
        </w:rPr>
        <w:t xml:space="preserve">ב. לפי הרמ''א לעומת זאת, הברכה על תפילין של ראש </w:t>
      </w:r>
      <w:r w:rsidR="00285442" w:rsidRPr="00761EC5">
        <w:rPr>
          <w:rFonts w:hint="cs"/>
          <w:rtl/>
        </w:rPr>
        <w:t xml:space="preserve">בלבד </w:t>
      </w:r>
      <w:r w:rsidRPr="00761EC5">
        <w:rPr>
          <w:rFonts w:hint="cs"/>
          <w:rtl/>
        </w:rPr>
        <w:t xml:space="preserve">תהיה תלויה במחלוקת </w:t>
      </w:r>
      <w:r w:rsidR="00B77ADF" w:rsidRPr="00761EC5">
        <w:rPr>
          <w:rFonts w:hint="cs"/>
          <w:rtl/>
        </w:rPr>
        <w:t xml:space="preserve">הראשונים לעיל </w:t>
      </w:r>
      <w:r w:rsidR="00FD2FFF" w:rsidRPr="00761EC5">
        <w:rPr>
          <w:rFonts w:hint="cs"/>
          <w:rtl/>
        </w:rPr>
        <w:t>ו</w:t>
      </w:r>
      <w:r w:rsidR="00B77ADF" w:rsidRPr="00761EC5">
        <w:rPr>
          <w:rFonts w:hint="cs"/>
          <w:rtl/>
        </w:rPr>
        <w:t xml:space="preserve">בהסבר הטעם </w:t>
      </w:r>
      <w:r w:rsidR="00FD2FFF" w:rsidRPr="00761EC5">
        <w:rPr>
          <w:rFonts w:hint="cs"/>
          <w:rtl/>
        </w:rPr>
        <w:t xml:space="preserve">מדוע </w:t>
      </w:r>
      <w:r w:rsidR="00B77ADF" w:rsidRPr="00761EC5">
        <w:rPr>
          <w:rFonts w:hint="cs"/>
          <w:rtl/>
        </w:rPr>
        <w:t>מברכים בדרך כלל ברכה נוספת על של תפלין של ראש.</w:t>
      </w:r>
      <w:r w:rsidR="00A96C5D" w:rsidRPr="00761EC5">
        <w:rPr>
          <w:rFonts w:hint="cs"/>
          <w:rtl/>
        </w:rPr>
        <w:t xml:space="preserve"> </w:t>
      </w:r>
      <w:r w:rsidR="007C316E" w:rsidRPr="00761EC5">
        <w:rPr>
          <w:rFonts w:hint="cs"/>
          <w:rtl/>
        </w:rPr>
        <w:t>לפי בעל המאור, שמדובר בש</w:t>
      </w:r>
      <w:r w:rsidR="00FD2FFF" w:rsidRPr="00761EC5">
        <w:rPr>
          <w:rFonts w:hint="cs"/>
          <w:rtl/>
        </w:rPr>
        <w:t>ת</w:t>
      </w:r>
      <w:r w:rsidR="007C316E" w:rsidRPr="00761EC5">
        <w:rPr>
          <w:rFonts w:hint="cs"/>
          <w:rtl/>
        </w:rPr>
        <w:t xml:space="preserve">י מצוות שונות לגמרי בעלות ברכות שונות, </w:t>
      </w:r>
      <w:r w:rsidR="00681A61" w:rsidRPr="00761EC5">
        <w:rPr>
          <w:rFonts w:hint="cs"/>
          <w:rtl/>
        </w:rPr>
        <w:t xml:space="preserve">כאשר מניחים רק תפילין </w:t>
      </w:r>
      <w:r w:rsidR="00941FC7" w:rsidRPr="00761EC5">
        <w:rPr>
          <w:rFonts w:hint="cs"/>
          <w:rtl/>
        </w:rPr>
        <w:t>של ראש יש לברך רק על מצוות תפילין.</w:t>
      </w:r>
    </w:p>
    <w:p w14:paraId="29F115FD" w14:textId="3A47A34D" w:rsidR="00C36D59" w:rsidRPr="00761EC5" w:rsidRDefault="00941FC7" w:rsidP="005A7DFA">
      <w:pPr>
        <w:spacing w:after="80"/>
        <w:rPr>
          <w:rtl/>
        </w:rPr>
      </w:pPr>
      <w:r w:rsidRPr="00761EC5">
        <w:rPr>
          <w:rFonts w:hint="cs"/>
          <w:rtl/>
        </w:rPr>
        <w:t xml:space="preserve">לדעת הרא''ש לעומת זאת, </w:t>
      </w:r>
      <w:r w:rsidR="0045274E" w:rsidRPr="00761EC5">
        <w:rPr>
          <w:rFonts w:hint="cs"/>
          <w:rtl/>
        </w:rPr>
        <w:t>שברכת 'להניח תפילין' מתייחסת גם לתפילין של ראש</w:t>
      </w:r>
      <w:r w:rsidR="00BA597A" w:rsidRPr="00761EC5">
        <w:rPr>
          <w:rFonts w:hint="cs"/>
          <w:rtl/>
        </w:rPr>
        <w:t xml:space="preserve"> (ורק הוסיפו ברכה נוספת מכיוון שתפילין </w:t>
      </w:r>
      <w:r w:rsidR="00FD2FFF" w:rsidRPr="00761EC5">
        <w:rPr>
          <w:rFonts w:hint="cs"/>
          <w:rtl/>
        </w:rPr>
        <w:t xml:space="preserve">של ראש </w:t>
      </w:r>
      <w:r w:rsidR="00BA597A" w:rsidRPr="00761EC5">
        <w:rPr>
          <w:rFonts w:hint="cs"/>
          <w:rtl/>
        </w:rPr>
        <w:t>מהוות</w:t>
      </w:r>
      <w:r w:rsidR="00BA597A">
        <w:rPr>
          <w:rFonts w:hint="cs"/>
          <w:rtl/>
        </w:rPr>
        <w:t xml:space="preserve"> את</w:t>
      </w:r>
      <w:r w:rsidR="00BA597A" w:rsidRPr="00761EC5">
        <w:rPr>
          <w:rFonts w:hint="cs"/>
          <w:rtl/>
        </w:rPr>
        <w:t xml:space="preserve"> סיום המצווה)</w:t>
      </w:r>
      <w:r w:rsidR="0045274E" w:rsidRPr="00761EC5">
        <w:rPr>
          <w:rFonts w:hint="cs"/>
          <w:rtl/>
        </w:rPr>
        <w:t xml:space="preserve">, ממילא במקרה בו </w:t>
      </w:r>
      <w:r w:rsidR="00BA597A" w:rsidRPr="00761EC5">
        <w:rPr>
          <w:rFonts w:hint="cs"/>
          <w:rtl/>
        </w:rPr>
        <w:t xml:space="preserve">לאדם יש רק תפילין של ראש או שדיבר בין הנחת תפילין של יד </w:t>
      </w:r>
      <w:r w:rsidR="00FD2FFF" w:rsidRPr="00761EC5">
        <w:rPr>
          <w:rFonts w:hint="cs"/>
          <w:rtl/>
        </w:rPr>
        <w:t xml:space="preserve">לבין </w:t>
      </w:r>
      <w:r w:rsidR="00BA597A" w:rsidRPr="00761EC5">
        <w:rPr>
          <w:rFonts w:hint="cs"/>
          <w:rtl/>
        </w:rPr>
        <w:t xml:space="preserve">של ראש - עליו לברך על תפילין של ראש שתי ברכות, 'להניח' 'ועל מצוות', וכן פסק להלכה </w:t>
      </w:r>
      <w:r w:rsidR="00BA597A" w:rsidRPr="00761EC5">
        <w:rPr>
          <w:rFonts w:hint="cs"/>
          <w:b/>
          <w:bCs/>
          <w:rtl/>
        </w:rPr>
        <w:t>הרמ''א</w:t>
      </w:r>
      <w:r w:rsidR="00F70CAC">
        <w:rPr>
          <w:rStyle w:val="a5"/>
          <w:rtl/>
        </w:rPr>
        <w:footnoteReference w:id="4"/>
      </w:r>
      <w:r w:rsidR="00BA597A" w:rsidRPr="00761EC5">
        <w:rPr>
          <w:rFonts w:hint="cs"/>
          <w:rtl/>
        </w:rPr>
        <w:t xml:space="preserve"> </w:t>
      </w:r>
      <w:r w:rsidR="00BA597A" w:rsidRPr="00946CE1">
        <w:rPr>
          <w:rFonts w:hint="cs"/>
          <w:sz w:val="18"/>
          <w:szCs w:val="18"/>
          <w:rtl/>
        </w:rPr>
        <w:t>(שם)</w:t>
      </w:r>
      <w:r w:rsidR="00BA597A" w:rsidRPr="00761EC5">
        <w:rPr>
          <w:rFonts w:hint="cs"/>
          <w:rtl/>
        </w:rPr>
        <w:t>.</w:t>
      </w:r>
    </w:p>
    <w:p w14:paraId="6CB56B44" w14:textId="4AB5D433" w:rsidR="00D8719D" w:rsidRPr="007D3DF6" w:rsidRDefault="00D8719D" w:rsidP="007D3DF6">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5"/>
      </w:r>
      <w:r w:rsidRPr="00761EC5">
        <w:rPr>
          <w:b/>
          <w:bCs/>
          <w:rtl/>
        </w:rPr>
        <w:t xml:space="preserve">... </w:t>
      </w:r>
    </w:p>
    <w:sectPr w:rsidR="00D8719D" w:rsidRPr="007D3DF6" w:rsidSect="00A318D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7F9FB" w14:textId="77777777" w:rsidR="004F47BC" w:rsidRDefault="004F47BC" w:rsidP="00A05F85">
      <w:pPr>
        <w:spacing w:after="0" w:line="240" w:lineRule="auto"/>
      </w:pPr>
      <w:r>
        <w:separator/>
      </w:r>
    </w:p>
  </w:endnote>
  <w:endnote w:type="continuationSeparator" w:id="0">
    <w:p w14:paraId="3BC49949" w14:textId="77777777" w:rsidR="004F47BC" w:rsidRDefault="004F47BC" w:rsidP="00A05F85">
      <w:pPr>
        <w:spacing w:after="0" w:line="240" w:lineRule="auto"/>
      </w:pPr>
      <w:r>
        <w:continuationSeparator/>
      </w:r>
    </w:p>
  </w:endnote>
  <w:endnote w:type="continuationNotice" w:id="1">
    <w:p w14:paraId="34487B61" w14:textId="77777777" w:rsidR="004F47BC" w:rsidRDefault="004F47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5DF7A" w14:textId="77777777" w:rsidR="004F47BC" w:rsidRDefault="004F47BC" w:rsidP="00A05F85">
      <w:pPr>
        <w:spacing w:after="0" w:line="240" w:lineRule="auto"/>
      </w:pPr>
      <w:r>
        <w:separator/>
      </w:r>
    </w:p>
  </w:footnote>
  <w:footnote w:type="continuationSeparator" w:id="0">
    <w:p w14:paraId="60839948" w14:textId="77777777" w:rsidR="004F47BC" w:rsidRDefault="004F47BC" w:rsidP="00A05F85">
      <w:pPr>
        <w:spacing w:after="0" w:line="240" w:lineRule="auto"/>
      </w:pPr>
      <w:r>
        <w:continuationSeparator/>
      </w:r>
    </w:p>
  </w:footnote>
  <w:footnote w:type="continuationNotice" w:id="1">
    <w:p w14:paraId="0F53F17F" w14:textId="77777777" w:rsidR="004F47BC" w:rsidRDefault="004F47BC">
      <w:pPr>
        <w:spacing w:after="0" w:line="240" w:lineRule="auto"/>
      </w:pPr>
    </w:p>
  </w:footnote>
  <w:footnote w:id="2">
    <w:p w14:paraId="37479EC7" w14:textId="1A29AEFB" w:rsidR="009F70E0" w:rsidRPr="00A05F85" w:rsidRDefault="009F70E0">
      <w:pPr>
        <w:pStyle w:val="a3"/>
      </w:pPr>
      <w:r>
        <w:rPr>
          <w:rStyle w:val="a5"/>
        </w:rPr>
        <w:footnoteRef/>
      </w:r>
      <w:r>
        <w:rPr>
          <w:rtl/>
        </w:rPr>
        <w:t xml:space="preserve"> </w:t>
      </w:r>
      <w:r>
        <w:rPr>
          <w:rFonts w:hint="cs"/>
          <w:rtl/>
        </w:rPr>
        <w:t xml:space="preserve">על מנת לצבוע את הרצועות מעיקר הדין אין חובה להשתמש בדיו שיוצר לשם כך, והעיקר שהצבע יהיה שחור. נחלקו הראשונים בעקבות </w:t>
      </w:r>
      <w:r w:rsidRPr="00B855A2">
        <w:rPr>
          <w:rFonts w:hint="cs"/>
          <w:b/>
          <w:bCs/>
          <w:rtl/>
        </w:rPr>
        <w:t>ספר</w:t>
      </w:r>
      <w:r>
        <w:rPr>
          <w:rFonts w:hint="cs"/>
          <w:rtl/>
        </w:rPr>
        <w:t xml:space="preserve"> </w:t>
      </w:r>
      <w:r w:rsidRPr="00B855A2">
        <w:rPr>
          <w:rFonts w:hint="cs"/>
          <w:b/>
          <w:bCs/>
          <w:rtl/>
        </w:rPr>
        <w:t>התרומה</w:t>
      </w:r>
      <w:r>
        <w:rPr>
          <w:rFonts w:hint="cs"/>
          <w:rtl/>
        </w:rPr>
        <w:t xml:space="preserve"> </w:t>
      </w:r>
      <w:r>
        <w:rPr>
          <w:rFonts w:hint="cs"/>
          <w:sz w:val="16"/>
          <w:szCs w:val="16"/>
          <w:rtl/>
        </w:rPr>
        <w:t xml:space="preserve">(ספר תורה </w:t>
      </w:r>
      <w:proofErr w:type="spellStart"/>
      <w:r>
        <w:rPr>
          <w:rFonts w:hint="cs"/>
          <w:sz w:val="16"/>
          <w:szCs w:val="16"/>
          <w:rtl/>
        </w:rPr>
        <w:t>קצא</w:t>
      </w:r>
      <w:proofErr w:type="spellEnd"/>
      <w:r>
        <w:rPr>
          <w:rFonts w:hint="cs"/>
          <w:sz w:val="16"/>
          <w:szCs w:val="16"/>
          <w:rtl/>
        </w:rPr>
        <w:t>, קצה)</w:t>
      </w:r>
      <w:r>
        <w:rPr>
          <w:rFonts w:hint="cs"/>
          <w:rtl/>
        </w:rPr>
        <w:t xml:space="preserve"> האם צריך לצבוע את התפילין 'לשמה' (וכן האם גוי יכול </w:t>
      </w:r>
      <w:proofErr w:type="spellStart"/>
      <w:r>
        <w:rPr>
          <w:rFonts w:hint="cs"/>
          <w:rtl/>
        </w:rPr>
        <w:t>לצובע</w:t>
      </w:r>
      <w:r w:rsidR="00603A8A">
        <w:rPr>
          <w:rFonts w:hint="cs"/>
          <w:rtl/>
        </w:rPr>
        <w:t>ן</w:t>
      </w:r>
      <w:proofErr w:type="spellEnd"/>
      <w:r>
        <w:rPr>
          <w:rFonts w:hint="cs"/>
          <w:rtl/>
        </w:rPr>
        <w:t>)</w:t>
      </w:r>
      <w:r w:rsidR="00D348D4">
        <w:rPr>
          <w:rFonts w:hint="cs"/>
          <w:rtl/>
        </w:rPr>
        <w:t>:</w:t>
      </w:r>
      <w:r>
        <w:rPr>
          <w:rFonts w:hint="cs"/>
          <w:rtl/>
        </w:rPr>
        <w:t xml:space="preserve"> </w:t>
      </w:r>
      <w:r w:rsidRPr="00A05F85">
        <w:rPr>
          <w:rFonts w:hint="cs"/>
          <w:b/>
          <w:bCs/>
          <w:rtl/>
        </w:rPr>
        <w:t>השולחן ערוך</w:t>
      </w:r>
      <w:r>
        <w:rPr>
          <w:rFonts w:hint="cs"/>
          <w:rtl/>
        </w:rPr>
        <w:t xml:space="preserve"> </w:t>
      </w:r>
      <w:r>
        <w:rPr>
          <w:rFonts w:hint="cs"/>
          <w:sz w:val="16"/>
          <w:szCs w:val="16"/>
          <w:rtl/>
        </w:rPr>
        <w:t xml:space="preserve">(לג, ד) </w:t>
      </w:r>
      <w:r>
        <w:rPr>
          <w:rFonts w:hint="cs"/>
          <w:rtl/>
        </w:rPr>
        <w:t xml:space="preserve">פסק שטוב שיהודי ייצבע, אך מעיקר הדין גם גוי יכול. </w:t>
      </w:r>
      <w:r w:rsidRPr="002B3B3D">
        <w:rPr>
          <w:rFonts w:hint="cs"/>
          <w:b/>
          <w:bCs/>
          <w:rtl/>
        </w:rPr>
        <w:t>הרמ''א</w:t>
      </w:r>
      <w:r>
        <w:rPr>
          <w:rFonts w:hint="cs"/>
          <w:rtl/>
        </w:rPr>
        <w:t xml:space="preserve"> </w:t>
      </w:r>
      <w:proofErr w:type="spellStart"/>
      <w:r w:rsidRPr="002B3B3D">
        <w:rPr>
          <w:rFonts w:hint="cs"/>
          <w:b/>
          <w:bCs/>
          <w:rtl/>
        </w:rPr>
        <w:t>והגר''א</w:t>
      </w:r>
      <w:proofErr w:type="spellEnd"/>
      <w:r>
        <w:rPr>
          <w:rFonts w:hint="cs"/>
          <w:rtl/>
        </w:rPr>
        <w:t xml:space="preserve"> חלקו וסברו, שיש לצבוע לשמה, ומשום כך גוי שאינו יכול לכוון לשמה אינו יכול </w:t>
      </w:r>
      <w:proofErr w:type="spellStart"/>
      <w:r>
        <w:rPr>
          <w:rFonts w:hint="cs"/>
          <w:rtl/>
        </w:rPr>
        <w:t>לצובע</w:t>
      </w:r>
      <w:r w:rsidR="00603A8A">
        <w:rPr>
          <w:rFonts w:hint="cs"/>
          <w:rtl/>
        </w:rPr>
        <w:t>ן</w:t>
      </w:r>
      <w:proofErr w:type="spellEnd"/>
      <w:r>
        <w:rPr>
          <w:rFonts w:hint="cs"/>
          <w:rtl/>
        </w:rPr>
        <w:t>.</w:t>
      </w:r>
    </w:p>
  </w:footnote>
  <w:footnote w:id="3">
    <w:p w14:paraId="2B64EF8E" w14:textId="761C48E3" w:rsidR="00A56F2F" w:rsidRDefault="00A56F2F">
      <w:pPr>
        <w:pStyle w:val="a3"/>
        <w:rPr>
          <w:rtl/>
        </w:rPr>
      </w:pPr>
      <w:r>
        <w:rPr>
          <w:rStyle w:val="a5"/>
        </w:rPr>
        <w:footnoteRef/>
      </w:r>
      <w:r>
        <w:rPr>
          <w:rtl/>
        </w:rPr>
        <w:t xml:space="preserve"> </w:t>
      </w:r>
      <w:r>
        <w:rPr>
          <w:rFonts w:hint="cs"/>
          <w:rtl/>
        </w:rPr>
        <w:t xml:space="preserve">הספר </w:t>
      </w:r>
      <w:proofErr w:type="spellStart"/>
      <w:r>
        <w:rPr>
          <w:rFonts w:hint="cs"/>
          <w:rtl/>
        </w:rPr>
        <w:t>שימושא</w:t>
      </w:r>
      <w:proofErr w:type="spellEnd"/>
      <w:r>
        <w:rPr>
          <w:rFonts w:hint="cs"/>
          <w:rtl/>
        </w:rPr>
        <w:t xml:space="preserve"> רבה חובר בתקופת הגאונים על ידי מחבר עלום שם, שהביא שמועות בשם רבו</w:t>
      </w:r>
      <w:r w:rsidR="00BC125A">
        <w:rPr>
          <w:rFonts w:hint="cs"/>
          <w:rtl/>
        </w:rPr>
        <w:t xml:space="preserve"> (שגם אינו ידוע בשמו)</w:t>
      </w:r>
      <w:r>
        <w:rPr>
          <w:rFonts w:hint="cs"/>
          <w:rtl/>
        </w:rPr>
        <w:t>.</w:t>
      </w:r>
      <w:r w:rsidR="001F6F60">
        <w:rPr>
          <w:rFonts w:hint="cs"/>
          <w:rtl/>
        </w:rPr>
        <w:t xml:space="preserve"> חלק מהראשונים ובינ</w:t>
      </w:r>
      <w:r w:rsidR="00950372">
        <w:rPr>
          <w:rFonts w:hint="cs"/>
          <w:rtl/>
        </w:rPr>
        <w:t>י</w:t>
      </w:r>
      <w:r w:rsidR="001F6F60">
        <w:rPr>
          <w:rFonts w:hint="cs"/>
          <w:rtl/>
        </w:rPr>
        <w:t>הם הרא''ש כתבו שאין לסמוך על ספר זה כלל, מכיוון שלעיתים יש בו שמועות שסותרות את דברי הגמרא.</w:t>
      </w:r>
      <w:r w:rsidR="00D30E52">
        <w:rPr>
          <w:rFonts w:hint="cs"/>
          <w:rtl/>
        </w:rPr>
        <w:t xml:space="preserve"> אף על פי כן, רבים </w:t>
      </w:r>
      <w:r w:rsidR="00B55A87">
        <w:rPr>
          <w:rFonts w:hint="cs"/>
          <w:rtl/>
        </w:rPr>
        <w:t>(וביניהם רבינו תם</w:t>
      </w:r>
      <w:r w:rsidR="00E812FD">
        <w:rPr>
          <w:rFonts w:hint="cs"/>
          <w:rtl/>
        </w:rPr>
        <w:t xml:space="preserve"> והמחזור ויטרי</w:t>
      </w:r>
      <w:r w:rsidR="00B55A87">
        <w:rPr>
          <w:rFonts w:hint="cs"/>
          <w:rtl/>
        </w:rPr>
        <w:t xml:space="preserve">) </w:t>
      </w:r>
      <w:r w:rsidR="00D30E52">
        <w:rPr>
          <w:rFonts w:hint="cs"/>
          <w:rtl/>
        </w:rPr>
        <w:t>בכל זאת נוהגים לסמוך על דבריו כאשר הם אינם סותרים את דברי הגמרא</w:t>
      </w:r>
      <w:r w:rsidR="00B55A87">
        <w:rPr>
          <w:rFonts w:hint="cs"/>
          <w:rtl/>
        </w:rPr>
        <w:t>.</w:t>
      </w:r>
      <w:r w:rsidR="00D30E52">
        <w:rPr>
          <w:rFonts w:hint="cs"/>
          <w:rtl/>
        </w:rPr>
        <w:t xml:space="preserve"> </w:t>
      </w:r>
      <w:r w:rsidR="001F6F60">
        <w:rPr>
          <w:rFonts w:hint="cs"/>
          <w:rtl/>
        </w:rPr>
        <w:t xml:space="preserve"> </w:t>
      </w:r>
      <w:r>
        <w:rPr>
          <w:rFonts w:hint="cs"/>
          <w:rtl/>
        </w:rPr>
        <w:t xml:space="preserve"> </w:t>
      </w:r>
    </w:p>
  </w:footnote>
  <w:footnote w:id="4">
    <w:p w14:paraId="414950DC" w14:textId="5825B96E" w:rsidR="00F70CAC" w:rsidRDefault="00F70CAC">
      <w:pPr>
        <w:pStyle w:val="a3"/>
        <w:rPr>
          <w:rFonts w:hint="cs"/>
          <w:rtl/>
        </w:rPr>
      </w:pPr>
      <w:r>
        <w:rPr>
          <w:rStyle w:val="a5"/>
        </w:rPr>
        <w:footnoteRef/>
      </w:r>
      <w:r>
        <w:rPr>
          <w:rtl/>
        </w:rPr>
        <w:t xml:space="preserve"> </w:t>
      </w:r>
      <w:r>
        <w:rPr>
          <w:rFonts w:hint="cs"/>
          <w:rtl/>
        </w:rPr>
        <w:t xml:space="preserve">כאשר יש לאדם רק </w:t>
      </w:r>
      <w:r w:rsidR="005A7DFA">
        <w:rPr>
          <w:rFonts w:hint="cs"/>
          <w:rtl/>
        </w:rPr>
        <w:t xml:space="preserve">תפילין של יד, לדעת רוב הפוסקים יש לברך רק 'להניח תפילין', וכן נפסק להלכה. לעומת זאת לדעת האפשרות השלישית שראינו לעיל בשם המדרש </w:t>
      </w:r>
      <w:proofErr w:type="spellStart"/>
      <w:r w:rsidR="005A7DFA">
        <w:rPr>
          <w:rFonts w:hint="cs"/>
          <w:rtl/>
        </w:rPr>
        <w:t>תנחומא</w:t>
      </w:r>
      <w:proofErr w:type="spellEnd"/>
      <w:r w:rsidR="005A7DFA">
        <w:rPr>
          <w:rFonts w:hint="cs"/>
          <w:rtl/>
        </w:rPr>
        <w:t xml:space="preserve">, שברכת 'להניח תפילין' 'ועל מצוות תפילין' מתייחסות הן לתפילין של יד והן לתפילין של ראש, במקרה בו יש רק תפילין של יד - מברכים את שתי הברכות. </w:t>
      </w:r>
    </w:p>
  </w:footnote>
  <w:footnote w:id="5">
    <w:p w14:paraId="7E88DE83" w14:textId="77777777" w:rsidR="00D8719D" w:rsidRPr="000E67A9" w:rsidRDefault="00D8719D" w:rsidP="00D8719D">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D3"/>
    <w:rsid w:val="00005982"/>
    <w:rsid w:val="00034976"/>
    <w:rsid w:val="00041B6E"/>
    <w:rsid w:val="00041F1A"/>
    <w:rsid w:val="000600A6"/>
    <w:rsid w:val="00060669"/>
    <w:rsid w:val="00071593"/>
    <w:rsid w:val="000848AF"/>
    <w:rsid w:val="000C15F9"/>
    <w:rsid w:val="000D2059"/>
    <w:rsid w:val="000D233D"/>
    <w:rsid w:val="000E1A66"/>
    <w:rsid w:val="001015BA"/>
    <w:rsid w:val="0011606D"/>
    <w:rsid w:val="00126993"/>
    <w:rsid w:val="00137A68"/>
    <w:rsid w:val="00143C47"/>
    <w:rsid w:val="001472D8"/>
    <w:rsid w:val="00153A65"/>
    <w:rsid w:val="0016131A"/>
    <w:rsid w:val="00163926"/>
    <w:rsid w:val="0018321C"/>
    <w:rsid w:val="001C5020"/>
    <w:rsid w:val="001D00F9"/>
    <w:rsid w:val="001D2274"/>
    <w:rsid w:val="001E2AB3"/>
    <w:rsid w:val="001F6F60"/>
    <w:rsid w:val="00201C07"/>
    <w:rsid w:val="00201F34"/>
    <w:rsid w:val="00213635"/>
    <w:rsid w:val="00220729"/>
    <w:rsid w:val="00234CF3"/>
    <w:rsid w:val="00243EB5"/>
    <w:rsid w:val="002463CA"/>
    <w:rsid w:val="002646F0"/>
    <w:rsid w:val="00285442"/>
    <w:rsid w:val="002864B7"/>
    <w:rsid w:val="00293AA7"/>
    <w:rsid w:val="00295B13"/>
    <w:rsid w:val="002A1C42"/>
    <w:rsid w:val="002B3B3D"/>
    <w:rsid w:val="002C5428"/>
    <w:rsid w:val="002C54BB"/>
    <w:rsid w:val="002C5E40"/>
    <w:rsid w:val="002D2B1B"/>
    <w:rsid w:val="002D4546"/>
    <w:rsid w:val="002E29F0"/>
    <w:rsid w:val="002E5D2B"/>
    <w:rsid w:val="002E735B"/>
    <w:rsid w:val="00303066"/>
    <w:rsid w:val="003051A4"/>
    <w:rsid w:val="003174B2"/>
    <w:rsid w:val="00317DB4"/>
    <w:rsid w:val="00323060"/>
    <w:rsid w:val="003266C1"/>
    <w:rsid w:val="003274C1"/>
    <w:rsid w:val="00331A0B"/>
    <w:rsid w:val="00332CC8"/>
    <w:rsid w:val="00340C8A"/>
    <w:rsid w:val="00341750"/>
    <w:rsid w:val="00353419"/>
    <w:rsid w:val="003615C6"/>
    <w:rsid w:val="0036194E"/>
    <w:rsid w:val="00363BFE"/>
    <w:rsid w:val="0037258F"/>
    <w:rsid w:val="0038263D"/>
    <w:rsid w:val="0039604A"/>
    <w:rsid w:val="003A1ED3"/>
    <w:rsid w:val="003C74F5"/>
    <w:rsid w:val="003E715F"/>
    <w:rsid w:val="003F2CC6"/>
    <w:rsid w:val="00404D12"/>
    <w:rsid w:val="004071C1"/>
    <w:rsid w:val="00407F15"/>
    <w:rsid w:val="00423913"/>
    <w:rsid w:val="004278C9"/>
    <w:rsid w:val="0045274E"/>
    <w:rsid w:val="004723C2"/>
    <w:rsid w:val="00481735"/>
    <w:rsid w:val="00497A6B"/>
    <w:rsid w:val="004A028D"/>
    <w:rsid w:val="004B3B42"/>
    <w:rsid w:val="004D2E39"/>
    <w:rsid w:val="004D42ED"/>
    <w:rsid w:val="004D4B4B"/>
    <w:rsid w:val="004F47BC"/>
    <w:rsid w:val="004F7FE4"/>
    <w:rsid w:val="005047B3"/>
    <w:rsid w:val="00505EF1"/>
    <w:rsid w:val="005067EE"/>
    <w:rsid w:val="0050743D"/>
    <w:rsid w:val="0051299E"/>
    <w:rsid w:val="00535416"/>
    <w:rsid w:val="00562B6F"/>
    <w:rsid w:val="00580C65"/>
    <w:rsid w:val="00592832"/>
    <w:rsid w:val="00595921"/>
    <w:rsid w:val="005A000E"/>
    <w:rsid w:val="005A42D2"/>
    <w:rsid w:val="005A7DFA"/>
    <w:rsid w:val="005B1D07"/>
    <w:rsid w:val="005B69A6"/>
    <w:rsid w:val="005D61E0"/>
    <w:rsid w:val="00603A8A"/>
    <w:rsid w:val="00665E48"/>
    <w:rsid w:val="00670EDC"/>
    <w:rsid w:val="00681A61"/>
    <w:rsid w:val="006A19B4"/>
    <w:rsid w:val="006B0936"/>
    <w:rsid w:val="006C260E"/>
    <w:rsid w:val="006C2BC6"/>
    <w:rsid w:val="006D4FE1"/>
    <w:rsid w:val="006D67E5"/>
    <w:rsid w:val="006E0F4D"/>
    <w:rsid w:val="006E1C5F"/>
    <w:rsid w:val="006E54DE"/>
    <w:rsid w:val="007110BA"/>
    <w:rsid w:val="007178A7"/>
    <w:rsid w:val="00751223"/>
    <w:rsid w:val="0075798C"/>
    <w:rsid w:val="00761EC5"/>
    <w:rsid w:val="007658AE"/>
    <w:rsid w:val="0077577F"/>
    <w:rsid w:val="00782175"/>
    <w:rsid w:val="007A3A13"/>
    <w:rsid w:val="007A5C3D"/>
    <w:rsid w:val="007B2D78"/>
    <w:rsid w:val="007B5748"/>
    <w:rsid w:val="007B7433"/>
    <w:rsid w:val="007C316E"/>
    <w:rsid w:val="007C671C"/>
    <w:rsid w:val="007D3DF6"/>
    <w:rsid w:val="007E4D1B"/>
    <w:rsid w:val="007F4C35"/>
    <w:rsid w:val="007F5058"/>
    <w:rsid w:val="007F7858"/>
    <w:rsid w:val="00824869"/>
    <w:rsid w:val="0086153E"/>
    <w:rsid w:val="00865632"/>
    <w:rsid w:val="00896B1C"/>
    <w:rsid w:val="008C762F"/>
    <w:rsid w:val="008D354B"/>
    <w:rsid w:val="008E011D"/>
    <w:rsid w:val="008E6F4B"/>
    <w:rsid w:val="00902ECF"/>
    <w:rsid w:val="0090560E"/>
    <w:rsid w:val="0093191A"/>
    <w:rsid w:val="00932BAD"/>
    <w:rsid w:val="00941FC7"/>
    <w:rsid w:val="00946CE1"/>
    <w:rsid w:val="00950372"/>
    <w:rsid w:val="00974434"/>
    <w:rsid w:val="00983321"/>
    <w:rsid w:val="009A2B4F"/>
    <w:rsid w:val="009A7CF6"/>
    <w:rsid w:val="009C33BC"/>
    <w:rsid w:val="009E09F7"/>
    <w:rsid w:val="009E2A6A"/>
    <w:rsid w:val="009E68AA"/>
    <w:rsid w:val="009E7025"/>
    <w:rsid w:val="009F70E0"/>
    <w:rsid w:val="00A05F85"/>
    <w:rsid w:val="00A06C86"/>
    <w:rsid w:val="00A139AF"/>
    <w:rsid w:val="00A318D3"/>
    <w:rsid w:val="00A46D77"/>
    <w:rsid w:val="00A56F2F"/>
    <w:rsid w:val="00A84677"/>
    <w:rsid w:val="00A84E23"/>
    <w:rsid w:val="00A93CEB"/>
    <w:rsid w:val="00A96C5D"/>
    <w:rsid w:val="00AA2582"/>
    <w:rsid w:val="00AB78E5"/>
    <w:rsid w:val="00AC281A"/>
    <w:rsid w:val="00AD0036"/>
    <w:rsid w:val="00AD0ACF"/>
    <w:rsid w:val="00AD1A19"/>
    <w:rsid w:val="00AF50C3"/>
    <w:rsid w:val="00B057D5"/>
    <w:rsid w:val="00B07141"/>
    <w:rsid w:val="00B114F6"/>
    <w:rsid w:val="00B34CAE"/>
    <w:rsid w:val="00B5424B"/>
    <w:rsid w:val="00B55A87"/>
    <w:rsid w:val="00B55B89"/>
    <w:rsid w:val="00B642C5"/>
    <w:rsid w:val="00B66492"/>
    <w:rsid w:val="00B77ADF"/>
    <w:rsid w:val="00B8387D"/>
    <w:rsid w:val="00B855A2"/>
    <w:rsid w:val="00B86E4A"/>
    <w:rsid w:val="00B92090"/>
    <w:rsid w:val="00B978A5"/>
    <w:rsid w:val="00BA597A"/>
    <w:rsid w:val="00BA5D3B"/>
    <w:rsid w:val="00BC125A"/>
    <w:rsid w:val="00BC5148"/>
    <w:rsid w:val="00BD33B7"/>
    <w:rsid w:val="00BD40E6"/>
    <w:rsid w:val="00C14B4D"/>
    <w:rsid w:val="00C2638B"/>
    <w:rsid w:val="00C311A2"/>
    <w:rsid w:val="00C36D59"/>
    <w:rsid w:val="00C43624"/>
    <w:rsid w:val="00C57D77"/>
    <w:rsid w:val="00C86B90"/>
    <w:rsid w:val="00C95E6A"/>
    <w:rsid w:val="00C97854"/>
    <w:rsid w:val="00CB3B22"/>
    <w:rsid w:val="00CF0CD1"/>
    <w:rsid w:val="00CF7BE9"/>
    <w:rsid w:val="00D11662"/>
    <w:rsid w:val="00D221C5"/>
    <w:rsid w:val="00D30E52"/>
    <w:rsid w:val="00D348D4"/>
    <w:rsid w:val="00D524F2"/>
    <w:rsid w:val="00D564F1"/>
    <w:rsid w:val="00D60F3A"/>
    <w:rsid w:val="00D840C7"/>
    <w:rsid w:val="00D8719D"/>
    <w:rsid w:val="00DA0E04"/>
    <w:rsid w:val="00DD0112"/>
    <w:rsid w:val="00DD5A0A"/>
    <w:rsid w:val="00DE326B"/>
    <w:rsid w:val="00DE5820"/>
    <w:rsid w:val="00DF1D2D"/>
    <w:rsid w:val="00E313D0"/>
    <w:rsid w:val="00E33A5D"/>
    <w:rsid w:val="00E37AE9"/>
    <w:rsid w:val="00E50775"/>
    <w:rsid w:val="00E60ED9"/>
    <w:rsid w:val="00E61474"/>
    <w:rsid w:val="00E812FD"/>
    <w:rsid w:val="00EB1B18"/>
    <w:rsid w:val="00EB22BB"/>
    <w:rsid w:val="00EB3AB8"/>
    <w:rsid w:val="00EB7699"/>
    <w:rsid w:val="00EC02B0"/>
    <w:rsid w:val="00ED6355"/>
    <w:rsid w:val="00F00128"/>
    <w:rsid w:val="00F12C88"/>
    <w:rsid w:val="00F151D4"/>
    <w:rsid w:val="00F236F4"/>
    <w:rsid w:val="00F42783"/>
    <w:rsid w:val="00F53FC9"/>
    <w:rsid w:val="00F54721"/>
    <w:rsid w:val="00F702D9"/>
    <w:rsid w:val="00F70CAC"/>
    <w:rsid w:val="00F721C3"/>
    <w:rsid w:val="00F773E9"/>
    <w:rsid w:val="00FA0B20"/>
    <w:rsid w:val="00FC068C"/>
    <w:rsid w:val="00FD2FFF"/>
    <w:rsid w:val="00FE42DF"/>
    <w:rsid w:val="00FE6780"/>
    <w:rsid w:val="00FE7B06"/>
    <w:rsid w:val="00FF0B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C1F3"/>
  <w15:chartTrackingRefBased/>
  <w15:docId w15:val="{56E9E8FA-6029-400B-85E1-019ABEBED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05F85"/>
    <w:pPr>
      <w:spacing w:after="0" w:line="240" w:lineRule="auto"/>
    </w:pPr>
    <w:rPr>
      <w:sz w:val="20"/>
      <w:szCs w:val="20"/>
    </w:rPr>
  </w:style>
  <w:style w:type="character" w:customStyle="1" w:styleId="a4">
    <w:name w:val="טקסט הערת שוליים תו"/>
    <w:basedOn w:val="a0"/>
    <w:link w:val="a3"/>
    <w:uiPriority w:val="99"/>
    <w:rsid w:val="00A05F85"/>
    <w:rPr>
      <w:sz w:val="20"/>
      <w:szCs w:val="20"/>
    </w:rPr>
  </w:style>
  <w:style w:type="character" w:styleId="a5">
    <w:name w:val="footnote reference"/>
    <w:basedOn w:val="a0"/>
    <w:uiPriority w:val="99"/>
    <w:semiHidden/>
    <w:unhideWhenUsed/>
    <w:rsid w:val="00A05F85"/>
    <w:rPr>
      <w:vertAlign w:val="superscript"/>
    </w:rPr>
  </w:style>
  <w:style w:type="character" w:styleId="Hyperlink">
    <w:name w:val="Hyperlink"/>
    <w:basedOn w:val="a0"/>
    <w:uiPriority w:val="99"/>
    <w:semiHidden/>
    <w:unhideWhenUsed/>
    <w:rsid w:val="00D8719D"/>
    <w:rPr>
      <w:color w:val="0000FF"/>
      <w:u w:val="single"/>
    </w:rPr>
  </w:style>
  <w:style w:type="paragraph" w:styleId="a6">
    <w:name w:val="header"/>
    <w:basedOn w:val="a"/>
    <w:link w:val="a7"/>
    <w:uiPriority w:val="99"/>
    <w:unhideWhenUsed/>
    <w:rsid w:val="0077577F"/>
    <w:pPr>
      <w:tabs>
        <w:tab w:val="center" w:pos="4153"/>
        <w:tab w:val="right" w:pos="8306"/>
      </w:tabs>
      <w:spacing w:after="0" w:line="240" w:lineRule="auto"/>
    </w:pPr>
  </w:style>
  <w:style w:type="character" w:customStyle="1" w:styleId="a7">
    <w:name w:val="כותרת עליונה תו"/>
    <w:basedOn w:val="a0"/>
    <w:link w:val="a6"/>
    <w:uiPriority w:val="99"/>
    <w:rsid w:val="0077577F"/>
  </w:style>
  <w:style w:type="paragraph" w:styleId="a8">
    <w:name w:val="footer"/>
    <w:basedOn w:val="a"/>
    <w:link w:val="a9"/>
    <w:uiPriority w:val="99"/>
    <w:unhideWhenUsed/>
    <w:rsid w:val="0077577F"/>
    <w:pPr>
      <w:tabs>
        <w:tab w:val="center" w:pos="4153"/>
        <w:tab w:val="right" w:pos="8306"/>
      </w:tabs>
      <w:spacing w:after="0" w:line="240" w:lineRule="auto"/>
    </w:pPr>
  </w:style>
  <w:style w:type="character" w:customStyle="1" w:styleId="a9">
    <w:name w:val="כותרת תחתונה תו"/>
    <w:basedOn w:val="a0"/>
    <w:link w:val="a8"/>
    <w:uiPriority w:val="99"/>
    <w:rsid w:val="0077577F"/>
  </w:style>
  <w:style w:type="paragraph" w:styleId="aa">
    <w:name w:val="Balloon Text"/>
    <w:basedOn w:val="a"/>
    <w:link w:val="ab"/>
    <w:uiPriority w:val="99"/>
    <w:semiHidden/>
    <w:unhideWhenUsed/>
    <w:rsid w:val="0077577F"/>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77577F"/>
    <w:rPr>
      <w:rFonts w:ascii="Tahoma" w:hAnsi="Tahoma" w:cs="Tahoma"/>
      <w:sz w:val="18"/>
      <w:szCs w:val="18"/>
    </w:rPr>
  </w:style>
  <w:style w:type="paragraph" w:styleId="ac">
    <w:name w:val="Revision"/>
    <w:hidden/>
    <w:uiPriority w:val="99"/>
    <w:semiHidden/>
    <w:rsid w:val="0077577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1335</Words>
  <Characters>6679</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17</cp:revision>
  <dcterms:created xsi:type="dcterms:W3CDTF">2020-10-28T19:56:00Z</dcterms:created>
  <dcterms:modified xsi:type="dcterms:W3CDTF">2020-10-29T07:05:00Z</dcterms:modified>
</cp:coreProperties>
</file>