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3533B" w14:textId="602DFA88" w:rsidR="0050743D" w:rsidRDefault="00B97B96" w:rsidP="00AC701D">
      <w:pPr>
        <w:spacing w:after="80"/>
        <w:rPr>
          <w:b/>
          <w:bCs/>
          <w:sz w:val="36"/>
          <w:szCs w:val="36"/>
          <w:rtl/>
        </w:rPr>
      </w:pPr>
      <w:r>
        <w:rPr>
          <w:rFonts w:hint="cs"/>
          <w:rtl/>
        </w:rPr>
        <w:t>בס''ד</w:t>
      </w:r>
      <w:r>
        <w:rPr>
          <w:rtl/>
        </w:rPr>
        <w:tab/>
      </w:r>
      <w:r>
        <w:rPr>
          <w:rtl/>
        </w:rPr>
        <w:tab/>
      </w:r>
      <w:r w:rsidR="00083DD5">
        <w:rPr>
          <w:rFonts w:hint="cs"/>
          <w:rtl/>
        </w:rPr>
        <w:t xml:space="preserve">   </w:t>
      </w:r>
      <w:r w:rsidR="009F1848">
        <w:rPr>
          <w:rFonts w:hint="cs"/>
          <w:rtl/>
        </w:rPr>
        <w:t xml:space="preserve">    </w:t>
      </w:r>
      <w:r w:rsidR="00E81BDF">
        <w:rPr>
          <w:rFonts w:hint="cs"/>
          <w:rtl/>
        </w:rPr>
        <w:t xml:space="preserve">  </w:t>
      </w:r>
      <w:r w:rsidRPr="00B97B96">
        <w:rPr>
          <w:rFonts w:hint="cs"/>
          <w:b/>
          <w:bCs/>
          <w:sz w:val="36"/>
          <w:szCs w:val="36"/>
          <w:rtl/>
        </w:rPr>
        <w:t xml:space="preserve">פרשת </w:t>
      </w:r>
      <w:r w:rsidR="00602CBF">
        <w:rPr>
          <w:rFonts w:hint="cs"/>
          <w:b/>
          <w:bCs/>
          <w:sz w:val="36"/>
          <w:szCs w:val="36"/>
          <w:rtl/>
        </w:rPr>
        <w:t>תולדות</w:t>
      </w:r>
      <w:r w:rsidRPr="00B97B96">
        <w:rPr>
          <w:rFonts w:hint="cs"/>
          <w:b/>
          <w:bCs/>
          <w:sz w:val="36"/>
          <w:szCs w:val="36"/>
          <w:rtl/>
        </w:rPr>
        <w:t>: האם יש איסור</w:t>
      </w:r>
      <w:r w:rsidR="00241428">
        <w:rPr>
          <w:rFonts w:hint="cs"/>
          <w:b/>
          <w:bCs/>
          <w:sz w:val="36"/>
          <w:szCs w:val="36"/>
          <w:rtl/>
        </w:rPr>
        <w:t xml:space="preserve"> הלכתי</w:t>
      </w:r>
      <w:r w:rsidRPr="00B97B96">
        <w:rPr>
          <w:rFonts w:hint="cs"/>
          <w:b/>
          <w:bCs/>
          <w:sz w:val="36"/>
          <w:szCs w:val="36"/>
          <w:rtl/>
        </w:rPr>
        <w:t xml:space="preserve"> לשקר</w:t>
      </w:r>
    </w:p>
    <w:p w14:paraId="6C16F1AA" w14:textId="4220B3B7" w:rsidR="006C2A87" w:rsidRDefault="006C2A87" w:rsidP="00AC701D">
      <w:pPr>
        <w:spacing w:after="80"/>
        <w:rPr>
          <w:b/>
          <w:bCs/>
          <w:u w:val="single"/>
          <w:rtl/>
        </w:rPr>
      </w:pPr>
      <w:r w:rsidRPr="006C2A87">
        <w:rPr>
          <w:rFonts w:hint="cs"/>
          <w:b/>
          <w:bCs/>
          <w:u w:val="single"/>
          <w:rtl/>
        </w:rPr>
        <w:t>פתיחה</w:t>
      </w:r>
    </w:p>
    <w:p w14:paraId="7B9B57A8" w14:textId="6776CE70" w:rsidR="00D64DA1" w:rsidRDefault="00D64DA1" w:rsidP="00AC701D">
      <w:pPr>
        <w:spacing w:after="80"/>
        <w:rPr>
          <w:rtl/>
        </w:rPr>
      </w:pPr>
      <w:r>
        <w:rPr>
          <w:rFonts w:hint="cs"/>
          <w:rtl/>
        </w:rPr>
        <w:t xml:space="preserve">בפרשת השבוע </w:t>
      </w:r>
      <w:r w:rsidR="005777A3">
        <w:rPr>
          <w:rFonts w:hint="cs"/>
          <w:rtl/>
        </w:rPr>
        <w:t>פונה יצחק לעשיו</w:t>
      </w:r>
      <w:r w:rsidR="00B73B88">
        <w:rPr>
          <w:rFonts w:hint="cs"/>
          <w:rtl/>
        </w:rPr>
        <w:t xml:space="preserve"> בנו הבכור</w:t>
      </w:r>
      <w:r w:rsidR="005777A3">
        <w:rPr>
          <w:rFonts w:hint="cs"/>
          <w:rtl/>
        </w:rPr>
        <w:t>, כדי שיכין לו אוכל ושיוכל לברכו</w:t>
      </w:r>
      <w:r w:rsidR="00B73B88">
        <w:rPr>
          <w:rFonts w:hint="cs"/>
          <w:rtl/>
        </w:rPr>
        <w:t xml:space="preserve"> לפני מותו</w:t>
      </w:r>
      <w:r w:rsidR="005777A3">
        <w:rPr>
          <w:rFonts w:hint="cs"/>
          <w:rtl/>
        </w:rPr>
        <w:t>.</w:t>
      </w:r>
      <w:r w:rsidR="00594559">
        <w:rPr>
          <w:rFonts w:hint="cs"/>
          <w:rtl/>
        </w:rPr>
        <w:t xml:space="preserve"> </w:t>
      </w:r>
      <w:r w:rsidR="00B73B88">
        <w:rPr>
          <w:rFonts w:hint="cs"/>
          <w:rtl/>
        </w:rPr>
        <w:t>רבקה שומעת את הדברים, ומצווה על יעקב</w:t>
      </w:r>
      <w:r w:rsidR="00E478C8">
        <w:rPr>
          <w:rFonts w:hint="cs"/>
          <w:rtl/>
        </w:rPr>
        <w:t xml:space="preserve"> להתחפש,</w:t>
      </w:r>
      <w:r w:rsidR="00B73B88">
        <w:rPr>
          <w:rFonts w:hint="cs"/>
          <w:rtl/>
        </w:rPr>
        <w:t xml:space="preserve"> להקדים את אחיו</w:t>
      </w:r>
      <w:r w:rsidR="0098029F">
        <w:rPr>
          <w:rFonts w:hint="cs"/>
          <w:rtl/>
        </w:rPr>
        <w:t>,</w:t>
      </w:r>
      <w:r w:rsidR="00E478C8">
        <w:rPr>
          <w:rFonts w:hint="cs"/>
          <w:rtl/>
        </w:rPr>
        <w:t xml:space="preserve"> ול</w:t>
      </w:r>
      <w:r w:rsidR="006B2613">
        <w:rPr>
          <w:rFonts w:hint="cs"/>
          <w:rtl/>
        </w:rPr>
        <w:t>זכות</w:t>
      </w:r>
      <w:r w:rsidR="00E478C8">
        <w:rPr>
          <w:rFonts w:hint="cs"/>
          <w:rtl/>
        </w:rPr>
        <w:t xml:space="preserve"> </w:t>
      </w:r>
      <w:r w:rsidR="006B2613">
        <w:rPr>
          <w:rFonts w:hint="cs"/>
          <w:rtl/>
        </w:rPr>
        <w:t>ב</w:t>
      </w:r>
      <w:r w:rsidR="00E478C8">
        <w:rPr>
          <w:rFonts w:hint="cs"/>
          <w:rtl/>
        </w:rPr>
        <w:t xml:space="preserve">ברכות. יעקב אכן כך עושה, וכאשר יצחק </w:t>
      </w:r>
      <w:r w:rsidR="00712A1E">
        <w:rPr>
          <w:rFonts w:hint="cs"/>
          <w:rtl/>
        </w:rPr>
        <w:t xml:space="preserve">(העיוור) </w:t>
      </w:r>
      <w:r w:rsidR="00520F0C">
        <w:rPr>
          <w:rFonts w:hint="cs"/>
          <w:rtl/>
        </w:rPr>
        <w:t>שואל ו</w:t>
      </w:r>
      <w:r w:rsidR="00712A1E">
        <w:rPr>
          <w:rFonts w:hint="cs"/>
          <w:rtl/>
        </w:rPr>
        <w:t xml:space="preserve">מוודא שהעומד מולו הוא אכן עשיו, עונה לו יעקב שכן </w:t>
      </w:r>
      <w:r w:rsidR="00F02C09">
        <w:rPr>
          <w:rFonts w:hint="cs"/>
          <w:rtl/>
        </w:rPr>
        <w:t xml:space="preserve">- </w:t>
      </w:r>
      <w:r w:rsidR="00712A1E">
        <w:rPr>
          <w:rFonts w:hint="cs"/>
          <w:rtl/>
        </w:rPr>
        <w:t xml:space="preserve">''אנכי עשיו בכורך''. נחלקו </w:t>
      </w:r>
      <w:r w:rsidR="0061511F">
        <w:rPr>
          <w:rFonts w:hint="cs"/>
          <w:rtl/>
        </w:rPr>
        <w:t>הפרשנים</w:t>
      </w:r>
      <w:r w:rsidR="00712A1E">
        <w:rPr>
          <w:rFonts w:hint="cs"/>
          <w:rtl/>
        </w:rPr>
        <w:t xml:space="preserve"> </w:t>
      </w:r>
      <w:r w:rsidR="002B5143">
        <w:rPr>
          <w:rFonts w:hint="cs"/>
          <w:rtl/>
        </w:rPr>
        <w:t>בביאור דברי יעקב</w:t>
      </w:r>
      <w:r w:rsidR="00712A1E">
        <w:rPr>
          <w:rFonts w:hint="cs"/>
          <w:rtl/>
        </w:rPr>
        <w:t>:</w:t>
      </w:r>
    </w:p>
    <w:p w14:paraId="22ED729D" w14:textId="432D2D9C" w:rsidR="00F42216" w:rsidRDefault="00F61ED8" w:rsidP="00AC701D">
      <w:pPr>
        <w:spacing w:after="80"/>
        <w:rPr>
          <w:rtl/>
        </w:rPr>
      </w:pPr>
      <w:r>
        <w:rPr>
          <w:rFonts w:hint="cs"/>
          <w:rtl/>
        </w:rPr>
        <w:t xml:space="preserve">א. </w:t>
      </w:r>
      <w:r w:rsidR="00F87FF9">
        <w:rPr>
          <w:rFonts w:hint="cs"/>
          <w:rtl/>
        </w:rPr>
        <w:t xml:space="preserve">במדרש </w:t>
      </w:r>
      <w:r w:rsidR="00D5374F">
        <w:rPr>
          <w:rFonts w:hint="cs"/>
          <w:sz w:val="18"/>
          <w:szCs w:val="18"/>
          <w:rtl/>
        </w:rPr>
        <w:t xml:space="preserve">(שכל טוב) </w:t>
      </w:r>
      <w:r w:rsidR="00F87FF9">
        <w:rPr>
          <w:rFonts w:hint="cs"/>
          <w:rtl/>
        </w:rPr>
        <w:t xml:space="preserve">הביאו את פירוש </w:t>
      </w:r>
      <w:r w:rsidR="00F87FF9" w:rsidRPr="00F87FF9">
        <w:rPr>
          <w:rFonts w:hint="cs"/>
          <w:b/>
          <w:bCs/>
          <w:rtl/>
        </w:rPr>
        <w:t>רבי טוביה</w:t>
      </w:r>
      <w:r w:rsidR="00476711">
        <w:rPr>
          <w:rFonts w:hint="cs"/>
          <w:rtl/>
        </w:rPr>
        <w:t>,</w:t>
      </w:r>
      <w:r w:rsidR="00F87FF9">
        <w:rPr>
          <w:rFonts w:hint="cs"/>
          <w:rtl/>
        </w:rPr>
        <w:t xml:space="preserve"> שיעקב </w:t>
      </w:r>
      <w:r w:rsidR="00476711">
        <w:rPr>
          <w:rFonts w:hint="cs"/>
          <w:rtl/>
        </w:rPr>
        <w:t xml:space="preserve">שם פסיק לאחר המילה 'אנכי', ובכך </w:t>
      </w:r>
      <w:r w:rsidR="00F87FF9">
        <w:rPr>
          <w:rFonts w:hint="cs"/>
          <w:rtl/>
        </w:rPr>
        <w:t xml:space="preserve">נמנע מלשקר, </w:t>
      </w:r>
      <w:r w:rsidR="00476711">
        <w:rPr>
          <w:rFonts w:hint="cs"/>
          <w:rtl/>
        </w:rPr>
        <w:t xml:space="preserve">כלומר 'אנכי', 'ועשיו (הוא) בכורך', וכן </w:t>
      </w:r>
      <w:r w:rsidR="00365A3D">
        <w:rPr>
          <w:rFonts w:hint="cs"/>
          <w:rtl/>
        </w:rPr>
        <w:t xml:space="preserve">פירש </w:t>
      </w:r>
      <w:r w:rsidR="00476711" w:rsidRPr="00365A3D">
        <w:rPr>
          <w:rFonts w:hint="cs"/>
          <w:b/>
          <w:bCs/>
          <w:rtl/>
        </w:rPr>
        <w:t>רש''י</w:t>
      </w:r>
      <w:r w:rsidR="00476711">
        <w:rPr>
          <w:rFonts w:hint="cs"/>
          <w:rtl/>
        </w:rPr>
        <w:t xml:space="preserve">. כמובן שאין כוונתם </w:t>
      </w:r>
      <w:r w:rsidR="00940FD4">
        <w:rPr>
          <w:rFonts w:hint="cs"/>
          <w:rtl/>
        </w:rPr>
        <w:t>לפרש</w:t>
      </w:r>
      <w:r w:rsidR="00476711">
        <w:rPr>
          <w:rFonts w:hint="cs"/>
          <w:rtl/>
        </w:rPr>
        <w:t xml:space="preserve"> </w:t>
      </w:r>
      <w:r w:rsidR="006B2613">
        <w:rPr>
          <w:rFonts w:hint="cs"/>
          <w:rtl/>
        </w:rPr>
        <w:t>ש</w:t>
      </w:r>
      <w:r w:rsidR="00476711">
        <w:rPr>
          <w:rFonts w:hint="cs"/>
          <w:rtl/>
        </w:rPr>
        <w:t xml:space="preserve">יעקב </w:t>
      </w:r>
      <w:r w:rsidR="00793FED">
        <w:rPr>
          <w:rFonts w:hint="cs"/>
          <w:rtl/>
        </w:rPr>
        <w:t>לא שיקר</w:t>
      </w:r>
      <w:r w:rsidR="00A41FF7">
        <w:rPr>
          <w:rFonts w:hint="cs"/>
          <w:rtl/>
        </w:rPr>
        <w:t xml:space="preserve"> כלל</w:t>
      </w:r>
      <w:r w:rsidR="00476711">
        <w:rPr>
          <w:rFonts w:hint="cs"/>
          <w:rtl/>
        </w:rPr>
        <w:t xml:space="preserve">, שהרי </w:t>
      </w:r>
      <w:r w:rsidR="00793FED">
        <w:rPr>
          <w:rFonts w:hint="cs"/>
          <w:rtl/>
        </w:rPr>
        <w:t>בסופו של דבר יצחק הוטעה שהעומד לפניו הוא עשיו, אלא שגם במקרה זה</w:t>
      </w:r>
      <w:r w:rsidR="0097174D">
        <w:rPr>
          <w:rFonts w:hint="cs"/>
          <w:rtl/>
        </w:rPr>
        <w:t xml:space="preserve"> </w:t>
      </w:r>
      <w:r w:rsidR="00793FED">
        <w:rPr>
          <w:rFonts w:hint="cs"/>
          <w:rtl/>
        </w:rPr>
        <w:t>שהשקר מוצדק</w:t>
      </w:r>
      <w:r w:rsidR="0097174D">
        <w:rPr>
          <w:rFonts w:hint="cs"/>
          <w:rtl/>
        </w:rPr>
        <w:t xml:space="preserve"> וראוי</w:t>
      </w:r>
      <w:r w:rsidR="007251F3">
        <w:rPr>
          <w:rFonts w:hint="cs"/>
          <w:rtl/>
        </w:rPr>
        <w:t>,</w:t>
      </w:r>
      <w:r w:rsidR="00793FED">
        <w:rPr>
          <w:rFonts w:hint="cs"/>
          <w:rtl/>
        </w:rPr>
        <w:t xml:space="preserve"> יש עניין לשנות כדי שהדברים לפחות יישמעו כאמיתיים.</w:t>
      </w:r>
    </w:p>
    <w:p w14:paraId="535EAB4C" w14:textId="60210FB2" w:rsidR="00793FED" w:rsidRDefault="00793FED" w:rsidP="00AC701D">
      <w:pPr>
        <w:spacing w:after="80"/>
        <w:rPr>
          <w:rtl/>
        </w:rPr>
      </w:pPr>
      <w:r>
        <w:rPr>
          <w:rFonts w:hint="cs"/>
          <w:rtl/>
        </w:rPr>
        <w:t xml:space="preserve">ב. </w:t>
      </w:r>
      <w:r w:rsidR="00A524A3">
        <w:rPr>
          <w:rFonts w:hint="cs"/>
          <w:rtl/>
        </w:rPr>
        <w:t>המדרש בדעה שנייה חלק על פירוש זה, מכיוון שא</w:t>
      </w:r>
      <w:r w:rsidR="00601B0F">
        <w:rPr>
          <w:rFonts w:hint="cs"/>
          <w:rtl/>
        </w:rPr>
        <w:t>ם מפרשים כך</w:t>
      </w:r>
      <w:r w:rsidR="006B2613">
        <w:rPr>
          <w:rFonts w:hint="cs"/>
          <w:rtl/>
        </w:rPr>
        <w:t xml:space="preserve"> </w:t>
      </w:r>
      <w:r w:rsidR="00A524A3">
        <w:rPr>
          <w:rFonts w:hint="cs"/>
          <w:rtl/>
        </w:rPr>
        <w:t>יש מספר פסוקים שאינם מסתדרים. למשל הפסוק 'אנכי ה' אלוקיך',</w:t>
      </w:r>
      <w:r w:rsidR="00601B0F">
        <w:rPr>
          <w:rFonts w:hint="cs"/>
          <w:rtl/>
        </w:rPr>
        <w:t xml:space="preserve"> שא</w:t>
      </w:r>
      <w:r w:rsidR="007251F3">
        <w:rPr>
          <w:rFonts w:hint="cs"/>
          <w:rtl/>
        </w:rPr>
        <w:t xml:space="preserve">ם מפרידים את המילה אנכי מהמילים ה' אלוקיך, </w:t>
      </w:r>
      <w:r w:rsidR="00601B0F">
        <w:rPr>
          <w:rFonts w:hint="cs"/>
          <w:rtl/>
        </w:rPr>
        <w:t>משמע שישנם ש</w:t>
      </w:r>
      <w:r w:rsidR="006B2613">
        <w:rPr>
          <w:rFonts w:hint="cs"/>
          <w:rtl/>
        </w:rPr>
        <w:t>תי</w:t>
      </w:r>
      <w:r w:rsidR="00601B0F">
        <w:rPr>
          <w:rFonts w:hint="cs"/>
          <w:rtl/>
        </w:rPr>
        <w:t xml:space="preserve"> רשויות. משום כך פירשו, שמכיוון שהשקר היה מוצדק, יעקב לא צריך כלל לשנות בדיבורו</w:t>
      </w:r>
      <w:r w:rsidR="00581DE1">
        <w:rPr>
          <w:rFonts w:hint="cs"/>
          <w:rtl/>
        </w:rPr>
        <w:t>, וכפי ש</w:t>
      </w:r>
      <w:r w:rsidR="009F1848">
        <w:rPr>
          <w:rFonts w:hint="cs"/>
          <w:rtl/>
        </w:rPr>
        <w:t>מספרת התורה בפרשת וירא ש</w:t>
      </w:r>
      <w:r w:rsidR="00581DE1">
        <w:rPr>
          <w:rFonts w:hint="cs"/>
          <w:rtl/>
        </w:rPr>
        <w:t>הקב''ה שינה במקום הצורך מדיבורו, ובלשונו</w:t>
      </w:r>
      <w:r w:rsidR="00AE1505">
        <w:rPr>
          <w:rFonts w:hint="cs"/>
          <w:rtl/>
        </w:rPr>
        <w:t>:</w:t>
      </w:r>
    </w:p>
    <w:p w14:paraId="0ABEF165" w14:textId="7B34E56C" w:rsidR="00AE1505" w:rsidRDefault="006B396E" w:rsidP="00AC701D">
      <w:pPr>
        <w:spacing w:after="80"/>
        <w:ind w:left="720"/>
        <w:rPr>
          <w:rFonts w:cs="Arial"/>
          <w:rtl/>
        </w:rPr>
      </w:pPr>
      <w:r>
        <w:rPr>
          <w:rFonts w:cs="Arial" w:hint="cs"/>
          <w:rtl/>
        </w:rPr>
        <w:t>''</w:t>
      </w:r>
      <w:r w:rsidRPr="006B396E">
        <w:rPr>
          <w:rFonts w:cs="Arial"/>
          <w:rtl/>
        </w:rPr>
        <w:t xml:space="preserve">ראיתי </w:t>
      </w:r>
      <w:r>
        <w:rPr>
          <w:rFonts w:cs="Arial" w:hint="cs"/>
          <w:rtl/>
        </w:rPr>
        <w:t xml:space="preserve">בפירוש רבי </w:t>
      </w:r>
      <w:r w:rsidRPr="006B396E">
        <w:rPr>
          <w:rFonts w:cs="Arial"/>
          <w:rtl/>
        </w:rPr>
        <w:t>טוביה</w:t>
      </w:r>
      <w:r>
        <w:rPr>
          <w:rFonts w:cs="Arial" w:hint="cs"/>
          <w:rtl/>
        </w:rPr>
        <w:t>,</w:t>
      </w:r>
      <w:r w:rsidRPr="006B396E">
        <w:rPr>
          <w:rFonts w:cs="Arial"/>
          <w:rtl/>
        </w:rPr>
        <w:t xml:space="preserve"> עש</w:t>
      </w:r>
      <w:r>
        <w:rPr>
          <w:rFonts w:cs="Arial" w:hint="cs"/>
          <w:rtl/>
        </w:rPr>
        <w:t>י</w:t>
      </w:r>
      <w:r w:rsidRPr="006B396E">
        <w:rPr>
          <w:rFonts w:cs="Arial"/>
          <w:rtl/>
        </w:rPr>
        <w:t>ו הפסיק הענ</w:t>
      </w:r>
      <w:r>
        <w:rPr>
          <w:rFonts w:cs="Arial" w:hint="cs"/>
          <w:rtl/>
        </w:rPr>
        <w:t>י</w:t>
      </w:r>
      <w:r w:rsidRPr="006B396E">
        <w:rPr>
          <w:rFonts w:cs="Arial"/>
          <w:rtl/>
        </w:rPr>
        <w:t>ין, וכן אמר יעקב לאביו אנכי הוא המדבר, אבל עשו הוא בכורך, ולא נראו לי הדברים, כי יש להם סתירה בכמה מקראות</w:t>
      </w:r>
      <w:r>
        <w:rPr>
          <w:rFonts w:cs="Arial" w:hint="cs"/>
          <w:rtl/>
        </w:rPr>
        <w:t xml:space="preserve">, </w:t>
      </w:r>
      <w:r w:rsidRPr="006B396E">
        <w:rPr>
          <w:rFonts w:cs="Arial"/>
          <w:rtl/>
        </w:rPr>
        <w:t>כי איך יכול לומר אנכי ה' א</w:t>
      </w:r>
      <w:r>
        <w:rPr>
          <w:rFonts w:cs="Arial" w:hint="cs"/>
          <w:rtl/>
        </w:rPr>
        <w:t>-</w:t>
      </w:r>
      <w:proofErr w:type="spellStart"/>
      <w:r w:rsidRPr="006B396E">
        <w:rPr>
          <w:rFonts w:cs="Arial"/>
          <w:rtl/>
        </w:rPr>
        <w:t>להיך</w:t>
      </w:r>
      <w:proofErr w:type="spellEnd"/>
      <w:r w:rsidRPr="006B396E">
        <w:rPr>
          <w:rFonts w:cs="Arial"/>
          <w:rtl/>
        </w:rPr>
        <w:t xml:space="preserve"> אבל אם יש לדון את אבינו יעקב לזכות כך יש </w:t>
      </w:r>
      <w:proofErr w:type="spellStart"/>
      <w:r w:rsidRPr="006B396E">
        <w:rPr>
          <w:rFonts w:cs="Arial"/>
          <w:rtl/>
        </w:rPr>
        <w:t>לדונו</w:t>
      </w:r>
      <w:proofErr w:type="spellEnd"/>
      <w:r w:rsidRPr="006B396E">
        <w:rPr>
          <w:rFonts w:cs="Arial"/>
          <w:rtl/>
        </w:rPr>
        <w:t>, כי ודאי אמר שהוא עשו, ומבוראו למד לשנות מפני דרכי שלום</w:t>
      </w:r>
      <w:r>
        <w:rPr>
          <w:rFonts w:cs="Arial" w:hint="cs"/>
          <w:rtl/>
        </w:rPr>
        <w:t>.''</w:t>
      </w:r>
    </w:p>
    <w:p w14:paraId="3752592B" w14:textId="69A98BF7" w:rsidR="00E10F20" w:rsidRDefault="00E10F20" w:rsidP="00AC701D">
      <w:pPr>
        <w:spacing w:after="80"/>
        <w:rPr>
          <w:rFonts w:cs="Arial"/>
          <w:rtl/>
        </w:rPr>
      </w:pPr>
      <w:r>
        <w:rPr>
          <w:rFonts w:cs="Arial" w:hint="cs"/>
          <w:rtl/>
        </w:rPr>
        <w:t>בעקבות יעקב אבינו ששיקר ליצחק כדי לקבל את הברכות, נעסוק השבוע בדיני שקרים. נראה את מחלוקת הפוסקים האם יש איסור הלכתי לשקר</w:t>
      </w:r>
      <w:r w:rsidR="007C04AB">
        <w:rPr>
          <w:rFonts w:cs="Arial" w:hint="cs"/>
          <w:rtl/>
        </w:rPr>
        <w:t xml:space="preserve">, ואם </w:t>
      </w:r>
      <w:r w:rsidR="009E278C">
        <w:rPr>
          <w:rFonts w:cs="Arial" w:hint="cs"/>
          <w:rtl/>
        </w:rPr>
        <w:t>א</w:t>
      </w:r>
      <w:r w:rsidR="007C04AB">
        <w:rPr>
          <w:rFonts w:cs="Arial" w:hint="cs"/>
          <w:rtl/>
        </w:rPr>
        <w:t>כן</w:t>
      </w:r>
      <w:r w:rsidR="009E278C">
        <w:rPr>
          <w:rFonts w:cs="Arial" w:hint="cs"/>
          <w:rtl/>
        </w:rPr>
        <w:t xml:space="preserve"> ישנו</w:t>
      </w:r>
      <w:r w:rsidR="006B2613">
        <w:rPr>
          <w:rFonts w:cs="Arial" w:hint="cs"/>
          <w:rtl/>
        </w:rPr>
        <w:t>,</w:t>
      </w:r>
      <w:r w:rsidR="007C04AB">
        <w:rPr>
          <w:rFonts w:cs="Arial" w:hint="cs"/>
          <w:rtl/>
        </w:rPr>
        <w:t xml:space="preserve"> באלו מצבים</w:t>
      </w:r>
      <w:r>
        <w:rPr>
          <w:rFonts w:cs="Arial" w:hint="cs"/>
          <w:rtl/>
        </w:rPr>
        <w:t>.</w:t>
      </w:r>
      <w:r w:rsidR="007C04AB">
        <w:rPr>
          <w:rFonts w:cs="Arial" w:hint="cs"/>
          <w:rtl/>
        </w:rPr>
        <w:t xml:space="preserve"> כמו כן נראה </w:t>
      </w:r>
      <w:r w:rsidR="00CA0291">
        <w:rPr>
          <w:rFonts w:cs="Arial" w:hint="cs"/>
          <w:rtl/>
        </w:rPr>
        <w:t>את מחלוקת הפוסקים, באלו מקרים יש היתר לשקר,</w:t>
      </w:r>
      <w:r w:rsidR="005C42AD">
        <w:rPr>
          <w:rFonts w:cs="Arial" w:hint="cs"/>
          <w:rtl/>
        </w:rPr>
        <w:t xml:space="preserve"> ו</w:t>
      </w:r>
      <w:r w:rsidR="006B2613">
        <w:rPr>
          <w:rFonts w:cs="Arial" w:hint="cs"/>
          <w:rtl/>
        </w:rPr>
        <w:t>במה</w:t>
      </w:r>
      <w:r w:rsidR="005C42AD">
        <w:rPr>
          <w:rFonts w:cs="Arial" w:hint="cs"/>
          <w:rtl/>
        </w:rPr>
        <w:t xml:space="preserve"> התייחדו מקרים אלו משאר המקרים.</w:t>
      </w:r>
      <w:r w:rsidR="00CA0291">
        <w:rPr>
          <w:rFonts w:cs="Arial" w:hint="cs"/>
          <w:rtl/>
        </w:rPr>
        <w:t xml:space="preserve"> </w:t>
      </w:r>
    </w:p>
    <w:p w14:paraId="0F8FA9CC" w14:textId="236645FB" w:rsidR="00E10F20" w:rsidRDefault="007D583C" w:rsidP="00AC701D">
      <w:pPr>
        <w:spacing w:after="80"/>
        <w:rPr>
          <w:rFonts w:cs="Arial"/>
          <w:b/>
          <w:bCs/>
          <w:u w:val="single"/>
          <w:rtl/>
        </w:rPr>
      </w:pPr>
      <w:r>
        <w:rPr>
          <w:rFonts w:cs="Arial" w:hint="cs"/>
          <w:b/>
          <w:bCs/>
          <w:u w:val="single"/>
          <w:rtl/>
        </w:rPr>
        <w:t>האיסור לשקר</w:t>
      </w:r>
    </w:p>
    <w:p w14:paraId="453F5444" w14:textId="049DB8B0" w:rsidR="000F1DD2" w:rsidRDefault="007D583C" w:rsidP="00AC701D">
      <w:pPr>
        <w:spacing w:after="80"/>
        <w:rPr>
          <w:rFonts w:cs="Arial"/>
          <w:rtl/>
        </w:rPr>
      </w:pPr>
      <w:r>
        <w:rPr>
          <w:rFonts w:cs="Arial" w:hint="cs"/>
          <w:rtl/>
        </w:rPr>
        <w:t xml:space="preserve">האם יש איסור לשקר? </w:t>
      </w:r>
      <w:r w:rsidR="008539BD">
        <w:rPr>
          <w:rFonts w:cs="Arial" w:hint="cs"/>
          <w:rtl/>
        </w:rPr>
        <w:t xml:space="preserve">מדברי </w:t>
      </w:r>
      <w:r w:rsidR="00EA1AEC">
        <w:rPr>
          <w:rFonts w:cs="Arial" w:hint="cs"/>
          <w:rtl/>
        </w:rPr>
        <w:t xml:space="preserve">הגמרא במסכת שבועות </w:t>
      </w:r>
      <w:r w:rsidR="00EA1AEC">
        <w:rPr>
          <w:rFonts w:cs="Arial" w:hint="cs"/>
          <w:sz w:val="18"/>
          <w:szCs w:val="18"/>
          <w:rtl/>
        </w:rPr>
        <w:t xml:space="preserve">(ל ע''ב) </w:t>
      </w:r>
      <w:r w:rsidR="00EA1AEC">
        <w:rPr>
          <w:rFonts w:cs="Arial" w:hint="cs"/>
          <w:rtl/>
        </w:rPr>
        <w:t>משמע שיש איסור</w:t>
      </w:r>
      <w:r w:rsidR="00D46B12">
        <w:rPr>
          <w:rFonts w:cs="Arial" w:hint="cs"/>
          <w:rtl/>
        </w:rPr>
        <w:t xml:space="preserve"> דאורייתא</w:t>
      </w:r>
      <w:r w:rsidR="00EA1AEC">
        <w:rPr>
          <w:rFonts w:cs="Arial" w:hint="cs"/>
          <w:rtl/>
        </w:rPr>
        <w:t xml:space="preserve"> לשקר, אבל רק במסגרת בית הדין. הגמרא מביאה את הפסוק בפרשת משפטים 'מדבר שקר תרחק' ומפרשת </w:t>
      </w:r>
      <w:r w:rsidR="00D46B12">
        <w:rPr>
          <w:rFonts w:cs="Arial" w:hint="cs"/>
          <w:rtl/>
        </w:rPr>
        <w:t>שהכוונ</w:t>
      </w:r>
      <w:r w:rsidR="006B2613">
        <w:rPr>
          <w:rFonts w:cs="Arial" w:hint="cs"/>
          <w:rtl/>
        </w:rPr>
        <w:t>ה</w:t>
      </w:r>
      <w:r w:rsidR="00D46B12">
        <w:rPr>
          <w:rFonts w:cs="Arial" w:hint="cs"/>
          <w:rtl/>
        </w:rPr>
        <w:t xml:space="preserve"> לכך ש</w:t>
      </w:r>
      <w:r w:rsidR="00EA1AEC">
        <w:rPr>
          <w:rFonts w:cs="Arial" w:hint="cs"/>
          <w:rtl/>
        </w:rPr>
        <w:t>אסור לדיין לפסוק דין שקרי, אסור להצטרף עם עד גזלן להעיד</w:t>
      </w:r>
      <w:r w:rsidR="00D46B12">
        <w:rPr>
          <w:rFonts w:cs="Arial" w:hint="cs"/>
          <w:rtl/>
        </w:rPr>
        <w:t xml:space="preserve"> וכן על זו הדרך</w:t>
      </w:r>
      <w:r w:rsidR="00B270C4">
        <w:rPr>
          <w:rFonts w:cs="Arial" w:hint="cs"/>
          <w:rtl/>
        </w:rPr>
        <w:t xml:space="preserve">, אבל </w:t>
      </w:r>
      <w:proofErr w:type="spellStart"/>
      <w:r w:rsidR="00B270C4">
        <w:rPr>
          <w:rFonts w:cs="Arial" w:hint="cs"/>
          <w:rtl/>
        </w:rPr>
        <w:t>בסתמא</w:t>
      </w:r>
      <w:proofErr w:type="spellEnd"/>
      <w:r w:rsidR="00B270C4">
        <w:rPr>
          <w:rFonts w:cs="Arial" w:hint="cs"/>
          <w:rtl/>
        </w:rPr>
        <w:t xml:space="preserve"> ללא קשר לבית הדין אין איסור דאורייתא לשקר</w:t>
      </w:r>
      <w:r w:rsidR="00D46B12">
        <w:rPr>
          <w:rFonts w:cs="Arial" w:hint="cs"/>
          <w:rtl/>
        </w:rPr>
        <w:t>.</w:t>
      </w:r>
    </w:p>
    <w:p w14:paraId="3FDDEA51" w14:textId="183A973A" w:rsidR="00FA3BB4" w:rsidRDefault="00FA3BB4" w:rsidP="00AC701D">
      <w:pPr>
        <w:spacing w:after="80"/>
        <w:rPr>
          <w:rFonts w:cs="Arial"/>
          <w:u w:val="single"/>
          <w:rtl/>
        </w:rPr>
      </w:pPr>
      <w:r>
        <w:rPr>
          <w:rFonts w:cs="Arial" w:hint="cs"/>
          <w:u w:val="single"/>
          <w:rtl/>
        </w:rPr>
        <w:t>מחלוקת הראשונים</w:t>
      </w:r>
    </w:p>
    <w:p w14:paraId="1AC85115" w14:textId="6D5C3ED6" w:rsidR="00141F97" w:rsidRPr="00141F97" w:rsidRDefault="00141F97" w:rsidP="00AC701D">
      <w:pPr>
        <w:spacing w:after="80"/>
        <w:rPr>
          <w:rFonts w:cs="Arial"/>
          <w:rtl/>
        </w:rPr>
      </w:pPr>
      <w:r>
        <w:rPr>
          <w:rFonts w:cs="Arial" w:hint="cs"/>
          <w:rtl/>
        </w:rPr>
        <w:t>למעשה נחלקו הראשונים, האם אכן האיסור לשקר נאמר רק בבית הדין</w:t>
      </w:r>
      <w:r w:rsidR="00594B99">
        <w:rPr>
          <w:rFonts w:cs="Arial" w:hint="cs"/>
          <w:rtl/>
        </w:rPr>
        <w:t>. יש להעיר</w:t>
      </w:r>
      <w:r w:rsidR="006B2613">
        <w:rPr>
          <w:rFonts w:cs="Arial" w:hint="cs"/>
          <w:rtl/>
        </w:rPr>
        <w:t xml:space="preserve"> ולציין</w:t>
      </w:r>
      <w:r w:rsidR="00594B99">
        <w:rPr>
          <w:rFonts w:cs="Arial" w:hint="cs"/>
          <w:rtl/>
        </w:rPr>
        <w:t xml:space="preserve">, שאין ספק שיש איסור מוסרי לשקר </w:t>
      </w:r>
      <w:r w:rsidR="006B2613">
        <w:rPr>
          <w:rFonts w:cs="Arial" w:hint="cs"/>
          <w:rtl/>
        </w:rPr>
        <w:t>ואין צורך בפסוק להוכיח זאת</w:t>
      </w:r>
      <w:r w:rsidR="001746E4">
        <w:rPr>
          <w:rStyle w:val="a5"/>
          <w:rFonts w:cs="Arial"/>
          <w:rtl/>
        </w:rPr>
        <w:footnoteReference w:id="2"/>
      </w:r>
      <w:r w:rsidR="001746E4">
        <w:rPr>
          <w:rFonts w:cs="Arial" w:hint="cs"/>
          <w:rtl/>
        </w:rPr>
        <w:t xml:space="preserve"> </w:t>
      </w:r>
      <w:r w:rsidR="00CB6D3D">
        <w:rPr>
          <w:rFonts w:cs="Arial" w:hint="cs"/>
          <w:rtl/>
        </w:rPr>
        <w:t xml:space="preserve">(ובדומה לדברי </w:t>
      </w:r>
      <w:r w:rsidR="00CB6D3D" w:rsidRPr="00CB6D3D">
        <w:rPr>
          <w:rFonts w:cs="Arial" w:hint="cs"/>
          <w:b/>
          <w:bCs/>
          <w:rtl/>
        </w:rPr>
        <w:t xml:space="preserve">הרב שמעון </w:t>
      </w:r>
      <w:proofErr w:type="spellStart"/>
      <w:r w:rsidR="00CB6D3D" w:rsidRPr="00CB6D3D">
        <w:rPr>
          <w:rFonts w:cs="Arial" w:hint="cs"/>
          <w:b/>
          <w:bCs/>
          <w:rtl/>
        </w:rPr>
        <w:t>שקופ</w:t>
      </w:r>
      <w:proofErr w:type="spellEnd"/>
      <w:r w:rsidR="00CB6D3D">
        <w:rPr>
          <w:rFonts w:cs="Arial" w:hint="cs"/>
          <w:rtl/>
        </w:rPr>
        <w:t xml:space="preserve"> </w:t>
      </w:r>
      <w:r w:rsidR="00222091" w:rsidRPr="00222091">
        <w:rPr>
          <w:rFonts w:cs="Arial" w:hint="cs"/>
          <w:sz w:val="18"/>
          <w:szCs w:val="18"/>
          <w:rtl/>
        </w:rPr>
        <w:t>(</w:t>
      </w:r>
      <w:r w:rsidR="00CB6D3D" w:rsidRPr="00222091">
        <w:rPr>
          <w:rFonts w:cs="Arial" w:hint="cs"/>
          <w:sz w:val="18"/>
          <w:szCs w:val="18"/>
          <w:rtl/>
        </w:rPr>
        <w:t>שער</w:t>
      </w:r>
      <w:r w:rsidR="00222091" w:rsidRPr="00222091">
        <w:rPr>
          <w:rFonts w:cs="Arial" w:hint="cs"/>
          <w:sz w:val="18"/>
          <w:szCs w:val="18"/>
          <w:rtl/>
        </w:rPr>
        <w:t>י יושר שער ה)</w:t>
      </w:r>
      <w:r w:rsidR="00CB6D3D">
        <w:rPr>
          <w:rFonts w:cs="Arial" w:hint="cs"/>
          <w:rtl/>
        </w:rPr>
        <w:t xml:space="preserve"> </w:t>
      </w:r>
      <w:r w:rsidR="00B05E5A">
        <w:rPr>
          <w:rFonts w:cs="Arial" w:hint="cs"/>
          <w:rtl/>
        </w:rPr>
        <w:t>שאסור לגנוב ללא קשר לציווי התורה</w:t>
      </w:r>
      <w:r w:rsidR="00CB6D3D">
        <w:rPr>
          <w:rFonts w:cs="Arial" w:hint="cs"/>
          <w:rtl/>
        </w:rPr>
        <w:t>)</w:t>
      </w:r>
      <w:r w:rsidR="00141447">
        <w:rPr>
          <w:rFonts w:cs="Arial" w:hint="cs"/>
          <w:rtl/>
        </w:rPr>
        <w:t xml:space="preserve">, </w:t>
      </w:r>
      <w:r w:rsidR="006B2613">
        <w:rPr>
          <w:rFonts w:cs="Arial" w:hint="cs"/>
          <w:rtl/>
        </w:rPr>
        <w:t>אלא ש</w:t>
      </w:r>
      <w:r w:rsidR="00141447">
        <w:rPr>
          <w:rFonts w:cs="Arial" w:hint="cs"/>
          <w:rtl/>
        </w:rPr>
        <w:t>המחלוקת בין הראשונים היא, האם בנוסף לאיסור</w:t>
      </w:r>
      <w:r w:rsidR="00594B99">
        <w:rPr>
          <w:rFonts w:cs="Arial" w:hint="cs"/>
          <w:rtl/>
        </w:rPr>
        <w:t xml:space="preserve"> </w:t>
      </w:r>
      <w:r w:rsidR="00141447">
        <w:rPr>
          <w:rFonts w:cs="Arial" w:hint="cs"/>
          <w:rtl/>
        </w:rPr>
        <w:t xml:space="preserve">המוסרי ישנו </w:t>
      </w:r>
      <w:r w:rsidR="006B2613">
        <w:rPr>
          <w:rFonts w:cs="Arial" w:hint="cs"/>
          <w:rtl/>
        </w:rPr>
        <w:t xml:space="preserve">גם </w:t>
      </w:r>
      <w:r w:rsidR="00141447">
        <w:rPr>
          <w:rFonts w:cs="Arial" w:hint="cs"/>
          <w:rtl/>
        </w:rPr>
        <w:t>איסור הלכתי:</w:t>
      </w:r>
    </w:p>
    <w:p w14:paraId="7F608D09" w14:textId="21966D3B" w:rsidR="00BD0A2D" w:rsidRDefault="0020086B" w:rsidP="00AC701D">
      <w:pPr>
        <w:spacing w:after="80"/>
        <w:rPr>
          <w:rFonts w:cs="Arial"/>
          <w:rtl/>
        </w:rPr>
      </w:pPr>
      <w:r>
        <w:rPr>
          <w:rFonts w:cs="Arial" w:hint="cs"/>
          <w:rtl/>
        </w:rPr>
        <w:t xml:space="preserve">א. </w:t>
      </w:r>
      <w:r w:rsidR="006E24B6" w:rsidRPr="00141F97">
        <w:rPr>
          <w:rFonts w:cs="Arial" w:hint="cs"/>
          <w:b/>
          <w:bCs/>
          <w:rtl/>
        </w:rPr>
        <w:t>האבן עזרא</w:t>
      </w:r>
      <w:r w:rsidR="00141F97">
        <w:rPr>
          <w:rFonts w:cs="Arial" w:hint="cs"/>
          <w:rtl/>
        </w:rPr>
        <w:t xml:space="preserve"> </w:t>
      </w:r>
      <w:r w:rsidR="006E24B6">
        <w:rPr>
          <w:rFonts w:cs="Arial" w:hint="cs"/>
          <w:rtl/>
        </w:rPr>
        <w:t>בפירושו לתורה כתב</w:t>
      </w:r>
      <w:r w:rsidR="00141F97">
        <w:rPr>
          <w:rFonts w:cs="Arial" w:hint="cs"/>
          <w:rtl/>
        </w:rPr>
        <w:t>,</w:t>
      </w:r>
      <w:r w:rsidR="006E24B6">
        <w:rPr>
          <w:rFonts w:cs="Arial" w:hint="cs"/>
          <w:rtl/>
        </w:rPr>
        <w:t xml:space="preserve"> ש</w:t>
      </w:r>
      <w:r w:rsidR="00141F97">
        <w:rPr>
          <w:rFonts w:cs="Arial" w:hint="cs"/>
          <w:rtl/>
        </w:rPr>
        <w:t xml:space="preserve">אכן </w:t>
      </w:r>
      <w:r w:rsidR="006E24B6">
        <w:rPr>
          <w:rFonts w:cs="Arial" w:hint="cs"/>
          <w:rtl/>
        </w:rPr>
        <w:t xml:space="preserve">דין זה </w:t>
      </w:r>
      <w:r w:rsidR="00C65CAC">
        <w:rPr>
          <w:rFonts w:cs="Arial" w:hint="cs"/>
          <w:rtl/>
        </w:rPr>
        <w:t xml:space="preserve">נוהג </w:t>
      </w:r>
      <w:r w:rsidR="00141F97">
        <w:rPr>
          <w:rFonts w:cs="Arial" w:hint="cs"/>
          <w:rtl/>
        </w:rPr>
        <w:t>במסגרת בית הדין</w:t>
      </w:r>
      <w:r w:rsidR="006E24B6">
        <w:rPr>
          <w:rFonts w:cs="Arial" w:hint="cs"/>
          <w:rtl/>
        </w:rPr>
        <w:t xml:space="preserve">, </w:t>
      </w:r>
      <w:r w:rsidR="00C65CAC">
        <w:rPr>
          <w:rFonts w:cs="Arial" w:hint="cs"/>
          <w:rtl/>
        </w:rPr>
        <w:t xml:space="preserve">ומורה שעל הדיין אסור לדון דין שקר. </w:t>
      </w:r>
      <w:r w:rsidR="006E24B6">
        <w:rPr>
          <w:rFonts w:cs="Arial" w:hint="cs"/>
          <w:rtl/>
        </w:rPr>
        <w:t xml:space="preserve">גם </w:t>
      </w:r>
      <w:r w:rsidR="006E24B6" w:rsidRPr="006E24B6">
        <w:rPr>
          <w:rFonts w:cs="Arial" w:hint="cs"/>
          <w:b/>
          <w:bCs/>
          <w:rtl/>
        </w:rPr>
        <w:t>הרמב''ם</w:t>
      </w:r>
      <w:r w:rsidR="00C65CAC">
        <w:rPr>
          <w:rFonts w:cs="Arial" w:hint="cs"/>
          <w:b/>
          <w:bCs/>
          <w:rtl/>
        </w:rPr>
        <w:t xml:space="preserve"> </w:t>
      </w:r>
      <w:r w:rsidR="00C65CAC" w:rsidRPr="00C65CAC">
        <w:rPr>
          <w:rFonts w:cs="Arial" w:hint="cs"/>
          <w:rtl/>
        </w:rPr>
        <w:t>צעד בדרך זו</w:t>
      </w:r>
      <w:r w:rsidR="006E24B6">
        <w:rPr>
          <w:rFonts w:cs="Arial" w:hint="cs"/>
          <w:rtl/>
        </w:rPr>
        <w:t xml:space="preserve">, </w:t>
      </w:r>
      <w:r w:rsidR="00C65CAC">
        <w:rPr>
          <w:rFonts w:cs="Arial" w:hint="cs"/>
          <w:rtl/>
        </w:rPr>
        <w:t xml:space="preserve">ומשום כך כאשר </w:t>
      </w:r>
      <w:r w:rsidR="006E24B6">
        <w:rPr>
          <w:rFonts w:cs="Arial" w:hint="cs"/>
          <w:rtl/>
        </w:rPr>
        <w:t xml:space="preserve">הביא פסוק זה </w:t>
      </w:r>
      <w:r w:rsidR="007C458C">
        <w:rPr>
          <w:rFonts w:cs="Arial" w:hint="cs"/>
          <w:rtl/>
        </w:rPr>
        <w:t>מספר פעמים בהלכותיו, ה</w:t>
      </w:r>
      <w:r w:rsidR="00E81FF4">
        <w:rPr>
          <w:rFonts w:cs="Arial" w:hint="cs"/>
          <w:rtl/>
        </w:rPr>
        <w:t>זכיר</w:t>
      </w:r>
      <w:r w:rsidR="007C458C">
        <w:rPr>
          <w:rFonts w:cs="Arial" w:hint="cs"/>
          <w:rtl/>
        </w:rPr>
        <w:t xml:space="preserve"> אותו </w:t>
      </w:r>
      <w:r w:rsidR="006E24B6">
        <w:rPr>
          <w:rFonts w:cs="Arial" w:hint="cs"/>
          <w:rtl/>
        </w:rPr>
        <w:t xml:space="preserve">רק </w:t>
      </w:r>
      <w:r w:rsidR="00FB402D">
        <w:rPr>
          <w:rFonts w:cs="Arial" w:hint="cs"/>
          <w:rtl/>
        </w:rPr>
        <w:t xml:space="preserve">בעניינים הקשורים </w:t>
      </w:r>
      <w:r w:rsidR="006E24B6">
        <w:rPr>
          <w:rFonts w:cs="Arial" w:hint="cs"/>
          <w:rtl/>
        </w:rPr>
        <w:t>בהלכות בית דין</w:t>
      </w:r>
      <w:r w:rsidR="007C458C">
        <w:rPr>
          <w:rFonts w:cs="Arial" w:hint="cs"/>
          <w:rtl/>
        </w:rPr>
        <w:t xml:space="preserve">, וכן עולה מדבריו גם בספר המצוות </w:t>
      </w:r>
      <w:r w:rsidR="007C458C">
        <w:rPr>
          <w:rFonts w:cs="Arial" w:hint="cs"/>
          <w:sz w:val="18"/>
          <w:szCs w:val="18"/>
          <w:rtl/>
        </w:rPr>
        <w:t>(מצווה רפא)</w:t>
      </w:r>
      <w:r w:rsidR="007C458C">
        <w:rPr>
          <w:rFonts w:cs="Arial" w:hint="cs"/>
          <w:rtl/>
        </w:rPr>
        <w:t xml:space="preserve">, </w:t>
      </w:r>
      <w:r w:rsidR="00BD0A2D">
        <w:rPr>
          <w:rFonts w:cs="Arial" w:hint="cs"/>
          <w:rtl/>
        </w:rPr>
        <w:t xml:space="preserve">ובלשונו בהלכות סנהדרין </w:t>
      </w:r>
      <w:r w:rsidR="00BD0A2D">
        <w:rPr>
          <w:rFonts w:cs="Arial" w:hint="cs"/>
          <w:sz w:val="18"/>
          <w:szCs w:val="18"/>
          <w:rtl/>
        </w:rPr>
        <w:t>(כא</w:t>
      </w:r>
      <w:r w:rsidR="006F4497">
        <w:rPr>
          <w:rFonts w:cs="Arial" w:hint="cs"/>
          <w:sz w:val="18"/>
          <w:szCs w:val="18"/>
          <w:rtl/>
        </w:rPr>
        <w:t xml:space="preserve">, </w:t>
      </w:r>
      <w:r w:rsidR="0090139D">
        <w:rPr>
          <w:rFonts w:cs="Arial" w:hint="cs"/>
          <w:sz w:val="18"/>
          <w:szCs w:val="18"/>
          <w:rtl/>
        </w:rPr>
        <w:t>ז</w:t>
      </w:r>
      <w:r w:rsidR="00BD0A2D">
        <w:rPr>
          <w:rFonts w:cs="Arial" w:hint="cs"/>
          <w:sz w:val="18"/>
          <w:szCs w:val="18"/>
          <w:rtl/>
        </w:rPr>
        <w:t>)</w:t>
      </w:r>
      <w:r w:rsidR="00BD0A2D">
        <w:rPr>
          <w:rFonts w:cs="Arial" w:hint="cs"/>
          <w:rtl/>
        </w:rPr>
        <w:t>:</w:t>
      </w:r>
    </w:p>
    <w:p w14:paraId="53E4055C" w14:textId="45682D10" w:rsidR="0090139D" w:rsidRDefault="0090139D" w:rsidP="00AC701D">
      <w:pPr>
        <w:spacing w:after="80"/>
        <w:ind w:left="720"/>
        <w:rPr>
          <w:rFonts w:cs="Arial"/>
          <w:rtl/>
        </w:rPr>
      </w:pPr>
      <w:r>
        <w:rPr>
          <w:rFonts w:cs="Arial" w:hint="cs"/>
          <w:rtl/>
        </w:rPr>
        <w:t>''</w:t>
      </w:r>
      <w:r w:rsidRPr="0090139D">
        <w:rPr>
          <w:rFonts w:cs="Arial"/>
          <w:rtl/>
        </w:rPr>
        <w:t xml:space="preserve">אסור לדיין לשמוע דברי אחד מבעלי </w:t>
      </w:r>
      <w:proofErr w:type="spellStart"/>
      <w:r w:rsidRPr="0090139D">
        <w:rPr>
          <w:rFonts w:cs="Arial"/>
          <w:rtl/>
        </w:rPr>
        <w:t>דינין</w:t>
      </w:r>
      <w:proofErr w:type="spellEnd"/>
      <w:r w:rsidRPr="0090139D">
        <w:rPr>
          <w:rFonts w:cs="Arial"/>
          <w:rtl/>
        </w:rPr>
        <w:t xml:space="preserve"> קודם שיבא חבירו או שלא בפני חבירו, ואפילו דבר אחד אסור שנאמר שמוע בין אחיכם, וכל השומע מאחד עובר בלא תעשה שנאמר לא ת</w:t>
      </w:r>
      <w:r w:rsidR="0020086B">
        <w:rPr>
          <w:rFonts w:cs="Arial" w:hint="cs"/>
          <w:rtl/>
        </w:rPr>
        <w:t>י</w:t>
      </w:r>
      <w:r w:rsidRPr="0090139D">
        <w:rPr>
          <w:rFonts w:cs="Arial"/>
          <w:rtl/>
        </w:rPr>
        <w:t>שא שמע שו</w:t>
      </w:r>
      <w:r w:rsidR="0020086B">
        <w:rPr>
          <w:rFonts w:cs="Arial" w:hint="cs"/>
          <w:rtl/>
        </w:rPr>
        <w:t>ו</w:t>
      </w:r>
      <w:r w:rsidRPr="0090139D">
        <w:rPr>
          <w:rFonts w:cs="Arial"/>
          <w:rtl/>
        </w:rPr>
        <w:t>א, וכן בעל דין מוזהר שלא ישמיע דבריו לדיין קודם שיבא בעל דין חבירו, וגם על זה וכיוצא בו נאמר מדבר שקר תרחק.</w:t>
      </w:r>
      <w:r>
        <w:rPr>
          <w:rFonts w:cs="Arial" w:hint="cs"/>
          <w:rtl/>
        </w:rPr>
        <w:t>''</w:t>
      </w:r>
    </w:p>
    <w:p w14:paraId="15770872" w14:textId="40A526E2" w:rsidR="00B270C4" w:rsidRDefault="00C46893" w:rsidP="00AC701D">
      <w:pPr>
        <w:spacing w:after="80"/>
        <w:rPr>
          <w:rFonts w:cs="Arial"/>
          <w:rtl/>
        </w:rPr>
      </w:pPr>
      <w:r>
        <w:rPr>
          <w:rFonts w:cs="Arial" w:hint="cs"/>
          <w:rtl/>
        </w:rPr>
        <w:t xml:space="preserve">מעבר לכך שכך משמע מדברי הגמרא בשבועות, ראייה נוספת אפשר להביא מדברי הגמרא </w:t>
      </w:r>
      <w:r w:rsidR="00FB77CF">
        <w:rPr>
          <w:rFonts w:cs="Arial" w:hint="cs"/>
          <w:rtl/>
        </w:rPr>
        <w:t>ב</w:t>
      </w:r>
      <w:r>
        <w:rPr>
          <w:rFonts w:cs="Arial" w:hint="cs"/>
          <w:rtl/>
        </w:rPr>
        <w:t xml:space="preserve">כתובות </w:t>
      </w:r>
      <w:r>
        <w:rPr>
          <w:rFonts w:cs="Arial" w:hint="cs"/>
          <w:sz w:val="18"/>
          <w:szCs w:val="18"/>
          <w:rtl/>
        </w:rPr>
        <w:t>(טז ע''ב)</w:t>
      </w:r>
      <w:r>
        <w:rPr>
          <w:rFonts w:cs="Arial" w:hint="cs"/>
          <w:rtl/>
        </w:rPr>
        <w:t>. הגמרא מביאה מחלוקת בין בית שמאי ל</w:t>
      </w:r>
      <w:r w:rsidR="00E81FF4">
        <w:rPr>
          <w:rFonts w:cs="Arial" w:hint="cs"/>
          <w:rtl/>
        </w:rPr>
        <w:t xml:space="preserve">בין </w:t>
      </w:r>
      <w:r>
        <w:rPr>
          <w:rFonts w:cs="Arial" w:hint="cs"/>
          <w:rtl/>
        </w:rPr>
        <w:t xml:space="preserve">בית הלל, כיצד ישבח אדם כלתו של חברו, במקרה בו הוא חושב שאין כל כך במה לשבח. לדעת בית שמאי אסור לו לשקר, </w:t>
      </w:r>
      <w:r w:rsidR="009C3CFF">
        <w:rPr>
          <w:rFonts w:cs="Arial" w:hint="cs"/>
          <w:rtl/>
        </w:rPr>
        <w:t xml:space="preserve">כי </w:t>
      </w:r>
      <w:r>
        <w:rPr>
          <w:rFonts w:cs="Arial" w:hint="cs"/>
          <w:rtl/>
        </w:rPr>
        <w:t xml:space="preserve">נאמר </w:t>
      </w:r>
      <w:r w:rsidR="00B36AC3">
        <w:rPr>
          <w:rFonts w:cs="Arial" w:hint="cs"/>
          <w:rtl/>
        </w:rPr>
        <w:t>'</w:t>
      </w:r>
      <w:r>
        <w:rPr>
          <w:rFonts w:cs="Arial" w:hint="cs"/>
          <w:rtl/>
        </w:rPr>
        <w:t>מדבר שקר תרחק</w:t>
      </w:r>
      <w:r w:rsidR="00B36AC3">
        <w:rPr>
          <w:rFonts w:cs="Arial" w:hint="cs"/>
          <w:rtl/>
        </w:rPr>
        <w:t>'</w:t>
      </w:r>
      <w:r>
        <w:rPr>
          <w:rFonts w:cs="Arial" w:hint="cs"/>
          <w:rtl/>
        </w:rPr>
        <w:t>, ואילו לדעת בית הלל מותר לשקר</w:t>
      </w:r>
      <w:r w:rsidR="00E81FF4">
        <w:rPr>
          <w:rFonts w:cs="Arial" w:hint="cs"/>
          <w:rtl/>
        </w:rPr>
        <w:t xml:space="preserve"> במקרה זה.</w:t>
      </w:r>
    </w:p>
    <w:p w14:paraId="353574EE" w14:textId="3EA32F61" w:rsidR="00B36AC3" w:rsidRDefault="00B36AC3" w:rsidP="00AC701D">
      <w:pPr>
        <w:spacing w:after="80"/>
        <w:rPr>
          <w:rFonts w:cs="Arial"/>
          <w:rtl/>
        </w:rPr>
      </w:pPr>
      <w:r>
        <w:rPr>
          <w:rFonts w:cs="Arial" w:hint="cs"/>
          <w:rtl/>
        </w:rPr>
        <w:t>מדוע לדעת בית הלל</w:t>
      </w:r>
      <w:r w:rsidR="005E2A0C">
        <w:rPr>
          <w:rFonts w:cs="Arial" w:hint="cs"/>
          <w:rtl/>
        </w:rPr>
        <w:t xml:space="preserve"> (</w:t>
      </w:r>
      <w:r w:rsidR="00055748">
        <w:rPr>
          <w:rFonts w:cs="Arial" w:hint="cs"/>
          <w:rtl/>
        </w:rPr>
        <w:t>ש</w:t>
      </w:r>
      <w:r w:rsidR="005E2A0C">
        <w:rPr>
          <w:rFonts w:cs="Arial" w:hint="cs"/>
          <w:rtl/>
        </w:rPr>
        <w:t>נפסק להלכה כמותם)</w:t>
      </w:r>
      <w:r>
        <w:rPr>
          <w:rFonts w:cs="Arial" w:hint="cs"/>
          <w:rtl/>
        </w:rPr>
        <w:t xml:space="preserve"> מותר</w:t>
      </w:r>
      <w:r w:rsidR="00FA1184">
        <w:rPr>
          <w:rFonts w:cs="Arial" w:hint="cs"/>
          <w:rtl/>
        </w:rPr>
        <w:t xml:space="preserve"> לשקר</w:t>
      </w:r>
      <w:r w:rsidR="005E2A0C">
        <w:rPr>
          <w:rFonts w:cs="Arial" w:hint="cs"/>
          <w:rtl/>
        </w:rPr>
        <w:t xml:space="preserve"> במקרה זה</w:t>
      </w:r>
      <w:r>
        <w:rPr>
          <w:rFonts w:cs="Arial" w:hint="cs"/>
          <w:rtl/>
        </w:rPr>
        <w:t>?</w:t>
      </w:r>
      <w:r>
        <w:rPr>
          <w:rFonts w:cs="Arial" w:hint="cs"/>
        </w:rPr>
        <w:t xml:space="preserve"> </w:t>
      </w:r>
      <w:r w:rsidR="00611533">
        <w:rPr>
          <w:rFonts w:cs="Arial" w:hint="cs"/>
          <w:rtl/>
        </w:rPr>
        <w:t>מדברי מסכת כלה</w:t>
      </w:r>
      <w:r w:rsidR="00F3462D">
        <w:rPr>
          <w:rFonts w:cs="Arial" w:hint="cs"/>
          <w:rtl/>
        </w:rPr>
        <w:t xml:space="preserve"> רבתי</w:t>
      </w:r>
      <w:r w:rsidR="00611533">
        <w:rPr>
          <w:rFonts w:cs="Arial" w:hint="cs"/>
          <w:rtl/>
        </w:rPr>
        <w:t xml:space="preserve"> </w:t>
      </w:r>
      <w:r w:rsidR="00611533">
        <w:rPr>
          <w:rFonts w:cs="Arial" w:hint="cs"/>
          <w:sz w:val="18"/>
          <w:szCs w:val="18"/>
          <w:rtl/>
        </w:rPr>
        <w:t xml:space="preserve">(ט, א) </w:t>
      </w:r>
      <w:r w:rsidR="00611533">
        <w:rPr>
          <w:rFonts w:cs="Arial" w:hint="cs"/>
          <w:rtl/>
        </w:rPr>
        <w:t>משמע</w:t>
      </w:r>
      <w:r>
        <w:rPr>
          <w:rFonts w:cs="Arial" w:hint="cs"/>
          <w:rtl/>
        </w:rPr>
        <w:t xml:space="preserve">, שהפסוק </w:t>
      </w:r>
      <w:r w:rsidR="00F11056">
        <w:rPr>
          <w:rFonts w:cs="Arial" w:hint="cs"/>
          <w:rtl/>
        </w:rPr>
        <w:t xml:space="preserve">'מדבר שקר תרחק' </w:t>
      </w:r>
      <w:r>
        <w:rPr>
          <w:rFonts w:cs="Arial" w:hint="cs"/>
          <w:rtl/>
        </w:rPr>
        <w:t>אותו מביאים בית שמאי כראייה לדבריהם</w:t>
      </w:r>
      <w:r w:rsidR="00F11056">
        <w:rPr>
          <w:rFonts w:cs="Arial" w:hint="cs"/>
          <w:rtl/>
        </w:rPr>
        <w:t xml:space="preserve">, </w:t>
      </w:r>
      <w:r w:rsidR="000608C9">
        <w:rPr>
          <w:rFonts w:cs="Arial" w:hint="cs"/>
          <w:rtl/>
        </w:rPr>
        <w:t xml:space="preserve">מתייחס </w:t>
      </w:r>
      <w:r w:rsidR="00F11056">
        <w:rPr>
          <w:rFonts w:cs="Arial" w:hint="cs"/>
          <w:rtl/>
        </w:rPr>
        <w:t xml:space="preserve">רק לשקרים בבית </w:t>
      </w:r>
      <w:r w:rsidR="00055748">
        <w:rPr>
          <w:rFonts w:cs="Arial" w:hint="cs"/>
          <w:rtl/>
        </w:rPr>
        <w:t>ה</w:t>
      </w:r>
      <w:r w:rsidR="00F11056">
        <w:rPr>
          <w:rFonts w:cs="Arial" w:hint="cs"/>
          <w:rtl/>
        </w:rPr>
        <w:t>דין</w:t>
      </w:r>
      <w:r w:rsidR="004F521A">
        <w:rPr>
          <w:rFonts w:cs="Arial" w:hint="cs"/>
          <w:rtl/>
        </w:rPr>
        <w:t xml:space="preserve">, שם אכן אסור לשנות גם מפני השלום, אבל </w:t>
      </w:r>
      <w:r w:rsidR="00F11056">
        <w:rPr>
          <w:rFonts w:cs="Arial" w:hint="cs"/>
          <w:rtl/>
        </w:rPr>
        <w:t>שקר</w:t>
      </w:r>
      <w:r w:rsidR="000608C9">
        <w:rPr>
          <w:rFonts w:cs="Arial" w:hint="cs"/>
          <w:rtl/>
        </w:rPr>
        <w:t xml:space="preserve"> </w:t>
      </w:r>
      <w:r w:rsidR="00055748">
        <w:rPr>
          <w:rFonts w:cs="Arial" w:hint="cs"/>
          <w:rtl/>
        </w:rPr>
        <w:t>"</w:t>
      </w:r>
      <w:r w:rsidR="000608C9">
        <w:rPr>
          <w:rFonts w:cs="Arial" w:hint="cs"/>
          <w:rtl/>
        </w:rPr>
        <w:t>רגיל</w:t>
      </w:r>
      <w:r w:rsidR="00055748">
        <w:rPr>
          <w:rFonts w:cs="Arial" w:hint="cs"/>
          <w:rtl/>
        </w:rPr>
        <w:t>" שלא בבית הדין אינו נלמד מאותו פסוק</w:t>
      </w:r>
      <w:r w:rsidR="000608C9">
        <w:rPr>
          <w:rFonts w:cs="Arial" w:hint="cs"/>
          <w:rtl/>
        </w:rPr>
        <w:t xml:space="preserve"> </w:t>
      </w:r>
      <w:r w:rsidR="004F521A">
        <w:rPr>
          <w:rFonts w:cs="Arial" w:hint="cs"/>
          <w:rtl/>
        </w:rPr>
        <w:t>- ו</w:t>
      </w:r>
      <w:r w:rsidR="00F11056">
        <w:rPr>
          <w:rFonts w:cs="Arial" w:hint="cs"/>
          <w:rtl/>
        </w:rPr>
        <w:t xml:space="preserve">לכן במקום </w:t>
      </w:r>
      <w:r w:rsidR="00055748">
        <w:rPr>
          <w:rFonts w:cs="Arial" w:hint="cs"/>
          <w:rtl/>
        </w:rPr>
        <w:t>ה</w:t>
      </w:r>
      <w:r w:rsidR="00F11056">
        <w:rPr>
          <w:rFonts w:cs="Arial" w:hint="cs"/>
          <w:rtl/>
        </w:rPr>
        <w:t xml:space="preserve">צורך כאשר אדם עלול להיפגע </w:t>
      </w:r>
      <w:r w:rsidR="005351F3">
        <w:rPr>
          <w:rFonts w:cs="Arial" w:hint="cs"/>
          <w:rtl/>
        </w:rPr>
        <w:t>מותר לשקר.</w:t>
      </w:r>
    </w:p>
    <w:p w14:paraId="22244008" w14:textId="44EC9743" w:rsidR="00095A47" w:rsidRDefault="00095A47" w:rsidP="00AC701D">
      <w:pPr>
        <w:spacing w:after="80"/>
        <w:rPr>
          <w:rFonts w:cs="Arial"/>
          <w:rtl/>
        </w:rPr>
      </w:pPr>
      <w:r>
        <w:rPr>
          <w:rFonts w:cs="Arial" w:hint="cs"/>
          <w:rtl/>
        </w:rPr>
        <w:t xml:space="preserve">ב. </w:t>
      </w:r>
      <w:r w:rsidR="00611533">
        <w:rPr>
          <w:rFonts w:cs="Arial" w:hint="cs"/>
          <w:rtl/>
        </w:rPr>
        <w:t xml:space="preserve">דעה חולקת </w:t>
      </w:r>
      <w:r w:rsidR="00840DF2">
        <w:rPr>
          <w:rFonts w:cs="Arial" w:hint="cs"/>
          <w:rtl/>
        </w:rPr>
        <w:t xml:space="preserve">בראשונים, מופיעה בדברי </w:t>
      </w:r>
      <w:r w:rsidR="006B4319">
        <w:rPr>
          <w:rFonts w:cs="Arial" w:hint="cs"/>
          <w:b/>
          <w:bCs/>
          <w:rtl/>
        </w:rPr>
        <w:t>ספר חסידים</w:t>
      </w:r>
      <w:r w:rsidR="00840DF2">
        <w:rPr>
          <w:rFonts w:cs="Arial" w:hint="cs"/>
          <w:rtl/>
        </w:rPr>
        <w:t xml:space="preserve"> </w:t>
      </w:r>
      <w:r w:rsidR="00840DF2">
        <w:rPr>
          <w:rFonts w:cs="Arial" w:hint="cs"/>
          <w:sz w:val="18"/>
          <w:szCs w:val="18"/>
          <w:rtl/>
        </w:rPr>
        <w:t>(</w:t>
      </w:r>
      <w:r w:rsidR="00A41C7E">
        <w:rPr>
          <w:rFonts w:cs="Arial" w:hint="cs"/>
          <w:sz w:val="18"/>
          <w:szCs w:val="18"/>
          <w:rtl/>
        </w:rPr>
        <w:t xml:space="preserve">סי' </w:t>
      </w:r>
      <w:proofErr w:type="spellStart"/>
      <w:r w:rsidR="00A41C7E">
        <w:rPr>
          <w:rFonts w:cs="Arial" w:hint="cs"/>
          <w:sz w:val="18"/>
          <w:szCs w:val="18"/>
          <w:rtl/>
        </w:rPr>
        <w:t>רלה</w:t>
      </w:r>
      <w:proofErr w:type="spellEnd"/>
      <w:r w:rsidR="00A41C7E">
        <w:rPr>
          <w:rFonts w:cs="Arial" w:hint="cs"/>
          <w:sz w:val="18"/>
          <w:szCs w:val="18"/>
          <w:rtl/>
        </w:rPr>
        <w:t>)</w:t>
      </w:r>
      <w:r w:rsidR="00055748">
        <w:rPr>
          <w:rFonts w:cs="Arial" w:hint="cs"/>
          <w:rtl/>
        </w:rPr>
        <w:t xml:space="preserve"> אשר </w:t>
      </w:r>
      <w:r w:rsidR="00A41C7E">
        <w:rPr>
          <w:rFonts w:cs="Arial" w:hint="cs"/>
          <w:rtl/>
        </w:rPr>
        <w:t xml:space="preserve">פירש, שכאשר הגמרא בשבועות מייחסת את האיסור לשקר רק לבית הדין, אין כוונתה רק </w:t>
      </w:r>
      <w:r w:rsidR="00F8572E">
        <w:rPr>
          <w:rFonts w:cs="Arial" w:hint="cs"/>
          <w:rtl/>
        </w:rPr>
        <w:t>למקרה זה</w:t>
      </w:r>
      <w:r w:rsidR="00A41C7E">
        <w:rPr>
          <w:rFonts w:cs="Arial" w:hint="cs"/>
          <w:rtl/>
        </w:rPr>
        <w:t>,</w:t>
      </w:r>
      <w:r w:rsidR="00106984">
        <w:rPr>
          <w:rFonts w:cs="Arial" w:hint="cs"/>
          <w:rtl/>
        </w:rPr>
        <w:t xml:space="preserve"> אלא לכל שקר שעלול לגרום נזק לזולת וכמו שקר שמתרחש בבית הדין</w:t>
      </w:r>
      <w:r w:rsidR="00F8572E">
        <w:rPr>
          <w:rFonts w:cs="Arial" w:hint="cs"/>
          <w:rtl/>
        </w:rPr>
        <w:t xml:space="preserve"> </w:t>
      </w:r>
      <w:r w:rsidR="00055748">
        <w:rPr>
          <w:rFonts w:cs="Arial" w:hint="cs"/>
          <w:rtl/>
        </w:rPr>
        <w:t>ה</w:t>
      </w:r>
      <w:r w:rsidR="00F8572E">
        <w:rPr>
          <w:rFonts w:cs="Arial" w:hint="cs"/>
          <w:rtl/>
        </w:rPr>
        <w:t xml:space="preserve">גורם </w:t>
      </w:r>
      <w:r w:rsidR="006D2CDB">
        <w:rPr>
          <w:rFonts w:cs="Arial" w:hint="cs"/>
          <w:rtl/>
        </w:rPr>
        <w:t>ל</w:t>
      </w:r>
      <w:r w:rsidR="00F8572E">
        <w:rPr>
          <w:rFonts w:cs="Arial" w:hint="cs"/>
          <w:rtl/>
        </w:rPr>
        <w:t>נזק ממוני</w:t>
      </w:r>
      <w:r w:rsidR="00106984">
        <w:rPr>
          <w:rFonts w:cs="Arial" w:hint="cs"/>
          <w:rtl/>
        </w:rPr>
        <w:t xml:space="preserve">. </w:t>
      </w:r>
      <w:r w:rsidR="00055748">
        <w:rPr>
          <w:rFonts w:cs="Arial" w:hint="cs"/>
          <w:rtl/>
        </w:rPr>
        <w:t>ול</w:t>
      </w:r>
      <w:r w:rsidR="00106984">
        <w:rPr>
          <w:rFonts w:cs="Arial" w:hint="cs"/>
          <w:rtl/>
        </w:rPr>
        <w:t>כן</w:t>
      </w:r>
      <w:r w:rsidR="00AC0839">
        <w:rPr>
          <w:rFonts w:cs="Arial" w:hint="cs"/>
          <w:rtl/>
        </w:rPr>
        <w:t xml:space="preserve"> לשיטתו</w:t>
      </w:r>
      <w:r w:rsidR="00106984">
        <w:rPr>
          <w:rFonts w:cs="Arial" w:hint="cs"/>
          <w:rtl/>
        </w:rPr>
        <w:t xml:space="preserve">, במקרה בו אדם משקר ולא ייגרם מכך נזק </w:t>
      </w:r>
      <w:r w:rsidR="00055748">
        <w:rPr>
          <w:rFonts w:cs="Arial"/>
          <w:rtl/>
        </w:rPr>
        <w:t>–</w:t>
      </w:r>
      <w:r w:rsidR="00106984">
        <w:rPr>
          <w:rFonts w:cs="Arial" w:hint="cs"/>
          <w:rtl/>
        </w:rPr>
        <w:t xml:space="preserve"> </w:t>
      </w:r>
      <w:r w:rsidR="00055748">
        <w:rPr>
          <w:rFonts w:cs="Arial" w:hint="cs"/>
          <w:rtl/>
        </w:rPr>
        <w:t xml:space="preserve">אכן לא יהיה </w:t>
      </w:r>
      <w:r w:rsidR="00DB1364">
        <w:rPr>
          <w:rFonts w:cs="Arial" w:hint="cs"/>
          <w:rtl/>
        </w:rPr>
        <w:t xml:space="preserve">בו איסור </w:t>
      </w:r>
      <w:r w:rsidR="00055748">
        <w:rPr>
          <w:rFonts w:cs="Arial" w:hint="cs"/>
          <w:rtl/>
        </w:rPr>
        <w:t>תורה.</w:t>
      </w:r>
      <w:r w:rsidR="003D411A">
        <w:rPr>
          <w:rFonts w:cs="Arial" w:hint="cs"/>
          <w:rtl/>
        </w:rPr>
        <w:t xml:space="preserve"> ובלשונו:</w:t>
      </w:r>
    </w:p>
    <w:p w14:paraId="4B0B2DFB" w14:textId="77777777" w:rsidR="00CA61A4" w:rsidRDefault="00721D48" w:rsidP="00AC701D">
      <w:pPr>
        <w:spacing w:after="80"/>
        <w:ind w:left="720"/>
        <w:rPr>
          <w:rFonts w:cs="Arial"/>
          <w:rtl/>
        </w:rPr>
      </w:pPr>
      <w:r>
        <w:rPr>
          <w:rFonts w:cs="Arial" w:hint="cs"/>
          <w:rtl/>
        </w:rPr>
        <w:t>''</w:t>
      </w:r>
      <w:r w:rsidRPr="00721D48">
        <w:rPr>
          <w:rFonts w:cs="Arial"/>
          <w:rtl/>
        </w:rPr>
        <w:t>מדבר שקר תרחק. צ</w:t>
      </w:r>
      <w:r>
        <w:rPr>
          <w:rFonts w:cs="Arial" w:hint="cs"/>
          <w:rtl/>
        </w:rPr>
        <w:t>יו</w:t>
      </w:r>
      <w:r w:rsidRPr="00721D48">
        <w:rPr>
          <w:rFonts w:cs="Arial"/>
          <w:rtl/>
        </w:rPr>
        <w:t xml:space="preserve">וה יוצרינו </w:t>
      </w:r>
      <w:r w:rsidR="00CA61A4">
        <w:rPr>
          <w:rFonts w:cs="Arial" w:hint="cs"/>
          <w:rtl/>
        </w:rPr>
        <w:t xml:space="preserve">בפרשת </w:t>
      </w:r>
      <w:r w:rsidRPr="00721D48">
        <w:rPr>
          <w:rFonts w:cs="Arial"/>
          <w:rtl/>
        </w:rPr>
        <w:t>משפטים מדבר שקר תרחק חייב להתרחק</w:t>
      </w:r>
      <w:r w:rsidR="00CA61A4">
        <w:rPr>
          <w:rFonts w:cs="Arial" w:hint="cs"/>
          <w:rtl/>
        </w:rPr>
        <w:t>,</w:t>
      </w:r>
      <w:r w:rsidRPr="00721D48">
        <w:rPr>
          <w:rFonts w:cs="Arial"/>
          <w:rtl/>
        </w:rPr>
        <w:t xml:space="preserve"> אבל שקר שיוכל לידי חברו וצריך לתת לב בזה העני</w:t>
      </w:r>
      <w:r w:rsidR="00CA61A4">
        <w:rPr>
          <w:rFonts w:cs="Arial" w:hint="cs"/>
          <w:rtl/>
        </w:rPr>
        <w:t>י</w:t>
      </w:r>
      <w:r w:rsidRPr="00721D48">
        <w:rPr>
          <w:rFonts w:cs="Arial"/>
          <w:rtl/>
        </w:rPr>
        <w:t xml:space="preserve">ן שיוכל לבוא שקרו לידי היזק. ומקצת פירשו </w:t>
      </w:r>
      <w:r w:rsidR="00CA61A4">
        <w:rPr>
          <w:rFonts w:cs="Arial" w:hint="cs"/>
          <w:rtl/>
        </w:rPr>
        <w:t>ח</w:t>
      </w:r>
      <w:r w:rsidRPr="00721D48">
        <w:rPr>
          <w:rFonts w:cs="Arial"/>
          <w:rtl/>
        </w:rPr>
        <w:t xml:space="preserve">ז"ל בשבועות </w:t>
      </w:r>
      <w:r w:rsidR="00CA61A4">
        <w:rPr>
          <w:rFonts w:cs="Arial" w:hint="cs"/>
          <w:rtl/>
        </w:rPr>
        <w:t xml:space="preserve">בפרק </w:t>
      </w:r>
      <w:r w:rsidRPr="00721D48">
        <w:rPr>
          <w:rFonts w:cs="Arial"/>
          <w:rtl/>
        </w:rPr>
        <w:t>שבועת העדות</w:t>
      </w:r>
      <w:r w:rsidR="00CA61A4">
        <w:rPr>
          <w:rFonts w:cs="Arial" w:hint="cs"/>
          <w:rtl/>
        </w:rPr>
        <w:t xml:space="preserve">, </w:t>
      </w:r>
      <w:r w:rsidRPr="00721D48">
        <w:rPr>
          <w:rFonts w:cs="Arial"/>
          <w:rtl/>
        </w:rPr>
        <w:t xml:space="preserve">אבל שקר שאינו בא לידי רעה לא הזהירה תורה עליו </w:t>
      </w:r>
      <w:proofErr w:type="spellStart"/>
      <w:r w:rsidRPr="00721D48">
        <w:rPr>
          <w:rFonts w:cs="Arial"/>
          <w:rtl/>
        </w:rPr>
        <w:t>דדבר</w:t>
      </w:r>
      <w:proofErr w:type="spellEnd"/>
      <w:r w:rsidRPr="00721D48">
        <w:rPr>
          <w:rFonts w:cs="Arial"/>
          <w:rtl/>
        </w:rPr>
        <w:t xml:space="preserve"> למד מענינו שברשע רע לבריות הכתוב מדבר</w:t>
      </w:r>
      <w:r w:rsidR="00CA61A4">
        <w:rPr>
          <w:rFonts w:cs="Arial" w:hint="cs"/>
          <w:rtl/>
        </w:rPr>
        <w:t>.''</w:t>
      </w:r>
    </w:p>
    <w:p w14:paraId="07A535E8" w14:textId="10EE886F" w:rsidR="00CA61A4" w:rsidRDefault="00CA61A4" w:rsidP="00AC701D">
      <w:pPr>
        <w:spacing w:after="80"/>
        <w:rPr>
          <w:rFonts w:cs="Arial"/>
          <w:rtl/>
        </w:rPr>
      </w:pPr>
      <w:r>
        <w:rPr>
          <w:rFonts w:cs="Arial" w:hint="cs"/>
          <w:rtl/>
        </w:rPr>
        <w:t xml:space="preserve">כיצד יפרש את דברי הגמרא במסכת כתובות, בה רק בית שמאי מביאים את הפסוק מדבר שקר תרחק כראייה לשיטתם? </w:t>
      </w:r>
      <w:r w:rsidR="00680547">
        <w:rPr>
          <w:rFonts w:cs="Arial" w:hint="cs"/>
          <w:rtl/>
        </w:rPr>
        <w:t>הוא פירש, שהמחלוקת בין התנאים תלויה בשאלה האם אכן ייגרם נזק מהשקר. בית הלל סוברים שלא ייגרם נזק מהשבח הלא מציאותי, ולכן מותר לשקר. בית שמאי חולקים וסוברים שעלול להיגרם נזק, ומשום כך זה כלול באיסור מדבר שקר תרחק.</w:t>
      </w:r>
    </w:p>
    <w:p w14:paraId="2820BF04" w14:textId="6E2D720F" w:rsidR="00CA61A4" w:rsidRDefault="00594B99" w:rsidP="00AC701D">
      <w:pPr>
        <w:spacing w:after="80"/>
        <w:rPr>
          <w:rFonts w:cs="Arial"/>
          <w:rtl/>
        </w:rPr>
      </w:pPr>
      <w:r>
        <w:rPr>
          <w:rFonts w:cs="Arial" w:hint="cs"/>
          <w:rtl/>
        </w:rPr>
        <w:lastRenderedPageBreak/>
        <w:t>ג. שיטה שלישית והמחמירה ביותר</w:t>
      </w:r>
      <w:r w:rsidR="005F0BC8">
        <w:rPr>
          <w:rFonts w:cs="Arial" w:hint="cs"/>
          <w:rtl/>
        </w:rPr>
        <w:t xml:space="preserve"> היא דעת </w:t>
      </w:r>
      <w:r w:rsidR="005F0BC8" w:rsidRPr="005F0BC8">
        <w:rPr>
          <w:rFonts w:cs="Arial" w:hint="cs"/>
          <w:b/>
          <w:bCs/>
          <w:rtl/>
        </w:rPr>
        <w:t>היראים</w:t>
      </w:r>
      <w:r w:rsidR="005F0BC8">
        <w:rPr>
          <w:rFonts w:cs="Arial" w:hint="cs"/>
          <w:rtl/>
        </w:rPr>
        <w:t xml:space="preserve"> </w:t>
      </w:r>
      <w:r w:rsidR="005F0BC8">
        <w:rPr>
          <w:rFonts w:cs="Arial" w:hint="cs"/>
          <w:sz w:val="18"/>
          <w:szCs w:val="18"/>
          <w:rtl/>
        </w:rPr>
        <w:t>(מצוות עשה ד, כו)</w:t>
      </w:r>
      <w:r w:rsidR="005F0BC8">
        <w:rPr>
          <w:rFonts w:cs="Arial" w:hint="cs"/>
          <w:rtl/>
        </w:rPr>
        <w:t xml:space="preserve"> שנקט, שיש איסור דאורייתא לשקר בכל עניין, גם במקרים שלא יגר</w:t>
      </w:r>
      <w:r w:rsidR="002347B6">
        <w:rPr>
          <w:rFonts w:cs="Arial" w:hint="cs"/>
          <w:rtl/>
        </w:rPr>
        <w:t xml:space="preserve">ם </w:t>
      </w:r>
      <w:r w:rsidR="005F0BC8">
        <w:rPr>
          <w:rFonts w:cs="Arial" w:hint="cs"/>
          <w:rtl/>
        </w:rPr>
        <w:t>נזק לצד השני</w:t>
      </w:r>
      <w:r w:rsidR="00CA0291">
        <w:rPr>
          <w:rFonts w:cs="Arial" w:hint="cs"/>
          <w:rtl/>
        </w:rPr>
        <w:t xml:space="preserve"> (וכפי שמשמע מפשט הפסוק 'מדבר שקר תרחק').</w:t>
      </w:r>
      <w:r>
        <w:rPr>
          <w:rFonts w:cs="Arial" w:hint="cs"/>
          <w:rtl/>
        </w:rPr>
        <w:t xml:space="preserve"> </w:t>
      </w:r>
      <w:r w:rsidR="000613CC">
        <w:rPr>
          <w:rFonts w:cs="Arial" w:hint="cs"/>
          <w:rtl/>
        </w:rPr>
        <w:t xml:space="preserve">גם </w:t>
      </w:r>
      <w:r w:rsidR="00CA0291">
        <w:rPr>
          <w:rFonts w:cs="Arial" w:hint="cs"/>
          <w:rtl/>
        </w:rPr>
        <w:t xml:space="preserve">לפי שיטתו צריך לומר, שכאשר הגמרא בשבועות </w:t>
      </w:r>
      <w:r w:rsidR="000613CC">
        <w:rPr>
          <w:rFonts w:cs="Arial" w:hint="cs"/>
          <w:rtl/>
        </w:rPr>
        <w:t xml:space="preserve">מייחסת את הפסוק לשקר בבית דין, אין כוונתה </w:t>
      </w:r>
      <w:r w:rsidR="002347B6">
        <w:rPr>
          <w:rFonts w:cs="Arial" w:hint="cs"/>
          <w:rtl/>
        </w:rPr>
        <w:t xml:space="preserve">לשם </w:t>
      </w:r>
      <w:r w:rsidR="000613CC">
        <w:rPr>
          <w:rFonts w:cs="Arial" w:hint="cs"/>
          <w:rtl/>
        </w:rPr>
        <w:t>בדו</w:t>
      </w:r>
      <w:r w:rsidR="002347B6">
        <w:rPr>
          <w:rFonts w:cs="Arial" w:hint="cs"/>
          <w:rtl/>
        </w:rPr>
        <w:t>ו</w:t>
      </w:r>
      <w:r w:rsidR="000613CC">
        <w:rPr>
          <w:rFonts w:cs="Arial" w:hint="cs"/>
          <w:rtl/>
        </w:rPr>
        <w:t xml:space="preserve">קא, והוא הדין </w:t>
      </w:r>
      <w:r w:rsidR="002347B6">
        <w:rPr>
          <w:rFonts w:cs="Arial" w:hint="cs"/>
          <w:rtl/>
        </w:rPr>
        <w:t>ו</w:t>
      </w:r>
      <w:r w:rsidR="00CB6D3D">
        <w:rPr>
          <w:rFonts w:cs="Arial" w:hint="cs"/>
          <w:rtl/>
        </w:rPr>
        <w:t>ל</w:t>
      </w:r>
      <w:r w:rsidR="000613CC">
        <w:rPr>
          <w:rFonts w:cs="Arial" w:hint="cs"/>
          <w:rtl/>
        </w:rPr>
        <w:t xml:space="preserve">כל מקרה </w:t>
      </w:r>
      <w:r w:rsidR="002347B6">
        <w:rPr>
          <w:rFonts w:cs="Arial" w:hint="cs"/>
          <w:rtl/>
        </w:rPr>
        <w:t>ש</w:t>
      </w:r>
      <w:r w:rsidR="000613CC">
        <w:rPr>
          <w:rFonts w:cs="Arial" w:hint="cs"/>
          <w:rtl/>
        </w:rPr>
        <w:t>אסור לשקר.</w:t>
      </w:r>
    </w:p>
    <w:p w14:paraId="7E6628DD" w14:textId="4CE84B46" w:rsidR="006D2A0D" w:rsidRDefault="006D2A0D" w:rsidP="00AC701D">
      <w:pPr>
        <w:spacing w:after="80"/>
        <w:rPr>
          <w:rFonts w:cs="Arial"/>
          <w:rtl/>
        </w:rPr>
      </w:pPr>
      <w:r>
        <w:rPr>
          <w:rFonts w:cs="Arial" w:hint="cs"/>
          <w:rtl/>
        </w:rPr>
        <w:t xml:space="preserve">את דברי בית הלל בגמרא בכתובות, מהם עולה שמותר לשקר לבעל שכלתו נאה למרות שהיא אינה ייתכן שיפרש, שלא מדובר בשקר כלל, מכיוון שבעיני בעלה אכן אותה כלה נאה וחסודה. גם </w:t>
      </w:r>
      <w:r w:rsidRPr="00B255BA">
        <w:rPr>
          <w:rFonts w:cs="Arial" w:hint="cs"/>
          <w:b/>
          <w:bCs/>
          <w:rtl/>
        </w:rPr>
        <w:t>הט''ז</w:t>
      </w:r>
      <w:r>
        <w:rPr>
          <w:rFonts w:cs="Arial" w:hint="cs"/>
          <w:rtl/>
        </w:rPr>
        <w:t xml:space="preserve"> </w:t>
      </w:r>
      <w:r>
        <w:rPr>
          <w:rFonts w:cs="Arial" w:hint="cs"/>
          <w:sz w:val="18"/>
          <w:szCs w:val="18"/>
          <w:rtl/>
        </w:rPr>
        <w:t>(אבה''ע סה, א)</w:t>
      </w:r>
      <w:r w:rsidR="001E6FB2">
        <w:rPr>
          <w:rFonts w:cs="Arial" w:hint="cs"/>
          <w:rtl/>
        </w:rPr>
        <w:t xml:space="preserve"> </w:t>
      </w:r>
      <w:r w:rsidR="00B255BA">
        <w:rPr>
          <w:rFonts w:cs="Arial" w:hint="cs"/>
          <w:rtl/>
        </w:rPr>
        <w:t>צעד בדרך זו ו</w:t>
      </w:r>
      <w:r w:rsidR="001E6FB2">
        <w:rPr>
          <w:rFonts w:cs="Arial" w:hint="cs"/>
          <w:rtl/>
        </w:rPr>
        <w:t xml:space="preserve">הסביר, שהסיבה שבית שמאי התנגדו לאמירה זו היא, שיש חשש שבעקבות כך </w:t>
      </w:r>
      <w:r w:rsidR="006C19DD">
        <w:rPr>
          <w:rFonts w:cs="Arial" w:hint="cs"/>
          <w:rtl/>
        </w:rPr>
        <w:t xml:space="preserve">שאר האנשים </w:t>
      </w:r>
      <w:r w:rsidR="001E66C9">
        <w:rPr>
          <w:rFonts w:cs="Arial" w:hint="cs"/>
          <w:rtl/>
        </w:rPr>
        <w:t>(</w:t>
      </w:r>
      <w:r w:rsidR="0013695A">
        <w:rPr>
          <w:rFonts w:cs="Arial" w:hint="cs"/>
          <w:rtl/>
        </w:rPr>
        <w:t>שלא חושב</w:t>
      </w:r>
      <w:r w:rsidR="006C19DD">
        <w:rPr>
          <w:rFonts w:cs="Arial" w:hint="cs"/>
          <w:rtl/>
        </w:rPr>
        <w:t>ים</w:t>
      </w:r>
      <w:r w:rsidR="0013695A">
        <w:rPr>
          <w:rFonts w:cs="Arial" w:hint="cs"/>
          <w:rtl/>
        </w:rPr>
        <w:t xml:space="preserve"> שהיא יפה</w:t>
      </w:r>
      <w:r w:rsidR="001E66C9">
        <w:rPr>
          <w:rFonts w:cs="Arial" w:hint="cs"/>
          <w:rtl/>
        </w:rPr>
        <w:t>)</w:t>
      </w:r>
      <w:r w:rsidR="0013695A">
        <w:rPr>
          <w:rFonts w:cs="Arial" w:hint="cs"/>
          <w:rtl/>
        </w:rPr>
        <w:t>,</w:t>
      </w:r>
      <w:r w:rsidR="001E6FB2">
        <w:rPr>
          <w:rFonts w:cs="Arial" w:hint="cs"/>
          <w:rtl/>
        </w:rPr>
        <w:t xml:space="preserve"> </w:t>
      </w:r>
      <w:r w:rsidR="002347B6">
        <w:rPr>
          <w:rFonts w:cs="Arial" w:hint="cs"/>
          <w:rtl/>
        </w:rPr>
        <w:t>עלולים לחשוב</w:t>
      </w:r>
      <w:r w:rsidR="00B255BA">
        <w:rPr>
          <w:rFonts w:cs="Arial" w:hint="cs"/>
          <w:rtl/>
        </w:rPr>
        <w:t xml:space="preserve"> שתמיד מותר לשקר</w:t>
      </w:r>
      <w:r w:rsidR="001E6FB2">
        <w:rPr>
          <w:rFonts w:cs="Arial" w:hint="cs"/>
          <w:rtl/>
        </w:rPr>
        <w:t>.</w:t>
      </w:r>
      <w:r>
        <w:rPr>
          <w:rFonts w:cs="Arial" w:hint="cs"/>
          <w:rtl/>
        </w:rPr>
        <w:t xml:space="preserve">  </w:t>
      </w:r>
    </w:p>
    <w:p w14:paraId="57BAD59B" w14:textId="67017B93" w:rsidR="007C04AB" w:rsidRPr="004B4CB1" w:rsidRDefault="004B4CB1" w:rsidP="00AC701D">
      <w:pPr>
        <w:spacing w:after="80"/>
        <w:rPr>
          <w:rFonts w:cs="Arial"/>
          <w:b/>
          <w:bCs/>
          <w:u w:val="single"/>
          <w:rtl/>
        </w:rPr>
      </w:pPr>
      <w:r w:rsidRPr="004B4CB1">
        <w:rPr>
          <w:rFonts w:cs="Arial" w:hint="cs"/>
          <w:b/>
          <w:bCs/>
          <w:u w:val="single"/>
          <w:rtl/>
        </w:rPr>
        <w:t>היתר לשקר</w:t>
      </w:r>
    </w:p>
    <w:p w14:paraId="74808628" w14:textId="6B11F271" w:rsidR="000542E5" w:rsidRDefault="0068219B" w:rsidP="00AC701D">
      <w:pPr>
        <w:spacing w:after="80"/>
        <w:rPr>
          <w:rFonts w:cs="Arial"/>
          <w:rtl/>
        </w:rPr>
      </w:pPr>
      <w:r>
        <w:rPr>
          <w:rFonts w:cs="Arial" w:hint="cs"/>
          <w:rtl/>
        </w:rPr>
        <w:t xml:space="preserve">להלכה נפסק </w:t>
      </w:r>
      <w:r w:rsidRPr="0068219B">
        <w:rPr>
          <w:rFonts w:cs="Arial" w:hint="cs"/>
          <w:b/>
          <w:bCs/>
          <w:rtl/>
        </w:rPr>
        <w:t>בשולחן ערוך</w:t>
      </w:r>
      <w:r>
        <w:rPr>
          <w:rFonts w:cs="Arial" w:hint="cs"/>
          <w:rtl/>
        </w:rPr>
        <w:t xml:space="preserve"> </w:t>
      </w:r>
      <w:r>
        <w:rPr>
          <w:rFonts w:cs="Arial" w:hint="cs"/>
          <w:sz w:val="18"/>
          <w:szCs w:val="18"/>
          <w:rtl/>
        </w:rPr>
        <w:t xml:space="preserve">(שם, א) </w:t>
      </w:r>
      <w:r>
        <w:rPr>
          <w:rFonts w:cs="Arial" w:hint="cs"/>
          <w:rtl/>
        </w:rPr>
        <w:t xml:space="preserve">כדעת בית הלל, שמותר לומר </w:t>
      </w:r>
      <w:r w:rsidR="002347B6">
        <w:rPr>
          <w:rFonts w:cs="Arial" w:hint="cs"/>
          <w:rtl/>
        </w:rPr>
        <w:t>על ה</w:t>
      </w:r>
      <w:r>
        <w:rPr>
          <w:rFonts w:cs="Arial" w:hint="cs"/>
          <w:rtl/>
        </w:rPr>
        <w:t>כלה שהיא נאה וחסודה</w:t>
      </w:r>
      <w:r w:rsidR="00780E36">
        <w:rPr>
          <w:rFonts w:cs="Arial" w:hint="cs"/>
          <w:rtl/>
        </w:rPr>
        <w:t xml:space="preserve">, אך אחרונים רבים הבינו </w:t>
      </w:r>
      <w:r w:rsidR="002347B6">
        <w:rPr>
          <w:rFonts w:cs="Arial" w:hint="cs"/>
          <w:rtl/>
        </w:rPr>
        <w:t xml:space="preserve">כאמור </w:t>
      </w:r>
      <w:r w:rsidR="00780E36">
        <w:rPr>
          <w:rFonts w:cs="Arial" w:hint="cs"/>
          <w:rtl/>
        </w:rPr>
        <w:t>שבמקרה מעין זה האמירה איננה נחשבת כלל שקר, כיוון שבעיני בעלה היא יפה</w:t>
      </w:r>
      <w:r w:rsidR="004506E6">
        <w:rPr>
          <w:rFonts w:cs="Arial" w:hint="cs"/>
          <w:rtl/>
        </w:rPr>
        <w:t xml:space="preserve"> </w:t>
      </w:r>
      <w:r w:rsidR="004506E6" w:rsidRPr="00CF30B4">
        <w:rPr>
          <w:rFonts w:cs="Arial" w:hint="cs"/>
          <w:sz w:val="18"/>
          <w:szCs w:val="18"/>
          <w:rtl/>
        </w:rPr>
        <w:t>(ולכן מותר לומר לאדם שקנה חולצה, שהיא אכן יפה)</w:t>
      </w:r>
      <w:r>
        <w:rPr>
          <w:rFonts w:cs="Arial" w:hint="cs"/>
          <w:rtl/>
        </w:rPr>
        <w:t>.</w:t>
      </w:r>
      <w:r w:rsidR="00780E36">
        <w:rPr>
          <w:rFonts w:cs="Arial" w:hint="cs"/>
          <w:rtl/>
        </w:rPr>
        <w:t xml:space="preserve"> </w:t>
      </w:r>
      <w:r w:rsidR="00CF30B4">
        <w:rPr>
          <w:rFonts w:cs="Arial" w:hint="cs"/>
          <w:rtl/>
        </w:rPr>
        <w:t>שלושה</w:t>
      </w:r>
      <w:r w:rsidR="00780E36">
        <w:rPr>
          <w:rFonts w:cs="Arial" w:hint="cs"/>
          <w:rtl/>
        </w:rPr>
        <w:t xml:space="preserve"> </w:t>
      </w:r>
      <w:r w:rsidR="00CF30B4">
        <w:rPr>
          <w:rFonts w:cs="Arial" w:hint="cs"/>
          <w:rtl/>
        </w:rPr>
        <w:t>מקרים בה</w:t>
      </w:r>
      <w:r w:rsidR="00B043B1">
        <w:rPr>
          <w:rFonts w:cs="Arial" w:hint="cs"/>
          <w:rtl/>
        </w:rPr>
        <w:t>ם</w:t>
      </w:r>
      <w:r w:rsidR="00CF30B4">
        <w:rPr>
          <w:rFonts w:cs="Arial" w:hint="cs"/>
          <w:rtl/>
        </w:rPr>
        <w:t xml:space="preserve"> </w:t>
      </w:r>
      <w:r w:rsidR="00780E36">
        <w:rPr>
          <w:rFonts w:cs="Arial" w:hint="cs"/>
          <w:rtl/>
        </w:rPr>
        <w:t>כולם מודים שמותר לשקר ממש, מופיע</w:t>
      </w:r>
      <w:r w:rsidR="002347B6">
        <w:rPr>
          <w:rFonts w:cs="Arial" w:hint="cs"/>
          <w:rtl/>
        </w:rPr>
        <w:t>ים</w:t>
      </w:r>
      <w:r w:rsidR="00780E36">
        <w:rPr>
          <w:rFonts w:cs="Arial" w:hint="cs"/>
          <w:rtl/>
        </w:rPr>
        <w:t xml:space="preserve"> בדברי הגמרא במסכת בבא מציעא</w:t>
      </w:r>
      <w:r>
        <w:rPr>
          <w:rFonts w:cs="Arial" w:hint="cs"/>
          <w:rtl/>
        </w:rPr>
        <w:t xml:space="preserve"> </w:t>
      </w:r>
      <w:r w:rsidR="00780E36">
        <w:rPr>
          <w:rFonts w:cs="Arial" w:hint="cs"/>
          <w:sz w:val="18"/>
          <w:szCs w:val="18"/>
          <w:rtl/>
        </w:rPr>
        <w:t>(</w:t>
      </w:r>
      <w:r w:rsidR="00CB6D0F">
        <w:rPr>
          <w:rFonts w:cs="Arial" w:hint="cs"/>
          <w:sz w:val="18"/>
          <w:szCs w:val="18"/>
          <w:rtl/>
        </w:rPr>
        <w:t>כג ע''ב)</w:t>
      </w:r>
      <w:r w:rsidR="00E95882">
        <w:rPr>
          <w:rFonts w:cs="Arial" w:hint="cs"/>
          <w:rtl/>
        </w:rPr>
        <w:t xml:space="preserve"> בשם שמואל</w:t>
      </w:r>
      <w:r w:rsidR="00B043B1">
        <w:rPr>
          <w:rFonts w:cs="Arial" w:hint="cs"/>
          <w:rtl/>
        </w:rPr>
        <w:t>:</w:t>
      </w:r>
    </w:p>
    <w:p w14:paraId="150E22EA" w14:textId="40AE9829" w:rsidR="000542E5" w:rsidRDefault="00AA70CC" w:rsidP="00AC701D">
      <w:pPr>
        <w:spacing w:after="80"/>
        <w:rPr>
          <w:rFonts w:cs="Arial"/>
          <w:rtl/>
        </w:rPr>
      </w:pPr>
      <w:r w:rsidRPr="00AA70CC">
        <w:rPr>
          <w:rFonts w:cs="Arial" w:hint="cs"/>
          <w:rtl/>
        </w:rPr>
        <w:t>א.</w:t>
      </w:r>
      <w:r>
        <w:rPr>
          <w:rFonts w:cs="Arial" w:hint="cs"/>
          <w:b/>
          <w:bCs/>
          <w:rtl/>
        </w:rPr>
        <w:t xml:space="preserve"> </w:t>
      </w:r>
      <w:r w:rsidRPr="00AA70CC">
        <w:rPr>
          <w:rFonts w:cs="Arial" w:hint="cs"/>
          <w:b/>
          <w:bCs/>
          <w:rtl/>
        </w:rPr>
        <w:t>מסכת</w:t>
      </w:r>
      <w:r>
        <w:rPr>
          <w:rFonts w:cs="Arial" w:hint="cs"/>
          <w:rtl/>
        </w:rPr>
        <w:t xml:space="preserve">: מקרה ראשון שכותבת הגמרא הוא מסכת, ופירש </w:t>
      </w:r>
      <w:r w:rsidRPr="00AA70CC">
        <w:rPr>
          <w:rFonts w:cs="Arial" w:hint="cs"/>
          <w:b/>
          <w:bCs/>
          <w:rtl/>
        </w:rPr>
        <w:t>רש''י</w:t>
      </w:r>
      <w:r>
        <w:rPr>
          <w:rFonts w:cs="Arial" w:hint="cs"/>
          <w:rtl/>
        </w:rPr>
        <w:t xml:space="preserve"> </w:t>
      </w:r>
      <w:r>
        <w:rPr>
          <w:rFonts w:cs="Arial" w:hint="cs"/>
          <w:sz w:val="18"/>
          <w:szCs w:val="18"/>
          <w:rtl/>
        </w:rPr>
        <w:t xml:space="preserve">(ד''ה במסכת) </w:t>
      </w:r>
      <w:r>
        <w:rPr>
          <w:rFonts w:cs="Arial" w:hint="cs"/>
          <w:rtl/>
        </w:rPr>
        <w:t xml:space="preserve">שהכוונה היא, שאם שואלים אדם אם למד מסכת מסויימת והוא רוצה להצטנע, מותר לו לומר </w:t>
      </w:r>
      <w:r w:rsidR="00D850B0">
        <w:rPr>
          <w:rFonts w:cs="Arial" w:hint="cs"/>
          <w:rtl/>
        </w:rPr>
        <w:t xml:space="preserve">שלא </w:t>
      </w:r>
      <w:r>
        <w:rPr>
          <w:rFonts w:cs="Arial" w:hint="cs"/>
          <w:rtl/>
        </w:rPr>
        <w:t>למד אותה.</w:t>
      </w:r>
      <w:r w:rsidR="00D850B0">
        <w:rPr>
          <w:rFonts w:cs="Arial" w:hint="cs"/>
          <w:rtl/>
        </w:rPr>
        <w:t xml:space="preserve"> </w:t>
      </w:r>
      <w:r w:rsidR="00D850B0" w:rsidRPr="00ED0AB5">
        <w:rPr>
          <w:rFonts w:cs="Arial" w:hint="cs"/>
          <w:b/>
          <w:bCs/>
          <w:rtl/>
        </w:rPr>
        <w:t>הרמב''ם</w:t>
      </w:r>
      <w:r w:rsidR="00D850B0">
        <w:rPr>
          <w:rFonts w:cs="Arial" w:hint="cs"/>
          <w:rtl/>
        </w:rPr>
        <w:t xml:space="preserve"> </w:t>
      </w:r>
      <w:r w:rsidR="00ED0AB5">
        <w:rPr>
          <w:rFonts w:cs="Arial" w:hint="cs"/>
          <w:sz w:val="18"/>
          <w:szCs w:val="18"/>
          <w:rtl/>
        </w:rPr>
        <w:t>(</w:t>
      </w:r>
      <w:proofErr w:type="spellStart"/>
      <w:r w:rsidR="00450546">
        <w:rPr>
          <w:rFonts w:cs="Arial" w:hint="cs"/>
          <w:sz w:val="18"/>
          <w:szCs w:val="18"/>
          <w:rtl/>
        </w:rPr>
        <w:t>גזילה</w:t>
      </w:r>
      <w:proofErr w:type="spellEnd"/>
      <w:r w:rsidR="00450546">
        <w:rPr>
          <w:rFonts w:cs="Arial" w:hint="cs"/>
          <w:sz w:val="18"/>
          <w:szCs w:val="18"/>
          <w:rtl/>
        </w:rPr>
        <w:t xml:space="preserve"> יד, </w:t>
      </w:r>
      <w:r w:rsidR="00C435C0">
        <w:rPr>
          <w:rFonts w:cs="Arial" w:hint="cs"/>
          <w:sz w:val="18"/>
          <w:szCs w:val="18"/>
          <w:rtl/>
        </w:rPr>
        <w:t>יג</w:t>
      </w:r>
      <w:r w:rsidR="00ED0AB5">
        <w:rPr>
          <w:rFonts w:cs="Arial" w:hint="cs"/>
          <w:sz w:val="18"/>
          <w:szCs w:val="18"/>
          <w:rtl/>
        </w:rPr>
        <w:t xml:space="preserve">) </w:t>
      </w:r>
      <w:r w:rsidR="00D850B0">
        <w:rPr>
          <w:rFonts w:cs="Arial" w:hint="cs"/>
          <w:rtl/>
        </w:rPr>
        <w:t>צעד בכיוון שונה וכתב שכוונת הגמרא, שמותר לאדם לומר שלא למד מסכת מסויימת למרות שלמד, בגלל החשש ש</w:t>
      </w:r>
      <w:r w:rsidR="000B10BE">
        <w:rPr>
          <w:rFonts w:cs="Arial" w:hint="cs"/>
          <w:rtl/>
        </w:rPr>
        <w:t xml:space="preserve">יתבייש אם </w:t>
      </w:r>
      <w:r w:rsidR="00D850B0">
        <w:rPr>
          <w:rFonts w:cs="Arial" w:hint="cs"/>
          <w:rtl/>
        </w:rPr>
        <w:t xml:space="preserve">לא ידע לענות </w:t>
      </w:r>
      <w:r w:rsidR="002347B6">
        <w:rPr>
          <w:rFonts w:cs="Arial" w:hint="cs"/>
          <w:rtl/>
        </w:rPr>
        <w:t>על שאלות שישאלו אותו.</w:t>
      </w:r>
    </w:p>
    <w:p w14:paraId="5D3A3EE4" w14:textId="675D4BC1" w:rsidR="005F7087" w:rsidRDefault="00C97858" w:rsidP="00AC701D">
      <w:pPr>
        <w:spacing w:after="80"/>
        <w:rPr>
          <w:rFonts w:cs="Arial"/>
          <w:rtl/>
        </w:rPr>
      </w:pPr>
      <w:r>
        <w:rPr>
          <w:rFonts w:cs="Arial" w:hint="cs"/>
          <w:rtl/>
        </w:rPr>
        <w:t>ב.</w:t>
      </w:r>
      <w:r w:rsidR="00ED0AB5">
        <w:rPr>
          <w:rFonts w:cs="Arial" w:hint="cs"/>
          <w:rtl/>
        </w:rPr>
        <w:t xml:space="preserve"> </w:t>
      </w:r>
      <w:proofErr w:type="spellStart"/>
      <w:r w:rsidR="00ED0AB5" w:rsidRPr="00ED0AB5">
        <w:rPr>
          <w:rFonts w:cs="Arial" w:hint="cs"/>
          <w:b/>
          <w:bCs/>
          <w:rtl/>
        </w:rPr>
        <w:t>פוריא</w:t>
      </w:r>
      <w:proofErr w:type="spellEnd"/>
      <w:r w:rsidR="00ED0AB5">
        <w:rPr>
          <w:rFonts w:cs="Arial" w:hint="cs"/>
          <w:rtl/>
        </w:rPr>
        <w:t xml:space="preserve">: מקרה שני שכותבת הגמרא הוא </w:t>
      </w:r>
      <w:proofErr w:type="spellStart"/>
      <w:r w:rsidR="00ED0AB5">
        <w:rPr>
          <w:rFonts w:cs="Arial" w:hint="cs"/>
          <w:rtl/>
        </w:rPr>
        <w:t>פוריא</w:t>
      </w:r>
      <w:proofErr w:type="spellEnd"/>
      <w:r w:rsidR="00ED0AB5">
        <w:rPr>
          <w:rFonts w:cs="Arial" w:hint="cs"/>
          <w:rtl/>
        </w:rPr>
        <w:t xml:space="preserve">, ופירש </w:t>
      </w:r>
      <w:r w:rsidR="00ED0AB5" w:rsidRPr="00ED0AB5">
        <w:rPr>
          <w:rFonts w:cs="Arial" w:hint="cs"/>
          <w:b/>
          <w:bCs/>
          <w:rtl/>
        </w:rPr>
        <w:t>רש''י</w:t>
      </w:r>
      <w:r w:rsidR="00ED0AB5">
        <w:rPr>
          <w:rFonts w:cs="Arial" w:hint="cs"/>
          <w:rtl/>
        </w:rPr>
        <w:t xml:space="preserve"> </w:t>
      </w:r>
      <w:r w:rsidR="00ED0AB5">
        <w:rPr>
          <w:rFonts w:cs="Arial" w:hint="cs"/>
          <w:sz w:val="18"/>
          <w:szCs w:val="18"/>
          <w:rtl/>
        </w:rPr>
        <w:t xml:space="preserve">(ד''ה </w:t>
      </w:r>
      <w:proofErr w:type="spellStart"/>
      <w:r w:rsidR="00ED0AB5">
        <w:rPr>
          <w:rFonts w:cs="Arial" w:hint="cs"/>
          <w:sz w:val="18"/>
          <w:szCs w:val="18"/>
          <w:rtl/>
        </w:rPr>
        <w:t>פוריא</w:t>
      </w:r>
      <w:proofErr w:type="spellEnd"/>
      <w:r w:rsidR="00ED0AB5">
        <w:rPr>
          <w:rFonts w:cs="Arial" w:hint="cs"/>
          <w:sz w:val="18"/>
          <w:szCs w:val="18"/>
          <w:rtl/>
        </w:rPr>
        <w:t>)</w:t>
      </w:r>
      <w:r w:rsidR="00ED0AB5">
        <w:rPr>
          <w:rFonts w:cs="Arial" w:hint="cs"/>
          <w:rtl/>
        </w:rPr>
        <w:t xml:space="preserve"> שהכוונה, שאם שואלים אדם אם שימש מיטתו, מותר לו מחמת הצניעות לשקר. </w:t>
      </w:r>
      <w:r w:rsidR="00ED0AB5" w:rsidRPr="00ED0AB5">
        <w:rPr>
          <w:rFonts w:cs="Arial" w:hint="cs"/>
          <w:b/>
          <w:bCs/>
          <w:rtl/>
        </w:rPr>
        <w:t>התוספות</w:t>
      </w:r>
      <w:r w:rsidR="00ED0AB5">
        <w:rPr>
          <w:rFonts w:cs="Arial" w:hint="cs"/>
          <w:rtl/>
        </w:rPr>
        <w:t xml:space="preserve"> </w:t>
      </w:r>
      <w:r w:rsidR="00450546">
        <w:rPr>
          <w:rFonts w:cs="Arial" w:hint="cs"/>
          <w:sz w:val="18"/>
          <w:szCs w:val="18"/>
          <w:rtl/>
        </w:rPr>
        <w:t xml:space="preserve">(שם) </w:t>
      </w:r>
      <w:r w:rsidR="00232DD8">
        <w:rPr>
          <w:rFonts w:cs="Arial" w:hint="cs"/>
          <w:rtl/>
        </w:rPr>
        <w:t xml:space="preserve">חלקו על רש''י, מכיוון שלא סביר שישאלו אדם שאלה זו לכן פירשו, </w:t>
      </w:r>
      <w:r w:rsidR="005F7087">
        <w:rPr>
          <w:rFonts w:cs="Arial" w:hint="cs"/>
          <w:rtl/>
        </w:rPr>
        <w:t>שמותר לאדם ל</w:t>
      </w:r>
      <w:r w:rsidR="002347B6">
        <w:rPr>
          <w:rFonts w:cs="Arial" w:hint="cs"/>
          <w:rtl/>
        </w:rPr>
        <w:t>שק</w:t>
      </w:r>
      <w:r w:rsidR="005F7087">
        <w:rPr>
          <w:rFonts w:cs="Arial" w:hint="cs"/>
          <w:rtl/>
        </w:rPr>
        <w:t>ר ולומר שלא ישן על מיטה כזאת או אחרת, שמא ימצאו עליה קרי ואז הוא יתגנה</w:t>
      </w:r>
      <w:r w:rsidR="00331DCA">
        <w:rPr>
          <w:rFonts w:cs="Arial" w:hint="cs"/>
          <w:rtl/>
        </w:rPr>
        <w:t>, ובלשון הרמב''ם:</w:t>
      </w:r>
    </w:p>
    <w:p w14:paraId="5E297488" w14:textId="6283B222" w:rsidR="00331DCA" w:rsidRDefault="000F3FA8" w:rsidP="000F3FA8">
      <w:pPr>
        <w:spacing w:after="80"/>
        <w:ind w:left="720"/>
        <w:rPr>
          <w:rFonts w:cs="Arial"/>
          <w:rtl/>
        </w:rPr>
      </w:pPr>
      <w:r>
        <w:rPr>
          <w:rFonts w:cs="Arial" w:hint="cs"/>
          <w:rtl/>
        </w:rPr>
        <w:t>''</w:t>
      </w:r>
      <w:r w:rsidRPr="000F3FA8">
        <w:rPr>
          <w:rFonts w:cs="Arial"/>
          <w:rtl/>
        </w:rPr>
        <w:t>במה דברים אמורים</w:t>
      </w:r>
      <w:r>
        <w:rPr>
          <w:rFonts w:cs="Arial" w:hint="cs"/>
          <w:rtl/>
        </w:rPr>
        <w:t>?</w:t>
      </w:r>
      <w:r w:rsidRPr="000F3FA8">
        <w:rPr>
          <w:rFonts w:cs="Arial"/>
          <w:rtl/>
        </w:rPr>
        <w:t xml:space="preserve"> בתלמיד ותיק שאינו משנה בדבורו כלל אלא בדברי שלום או </w:t>
      </w:r>
      <w:proofErr w:type="spellStart"/>
      <w:r w:rsidRPr="000F3FA8">
        <w:rPr>
          <w:rFonts w:cs="Arial"/>
          <w:rtl/>
        </w:rPr>
        <w:t>במסכתא</w:t>
      </w:r>
      <w:proofErr w:type="spellEnd"/>
      <w:r w:rsidRPr="000F3FA8">
        <w:rPr>
          <w:rFonts w:cs="Arial"/>
          <w:rtl/>
        </w:rPr>
        <w:t xml:space="preserve"> או במטה או בבית שהוא מתארח בו. כיצד, היה עוסק במסכת נדה ואמר במק</w:t>
      </w:r>
      <w:r>
        <w:rPr>
          <w:rFonts w:cs="Arial" w:hint="cs"/>
          <w:rtl/>
        </w:rPr>
        <w:t>ו</w:t>
      </w:r>
      <w:r w:rsidRPr="000F3FA8">
        <w:rPr>
          <w:rFonts w:cs="Arial"/>
          <w:rtl/>
        </w:rPr>
        <w:t>ואות אני שונה כדי שלא ישאלו אותו שאלות בענ</w:t>
      </w:r>
      <w:r>
        <w:rPr>
          <w:rFonts w:cs="Arial" w:hint="cs"/>
          <w:rtl/>
        </w:rPr>
        <w:t>י</w:t>
      </w:r>
      <w:r w:rsidRPr="000F3FA8">
        <w:rPr>
          <w:rFonts w:cs="Arial"/>
          <w:rtl/>
        </w:rPr>
        <w:t>ין נדה, או שישן במטה זו ואמר בזו אני ישן שמא ימצא שם קרי</w:t>
      </w:r>
      <w:r w:rsidR="00187672">
        <w:rPr>
          <w:rFonts w:cs="Arial" w:hint="cs"/>
          <w:rtl/>
        </w:rPr>
        <w:t>.''</w:t>
      </w:r>
    </w:p>
    <w:p w14:paraId="73D91E22" w14:textId="148227DC" w:rsidR="000542E5" w:rsidRDefault="005F7087" w:rsidP="007F4928">
      <w:pPr>
        <w:spacing w:after="80"/>
        <w:rPr>
          <w:rFonts w:cs="Arial"/>
          <w:rtl/>
        </w:rPr>
      </w:pPr>
      <w:r>
        <w:rPr>
          <w:rFonts w:cs="Arial" w:hint="cs"/>
          <w:rtl/>
        </w:rPr>
        <w:t>ג.</w:t>
      </w:r>
      <w:r w:rsidR="00DA41FE">
        <w:rPr>
          <w:rFonts w:cs="Arial" w:hint="cs"/>
          <w:rtl/>
        </w:rPr>
        <w:t xml:space="preserve"> </w:t>
      </w:r>
      <w:proofErr w:type="spellStart"/>
      <w:r w:rsidR="00331DCA" w:rsidRPr="00D15EF0">
        <w:rPr>
          <w:rFonts w:cs="Arial" w:hint="cs"/>
          <w:b/>
          <w:bCs/>
          <w:rtl/>
        </w:rPr>
        <w:t>או</w:t>
      </w:r>
      <w:r w:rsidR="00D15EF0" w:rsidRPr="00D15EF0">
        <w:rPr>
          <w:rFonts w:cs="Arial" w:hint="cs"/>
          <w:b/>
          <w:bCs/>
          <w:rtl/>
        </w:rPr>
        <w:t>ש</w:t>
      </w:r>
      <w:r w:rsidR="00331DCA" w:rsidRPr="00D15EF0">
        <w:rPr>
          <w:rFonts w:cs="Arial" w:hint="cs"/>
          <w:b/>
          <w:bCs/>
          <w:rtl/>
        </w:rPr>
        <w:t>פיזא</w:t>
      </w:r>
      <w:proofErr w:type="spellEnd"/>
      <w:r w:rsidR="00D15EF0">
        <w:rPr>
          <w:rFonts w:cs="Arial" w:hint="cs"/>
          <w:rtl/>
        </w:rPr>
        <w:t xml:space="preserve">: </w:t>
      </w:r>
      <w:r w:rsidR="003D536D">
        <w:rPr>
          <w:rFonts w:cs="Arial" w:hint="cs"/>
          <w:rtl/>
        </w:rPr>
        <w:t xml:space="preserve">המקרה שלישי אותו כותבת הגמרא </w:t>
      </w:r>
      <w:r w:rsidR="002347B6">
        <w:rPr>
          <w:rFonts w:cs="Arial" w:hint="cs"/>
          <w:rtl/>
        </w:rPr>
        <w:t xml:space="preserve">שמותר לשקר </w:t>
      </w:r>
      <w:r w:rsidR="003D536D">
        <w:rPr>
          <w:rFonts w:cs="Arial" w:hint="cs"/>
          <w:rtl/>
        </w:rPr>
        <w:t xml:space="preserve">הוא </w:t>
      </w:r>
      <w:proofErr w:type="spellStart"/>
      <w:r w:rsidR="003D536D">
        <w:rPr>
          <w:rFonts w:cs="Arial" w:hint="cs"/>
          <w:rtl/>
        </w:rPr>
        <w:t>אושפיזא</w:t>
      </w:r>
      <w:proofErr w:type="spellEnd"/>
      <w:r w:rsidR="003D536D">
        <w:rPr>
          <w:rFonts w:cs="Arial" w:hint="cs"/>
          <w:rtl/>
        </w:rPr>
        <w:t xml:space="preserve">, ופירשו </w:t>
      </w:r>
      <w:r w:rsidR="003D536D" w:rsidRPr="003D536D">
        <w:rPr>
          <w:rFonts w:cs="Arial" w:hint="cs"/>
          <w:b/>
          <w:bCs/>
          <w:rtl/>
        </w:rPr>
        <w:t>רש''י</w:t>
      </w:r>
      <w:r w:rsidR="003D536D">
        <w:rPr>
          <w:rFonts w:cs="Arial" w:hint="cs"/>
          <w:rtl/>
        </w:rPr>
        <w:t xml:space="preserve"> </w:t>
      </w:r>
      <w:r w:rsidR="003D536D">
        <w:rPr>
          <w:rFonts w:cs="Arial" w:hint="cs"/>
          <w:sz w:val="18"/>
          <w:szCs w:val="18"/>
          <w:rtl/>
        </w:rPr>
        <w:t xml:space="preserve">(ד''ה </w:t>
      </w:r>
      <w:proofErr w:type="spellStart"/>
      <w:r w:rsidR="003D536D">
        <w:rPr>
          <w:rFonts w:cs="Arial" w:hint="cs"/>
          <w:sz w:val="18"/>
          <w:szCs w:val="18"/>
          <w:rtl/>
        </w:rPr>
        <w:t>אושפיזא</w:t>
      </w:r>
      <w:proofErr w:type="spellEnd"/>
      <w:r w:rsidR="003D536D">
        <w:rPr>
          <w:rFonts w:cs="Arial" w:hint="cs"/>
          <w:sz w:val="18"/>
          <w:szCs w:val="18"/>
          <w:rtl/>
        </w:rPr>
        <w:t xml:space="preserve">) </w:t>
      </w:r>
      <w:r w:rsidR="003D536D" w:rsidRPr="003D536D">
        <w:rPr>
          <w:rFonts w:cs="Arial" w:hint="cs"/>
          <w:b/>
          <w:bCs/>
          <w:rtl/>
        </w:rPr>
        <w:t>ותוספות</w:t>
      </w:r>
      <w:r w:rsidR="003D536D">
        <w:rPr>
          <w:rFonts w:cs="Arial" w:hint="cs"/>
          <w:rtl/>
        </w:rPr>
        <w:t xml:space="preserve"> </w:t>
      </w:r>
      <w:r w:rsidR="003D536D">
        <w:rPr>
          <w:rFonts w:cs="Arial" w:hint="cs"/>
          <w:sz w:val="18"/>
          <w:szCs w:val="18"/>
          <w:rtl/>
        </w:rPr>
        <w:t>(שם)</w:t>
      </w:r>
      <w:r w:rsidR="003D536D">
        <w:rPr>
          <w:rFonts w:cs="Arial" w:hint="cs"/>
          <w:rtl/>
        </w:rPr>
        <w:t>, ש</w:t>
      </w:r>
      <w:r w:rsidR="00CA28DF">
        <w:rPr>
          <w:rFonts w:cs="Arial" w:hint="cs"/>
          <w:rtl/>
        </w:rPr>
        <w:t>במקרה בו שואלים את ראובן כיצד היה האירוח אצל שמעון, מותר ל</w:t>
      </w:r>
      <w:r w:rsidR="00D36907">
        <w:rPr>
          <w:rFonts w:cs="Arial" w:hint="cs"/>
          <w:rtl/>
        </w:rPr>
        <w:t>ו ל</w:t>
      </w:r>
      <w:r w:rsidR="00CA28DF">
        <w:rPr>
          <w:rFonts w:cs="Arial" w:hint="cs"/>
          <w:rtl/>
        </w:rPr>
        <w:t xml:space="preserve">שקר </w:t>
      </w:r>
      <w:r w:rsidR="002347B6">
        <w:rPr>
          <w:rFonts w:cs="Arial" w:hint="cs"/>
          <w:rtl/>
        </w:rPr>
        <w:t xml:space="preserve">ולומר </w:t>
      </w:r>
      <w:r w:rsidR="00CA28DF">
        <w:rPr>
          <w:rFonts w:cs="Arial" w:hint="cs"/>
          <w:rtl/>
        </w:rPr>
        <w:t xml:space="preserve">שלא היה כל כך מוצלח, כדי שלא </w:t>
      </w:r>
      <w:r w:rsidR="002347B6">
        <w:rPr>
          <w:rFonts w:cs="Arial" w:hint="cs"/>
          <w:rtl/>
        </w:rPr>
        <w:t xml:space="preserve">יגיעו </w:t>
      </w:r>
      <w:r w:rsidR="00CA28DF">
        <w:rPr>
          <w:rFonts w:cs="Arial" w:hint="cs"/>
          <w:rtl/>
        </w:rPr>
        <w:t xml:space="preserve">בעקבות המלצתו עשרות אורחים </w:t>
      </w:r>
      <w:r w:rsidR="00253D4A">
        <w:rPr>
          <w:rFonts w:cs="Arial" w:hint="cs"/>
          <w:rtl/>
        </w:rPr>
        <w:t xml:space="preserve">שאינם מהוגנים </w:t>
      </w:r>
      <w:r w:rsidR="00CA28DF">
        <w:rPr>
          <w:rFonts w:cs="Arial" w:hint="cs"/>
          <w:rtl/>
        </w:rPr>
        <w:t xml:space="preserve">לשמעון </w:t>
      </w:r>
      <w:r w:rsidR="00253D4A">
        <w:rPr>
          <w:rFonts w:cs="Arial" w:hint="cs"/>
          <w:rtl/>
        </w:rPr>
        <w:t>ויכלו את ממונו</w:t>
      </w:r>
      <w:r w:rsidR="00CA28DF">
        <w:rPr>
          <w:rFonts w:cs="Arial" w:hint="cs"/>
          <w:rtl/>
        </w:rPr>
        <w:t xml:space="preserve">. </w:t>
      </w:r>
    </w:p>
    <w:p w14:paraId="43B5B928" w14:textId="6CEC8CA6" w:rsidR="00E10F20" w:rsidRPr="00CB6D0F" w:rsidRDefault="000542E5" w:rsidP="00AC701D">
      <w:pPr>
        <w:spacing w:after="80"/>
        <w:rPr>
          <w:rFonts w:cs="Arial"/>
          <w:rtl/>
        </w:rPr>
      </w:pPr>
      <w:r>
        <w:rPr>
          <w:rFonts w:cs="Arial" w:hint="cs"/>
          <w:u w:val="single"/>
          <w:rtl/>
        </w:rPr>
        <w:t>לשנות מפני השלום</w:t>
      </w:r>
      <w:r w:rsidR="00CB6D0F">
        <w:rPr>
          <w:rFonts w:cs="Arial" w:hint="cs"/>
          <w:rtl/>
        </w:rPr>
        <w:t xml:space="preserve"> </w:t>
      </w:r>
    </w:p>
    <w:p w14:paraId="4B206895" w14:textId="777D2463" w:rsidR="00940FD4" w:rsidRDefault="00C2117B" w:rsidP="00AC701D">
      <w:pPr>
        <w:spacing w:after="80"/>
        <w:rPr>
          <w:rtl/>
        </w:rPr>
      </w:pPr>
      <w:r>
        <w:rPr>
          <w:rFonts w:hint="cs"/>
          <w:rtl/>
        </w:rPr>
        <w:t>שלוש</w:t>
      </w:r>
      <w:r w:rsidR="00C3186E">
        <w:rPr>
          <w:rFonts w:hint="cs"/>
          <w:rtl/>
        </w:rPr>
        <w:t>ת</w:t>
      </w:r>
      <w:r>
        <w:rPr>
          <w:rFonts w:hint="cs"/>
          <w:rtl/>
        </w:rPr>
        <w:t xml:space="preserve"> </w:t>
      </w:r>
      <w:r w:rsidR="00C3186E">
        <w:rPr>
          <w:rFonts w:hint="cs"/>
          <w:rtl/>
        </w:rPr>
        <w:t>ה</w:t>
      </w:r>
      <w:r>
        <w:rPr>
          <w:rFonts w:hint="cs"/>
          <w:rtl/>
        </w:rPr>
        <w:t xml:space="preserve">מקרים </w:t>
      </w:r>
      <w:r w:rsidR="00C3186E">
        <w:rPr>
          <w:rFonts w:hint="cs"/>
          <w:rtl/>
        </w:rPr>
        <w:t>שכתבה הגמרא ש</w:t>
      </w:r>
      <w:r>
        <w:rPr>
          <w:rFonts w:hint="cs"/>
          <w:rtl/>
        </w:rPr>
        <w:t xml:space="preserve">מותר לשנות, גם הביאם </w:t>
      </w:r>
      <w:r w:rsidR="003D73AB">
        <w:rPr>
          <w:rFonts w:hint="cs"/>
          <w:rtl/>
        </w:rPr>
        <w:t xml:space="preserve">להלכה </w:t>
      </w:r>
      <w:r w:rsidR="003D73AB" w:rsidRPr="00C2117B">
        <w:rPr>
          <w:rFonts w:hint="cs"/>
          <w:b/>
          <w:bCs/>
          <w:rtl/>
        </w:rPr>
        <w:t>השולחן ערוך</w:t>
      </w:r>
      <w:r w:rsidR="003D73AB">
        <w:rPr>
          <w:rFonts w:hint="cs"/>
          <w:rtl/>
        </w:rPr>
        <w:t xml:space="preserve"> </w:t>
      </w:r>
      <w:r w:rsidR="003D73AB">
        <w:rPr>
          <w:rFonts w:hint="cs"/>
          <w:sz w:val="18"/>
          <w:szCs w:val="18"/>
          <w:rtl/>
        </w:rPr>
        <w:t>(חו''מ רסב, כא)</w:t>
      </w:r>
      <w:r w:rsidR="004A00C4">
        <w:rPr>
          <w:rFonts w:hint="cs"/>
          <w:rtl/>
        </w:rPr>
        <w:t>.</w:t>
      </w:r>
      <w:r>
        <w:rPr>
          <w:rFonts w:hint="cs"/>
          <w:rtl/>
        </w:rPr>
        <w:t xml:space="preserve"> הראשונים הקשו</w:t>
      </w:r>
      <w:r w:rsidR="004A00C4">
        <w:rPr>
          <w:rFonts w:hint="cs"/>
          <w:rtl/>
        </w:rPr>
        <w:t xml:space="preserve">, שהרי הגמרא במסכת יבמות </w:t>
      </w:r>
      <w:r w:rsidR="004A00C4">
        <w:rPr>
          <w:rFonts w:hint="cs"/>
          <w:sz w:val="18"/>
          <w:szCs w:val="18"/>
          <w:rtl/>
        </w:rPr>
        <w:t xml:space="preserve">(סה ע''ב) </w:t>
      </w:r>
      <w:r w:rsidR="004A00C4">
        <w:rPr>
          <w:rFonts w:hint="cs"/>
          <w:rtl/>
        </w:rPr>
        <w:t>כותבת שמותר ואף מצווה לשנות מפני השלום</w:t>
      </w:r>
      <w:r w:rsidR="00667742">
        <w:rPr>
          <w:rFonts w:hint="cs"/>
          <w:rtl/>
        </w:rPr>
        <w:t xml:space="preserve"> (וראייה משמואל שהלך למשוח את דוד בחברון, וסיפר שהולך לזבוח קרבן כדי ששאול לא יהרוג אותו)</w:t>
      </w:r>
      <w:r w:rsidR="00585E52">
        <w:rPr>
          <w:rFonts w:hint="cs"/>
          <w:rtl/>
        </w:rPr>
        <w:t xml:space="preserve">, </w:t>
      </w:r>
      <w:r w:rsidR="00692D31">
        <w:rPr>
          <w:rFonts w:hint="cs"/>
          <w:rtl/>
        </w:rPr>
        <w:t xml:space="preserve">ומדוע </w:t>
      </w:r>
      <w:r w:rsidR="00C3186E">
        <w:rPr>
          <w:rFonts w:hint="cs"/>
          <w:rtl/>
        </w:rPr>
        <w:t xml:space="preserve">אם כן </w:t>
      </w:r>
      <w:r w:rsidR="00692D31">
        <w:rPr>
          <w:rFonts w:hint="cs"/>
          <w:rtl/>
        </w:rPr>
        <w:t xml:space="preserve">לא הביאה הגמרא </w:t>
      </w:r>
      <w:r w:rsidR="00C3186E">
        <w:rPr>
          <w:rFonts w:hint="cs"/>
          <w:rtl/>
        </w:rPr>
        <w:t xml:space="preserve">גם </w:t>
      </w:r>
      <w:r w:rsidR="00692D31">
        <w:rPr>
          <w:rFonts w:hint="cs"/>
          <w:rtl/>
        </w:rPr>
        <w:t>את ה</w:t>
      </w:r>
      <w:r w:rsidR="00C3186E">
        <w:rPr>
          <w:rFonts w:hint="cs"/>
          <w:rtl/>
        </w:rPr>
        <w:t>מקרים</w:t>
      </w:r>
      <w:r w:rsidR="00692D31">
        <w:rPr>
          <w:rFonts w:hint="cs"/>
          <w:rtl/>
        </w:rPr>
        <w:t xml:space="preserve"> </w:t>
      </w:r>
      <w:r w:rsidR="00C3186E">
        <w:rPr>
          <w:rFonts w:hint="cs"/>
          <w:rtl/>
        </w:rPr>
        <w:t>המובאים</w:t>
      </w:r>
      <w:r w:rsidR="00692D31">
        <w:rPr>
          <w:rFonts w:hint="cs"/>
          <w:rtl/>
        </w:rPr>
        <w:t xml:space="preserve"> </w:t>
      </w:r>
      <w:r w:rsidR="00667742">
        <w:rPr>
          <w:rFonts w:hint="cs"/>
          <w:rtl/>
        </w:rPr>
        <w:t>ב</w:t>
      </w:r>
      <w:r w:rsidR="00692D31">
        <w:rPr>
          <w:rFonts w:hint="cs"/>
          <w:rtl/>
        </w:rPr>
        <w:t>בבא מציעא?</w:t>
      </w:r>
    </w:p>
    <w:p w14:paraId="2CC98251" w14:textId="52D21291" w:rsidR="00692D31" w:rsidRDefault="00692D31" w:rsidP="00AC701D">
      <w:pPr>
        <w:spacing w:after="80"/>
        <w:rPr>
          <w:rtl/>
        </w:rPr>
      </w:pPr>
      <w:r>
        <w:rPr>
          <w:rFonts w:hint="cs"/>
          <w:rtl/>
        </w:rPr>
        <w:t xml:space="preserve">א. </w:t>
      </w:r>
      <w:r w:rsidR="00DD7FB7" w:rsidRPr="00251909">
        <w:rPr>
          <w:rFonts w:hint="cs"/>
          <w:b/>
          <w:bCs/>
          <w:rtl/>
        </w:rPr>
        <w:t>התוספות</w:t>
      </w:r>
      <w:r w:rsidR="00DD7FB7">
        <w:rPr>
          <w:rFonts w:hint="cs"/>
          <w:rtl/>
        </w:rPr>
        <w:t xml:space="preserve"> </w:t>
      </w:r>
      <w:r w:rsidR="00DD7FB7">
        <w:rPr>
          <w:rFonts w:hint="cs"/>
          <w:sz w:val="18"/>
          <w:szCs w:val="18"/>
          <w:rtl/>
        </w:rPr>
        <w:t xml:space="preserve">(ד''ה </w:t>
      </w:r>
      <w:proofErr w:type="spellStart"/>
      <w:r w:rsidR="00251909">
        <w:rPr>
          <w:rFonts w:hint="cs"/>
          <w:sz w:val="18"/>
          <w:szCs w:val="18"/>
          <w:rtl/>
        </w:rPr>
        <w:t>באושפיזא</w:t>
      </w:r>
      <w:proofErr w:type="spellEnd"/>
      <w:r w:rsidR="00251909">
        <w:rPr>
          <w:rFonts w:hint="cs"/>
          <w:sz w:val="18"/>
          <w:szCs w:val="18"/>
          <w:rtl/>
        </w:rPr>
        <w:t xml:space="preserve">) </w:t>
      </w:r>
      <w:r w:rsidR="00251909">
        <w:rPr>
          <w:rFonts w:hint="cs"/>
          <w:rtl/>
        </w:rPr>
        <w:t>תירצו, שהגמרות משלימות זו את זו, והסיבה שהגמרא במסכת בבא מציעא הביאה דווקא דוגמאות אלו היא, שה</w:t>
      </w:r>
      <w:r w:rsidR="00C3186E">
        <w:rPr>
          <w:rFonts w:hint="cs"/>
          <w:rtl/>
        </w:rPr>
        <w:t>ן</w:t>
      </w:r>
      <w:r w:rsidR="00251909">
        <w:rPr>
          <w:rFonts w:hint="cs"/>
          <w:rtl/>
        </w:rPr>
        <w:t xml:space="preserve"> הכי נפוצות. ב. </w:t>
      </w:r>
      <w:r w:rsidR="00251909" w:rsidRPr="00251909">
        <w:rPr>
          <w:rFonts w:hint="cs"/>
          <w:b/>
          <w:bCs/>
          <w:rtl/>
        </w:rPr>
        <w:t>היראים</w:t>
      </w:r>
      <w:r w:rsidR="00251909">
        <w:rPr>
          <w:rFonts w:hint="cs"/>
          <w:rtl/>
        </w:rPr>
        <w:t xml:space="preserve"> </w:t>
      </w:r>
      <w:r w:rsidR="00251909">
        <w:rPr>
          <w:rFonts w:hint="cs"/>
          <w:sz w:val="18"/>
          <w:szCs w:val="18"/>
          <w:rtl/>
        </w:rPr>
        <w:t xml:space="preserve">(סי' תכו) </w:t>
      </w:r>
      <w:r w:rsidR="00B40FFE">
        <w:rPr>
          <w:rFonts w:hint="cs"/>
          <w:rtl/>
        </w:rPr>
        <w:t>חלק ו</w:t>
      </w:r>
      <w:r w:rsidR="00251909">
        <w:rPr>
          <w:rFonts w:hint="cs"/>
          <w:rtl/>
        </w:rPr>
        <w:t xml:space="preserve">כתב, </w:t>
      </w:r>
      <w:r w:rsidR="00470919">
        <w:rPr>
          <w:rFonts w:hint="cs"/>
          <w:rtl/>
        </w:rPr>
        <w:t>שהגמרות מתייחסות למקרים שונים. בעוד שהגמרא בכתובות מתייחסת למקרים בהם מותר לשנות מפני דרכי שלום, הגמרא בבבא מציעא לא דנה במקרי שלום, אלא במקרים של צניעות.</w:t>
      </w:r>
    </w:p>
    <w:p w14:paraId="0DD47FC4" w14:textId="2713989C" w:rsidR="00470919" w:rsidRDefault="00F62B47" w:rsidP="00AC701D">
      <w:pPr>
        <w:spacing w:after="80"/>
        <w:rPr>
          <w:rtl/>
        </w:rPr>
      </w:pPr>
      <w:r>
        <w:rPr>
          <w:rFonts w:hint="cs"/>
          <w:rtl/>
        </w:rPr>
        <w:t xml:space="preserve">השלכה לחילוק בין הגמרות תהיה, שבעוד שמפני דברים של צניעות מותר לשנות גם לגבי מקרים </w:t>
      </w:r>
      <w:r w:rsidR="00C3186E">
        <w:rPr>
          <w:rFonts w:hint="cs"/>
          <w:rtl/>
        </w:rPr>
        <w:t>ש</w:t>
      </w:r>
      <w:r>
        <w:rPr>
          <w:rFonts w:hint="cs"/>
          <w:rtl/>
        </w:rPr>
        <w:t>בהווה (</w:t>
      </w:r>
      <w:r w:rsidR="00C3186E">
        <w:rPr>
          <w:rFonts w:hint="cs"/>
          <w:rtl/>
        </w:rPr>
        <w:t>כגון ה</w:t>
      </w:r>
      <w:r>
        <w:rPr>
          <w:rFonts w:hint="cs"/>
          <w:rtl/>
        </w:rPr>
        <w:t xml:space="preserve">אומר שאינו בקיא במסכת מסויימת, כדי </w:t>
      </w:r>
      <w:r w:rsidR="00906A6D">
        <w:rPr>
          <w:rFonts w:hint="cs"/>
          <w:rtl/>
        </w:rPr>
        <w:t>להצטנע</w:t>
      </w:r>
      <w:r>
        <w:rPr>
          <w:rFonts w:hint="cs"/>
          <w:rtl/>
        </w:rPr>
        <w:t xml:space="preserve">), </w:t>
      </w:r>
      <w:r w:rsidR="00C3186E">
        <w:rPr>
          <w:rFonts w:hint="cs"/>
          <w:rtl/>
        </w:rPr>
        <w:t>הרי ש</w:t>
      </w:r>
      <w:r>
        <w:rPr>
          <w:rFonts w:hint="cs"/>
          <w:rtl/>
        </w:rPr>
        <w:t xml:space="preserve">לשנות בשביל דרכי שלום מותר רק על מקרים שהיו בעבר - ומכאן </w:t>
      </w:r>
      <w:r w:rsidR="000E20C5">
        <w:rPr>
          <w:rFonts w:hint="cs"/>
          <w:rtl/>
        </w:rPr>
        <w:t>מוכח</w:t>
      </w:r>
      <w:r>
        <w:rPr>
          <w:rFonts w:hint="cs"/>
          <w:rtl/>
        </w:rPr>
        <w:t xml:space="preserve"> שהצניעות</w:t>
      </w:r>
      <w:r w:rsidR="007E222B">
        <w:rPr>
          <w:rFonts w:hint="cs"/>
          <w:rtl/>
        </w:rPr>
        <w:t xml:space="preserve"> והענווה</w:t>
      </w:r>
      <w:r>
        <w:rPr>
          <w:rFonts w:hint="cs"/>
          <w:rtl/>
        </w:rPr>
        <w:t xml:space="preserve"> גדול</w:t>
      </w:r>
      <w:r w:rsidR="007E222B">
        <w:rPr>
          <w:rFonts w:hint="cs"/>
          <w:rtl/>
        </w:rPr>
        <w:t>ים</w:t>
      </w:r>
      <w:r>
        <w:rPr>
          <w:rFonts w:hint="cs"/>
          <w:rtl/>
        </w:rPr>
        <w:t xml:space="preserve"> מהשלום, וכן פסקו </w:t>
      </w:r>
      <w:r w:rsidRPr="00A46A18">
        <w:rPr>
          <w:rFonts w:hint="cs"/>
          <w:b/>
          <w:bCs/>
          <w:rtl/>
        </w:rPr>
        <w:t>המגן</w:t>
      </w:r>
      <w:r>
        <w:rPr>
          <w:rFonts w:hint="cs"/>
          <w:rtl/>
        </w:rPr>
        <w:t xml:space="preserve"> </w:t>
      </w:r>
      <w:r w:rsidRPr="00A46A18">
        <w:rPr>
          <w:rFonts w:hint="cs"/>
          <w:b/>
          <w:bCs/>
          <w:rtl/>
        </w:rPr>
        <w:t>אברהם</w:t>
      </w:r>
      <w:r>
        <w:rPr>
          <w:rFonts w:hint="cs"/>
          <w:rtl/>
        </w:rPr>
        <w:t xml:space="preserve"> </w:t>
      </w:r>
      <w:r w:rsidR="00A46A18">
        <w:rPr>
          <w:rFonts w:hint="cs"/>
          <w:sz w:val="18"/>
          <w:szCs w:val="18"/>
          <w:rtl/>
        </w:rPr>
        <w:t xml:space="preserve">(קנו, ב) </w:t>
      </w:r>
      <w:r w:rsidRPr="00A46A18">
        <w:rPr>
          <w:rFonts w:hint="cs"/>
          <w:b/>
          <w:bCs/>
          <w:rtl/>
        </w:rPr>
        <w:t>ושולחן ערוך הרב</w:t>
      </w:r>
      <w:r w:rsidR="00A46A18">
        <w:rPr>
          <w:rFonts w:hint="cs"/>
          <w:b/>
          <w:bCs/>
          <w:rtl/>
        </w:rPr>
        <w:t xml:space="preserve"> </w:t>
      </w:r>
      <w:r w:rsidR="00A46A18" w:rsidRPr="00A46A18">
        <w:rPr>
          <w:rFonts w:hint="cs"/>
          <w:sz w:val="18"/>
          <w:szCs w:val="18"/>
          <w:rtl/>
        </w:rPr>
        <w:t>(שם)</w:t>
      </w:r>
      <w:r w:rsidR="000E20C5">
        <w:rPr>
          <w:rFonts w:hint="cs"/>
          <w:rtl/>
        </w:rPr>
        <w:t>, ובלשון ספר חסידים:</w:t>
      </w:r>
    </w:p>
    <w:p w14:paraId="111AD58D" w14:textId="3D3ECAE7" w:rsidR="00A23BCA" w:rsidRDefault="00F84940" w:rsidP="00411B67">
      <w:pPr>
        <w:spacing w:after="80"/>
        <w:ind w:left="720"/>
        <w:rPr>
          <w:rtl/>
        </w:rPr>
      </w:pPr>
      <w:r>
        <w:rPr>
          <w:rFonts w:cs="Arial" w:hint="cs"/>
          <w:rtl/>
        </w:rPr>
        <w:t>''</w:t>
      </w:r>
      <w:r w:rsidRPr="00F84940">
        <w:rPr>
          <w:rFonts w:cs="Arial"/>
          <w:rtl/>
        </w:rPr>
        <w:t xml:space="preserve">שמותר לשנות בדברי שלום זהו בשכבר עבר. ואף על גב </w:t>
      </w:r>
      <w:proofErr w:type="spellStart"/>
      <w:r w:rsidRPr="00F84940">
        <w:rPr>
          <w:rFonts w:cs="Arial"/>
          <w:rtl/>
        </w:rPr>
        <w:t>דאמרינן</w:t>
      </w:r>
      <w:proofErr w:type="spellEnd"/>
      <w:r w:rsidRPr="00F84940">
        <w:rPr>
          <w:rFonts w:cs="Arial"/>
          <w:rtl/>
        </w:rPr>
        <w:t xml:space="preserve"> </w:t>
      </w:r>
      <w:r>
        <w:rPr>
          <w:rFonts w:cs="Arial" w:hint="cs"/>
          <w:rtl/>
        </w:rPr>
        <w:t>בפרק ב'</w:t>
      </w:r>
      <w:r w:rsidRPr="00F84940">
        <w:rPr>
          <w:rFonts w:cs="Arial"/>
          <w:rtl/>
        </w:rPr>
        <w:t xml:space="preserve"> </w:t>
      </w:r>
      <w:proofErr w:type="spellStart"/>
      <w:r w:rsidRPr="00F84940">
        <w:rPr>
          <w:rFonts w:cs="Arial"/>
          <w:rtl/>
        </w:rPr>
        <w:t>דמציעא</w:t>
      </w:r>
      <w:proofErr w:type="spellEnd"/>
      <w:r w:rsidRPr="00F84940">
        <w:rPr>
          <w:rFonts w:cs="Arial"/>
          <w:rtl/>
        </w:rPr>
        <w:t xml:space="preserve"> </w:t>
      </w:r>
      <w:proofErr w:type="spellStart"/>
      <w:r w:rsidRPr="00F84940">
        <w:rPr>
          <w:rFonts w:cs="Arial"/>
          <w:rtl/>
        </w:rPr>
        <w:t>עבידי</w:t>
      </w:r>
      <w:proofErr w:type="spellEnd"/>
      <w:r w:rsidRPr="00F84940">
        <w:rPr>
          <w:rFonts w:cs="Arial"/>
          <w:rtl/>
        </w:rPr>
        <w:t xml:space="preserve"> רבנן </w:t>
      </w:r>
      <w:proofErr w:type="spellStart"/>
      <w:r w:rsidRPr="00F84940">
        <w:rPr>
          <w:rFonts w:cs="Arial"/>
          <w:rtl/>
        </w:rPr>
        <w:t>דמשנו</w:t>
      </w:r>
      <w:proofErr w:type="spellEnd"/>
      <w:r w:rsidRPr="00F84940">
        <w:rPr>
          <w:rFonts w:cs="Arial"/>
          <w:rtl/>
        </w:rPr>
        <w:t xml:space="preserve"> </w:t>
      </w:r>
      <w:proofErr w:type="spellStart"/>
      <w:r w:rsidRPr="00F84940">
        <w:rPr>
          <w:rFonts w:cs="Arial"/>
          <w:rtl/>
        </w:rPr>
        <w:t>במסכתא</w:t>
      </w:r>
      <w:proofErr w:type="spellEnd"/>
      <w:r w:rsidRPr="00F84940">
        <w:rPr>
          <w:rFonts w:cs="Arial"/>
          <w:rtl/>
        </w:rPr>
        <w:t xml:space="preserve"> והוא אם שגורה בפיו מסכתא זו ואומר לאו</w:t>
      </w:r>
      <w:r w:rsidR="0010620E">
        <w:rPr>
          <w:rFonts w:cs="Arial" w:hint="cs"/>
          <w:rtl/>
        </w:rPr>
        <w:t>,</w:t>
      </w:r>
      <w:r w:rsidRPr="00F84940">
        <w:rPr>
          <w:rFonts w:cs="Arial"/>
          <w:rtl/>
        </w:rPr>
        <w:t xml:space="preserve"> ומשנה מה שהוא עתה, שאני התם </w:t>
      </w:r>
      <w:r w:rsidR="0010620E">
        <w:rPr>
          <w:rFonts w:cs="Arial" w:hint="cs"/>
          <w:sz w:val="18"/>
          <w:szCs w:val="18"/>
          <w:rtl/>
        </w:rPr>
        <w:t xml:space="preserve">(= שונה שם) </w:t>
      </w:r>
      <w:r w:rsidRPr="00F84940">
        <w:rPr>
          <w:rFonts w:cs="Arial"/>
          <w:rtl/>
        </w:rPr>
        <w:t>משום ענו</w:t>
      </w:r>
      <w:r>
        <w:rPr>
          <w:rFonts w:cs="Arial" w:hint="cs"/>
          <w:rtl/>
        </w:rPr>
        <w:t>ו</w:t>
      </w:r>
      <w:r w:rsidRPr="00F84940">
        <w:rPr>
          <w:rFonts w:cs="Arial"/>
          <w:rtl/>
        </w:rPr>
        <w:t>ה</w:t>
      </w:r>
      <w:r>
        <w:rPr>
          <w:rFonts w:cs="Arial" w:hint="cs"/>
          <w:rtl/>
        </w:rPr>
        <w:t>,</w:t>
      </w:r>
      <w:r w:rsidRPr="00F84940">
        <w:rPr>
          <w:rFonts w:cs="Arial"/>
          <w:rtl/>
        </w:rPr>
        <w:t xml:space="preserve"> ושלא להחזיק טובה לעצמו מותר</w:t>
      </w:r>
      <w:r>
        <w:rPr>
          <w:rFonts w:cs="Arial" w:hint="cs"/>
          <w:rtl/>
        </w:rPr>
        <w:t>.</w:t>
      </w:r>
      <w:r w:rsidRPr="00F84940">
        <w:rPr>
          <w:rFonts w:cs="Arial"/>
          <w:rtl/>
        </w:rPr>
        <w:t xml:space="preserve"> ולמדנו מזה </w:t>
      </w:r>
      <w:proofErr w:type="spellStart"/>
      <w:r w:rsidRPr="00F84940">
        <w:rPr>
          <w:rFonts w:cs="Arial"/>
          <w:rtl/>
        </w:rPr>
        <w:t>דהענו</w:t>
      </w:r>
      <w:r>
        <w:rPr>
          <w:rFonts w:cs="Arial" w:hint="cs"/>
          <w:rtl/>
        </w:rPr>
        <w:t>ו</w:t>
      </w:r>
      <w:r w:rsidRPr="00F84940">
        <w:rPr>
          <w:rFonts w:cs="Arial"/>
          <w:rtl/>
        </w:rPr>
        <w:t>ה</w:t>
      </w:r>
      <w:proofErr w:type="spellEnd"/>
      <w:r w:rsidRPr="00F84940">
        <w:rPr>
          <w:rFonts w:cs="Arial"/>
          <w:rtl/>
        </w:rPr>
        <w:t xml:space="preserve"> יותר מהשלום בפרט זה</w:t>
      </w:r>
      <w:r>
        <w:rPr>
          <w:rFonts w:cs="Arial" w:hint="cs"/>
          <w:rtl/>
        </w:rPr>
        <w:t>.''</w:t>
      </w:r>
    </w:p>
    <w:p w14:paraId="2DCF6CA5" w14:textId="3FF4555F" w:rsidR="002E2AF1" w:rsidRPr="002E2AF1" w:rsidRDefault="002E2AF1" w:rsidP="002E2AF1">
      <w:pPr>
        <w:spacing w:after="80"/>
        <w:rPr>
          <w:u w:val="single"/>
          <w:rtl/>
        </w:rPr>
      </w:pPr>
      <w:r>
        <w:rPr>
          <w:rFonts w:hint="cs"/>
          <w:u w:val="single"/>
          <w:rtl/>
        </w:rPr>
        <w:t xml:space="preserve">סיוג </w:t>
      </w:r>
      <w:r w:rsidR="00495259">
        <w:rPr>
          <w:rFonts w:hint="cs"/>
          <w:u w:val="single"/>
          <w:rtl/>
        </w:rPr>
        <w:t>ההיתר</w:t>
      </w:r>
    </w:p>
    <w:p w14:paraId="49D8D968" w14:textId="5483323E" w:rsidR="00973E15" w:rsidRDefault="002E2AF1" w:rsidP="00AC701D">
      <w:pPr>
        <w:spacing w:after="80"/>
        <w:rPr>
          <w:rtl/>
        </w:rPr>
      </w:pPr>
      <w:r>
        <w:rPr>
          <w:rFonts w:hint="cs"/>
          <w:rtl/>
        </w:rPr>
        <w:t xml:space="preserve">למרות שניתן לשנות מפני דרכי שלום, </w:t>
      </w:r>
      <w:proofErr w:type="spellStart"/>
      <w:r w:rsidRPr="009D3263">
        <w:rPr>
          <w:rFonts w:hint="cs"/>
          <w:b/>
          <w:bCs/>
          <w:rtl/>
        </w:rPr>
        <w:t>המהרש</w:t>
      </w:r>
      <w:proofErr w:type="spellEnd"/>
      <w:r w:rsidRPr="009D3263">
        <w:rPr>
          <w:rFonts w:hint="cs"/>
          <w:b/>
          <w:bCs/>
          <w:rtl/>
        </w:rPr>
        <w:t>''ל</w:t>
      </w:r>
      <w:r>
        <w:rPr>
          <w:rFonts w:hint="cs"/>
          <w:rtl/>
        </w:rPr>
        <w:t xml:space="preserve"> </w:t>
      </w:r>
      <w:r w:rsidR="009D3263">
        <w:rPr>
          <w:rFonts w:hint="cs"/>
          <w:sz w:val="18"/>
          <w:szCs w:val="18"/>
          <w:rtl/>
        </w:rPr>
        <w:t xml:space="preserve">(ים של שלמה יבמות ו, מו) </w:t>
      </w:r>
      <w:r w:rsidR="009D3263">
        <w:rPr>
          <w:rFonts w:hint="cs"/>
          <w:rtl/>
        </w:rPr>
        <w:t xml:space="preserve">בעקבות הגמרא ביבמות </w:t>
      </w:r>
      <w:r w:rsidR="009D3263">
        <w:rPr>
          <w:rFonts w:hint="cs"/>
          <w:sz w:val="18"/>
          <w:szCs w:val="18"/>
          <w:rtl/>
        </w:rPr>
        <w:t>(סג ע''א)</w:t>
      </w:r>
      <w:r w:rsidR="00345AC3">
        <w:rPr>
          <w:rFonts w:hint="cs"/>
          <w:rtl/>
        </w:rPr>
        <w:t xml:space="preserve"> סייג את ההיתר</w:t>
      </w:r>
      <w:r w:rsidR="009D3263">
        <w:rPr>
          <w:rFonts w:hint="cs"/>
          <w:rtl/>
        </w:rPr>
        <w:t xml:space="preserve">. הגמרא מספרת, שאשתו של רב הייתה מצערת אותו, ומכינה לו אוכל </w:t>
      </w:r>
      <w:r w:rsidR="00C3186E">
        <w:rPr>
          <w:rFonts w:hint="cs"/>
          <w:rtl/>
        </w:rPr>
        <w:t xml:space="preserve">שונה </w:t>
      </w:r>
      <w:r w:rsidR="009D3263">
        <w:rPr>
          <w:rFonts w:hint="cs"/>
          <w:rtl/>
        </w:rPr>
        <w:t>משביקש. בנו של רב שראה אותו מצטער</w:t>
      </w:r>
      <w:r w:rsidR="002B57B1">
        <w:rPr>
          <w:rFonts w:hint="cs"/>
          <w:rtl/>
        </w:rPr>
        <w:t xml:space="preserve"> רצה לתקן את המצב</w:t>
      </w:r>
      <w:r w:rsidR="009D3263">
        <w:rPr>
          <w:rFonts w:hint="cs"/>
          <w:rtl/>
        </w:rPr>
        <w:t xml:space="preserve">, </w:t>
      </w:r>
      <w:r w:rsidR="002B57B1">
        <w:rPr>
          <w:rFonts w:hint="cs"/>
          <w:rtl/>
        </w:rPr>
        <w:t xml:space="preserve">והיה </w:t>
      </w:r>
      <w:r w:rsidR="009D3263">
        <w:rPr>
          <w:rFonts w:hint="cs"/>
          <w:rtl/>
        </w:rPr>
        <w:t>מ</w:t>
      </w:r>
      <w:r w:rsidR="002B57B1">
        <w:rPr>
          <w:rFonts w:hint="cs"/>
          <w:rtl/>
        </w:rPr>
        <w:t>ו</w:t>
      </w:r>
      <w:r w:rsidR="009D3263">
        <w:rPr>
          <w:rFonts w:hint="cs"/>
          <w:rtl/>
        </w:rPr>
        <w:t xml:space="preserve">סר לאימו שאביו מבקש אוכל אחר ממה </w:t>
      </w:r>
      <w:r w:rsidR="009C0E01">
        <w:rPr>
          <w:rFonts w:hint="cs"/>
          <w:rtl/>
        </w:rPr>
        <w:t>שביקש</w:t>
      </w:r>
      <w:r w:rsidR="009D3263">
        <w:rPr>
          <w:rFonts w:hint="cs"/>
          <w:rtl/>
        </w:rPr>
        <w:t xml:space="preserve">, וכך </w:t>
      </w:r>
      <w:r w:rsidR="00EC7BAB">
        <w:rPr>
          <w:rFonts w:hint="cs"/>
          <w:rtl/>
        </w:rPr>
        <w:t>היא הייתה מכינה את מה ש</w:t>
      </w:r>
      <w:r w:rsidR="00C3186E">
        <w:rPr>
          <w:rFonts w:hint="cs"/>
          <w:rtl/>
        </w:rPr>
        <w:t xml:space="preserve">באמת </w:t>
      </w:r>
      <w:r w:rsidR="00EC7BAB">
        <w:rPr>
          <w:rFonts w:hint="cs"/>
          <w:rtl/>
        </w:rPr>
        <w:t>רצה.</w:t>
      </w:r>
    </w:p>
    <w:p w14:paraId="30DF6461" w14:textId="77EE7573" w:rsidR="00973E15" w:rsidRDefault="009C0E01" w:rsidP="00AC701D">
      <w:pPr>
        <w:spacing w:after="80"/>
        <w:rPr>
          <w:rtl/>
        </w:rPr>
      </w:pPr>
      <w:r>
        <w:rPr>
          <w:rFonts w:hint="cs"/>
          <w:rtl/>
        </w:rPr>
        <w:t>כאשר רב קיבל את האוכל</w:t>
      </w:r>
      <w:r w:rsidR="00C3186E">
        <w:rPr>
          <w:rFonts w:hint="cs"/>
          <w:rtl/>
        </w:rPr>
        <w:t>,</w:t>
      </w:r>
      <w:r>
        <w:rPr>
          <w:rFonts w:hint="cs"/>
          <w:rtl/>
        </w:rPr>
        <w:t xml:space="preserve"> ש</w:t>
      </w:r>
      <w:r w:rsidR="007C2C57">
        <w:rPr>
          <w:rFonts w:hint="cs"/>
          <w:rtl/>
        </w:rPr>
        <w:t xml:space="preserve">אל את בנו כיצד קרה </w:t>
      </w:r>
      <w:r w:rsidR="00894AE3">
        <w:rPr>
          <w:rFonts w:hint="cs"/>
          <w:rtl/>
        </w:rPr>
        <w:t>שאשתו הכינה הפעם את האוכל שביקש</w:t>
      </w:r>
      <w:r w:rsidR="007C2C57">
        <w:rPr>
          <w:rFonts w:hint="cs"/>
          <w:rtl/>
        </w:rPr>
        <w:t>, וסיפר לו כיצד שינה את הבקשה. לכאורה, אין במעשי הבן בעיה, מכיוון ששינה מפני השלום</w:t>
      </w:r>
      <w:r w:rsidR="00D221EE">
        <w:rPr>
          <w:rFonts w:hint="cs"/>
          <w:rtl/>
        </w:rPr>
        <w:t xml:space="preserve"> - שלא יהיה מריבה בין רב לאשתו</w:t>
      </w:r>
      <w:r w:rsidR="007C2C57">
        <w:rPr>
          <w:rFonts w:hint="cs"/>
          <w:rtl/>
        </w:rPr>
        <w:t xml:space="preserve">, </w:t>
      </w:r>
      <w:r w:rsidR="00C3186E">
        <w:rPr>
          <w:rFonts w:hint="cs"/>
          <w:rtl/>
        </w:rPr>
        <w:t>ו</w:t>
      </w:r>
      <w:r w:rsidR="007C2C57">
        <w:rPr>
          <w:rFonts w:hint="cs"/>
          <w:rtl/>
        </w:rPr>
        <w:t xml:space="preserve">בכל זאת רב נזף בו. </w:t>
      </w:r>
      <w:r w:rsidR="00C3186E">
        <w:rPr>
          <w:rFonts w:hint="cs"/>
          <w:rtl/>
        </w:rPr>
        <w:t>ו</w:t>
      </w:r>
      <w:r w:rsidR="007C2C57">
        <w:rPr>
          <w:rFonts w:hint="cs"/>
          <w:rtl/>
        </w:rPr>
        <w:t xml:space="preserve">מדוע? נחלקו </w:t>
      </w:r>
      <w:r w:rsidR="00C3186E">
        <w:rPr>
          <w:rFonts w:hint="cs"/>
          <w:rtl/>
        </w:rPr>
        <w:t xml:space="preserve">על </w:t>
      </w:r>
      <w:r w:rsidR="007C2C57">
        <w:rPr>
          <w:rFonts w:hint="cs"/>
          <w:rtl/>
        </w:rPr>
        <w:t>כך המאירי והמהרש''ל:</w:t>
      </w:r>
    </w:p>
    <w:p w14:paraId="62BB57E1" w14:textId="4852F289" w:rsidR="00607448" w:rsidRDefault="007C2C57" w:rsidP="00607448">
      <w:pPr>
        <w:spacing w:after="80"/>
        <w:rPr>
          <w:rtl/>
        </w:rPr>
      </w:pPr>
      <w:r>
        <w:rPr>
          <w:rFonts w:hint="cs"/>
          <w:rtl/>
        </w:rPr>
        <w:t xml:space="preserve">א. </w:t>
      </w:r>
      <w:r w:rsidR="006F0F03" w:rsidRPr="006F0F03">
        <w:rPr>
          <w:rFonts w:hint="cs"/>
          <w:b/>
          <w:bCs/>
          <w:rtl/>
        </w:rPr>
        <w:t>המאירי</w:t>
      </w:r>
      <w:r w:rsidR="006F0F03">
        <w:rPr>
          <w:rFonts w:hint="cs"/>
          <w:rtl/>
        </w:rPr>
        <w:t xml:space="preserve"> </w:t>
      </w:r>
      <w:r w:rsidR="006F0F03">
        <w:rPr>
          <w:rFonts w:hint="cs"/>
          <w:sz w:val="18"/>
          <w:szCs w:val="18"/>
          <w:rtl/>
        </w:rPr>
        <w:t xml:space="preserve">(ד''ה לעולם) </w:t>
      </w:r>
      <w:r w:rsidR="006F0F03">
        <w:rPr>
          <w:rFonts w:hint="cs"/>
          <w:rtl/>
        </w:rPr>
        <w:t xml:space="preserve">כתב, שההיתר </w:t>
      </w:r>
      <w:r w:rsidR="00425240">
        <w:rPr>
          <w:rFonts w:hint="cs"/>
          <w:rtl/>
        </w:rPr>
        <w:t>לשנות</w:t>
      </w:r>
      <w:r w:rsidR="006F0F03">
        <w:rPr>
          <w:rFonts w:hint="cs"/>
          <w:rtl/>
        </w:rPr>
        <w:t xml:space="preserve"> מפני דרכי שלום נוהג רק במקרה </w:t>
      </w:r>
      <w:r w:rsidR="00430941">
        <w:rPr>
          <w:rFonts w:hint="cs"/>
          <w:rtl/>
        </w:rPr>
        <w:t>ש</w:t>
      </w:r>
      <w:r w:rsidR="006F0F03">
        <w:rPr>
          <w:rFonts w:hint="cs"/>
          <w:rtl/>
        </w:rPr>
        <w:t xml:space="preserve">אם לא ישקרו יווצר הרס וחורבן, אבל במקרה הזה רב היה מסתדר גם אם האוכל השני שהכינה אשתו. ב. </w:t>
      </w:r>
      <w:proofErr w:type="spellStart"/>
      <w:r w:rsidR="006F0F03" w:rsidRPr="006F0F03">
        <w:rPr>
          <w:rFonts w:hint="cs"/>
          <w:b/>
          <w:bCs/>
          <w:rtl/>
        </w:rPr>
        <w:t>המהרש</w:t>
      </w:r>
      <w:proofErr w:type="spellEnd"/>
      <w:r w:rsidR="006F0F03" w:rsidRPr="006F0F03">
        <w:rPr>
          <w:rFonts w:hint="cs"/>
          <w:b/>
          <w:bCs/>
          <w:rtl/>
        </w:rPr>
        <w:t>''ל</w:t>
      </w:r>
      <w:r w:rsidR="006F0F03">
        <w:rPr>
          <w:rFonts w:hint="cs"/>
          <w:rtl/>
        </w:rPr>
        <w:t xml:space="preserve"> </w:t>
      </w:r>
      <w:r w:rsidR="006F0F03">
        <w:rPr>
          <w:rFonts w:hint="cs"/>
          <w:sz w:val="18"/>
          <w:szCs w:val="18"/>
          <w:rtl/>
        </w:rPr>
        <w:t xml:space="preserve">(שם) </w:t>
      </w:r>
      <w:r w:rsidR="006F0F03">
        <w:rPr>
          <w:rFonts w:hint="cs"/>
          <w:rtl/>
        </w:rPr>
        <w:t>חלק וסבר ש</w:t>
      </w:r>
      <w:r w:rsidR="00430941">
        <w:rPr>
          <w:rFonts w:hint="cs"/>
          <w:rtl/>
        </w:rPr>
        <w:t xml:space="preserve">כן יש הרס </w:t>
      </w:r>
      <w:r w:rsidR="006F0F03">
        <w:rPr>
          <w:rFonts w:hint="cs"/>
          <w:rtl/>
        </w:rPr>
        <w:t>במקרה שאשתו מכינה אוכ</w:t>
      </w:r>
      <w:r w:rsidR="00425240">
        <w:rPr>
          <w:rFonts w:hint="cs"/>
          <w:rtl/>
        </w:rPr>
        <w:t>ל שהוא אינו רוצה</w:t>
      </w:r>
      <w:r w:rsidR="00FB3E22">
        <w:rPr>
          <w:rFonts w:hint="cs"/>
          <w:rtl/>
        </w:rPr>
        <w:t xml:space="preserve"> (</w:t>
      </w:r>
      <w:r w:rsidR="008743AD">
        <w:rPr>
          <w:rFonts w:hint="cs"/>
          <w:rtl/>
        </w:rPr>
        <w:t xml:space="preserve">= </w:t>
      </w:r>
      <w:r w:rsidR="00FB3E22">
        <w:rPr>
          <w:rFonts w:hint="cs"/>
          <w:rtl/>
        </w:rPr>
        <w:t>שלום בית)</w:t>
      </w:r>
      <w:r w:rsidR="00425240">
        <w:rPr>
          <w:rFonts w:hint="cs"/>
          <w:rtl/>
        </w:rPr>
        <w:t xml:space="preserve">, </w:t>
      </w:r>
      <w:r w:rsidR="00430941">
        <w:rPr>
          <w:rFonts w:hint="cs"/>
          <w:rtl/>
        </w:rPr>
        <w:t>ו</w:t>
      </w:r>
      <w:r w:rsidR="00425240">
        <w:rPr>
          <w:rFonts w:hint="cs"/>
          <w:rtl/>
        </w:rPr>
        <w:t xml:space="preserve">בכל זאת במקרה בו השקר </w:t>
      </w:r>
      <w:r w:rsidR="00430941">
        <w:rPr>
          <w:rFonts w:hint="cs"/>
          <w:rtl/>
        </w:rPr>
        <w:t>הוא</w:t>
      </w:r>
      <w:r w:rsidR="00425240">
        <w:rPr>
          <w:rFonts w:hint="cs"/>
          <w:rtl/>
        </w:rPr>
        <w:t xml:space="preserve"> קבוע - אסור לשנות </w:t>
      </w:r>
      <w:r w:rsidR="00042315">
        <w:rPr>
          <w:rFonts w:hint="cs"/>
          <w:rtl/>
        </w:rPr>
        <w:t xml:space="preserve">גם </w:t>
      </w:r>
      <w:r w:rsidR="00425240">
        <w:rPr>
          <w:rFonts w:hint="cs"/>
          <w:rtl/>
        </w:rPr>
        <w:t xml:space="preserve">מפני </w:t>
      </w:r>
      <w:r w:rsidR="00042315">
        <w:rPr>
          <w:rFonts w:hint="cs"/>
          <w:rtl/>
        </w:rPr>
        <w:t xml:space="preserve">דרכי </w:t>
      </w:r>
      <w:r w:rsidR="00425240">
        <w:rPr>
          <w:rFonts w:hint="cs"/>
          <w:rtl/>
        </w:rPr>
        <w:t>שלום</w:t>
      </w:r>
      <w:r w:rsidR="00492CDB">
        <w:rPr>
          <w:rFonts w:hint="cs"/>
          <w:rtl/>
        </w:rPr>
        <w:t xml:space="preserve"> </w:t>
      </w:r>
      <w:r w:rsidR="00492CDB">
        <w:rPr>
          <w:rFonts w:cs="Arial" w:hint="cs"/>
          <w:sz w:val="18"/>
          <w:szCs w:val="18"/>
          <w:rtl/>
        </w:rPr>
        <w:t>(ועיין הערה</w:t>
      </w:r>
      <w:r w:rsidR="00492CDB" w:rsidRPr="00BC49E0">
        <w:rPr>
          <w:rStyle w:val="a5"/>
          <w:rFonts w:cs="Arial"/>
          <w:rtl/>
        </w:rPr>
        <w:footnoteReference w:id="3"/>
      </w:r>
      <w:r w:rsidR="00492CDB">
        <w:rPr>
          <w:rFonts w:cs="Arial" w:hint="cs"/>
          <w:sz w:val="18"/>
          <w:szCs w:val="18"/>
          <w:rtl/>
        </w:rPr>
        <w:t>)</w:t>
      </w:r>
      <w:r w:rsidR="00425240">
        <w:rPr>
          <w:rFonts w:hint="cs"/>
          <w:rtl/>
        </w:rPr>
        <w:t xml:space="preserve">. </w:t>
      </w:r>
    </w:p>
    <w:p w14:paraId="6C365436" w14:textId="1117253A" w:rsidR="00973E15" w:rsidRPr="00654C8A" w:rsidRDefault="00973E15" w:rsidP="00654C8A">
      <w:pPr>
        <w:spacing w:after="80"/>
        <w:rPr>
          <w:b/>
          <w:bCs/>
        </w:rPr>
      </w:pPr>
      <w:r w:rsidRPr="00894109">
        <w:rPr>
          <w:rFonts w:hint="cs"/>
          <w:b/>
          <w:bCs/>
          <w:rtl/>
        </w:rPr>
        <w:t>ש</w:t>
      </w:r>
      <w:r w:rsidRPr="00894109">
        <w:rPr>
          <w:b/>
          <w:bCs/>
          <w:rtl/>
        </w:rPr>
        <w:t xml:space="preserve">בת שלום! קח לקרוא בשולחן שבת, או תעביר בבקשה הלאה </w:t>
      </w:r>
      <w:r w:rsidRPr="00894109">
        <w:rPr>
          <w:rFonts w:hint="cs"/>
          <w:b/>
          <w:bCs/>
          <w:rtl/>
        </w:rPr>
        <w:t xml:space="preserve">על מנת </w:t>
      </w:r>
      <w:r w:rsidRPr="00894109">
        <w:rPr>
          <w:b/>
          <w:bCs/>
          <w:rtl/>
        </w:rPr>
        <w:t>שעוד אנשים יקראו</w:t>
      </w:r>
      <w:r w:rsidRPr="00894109">
        <w:rPr>
          <w:rStyle w:val="a5"/>
        </w:rPr>
        <w:footnoteReference w:id="4"/>
      </w:r>
      <w:r w:rsidRPr="00894109">
        <w:rPr>
          <w:b/>
          <w:bCs/>
          <w:rtl/>
        </w:rPr>
        <w:t xml:space="preserve">... </w:t>
      </w:r>
    </w:p>
    <w:sectPr w:rsidR="00973E15" w:rsidRPr="00654C8A" w:rsidSect="00B97B9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36CCB" w14:textId="77777777" w:rsidR="001D3936" w:rsidRDefault="001D3936" w:rsidP="005F0BC8">
      <w:pPr>
        <w:spacing w:after="0" w:line="240" w:lineRule="auto"/>
      </w:pPr>
      <w:r>
        <w:separator/>
      </w:r>
    </w:p>
  </w:endnote>
  <w:endnote w:type="continuationSeparator" w:id="0">
    <w:p w14:paraId="650FA57C" w14:textId="77777777" w:rsidR="001D3936" w:rsidRDefault="001D3936" w:rsidP="005F0BC8">
      <w:pPr>
        <w:spacing w:after="0" w:line="240" w:lineRule="auto"/>
      </w:pPr>
      <w:r>
        <w:continuationSeparator/>
      </w:r>
    </w:p>
  </w:endnote>
  <w:endnote w:type="continuationNotice" w:id="1">
    <w:p w14:paraId="23FB5720" w14:textId="77777777" w:rsidR="001D3936" w:rsidRDefault="001D39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F6F68" w14:textId="77777777" w:rsidR="001D3936" w:rsidRDefault="001D3936" w:rsidP="005F0BC8">
      <w:pPr>
        <w:spacing w:after="0" w:line="240" w:lineRule="auto"/>
      </w:pPr>
      <w:r>
        <w:separator/>
      </w:r>
    </w:p>
  </w:footnote>
  <w:footnote w:type="continuationSeparator" w:id="0">
    <w:p w14:paraId="48530151" w14:textId="77777777" w:rsidR="001D3936" w:rsidRDefault="001D3936" w:rsidP="005F0BC8">
      <w:pPr>
        <w:spacing w:after="0" w:line="240" w:lineRule="auto"/>
      </w:pPr>
      <w:r>
        <w:continuationSeparator/>
      </w:r>
    </w:p>
  </w:footnote>
  <w:footnote w:type="continuationNotice" w:id="1">
    <w:p w14:paraId="79652B94" w14:textId="77777777" w:rsidR="001D3936" w:rsidRDefault="001D3936">
      <w:pPr>
        <w:spacing w:after="0" w:line="240" w:lineRule="auto"/>
      </w:pPr>
    </w:p>
  </w:footnote>
  <w:footnote w:id="2">
    <w:p w14:paraId="36694683" w14:textId="77777777" w:rsidR="001746E4" w:rsidRDefault="001746E4" w:rsidP="001746E4">
      <w:pPr>
        <w:pStyle w:val="a3"/>
        <w:rPr>
          <w:rtl/>
        </w:rPr>
      </w:pPr>
      <w:r>
        <w:rPr>
          <w:rStyle w:val="a5"/>
        </w:rPr>
        <w:footnoteRef/>
      </w:r>
      <w:r>
        <w:rPr>
          <w:rtl/>
        </w:rPr>
        <w:t xml:space="preserve"> </w:t>
      </w:r>
      <w:r>
        <w:rPr>
          <w:rFonts w:hint="cs"/>
          <w:rtl/>
        </w:rPr>
        <w:t xml:space="preserve">מאותה סיבה כאשר גוי מגיע לבית הדין להתגייר, כפי שכותבת הגמרא במסכת יבמות </w:t>
      </w:r>
      <w:r>
        <w:rPr>
          <w:rFonts w:hint="cs"/>
          <w:sz w:val="16"/>
          <w:szCs w:val="16"/>
          <w:rtl/>
        </w:rPr>
        <w:t>(</w:t>
      </w:r>
      <w:proofErr w:type="spellStart"/>
      <w:r>
        <w:rPr>
          <w:rFonts w:hint="cs"/>
          <w:sz w:val="16"/>
          <w:szCs w:val="16"/>
          <w:rtl/>
        </w:rPr>
        <w:t>מז</w:t>
      </w:r>
      <w:proofErr w:type="spellEnd"/>
      <w:r>
        <w:rPr>
          <w:rFonts w:hint="cs"/>
          <w:sz w:val="16"/>
          <w:szCs w:val="16"/>
          <w:rtl/>
        </w:rPr>
        <w:t xml:space="preserve"> ע''ב) </w:t>
      </w:r>
      <w:r>
        <w:rPr>
          <w:rFonts w:hint="cs"/>
          <w:rtl/>
        </w:rPr>
        <w:t xml:space="preserve">לא בודקים האם מדובר באדם מוסרי, מכיוון שהחובה להיות מוסרי אינה קשורה לציווי התורה אלא חובה בסיסית הקודמת למתן תורה, ולכן כאשר רוצים לבחון האם אותו גוי רוצה להיות יהודי, יש לבחון אותו בדברים שמייחדים את העם היהודי דווקא </w:t>
      </w:r>
      <w:r>
        <w:rPr>
          <w:rFonts w:hint="cs"/>
          <w:sz w:val="16"/>
          <w:szCs w:val="16"/>
          <w:rtl/>
        </w:rPr>
        <w:t xml:space="preserve">(ועיין </w:t>
      </w:r>
      <w:r w:rsidRPr="003C6B19">
        <w:rPr>
          <w:rFonts w:hint="cs"/>
          <w:b/>
          <w:bCs/>
          <w:sz w:val="16"/>
          <w:szCs w:val="16"/>
          <w:rtl/>
        </w:rPr>
        <w:t>הרב מיכאל</w:t>
      </w:r>
      <w:r>
        <w:rPr>
          <w:rFonts w:hint="cs"/>
          <w:sz w:val="16"/>
          <w:szCs w:val="16"/>
          <w:rtl/>
        </w:rPr>
        <w:t xml:space="preserve"> </w:t>
      </w:r>
      <w:r w:rsidRPr="003C6B19">
        <w:rPr>
          <w:rFonts w:hint="cs"/>
          <w:b/>
          <w:bCs/>
          <w:sz w:val="16"/>
          <w:szCs w:val="16"/>
          <w:rtl/>
        </w:rPr>
        <w:t>אברהם</w:t>
      </w:r>
      <w:r>
        <w:rPr>
          <w:rFonts w:hint="cs"/>
          <w:sz w:val="16"/>
          <w:szCs w:val="16"/>
          <w:rtl/>
        </w:rPr>
        <w:t>, מחברת רביעית)</w:t>
      </w:r>
      <w:r>
        <w:rPr>
          <w:rFonts w:hint="cs"/>
          <w:rtl/>
        </w:rPr>
        <w:t xml:space="preserve">.  </w:t>
      </w:r>
    </w:p>
  </w:footnote>
  <w:footnote w:id="3">
    <w:p w14:paraId="45AF30D2" w14:textId="082C12E7" w:rsidR="00492CDB" w:rsidRDefault="00492CDB" w:rsidP="00492CDB">
      <w:pPr>
        <w:pStyle w:val="a3"/>
        <w:rPr>
          <w:rtl/>
        </w:rPr>
      </w:pPr>
      <w:r>
        <w:rPr>
          <w:rStyle w:val="a5"/>
        </w:rPr>
        <w:footnoteRef/>
      </w:r>
      <w:r>
        <w:rPr>
          <w:rtl/>
        </w:rPr>
        <w:t xml:space="preserve"> </w:t>
      </w:r>
      <w:r>
        <w:rPr>
          <w:rFonts w:hint="cs"/>
          <w:rtl/>
        </w:rPr>
        <w:t>בניגוד להלכה המתירה לשנות מפני דרכי השלום</w:t>
      </w:r>
      <w:r w:rsidR="003B2420">
        <w:rPr>
          <w:rFonts w:hint="cs"/>
          <w:rtl/>
        </w:rPr>
        <w:t xml:space="preserve"> בחלק מהמקרים</w:t>
      </w:r>
      <w:r>
        <w:rPr>
          <w:rFonts w:hint="cs"/>
          <w:rtl/>
        </w:rPr>
        <w:t>, בחלק מההגות הנוצרית הק</w:t>
      </w:r>
      <w:r w:rsidR="00E805A1">
        <w:rPr>
          <w:rFonts w:hint="cs"/>
          <w:rtl/>
        </w:rPr>
        <w:t>ת</w:t>
      </w:r>
      <w:r>
        <w:rPr>
          <w:rFonts w:hint="cs"/>
          <w:rtl/>
        </w:rPr>
        <w:t>ולית מובא שאין לשנות כלל מהאמת. משום כך לדוגמא מתעוררת אצלם 'דילמת הרוצח'</w:t>
      </w:r>
      <w:r w:rsidR="00DE4340">
        <w:rPr>
          <w:rFonts w:hint="cs"/>
          <w:rtl/>
        </w:rPr>
        <w:t xml:space="preserve"> הקובעת, שבמקרה בו ראובן מחפש את שמעון</w:t>
      </w:r>
      <w:r w:rsidR="00FA449D">
        <w:rPr>
          <w:rFonts w:hint="cs"/>
          <w:rtl/>
        </w:rPr>
        <w:t xml:space="preserve"> בשביל לרצוח אותו</w:t>
      </w:r>
      <w:r w:rsidR="007E3F15">
        <w:rPr>
          <w:rFonts w:hint="cs"/>
          <w:rtl/>
        </w:rPr>
        <w:t xml:space="preserve"> ושואל אנשים היכן הוא</w:t>
      </w:r>
      <w:r w:rsidR="00150B6A">
        <w:rPr>
          <w:rFonts w:hint="cs"/>
          <w:rtl/>
        </w:rPr>
        <w:t xml:space="preserve"> מתחבא</w:t>
      </w:r>
      <w:r w:rsidR="00DE4340">
        <w:rPr>
          <w:rFonts w:hint="cs"/>
          <w:rtl/>
        </w:rPr>
        <w:t>, אסור לומר לו שלא יודעים</w:t>
      </w:r>
      <w:r w:rsidR="00150B6A">
        <w:rPr>
          <w:rFonts w:hint="cs"/>
          <w:rtl/>
        </w:rPr>
        <w:t xml:space="preserve"> במקרה בו יודעים</w:t>
      </w:r>
      <w:r w:rsidR="00DE4340">
        <w:rPr>
          <w:rFonts w:hint="cs"/>
          <w:rtl/>
        </w:rPr>
        <w:t>, מכיוון שיש איסור לשקר.</w:t>
      </w:r>
      <w:r>
        <w:rPr>
          <w:rFonts w:hint="cs"/>
          <w:rtl/>
        </w:rPr>
        <w:t xml:space="preserve"> </w:t>
      </w:r>
    </w:p>
  </w:footnote>
  <w:footnote w:id="4">
    <w:p w14:paraId="51226217" w14:textId="77777777" w:rsidR="00973E15" w:rsidRPr="000E67A9" w:rsidRDefault="00973E15" w:rsidP="00973E15">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92"/>
    <w:rsid w:val="00004BDC"/>
    <w:rsid w:val="000136A3"/>
    <w:rsid w:val="00020FF5"/>
    <w:rsid w:val="00042315"/>
    <w:rsid w:val="00046295"/>
    <w:rsid w:val="000542E5"/>
    <w:rsid w:val="00055748"/>
    <w:rsid w:val="00056208"/>
    <w:rsid w:val="0005768E"/>
    <w:rsid w:val="000608C9"/>
    <w:rsid w:val="000613CC"/>
    <w:rsid w:val="00083DD5"/>
    <w:rsid w:val="00095A47"/>
    <w:rsid w:val="00096A0B"/>
    <w:rsid w:val="000B10BE"/>
    <w:rsid w:val="000E20C5"/>
    <w:rsid w:val="000F1DD2"/>
    <w:rsid w:val="000F3FA8"/>
    <w:rsid w:val="0010620E"/>
    <w:rsid w:val="00106984"/>
    <w:rsid w:val="00134BB0"/>
    <w:rsid w:val="00135FF7"/>
    <w:rsid w:val="0013695A"/>
    <w:rsid w:val="00141447"/>
    <w:rsid w:val="00141F97"/>
    <w:rsid w:val="00150B6A"/>
    <w:rsid w:val="001746E4"/>
    <w:rsid w:val="00187672"/>
    <w:rsid w:val="001D1FCE"/>
    <w:rsid w:val="001D3936"/>
    <w:rsid w:val="001E66C9"/>
    <w:rsid w:val="001E6FB2"/>
    <w:rsid w:val="0020086B"/>
    <w:rsid w:val="00222091"/>
    <w:rsid w:val="00232DD8"/>
    <w:rsid w:val="00232F8A"/>
    <w:rsid w:val="002347B6"/>
    <w:rsid w:val="00241428"/>
    <w:rsid w:val="00251909"/>
    <w:rsid w:val="00253D4A"/>
    <w:rsid w:val="002A1F35"/>
    <w:rsid w:val="002A3E6A"/>
    <w:rsid w:val="002B5143"/>
    <w:rsid w:val="002B57B1"/>
    <w:rsid w:val="002E2AF1"/>
    <w:rsid w:val="00331DCA"/>
    <w:rsid w:val="00341933"/>
    <w:rsid w:val="003432A9"/>
    <w:rsid w:val="00345AC3"/>
    <w:rsid w:val="0036500B"/>
    <w:rsid w:val="00365A3D"/>
    <w:rsid w:val="003B2420"/>
    <w:rsid w:val="003C3FD0"/>
    <w:rsid w:val="003C6B19"/>
    <w:rsid w:val="003D411A"/>
    <w:rsid w:val="003D536D"/>
    <w:rsid w:val="003D73AB"/>
    <w:rsid w:val="00400DF6"/>
    <w:rsid w:val="00411B67"/>
    <w:rsid w:val="0041682E"/>
    <w:rsid w:val="00425240"/>
    <w:rsid w:val="00430941"/>
    <w:rsid w:val="00450546"/>
    <w:rsid w:val="004506E6"/>
    <w:rsid w:val="00470919"/>
    <w:rsid w:val="00476711"/>
    <w:rsid w:val="0048580C"/>
    <w:rsid w:val="00492CDB"/>
    <w:rsid w:val="00495259"/>
    <w:rsid w:val="004A00C4"/>
    <w:rsid w:val="004A55DD"/>
    <w:rsid w:val="004B4CB1"/>
    <w:rsid w:val="004B5C86"/>
    <w:rsid w:val="004D150E"/>
    <w:rsid w:val="004F521A"/>
    <w:rsid w:val="0050743D"/>
    <w:rsid w:val="00520785"/>
    <w:rsid w:val="00520F0C"/>
    <w:rsid w:val="005351F3"/>
    <w:rsid w:val="0053528D"/>
    <w:rsid w:val="005709EC"/>
    <w:rsid w:val="005777A3"/>
    <w:rsid w:val="00581DE1"/>
    <w:rsid w:val="00585E52"/>
    <w:rsid w:val="00594559"/>
    <w:rsid w:val="00594B99"/>
    <w:rsid w:val="005B1D07"/>
    <w:rsid w:val="005C42AD"/>
    <w:rsid w:val="005E2A0C"/>
    <w:rsid w:val="005F0BC8"/>
    <w:rsid w:val="005F7087"/>
    <w:rsid w:val="00601B0F"/>
    <w:rsid w:val="00602CBF"/>
    <w:rsid w:val="00607448"/>
    <w:rsid w:val="00611533"/>
    <w:rsid w:val="006130A2"/>
    <w:rsid w:val="0061511F"/>
    <w:rsid w:val="0064121F"/>
    <w:rsid w:val="00651A6F"/>
    <w:rsid w:val="00654C8A"/>
    <w:rsid w:val="00663D04"/>
    <w:rsid w:val="00667742"/>
    <w:rsid w:val="006761A8"/>
    <w:rsid w:val="00680547"/>
    <w:rsid w:val="0068219B"/>
    <w:rsid w:val="0069293B"/>
    <w:rsid w:val="00692D31"/>
    <w:rsid w:val="006A512B"/>
    <w:rsid w:val="006B2613"/>
    <w:rsid w:val="006B396E"/>
    <w:rsid w:val="006B4319"/>
    <w:rsid w:val="006C19DD"/>
    <w:rsid w:val="006C2A87"/>
    <w:rsid w:val="006D2A0D"/>
    <w:rsid w:val="006D2CDB"/>
    <w:rsid w:val="006E24B6"/>
    <w:rsid w:val="006F0F03"/>
    <w:rsid w:val="006F4497"/>
    <w:rsid w:val="00701D6C"/>
    <w:rsid w:val="00712A1E"/>
    <w:rsid w:val="00721D48"/>
    <w:rsid w:val="007251F3"/>
    <w:rsid w:val="007265FC"/>
    <w:rsid w:val="0076014B"/>
    <w:rsid w:val="00767491"/>
    <w:rsid w:val="00780E36"/>
    <w:rsid w:val="00786B70"/>
    <w:rsid w:val="00793FED"/>
    <w:rsid w:val="007A5800"/>
    <w:rsid w:val="007A61EF"/>
    <w:rsid w:val="007C04AB"/>
    <w:rsid w:val="007C1EE9"/>
    <w:rsid w:val="007C2C57"/>
    <w:rsid w:val="007C458C"/>
    <w:rsid w:val="007D3027"/>
    <w:rsid w:val="007D583C"/>
    <w:rsid w:val="007E222B"/>
    <w:rsid w:val="007E3F15"/>
    <w:rsid w:val="007F4928"/>
    <w:rsid w:val="00821570"/>
    <w:rsid w:val="008319E3"/>
    <w:rsid w:val="00832E81"/>
    <w:rsid w:val="00840DF2"/>
    <w:rsid w:val="00842569"/>
    <w:rsid w:val="00852F66"/>
    <w:rsid w:val="008539BD"/>
    <w:rsid w:val="008743AD"/>
    <w:rsid w:val="00894AE3"/>
    <w:rsid w:val="008C38C0"/>
    <w:rsid w:val="008C7C8B"/>
    <w:rsid w:val="008D7986"/>
    <w:rsid w:val="008E5AB6"/>
    <w:rsid w:val="008F3DC5"/>
    <w:rsid w:val="0090139D"/>
    <w:rsid w:val="00906A6D"/>
    <w:rsid w:val="00940FD4"/>
    <w:rsid w:val="00944B94"/>
    <w:rsid w:val="0097174D"/>
    <w:rsid w:val="00973E15"/>
    <w:rsid w:val="0098029F"/>
    <w:rsid w:val="009B2AA8"/>
    <w:rsid w:val="009C0E01"/>
    <w:rsid w:val="009C3CFF"/>
    <w:rsid w:val="009D3263"/>
    <w:rsid w:val="009D3ABA"/>
    <w:rsid w:val="009E278C"/>
    <w:rsid w:val="009F1848"/>
    <w:rsid w:val="00A1566A"/>
    <w:rsid w:val="00A23BCA"/>
    <w:rsid w:val="00A41C7E"/>
    <w:rsid w:val="00A41FF7"/>
    <w:rsid w:val="00A46A18"/>
    <w:rsid w:val="00A524A3"/>
    <w:rsid w:val="00A74E32"/>
    <w:rsid w:val="00A92021"/>
    <w:rsid w:val="00AA70CC"/>
    <w:rsid w:val="00AB4EE9"/>
    <w:rsid w:val="00AC0839"/>
    <w:rsid w:val="00AC701D"/>
    <w:rsid w:val="00AE1505"/>
    <w:rsid w:val="00B043B1"/>
    <w:rsid w:val="00B05E5A"/>
    <w:rsid w:val="00B16EDF"/>
    <w:rsid w:val="00B255BA"/>
    <w:rsid w:val="00B270C4"/>
    <w:rsid w:val="00B36AC3"/>
    <w:rsid w:val="00B40FFE"/>
    <w:rsid w:val="00B50212"/>
    <w:rsid w:val="00B52F99"/>
    <w:rsid w:val="00B734DA"/>
    <w:rsid w:val="00B73B88"/>
    <w:rsid w:val="00B76946"/>
    <w:rsid w:val="00B97B96"/>
    <w:rsid w:val="00BC49E0"/>
    <w:rsid w:val="00BD0A2D"/>
    <w:rsid w:val="00BD57E6"/>
    <w:rsid w:val="00BE2431"/>
    <w:rsid w:val="00C2117B"/>
    <w:rsid w:val="00C311EE"/>
    <w:rsid w:val="00C3186E"/>
    <w:rsid w:val="00C435C0"/>
    <w:rsid w:val="00C46893"/>
    <w:rsid w:val="00C65CAC"/>
    <w:rsid w:val="00C71D9B"/>
    <w:rsid w:val="00C833CE"/>
    <w:rsid w:val="00C91405"/>
    <w:rsid w:val="00C97091"/>
    <w:rsid w:val="00C97858"/>
    <w:rsid w:val="00CA0291"/>
    <w:rsid w:val="00CA28DF"/>
    <w:rsid w:val="00CA61A4"/>
    <w:rsid w:val="00CB6D0F"/>
    <w:rsid w:val="00CB6D3D"/>
    <w:rsid w:val="00CC2892"/>
    <w:rsid w:val="00CF30B4"/>
    <w:rsid w:val="00CF5CFF"/>
    <w:rsid w:val="00D1216C"/>
    <w:rsid w:val="00D15EF0"/>
    <w:rsid w:val="00D221EE"/>
    <w:rsid w:val="00D36907"/>
    <w:rsid w:val="00D428FF"/>
    <w:rsid w:val="00D46B12"/>
    <w:rsid w:val="00D51037"/>
    <w:rsid w:val="00D5374F"/>
    <w:rsid w:val="00D64DA1"/>
    <w:rsid w:val="00D850B0"/>
    <w:rsid w:val="00D93D7A"/>
    <w:rsid w:val="00DA41FE"/>
    <w:rsid w:val="00DB1364"/>
    <w:rsid w:val="00DD4348"/>
    <w:rsid w:val="00DD7FB7"/>
    <w:rsid w:val="00DE4340"/>
    <w:rsid w:val="00DF607E"/>
    <w:rsid w:val="00E10F20"/>
    <w:rsid w:val="00E23295"/>
    <w:rsid w:val="00E478C8"/>
    <w:rsid w:val="00E805A1"/>
    <w:rsid w:val="00E81BDF"/>
    <w:rsid w:val="00E81FF4"/>
    <w:rsid w:val="00E95882"/>
    <w:rsid w:val="00EA1AEC"/>
    <w:rsid w:val="00EB0976"/>
    <w:rsid w:val="00EC7BAB"/>
    <w:rsid w:val="00ED0AB5"/>
    <w:rsid w:val="00ED3917"/>
    <w:rsid w:val="00EF1CFA"/>
    <w:rsid w:val="00F02C09"/>
    <w:rsid w:val="00F11056"/>
    <w:rsid w:val="00F3462D"/>
    <w:rsid w:val="00F42216"/>
    <w:rsid w:val="00F47970"/>
    <w:rsid w:val="00F50B0E"/>
    <w:rsid w:val="00F61ED8"/>
    <w:rsid w:val="00F62B47"/>
    <w:rsid w:val="00F65D35"/>
    <w:rsid w:val="00F84940"/>
    <w:rsid w:val="00F8572E"/>
    <w:rsid w:val="00F87FF9"/>
    <w:rsid w:val="00FA1022"/>
    <w:rsid w:val="00FA1184"/>
    <w:rsid w:val="00FA3BB4"/>
    <w:rsid w:val="00FA449D"/>
    <w:rsid w:val="00FB3E22"/>
    <w:rsid w:val="00FB402D"/>
    <w:rsid w:val="00FB6A57"/>
    <w:rsid w:val="00FB77CF"/>
    <w:rsid w:val="00FC0D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727D"/>
  <w15:chartTrackingRefBased/>
  <w15:docId w15:val="{EAF71A8C-4AA0-4D71-BF0C-5761933C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F0BC8"/>
    <w:pPr>
      <w:spacing w:after="0" w:line="240" w:lineRule="auto"/>
    </w:pPr>
    <w:rPr>
      <w:sz w:val="20"/>
      <w:szCs w:val="20"/>
    </w:rPr>
  </w:style>
  <w:style w:type="character" w:customStyle="1" w:styleId="a4">
    <w:name w:val="טקסט הערת שוליים תו"/>
    <w:basedOn w:val="a0"/>
    <w:link w:val="a3"/>
    <w:uiPriority w:val="99"/>
    <w:rsid w:val="005F0BC8"/>
    <w:rPr>
      <w:sz w:val="20"/>
      <w:szCs w:val="20"/>
    </w:rPr>
  </w:style>
  <w:style w:type="character" w:styleId="a5">
    <w:name w:val="footnote reference"/>
    <w:basedOn w:val="a0"/>
    <w:uiPriority w:val="99"/>
    <w:semiHidden/>
    <w:unhideWhenUsed/>
    <w:rsid w:val="005F0BC8"/>
    <w:rPr>
      <w:vertAlign w:val="superscript"/>
    </w:rPr>
  </w:style>
  <w:style w:type="character" w:styleId="Hyperlink">
    <w:name w:val="Hyperlink"/>
    <w:basedOn w:val="a0"/>
    <w:uiPriority w:val="99"/>
    <w:semiHidden/>
    <w:unhideWhenUsed/>
    <w:rsid w:val="00973E15"/>
    <w:rPr>
      <w:color w:val="0000FF"/>
      <w:u w:val="single"/>
    </w:rPr>
  </w:style>
  <w:style w:type="paragraph" w:styleId="a6">
    <w:name w:val="header"/>
    <w:basedOn w:val="a"/>
    <w:link w:val="a7"/>
    <w:uiPriority w:val="99"/>
    <w:unhideWhenUsed/>
    <w:rsid w:val="00CB6D3D"/>
    <w:pPr>
      <w:tabs>
        <w:tab w:val="center" w:pos="4153"/>
        <w:tab w:val="right" w:pos="8306"/>
      </w:tabs>
      <w:spacing w:after="0" w:line="240" w:lineRule="auto"/>
    </w:pPr>
  </w:style>
  <w:style w:type="character" w:customStyle="1" w:styleId="a7">
    <w:name w:val="כותרת עליונה תו"/>
    <w:basedOn w:val="a0"/>
    <w:link w:val="a6"/>
    <w:uiPriority w:val="99"/>
    <w:rsid w:val="00CB6D3D"/>
  </w:style>
  <w:style w:type="paragraph" w:styleId="a8">
    <w:name w:val="footer"/>
    <w:basedOn w:val="a"/>
    <w:link w:val="a9"/>
    <w:uiPriority w:val="99"/>
    <w:unhideWhenUsed/>
    <w:rsid w:val="00CB6D3D"/>
    <w:pPr>
      <w:tabs>
        <w:tab w:val="center" w:pos="4153"/>
        <w:tab w:val="right" w:pos="8306"/>
      </w:tabs>
      <w:spacing w:after="0" w:line="240" w:lineRule="auto"/>
    </w:pPr>
  </w:style>
  <w:style w:type="character" w:customStyle="1" w:styleId="a9">
    <w:name w:val="כותרת תחתונה תו"/>
    <w:basedOn w:val="a0"/>
    <w:link w:val="a8"/>
    <w:uiPriority w:val="99"/>
    <w:rsid w:val="00CB6D3D"/>
  </w:style>
  <w:style w:type="paragraph" w:styleId="aa">
    <w:name w:val="Revision"/>
    <w:hidden/>
    <w:uiPriority w:val="99"/>
    <w:semiHidden/>
    <w:rsid w:val="00CB6D3D"/>
    <w:pPr>
      <w:bidi w:val="0"/>
      <w:spacing w:after="0" w:line="240" w:lineRule="auto"/>
      <w:jc w:val="left"/>
    </w:pPr>
  </w:style>
  <w:style w:type="paragraph" w:styleId="ab">
    <w:name w:val="Balloon Text"/>
    <w:basedOn w:val="a"/>
    <w:link w:val="ac"/>
    <w:uiPriority w:val="99"/>
    <w:semiHidden/>
    <w:unhideWhenUsed/>
    <w:rsid w:val="00CB6D3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CB6D3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1431</Words>
  <Characters>7157</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53</cp:revision>
  <dcterms:created xsi:type="dcterms:W3CDTF">2020-11-16T16:49:00Z</dcterms:created>
  <dcterms:modified xsi:type="dcterms:W3CDTF">2020-11-17T07:40:00Z</dcterms:modified>
</cp:coreProperties>
</file>