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0B41" w14:textId="684DEEFE" w:rsidR="0050743D" w:rsidRDefault="00835232" w:rsidP="00C141A1">
      <w:pPr>
        <w:spacing w:after="80"/>
        <w:rPr>
          <w:b/>
          <w:bCs/>
          <w:sz w:val="36"/>
          <w:szCs w:val="36"/>
          <w:rtl/>
        </w:rPr>
      </w:pPr>
      <w:r>
        <w:rPr>
          <w:rFonts w:hint="cs"/>
          <w:rtl/>
        </w:rPr>
        <w:t xml:space="preserve">בס''ד        </w:t>
      </w:r>
      <w:r w:rsidR="00453801">
        <w:rPr>
          <w:rFonts w:hint="cs"/>
          <w:rtl/>
        </w:rPr>
        <w:t xml:space="preserve">    </w:t>
      </w:r>
      <w:r w:rsidRPr="00835232">
        <w:rPr>
          <w:rFonts w:hint="cs"/>
          <w:b/>
          <w:bCs/>
          <w:sz w:val="36"/>
          <w:szCs w:val="36"/>
          <w:rtl/>
        </w:rPr>
        <w:t xml:space="preserve">פרשת האזינו: האם </w:t>
      </w:r>
      <w:r w:rsidR="008224F0">
        <w:rPr>
          <w:rFonts w:hint="cs"/>
          <w:b/>
          <w:bCs/>
          <w:sz w:val="36"/>
          <w:szCs w:val="36"/>
          <w:rtl/>
        </w:rPr>
        <w:t xml:space="preserve">ישנה </w:t>
      </w:r>
      <w:r w:rsidR="002042A2">
        <w:rPr>
          <w:rFonts w:hint="cs"/>
          <w:b/>
          <w:bCs/>
          <w:sz w:val="36"/>
          <w:szCs w:val="36"/>
          <w:rtl/>
        </w:rPr>
        <w:t xml:space="preserve">חובה </w:t>
      </w:r>
      <w:r w:rsidRPr="00835232">
        <w:rPr>
          <w:rFonts w:hint="cs"/>
          <w:b/>
          <w:bCs/>
          <w:sz w:val="36"/>
          <w:szCs w:val="36"/>
          <w:rtl/>
        </w:rPr>
        <w:t>לעלות לארץ ישראל</w:t>
      </w:r>
      <w:r>
        <w:rPr>
          <w:rFonts w:hint="cs"/>
          <w:b/>
          <w:bCs/>
          <w:sz w:val="36"/>
          <w:szCs w:val="36"/>
          <w:rtl/>
        </w:rPr>
        <w:t xml:space="preserve"> בזמן הזה</w:t>
      </w:r>
    </w:p>
    <w:p w14:paraId="4A0FFEC6" w14:textId="7DB1C07B" w:rsidR="00835232" w:rsidRDefault="00835232" w:rsidP="00C141A1">
      <w:pPr>
        <w:spacing w:after="80"/>
        <w:rPr>
          <w:b/>
          <w:bCs/>
          <w:u w:val="single"/>
          <w:rtl/>
        </w:rPr>
      </w:pPr>
      <w:r w:rsidRPr="00835232">
        <w:rPr>
          <w:rFonts w:hint="cs"/>
          <w:b/>
          <w:bCs/>
          <w:u w:val="single"/>
          <w:rtl/>
        </w:rPr>
        <w:t>פתיחה</w:t>
      </w:r>
    </w:p>
    <w:p w14:paraId="27323628" w14:textId="3BF2434E" w:rsidR="00835232" w:rsidRDefault="00835232" w:rsidP="00C141A1">
      <w:pPr>
        <w:spacing w:after="80"/>
        <w:rPr>
          <w:rtl/>
        </w:rPr>
      </w:pPr>
      <w:r>
        <w:rPr>
          <w:rFonts w:hint="cs"/>
          <w:rtl/>
        </w:rPr>
        <w:t xml:space="preserve">בפרשת השבוע מסופר על </w:t>
      </w:r>
      <w:r w:rsidR="00C04CA7">
        <w:rPr>
          <w:rFonts w:hint="cs"/>
          <w:rtl/>
        </w:rPr>
        <w:t>ציווי</w:t>
      </w:r>
      <w:r>
        <w:rPr>
          <w:rFonts w:hint="cs"/>
          <w:rtl/>
        </w:rPr>
        <w:t xml:space="preserve"> הקב''ה למשה לעלות להר נבו, כדי שיוכל לראות את ארץ </w:t>
      </w:r>
      <w:r w:rsidR="00247366">
        <w:rPr>
          <w:rFonts w:hint="cs"/>
          <w:rtl/>
        </w:rPr>
        <w:t xml:space="preserve">ישראל </w:t>
      </w:r>
      <w:r>
        <w:rPr>
          <w:rFonts w:hint="cs"/>
          <w:rtl/>
        </w:rPr>
        <w:t xml:space="preserve">אליה לא </w:t>
      </w:r>
      <w:r w:rsidR="00BF61AD">
        <w:rPr>
          <w:rFonts w:hint="cs"/>
          <w:rtl/>
        </w:rPr>
        <w:t>י</w:t>
      </w:r>
      <w:r>
        <w:rPr>
          <w:rFonts w:hint="cs"/>
          <w:rtl/>
        </w:rPr>
        <w:t xml:space="preserve">יכנס. </w:t>
      </w:r>
      <w:r w:rsidR="00AC6066">
        <w:rPr>
          <w:rFonts w:hint="cs"/>
          <w:rtl/>
        </w:rPr>
        <w:t xml:space="preserve">לכאורה משה כן נכנס, שהרי כפי </w:t>
      </w:r>
      <w:r w:rsidR="003A069E">
        <w:rPr>
          <w:rFonts w:hint="cs"/>
          <w:rtl/>
        </w:rPr>
        <w:t xml:space="preserve">שמופיע בפסוקים רבים עבר הירדן הובטח </w:t>
      </w:r>
      <w:r w:rsidR="00C33B70">
        <w:rPr>
          <w:rFonts w:hint="cs"/>
          <w:rtl/>
        </w:rPr>
        <w:t xml:space="preserve">לאברהם אבינו, ונחשב חלק מגבולות </w:t>
      </w:r>
      <w:r w:rsidR="00247366">
        <w:rPr>
          <w:rFonts w:hint="cs"/>
          <w:rtl/>
        </w:rPr>
        <w:t>ה</w:t>
      </w:r>
      <w:r w:rsidR="00C33B70">
        <w:rPr>
          <w:rFonts w:hint="cs"/>
          <w:rtl/>
        </w:rPr>
        <w:t>ארץ</w:t>
      </w:r>
      <w:r w:rsidR="00C04CA7">
        <w:rPr>
          <w:rFonts w:hint="cs"/>
          <w:rtl/>
        </w:rPr>
        <w:t>.</w:t>
      </w:r>
      <w:r w:rsidR="00BE5F86">
        <w:rPr>
          <w:rFonts w:hint="cs"/>
          <w:rtl/>
        </w:rPr>
        <w:t xml:space="preserve"> </w:t>
      </w:r>
      <w:r w:rsidR="00BE5F86" w:rsidRPr="008B5292">
        <w:rPr>
          <w:rFonts w:hint="cs"/>
          <w:b/>
          <w:bCs/>
          <w:rtl/>
        </w:rPr>
        <w:t>הישועות מלכו</w:t>
      </w:r>
      <w:r w:rsidR="00BE5F86">
        <w:rPr>
          <w:rFonts w:hint="cs"/>
          <w:rtl/>
        </w:rPr>
        <w:t xml:space="preserve"> עמד על קושיה זו ותירץ, שקדושת ארץ ישראל ומצוותיה לא חלים בעבר הירדן עד </w:t>
      </w:r>
      <w:r w:rsidR="0065215A">
        <w:rPr>
          <w:rFonts w:hint="cs"/>
          <w:rtl/>
        </w:rPr>
        <w:t>כיבוש</w:t>
      </w:r>
      <w:r w:rsidR="00BE5F86">
        <w:rPr>
          <w:rFonts w:hint="cs"/>
          <w:rtl/>
        </w:rPr>
        <w:t xml:space="preserve"> שאר הארץ</w:t>
      </w:r>
      <w:r w:rsidR="00DB6F97">
        <w:rPr>
          <w:rFonts w:hint="cs"/>
          <w:rtl/>
        </w:rPr>
        <w:t>,</w:t>
      </w:r>
      <w:r w:rsidR="005372CF">
        <w:rPr>
          <w:rFonts w:hint="cs"/>
          <w:rtl/>
        </w:rPr>
        <w:t xml:space="preserve"> </w:t>
      </w:r>
      <w:r w:rsidR="00BE5F86">
        <w:rPr>
          <w:rFonts w:hint="cs"/>
          <w:rtl/>
        </w:rPr>
        <w:t>ובלשונו:</w:t>
      </w:r>
    </w:p>
    <w:p w14:paraId="47717ADA" w14:textId="7593356F" w:rsidR="00247366" w:rsidRDefault="00247366" w:rsidP="00C141A1">
      <w:pPr>
        <w:spacing w:after="80"/>
        <w:ind w:left="720"/>
        <w:rPr>
          <w:rtl/>
        </w:rPr>
      </w:pPr>
      <w:r>
        <w:rPr>
          <w:rFonts w:cs="Arial" w:hint="cs"/>
          <w:rtl/>
        </w:rPr>
        <w:t>''</w:t>
      </w:r>
      <w:r w:rsidRPr="005514F3">
        <w:rPr>
          <w:rFonts w:cs="Arial"/>
          <w:rtl/>
        </w:rPr>
        <w:t xml:space="preserve">שכל המצוות שנצטוו ישראל בבואם אל ארץ כנען לא נתקדשו הארצות שבעבר הירדן עד שנתקדש ארץ ישראל, </w:t>
      </w:r>
      <w:r>
        <w:rPr>
          <w:rFonts w:cs="Arial" w:hint="cs"/>
          <w:rtl/>
        </w:rPr>
        <w:t xml:space="preserve">ומהאי טעמא מובן </w:t>
      </w:r>
      <w:r w:rsidRPr="005514F3">
        <w:rPr>
          <w:rFonts w:cs="Arial"/>
          <w:rtl/>
        </w:rPr>
        <w:t xml:space="preserve">הא דאמרינן במדרש שמשה נצטער שלא נקבר </w:t>
      </w:r>
      <w:r>
        <w:rPr>
          <w:rFonts w:cs="Arial" w:hint="cs"/>
          <w:rtl/>
        </w:rPr>
        <w:t xml:space="preserve">בארץ ישראל, </w:t>
      </w:r>
      <w:r w:rsidRPr="005514F3">
        <w:rPr>
          <w:rFonts w:cs="Arial"/>
          <w:rtl/>
        </w:rPr>
        <w:t xml:space="preserve">לפי שבאמת בעת פטירתו של משה רבינו </w:t>
      </w:r>
      <w:r>
        <w:rPr>
          <w:rFonts w:cs="Arial" w:hint="cs"/>
          <w:rtl/>
        </w:rPr>
        <w:t xml:space="preserve">עליו השלום </w:t>
      </w:r>
      <w:r w:rsidRPr="005514F3">
        <w:rPr>
          <w:rFonts w:cs="Arial"/>
          <w:rtl/>
        </w:rPr>
        <w:t xml:space="preserve">לא נתקדשו כלל בקדושת </w:t>
      </w:r>
      <w:r>
        <w:rPr>
          <w:rFonts w:cs="Arial" w:hint="cs"/>
          <w:rtl/>
        </w:rPr>
        <w:t>ארץ ישראל</w:t>
      </w:r>
      <w:r w:rsidRPr="005514F3">
        <w:rPr>
          <w:rFonts w:cs="Arial"/>
          <w:rtl/>
        </w:rPr>
        <w:t>,</w:t>
      </w:r>
      <w:r>
        <w:rPr>
          <w:rFonts w:cs="Arial" w:hint="cs"/>
          <w:rtl/>
        </w:rPr>
        <w:t xml:space="preserve"> למרות שאחר כך נתקדשו.''</w:t>
      </w:r>
    </w:p>
    <w:p w14:paraId="374A484D" w14:textId="7023DB26" w:rsidR="00A321BF" w:rsidRPr="00DF48DD" w:rsidRDefault="000517CB" w:rsidP="00C141A1">
      <w:pPr>
        <w:spacing w:after="80"/>
        <w:rPr>
          <w:rtl/>
        </w:rPr>
      </w:pPr>
      <w:r>
        <w:rPr>
          <w:rFonts w:hint="cs"/>
          <w:rtl/>
        </w:rPr>
        <w:t xml:space="preserve">א. למרות שעבר הירדן נכלל בגבולות הארץ, </w:t>
      </w:r>
      <w:r w:rsidR="00DF48DD" w:rsidRPr="009C464C">
        <w:rPr>
          <w:rFonts w:hint="cs"/>
          <w:b/>
          <w:bCs/>
          <w:rtl/>
        </w:rPr>
        <w:t>התשב''ץ</w:t>
      </w:r>
      <w:r w:rsidR="00DF48DD">
        <w:rPr>
          <w:rFonts w:hint="cs"/>
          <w:rtl/>
        </w:rPr>
        <w:t xml:space="preserve"> </w:t>
      </w:r>
      <w:r w:rsidR="00DF48DD">
        <w:rPr>
          <w:rFonts w:hint="cs"/>
          <w:sz w:val="18"/>
          <w:szCs w:val="18"/>
          <w:rtl/>
        </w:rPr>
        <w:t xml:space="preserve">(ג, קצח) </w:t>
      </w:r>
      <w:r w:rsidR="00DF48DD">
        <w:rPr>
          <w:rFonts w:hint="cs"/>
          <w:rtl/>
        </w:rPr>
        <w:t>כתב שבכל זאת קדושתו פחותה מ</w:t>
      </w:r>
      <w:r w:rsidR="009C464C">
        <w:rPr>
          <w:rFonts w:hint="cs"/>
          <w:rtl/>
        </w:rPr>
        <w:t>שאר הארץ</w:t>
      </w:r>
      <w:r w:rsidR="00DF48DD">
        <w:rPr>
          <w:rFonts w:hint="cs"/>
          <w:rtl/>
        </w:rPr>
        <w:t>.</w:t>
      </w:r>
      <w:r w:rsidR="009C464C">
        <w:rPr>
          <w:rFonts w:hint="cs"/>
          <w:rtl/>
        </w:rPr>
        <w:t xml:space="preserve"> משום כך, על אף שגידוליה חייבים בתרומות ו</w:t>
      </w:r>
      <w:r w:rsidR="0065215A">
        <w:rPr>
          <w:rFonts w:hint="cs"/>
          <w:rtl/>
        </w:rPr>
        <w:t>ב</w:t>
      </w:r>
      <w:r w:rsidR="009C464C">
        <w:rPr>
          <w:rFonts w:hint="cs"/>
          <w:rtl/>
        </w:rPr>
        <w:t>מעשרות, ו</w:t>
      </w:r>
      <w:r w:rsidR="0065215A">
        <w:rPr>
          <w:rFonts w:hint="cs"/>
          <w:rtl/>
        </w:rPr>
        <w:t xml:space="preserve">בעל </w:t>
      </w:r>
      <w:r w:rsidR="009C464C">
        <w:rPr>
          <w:rFonts w:hint="cs"/>
          <w:rtl/>
        </w:rPr>
        <w:t xml:space="preserve">יכול לכפות את אשתו </w:t>
      </w:r>
      <w:r w:rsidR="009C464C">
        <w:rPr>
          <w:rFonts w:hint="cs"/>
          <w:sz w:val="18"/>
          <w:szCs w:val="18"/>
          <w:rtl/>
        </w:rPr>
        <w:t xml:space="preserve">(וכן להפך) </w:t>
      </w:r>
      <w:r w:rsidR="00A321BF">
        <w:rPr>
          <w:rFonts w:hint="cs"/>
          <w:rtl/>
        </w:rPr>
        <w:t>לעלות</w:t>
      </w:r>
      <w:r w:rsidR="009C464C">
        <w:rPr>
          <w:rFonts w:hint="cs"/>
          <w:rtl/>
        </w:rPr>
        <w:t xml:space="preserve"> לשם </w:t>
      </w:r>
      <w:r w:rsidR="00A321BF">
        <w:rPr>
          <w:rFonts w:hint="cs"/>
          <w:rtl/>
        </w:rPr>
        <w:t>מחוץ לארץ</w:t>
      </w:r>
      <w:r w:rsidR="00CA2F94">
        <w:rPr>
          <w:rFonts w:hint="cs"/>
          <w:rtl/>
        </w:rPr>
        <w:t xml:space="preserve"> כדי לקיים את המצוות התלויות בה</w:t>
      </w:r>
      <w:r w:rsidR="00A321BF">
        <w:rPr>
          <w:rFonts w:hint="cs"/>
          <w:rtl/>
        </w:rPr>
        <w:t xml:space="preserve"> - בכל זאת עדיף להיקבר בשאר </w:t>
      </w:r>
      <w:r w:rsidR="0065215A">
        <w:rPr>
          <w:rFonts w:hint="cs"/>
          <w:rtl/>
        </w:rPr>
        <w:t xml:space="preserve">חלקי </w:t>
      </w:r>
      <w:r w:rsidR="00A321BF">
        <w:rPr>
          <w:rFonts w:hint="cs"/>
          <w:rtl/>
        </w:rPr>
        <w:t>הארץ</w:t>
      </w:r>
      <w:r w:rsidR="00CA2F94">
        <w:rPr>
          <w:rFonts w:hint="cs"/>
          <w:rtl/>
        </w:rPr>
        <w:t xml:space="preserve"> שקדושת</w:t>
      </w:r>
      <w:r w:rsidR="0065215A">
        <w:rPr>
          <w:rFonts w:hint="cs"/>
          <w:rtl/>
        </w:rPr>
        <w:t xml:space="preserve">ם </w:t>
      </w:r>
      <w:r w:rsidR="00D03493">
        <w:rPr>
          <w:rFonts w:hint="cs"/>
          <w:rtl/>
        </w:rPr>
        <w:t>גדולה יותר</w:t>
      </w:r>
      <w:r w:rsidR="00CA2F94">
        <w:rPr>
          <w:rFonts w:hint="cs"/>
          <w:rtl/>
        </w:rPr>
        <w:t>.</w:t>
      </w:r>
    </w:p>
    <w:p w14:paraId="42E2BF8C" w14:textId="5AE0DB32" w:rsidR="00651AD5" w:rsidRDefault="000517CB" w:rsidP="00C141A1">
      <w:pPr>
        <w:spacing w:after="80"/>
        <w:rPr>
          <w:rtl/>
        </w:rPr>
      </w:pPr>
      <w:r>
        <w:rPr>
          <w:rFonts w:hint="cs"/>
          <w:rtl/>
        </w:rPr>
        <w:t xml:space="preserve">ב. </w:t>
      </w:r>
      <w:r w:rsidR="00D02EDA" w:rsidRPr="00D02EDA">
        <w:rPr>
          <w:rFonts w:hint="cs"/>
          <w:b/>
          <w:bCs/>
          <w:rtl/>
        </w:rPr>
        <w:t>הכפתור</w:t>
      </w:r>
      <w:r w:rsidR="00D02EDA">
        <w:rPr>
          <w:rFonts w:hint="cs"/>
          <w:rtl/>
        </w:rPr>
        <w:t xml:space="preserve"> </w:t>
      </w:r>
      <w:r w:rsidR="00D02EDA" w:rsidRPr="00D02EDA">
        <w:rPr>
          <w:rFonts w:hint="cs"/>
          <w:b/>
          <w:bCs/>
          <w:rtl/>
        </w:rPr>
        <w:t>ופרח</w:t>
      </w:r>
      <w:r w:rsidR="00D02EDA">
        <w:rPr>
          <w:rFonts w:hint="cs"/>
          <w:rtl/>
        </w:rPr>
        <w:t xml:space="preserve"> </w:t>
      </w:r>
      <w:r w:rsidR="00D02EDA">
        <w:rPr>
          <w:rFonts w:hint="cs"/>
          <w:sz w:val="18"/>
          <w:szCs w:val="18"/>
          <w:rtl/>
        </w:rPr>
        <w:t xml:space="preserve">(פרק ט) </w:t>
      </w:r>
      <w:r w:rsidR="00D02EDA">
        <w:rPr>
          <w:rFonts w:hint="cs"/>
          <w:rtl/>
        </w:rPr>
        <w:t xml:space="preserve">חלק על </w:t>
      </w:r>
      <w:r w:rsidR="0065215A" w:rsidRPr="0065215A">
        <w:rPr>
          <w:rFonts w:hint="cs"/>
          <w:rtl/>
        </w:rPr>
        <w:t>התשב''ץ</w:t>
      </w:r>
      <w:r w:rsidR="00F84CAB">
        <w:rPr>
          <w:rFonts w:hint="cs"/>
          <w:rtl/>
        </w:rPr>
        <w:t>,</w:t>
      </w:r>
      <w:r w:rsidR="0065215A">
        <w:rPr>
          <w:rFonts w:hint="cs"/>
          <w:rtl/>
        </w:rPr>
        <w:t xml:space="preserve"> </w:t>
      </w:r>
      <w:r w:rsidR="00D02EDA">
        <w:rPr>
          <w:rFonts w:hint="cs"/>
          <w:rtl/>
        </w:rPr>
        <w:t>וכתב</w:t>
      </w:r>
      <w:r w:rsidR="00C978D3">
        <w:rPr>
          <w:rFonts w:hint="cs"/>
          <w:rtl/>
        </w:rPr>
        <w:t xml:space="preserve"> שקדושת עבר הירדן ה</w:t>
      </w:r>
      <w:r w:rsidR="0065215A">
        <w:rPr>
          <w:rFonts w:hint="cs"/>
          <w:rtl/>
        </w:rPr>
        <w:t>מערבי</w:t>
      </w:r>
      <w:r w:rsidR="00C978D3">
        <w:rPr>
          <w:rFonts w:hint="cs"/>
          <w:rtl/>
        </w:rPr>
        <w:t xml:space="preserve"> שווה והביא מספר ראיות לדבריו.</w:t>
      </w:r>
      <w:r w:rsidR="00091719">
        <w:rPr>
          <w:rFonts w:hint="cs"/>
          <w:rtl/>
        </w:rPr>
        <w:t xml:space="preserve"> קודם כל, מעצם </w:t>
      </w:r>
      <w:r w:rsidR="0065215A">
        <w:rPr>
          <w:rFonts w:hint="cs"/>
          <w:rtl/>
        </w:rPr>
        <w:t>העובדה</w:t>
      </w:r>
      <w:r w:rsidR="00091719">
        <w:rPr>
          <w:rFonts w:hint="cs"/>
          <w:rtl/>
        </w:rPr>
        <w:t xml:space="preserve"> ששבט גד, ראובן וחצי המנשה בחרו </w:t>
      </w:r>
      <w:r w:rsidR="009B387A">
        <w:rPr>
          <w:rFonts w:hint="cs"/>
          <w:rtl/>
        </w:rPr>
        <w:t xml:space="preserve">לגור שם, עולה שקדושת המקום זהה </w:t>
      </w:r>
      <w:r w:rsidR="009B387A" w:rsidRPr="00F911AC">
        <w:rPr>
          <w:rFonts w:hint="cs"/>
          <w:sz w:val="18"/>
          <w:szCs w:val="18"/>
          <w:rtl/>
        </w:rPr>
        <w:t>(</w:t>
      </w:r>
      <w:r w:rsidR="00166F2D">
        <w:rPr>
          <w:rFonts w:hint="cs"/>
          <w:sz w:val="18"/>
          <w:szCs w:val="18"/>
          <w:rtl/>
        </w:rPr>
        <w:t>כי</w:t>
      </w:r>
      <w:r w:rsidR="0065215A" w:rsidRPr="00F911AC">
        <w:rPr>
          <w:rFonts w:hint="cs"/>
          <w:sz w:val="18"/>
          <w:szCs w:val="18"/>
          <w:rtl/>
        </w:rPr>
        <w:t xml:space="preserve"> </w:t>
      </w:r>
      <w:r w:rsidR="009B387A" w:rsidRPr="00F911AC">
        <w:rPr>
          <w:rFonts w:hint="cs"/>
          <w:sz w:val="18"/>
          <w:szCs w:val="18"/>
          <w:rtl/>
        </w:rPr>
        <w:t xml:space="preserve">לא היו מוותרים על </w:t>
      </w:r>
      <w:r w:rsidR="00775D70" w:rsidRPr="00F911AC">
        <w:rPr>
          <w:rFonts w:hint="cs"/>
          <w:sz w:val="18"/>
          <w:szCs w:val="18"/>
          <w:rtl/>
        </w:rPr>
        <w:t xml:space="preserve">מגורים במקום </w:t>
      </w:r>
      <w:r w:rsidR="009B387A" w:rsidRPr="00F911AC">
        <w:rPr>
          <w:rFonts w:hint="cs"/>
          <w:sz w:val="18"/>
          <w:szCs w:val="18"/>
          <w:rtl/>
        </w:rPr>
        <w:t>קדו</w:t>
      </w:r>
      <w:r w:rsidR="00775D70" w:rsidRPr="00F911AC">
        <w:rPr>
          <w:rFonts w:hint="cs"/>
          <w:sz w:val="18"/>
          <w:szCs w:val="18"/>
          <w:rtl/>
        </w:rPr>
        <w:t>ש</w:t>
      </w:r>
      <w:r w:rsidR="009B387A" w:rsidRPr="00F911AC">
        <w:rPr>
          <w:rFonts w:hint="cs"/>
          <w:sz w:val="18"/>
          <w:szCs w:val="18"/>
          <w:rtl/>
        </w:rPr>
        <w:t>)</w:t>
      </w:r>
      <w:r w:rsidR="009B387A">
        <w:rPr>
          <w:rFonts w:hint="cs"/>
          <w:rtl/>
        </w:rPr>
        <w:t>.</w:t>
      </w:r>
      <w:r w:rsidR="005E1DB5">
        <w:rPr>
          <w:rFonts w:hint="cs"/>
          <w:rtl/>
        </w:rPr>
        <w:t xml:space="preserve"> כמו כן, כאשר אבשלום נהרג בעבר הירדן, דוד </w:t>
      </w:r>
      <w:r w:rsidR="00624013">
        <w:rPr>
          <w:rFonts w:hint="cs"/>
          <w:rtl/>
        </w:rPr>
        <w:t xml:space="preserve">המלך אביו </w:t>
      </w:r>
      <w:r w:rsidR="005E1DB5">
        <w:rPr>
          <w:rFonts w:hint="cs"/>
          <w:rtl/>
        </w:rPr>
        <w:t>לא טרח להעביר את קברו משם</w:t>
      </w:r>
      <w:r w:rsidR="00624013">
        <w:rPr>
          <w:rFonts w:hint="cs"/>
          <w:rtl/>
        </w:rPr>
        <w:t xml:space="preserve"> </w:t>
      </w:r>
      <w:r w:rsidR="00EF1BEF">
        <w:rPr>
          <w:rFonts w:hint="cs"/>
          <w:rtl/>
        </w:rPr>
        <w:t xml:space="preserve">לארץ </w:t>
      </w:r>
      <w:r w:rsidR="00624013">
        <w:rPr>
          <w:rFonts w:hint="cs"/>
          <w:rtl/>
        </w:rPr>
        <w:t>-</w:t>
      </w:r>
      <w:r w:rsidR="005E1DB5">
        <w:rPr>
          <w:rFonts w:hint="cs"/>
          <w:rtl/>
        </w:rPr>
        <w:t xml:space="preserve"> משמע שקדושת המקום זהה.</w:t>
      </w:r>
    </w:p>
    <w:p w14:paraId="1B5FDB6C" w14:textId="3167525B" w:rsidR="00247366" w:rsidRDefault="00651AD5" w:rsidP="00C141A1">
      <w:pPr>
        <w:spacing w:after="80"/>
        <w:rPr>
          <w:rtl/>
        </w:rPr>
      </w:pPr>
      <w:r>
        <w:rPr>
          <w:rFonts w:hint="cs"/>
          <w:rtl/>
        </w:rPr>
        <w:t>בעקבות משה רבינו שהסתכל אל ארץ ישראל ולא נכנס אליה, נעסוק השבוע במחלוקת הפוסקים האם יש מצווה לעלות לארץ ישראל.</w:t>
      </w:r>
      <w:r w:rsidR="00775D70">
        <w:rPr>
          <w:rFonts w:hint="cs"/>
          <w:rtl/>
        </w:rPr>
        <w:t xml:space="preserve"> </w:t>
      </w:r>
      <w:r w:rsidR="005A245C">
        <w:rPr>
          <w:rFonts w:hint="cs"/>
          <w:rtl/>
        </w:rPr>
        <w:t xml:space="preserve">כמו כן נראה את מחלוקת האחרונים </w:t>
      </w:r>
      <w:r w:rsidR="000B1073">
        <w:rPr>
          <w:rFonts w:hint="cs"/>
          <w:rtl/>
        </w:rPr>
        <w:t>לסוברים שיש</w:t>
      </w:r>
      <w:r w:rsidR="005A245C">
        <w:rPr>
          <w:rFonts w:hint="cs"/>
          <w:rtl/>
        </w:rPr>
        <w:t xml:space="preserve"> מצווה, </w:t>
      </w:r>
      <w:r w:rsidR="000B1073">
        <w:rPr>
          <w:rFonts w:hint="cs"/>
          <w:rtl/>
        </w:rPr>
        <w:t xml:space="preserve">האם </w:t>
      </w:r>
      <w:r w:rsidR="005A245C">
        <w:rPr>
          <w:rFonts w:hint="cs"/>
          <w:rtl/>
        </w:rPr>
        <w:t xml:space="preserve">מדובר במצווה שחובה לקיימה וכמו מצוות תפילין, או במצווה שראוי וטוב לקיימה, אך </w:t>
      </w:r>
      <w:r w:rsidR="00DB6F97">
        <w:rPr>
          <w:rFonts w:hint="cs"/>
          <w:rtl/>
        </w:rPr>
        <w:t xml:space="preserve">היא </w:t>
      </w:r>
      <w:r w:rsidR="005A245C">
        <w:rPr>
          <w:rFonts w:hint="cs"/>
          <w:rtl/>
        </w:rPr>
        <w:t>לא חובה וכמו מצוות ציצית</w:t>
      </w:r>
      <w:r w:rsidR="00A27FDC">
        <w:rPr>
          <w:rFonts w:hint="cs"/>
          <w:rtl/>
        </w:rPr>
        <w:t xml:space="preserve"> </w:t>
      </w:r>
      <w:r w:rsidR="00A27FDC">
        <w:rPr>
          <w:rFonts w:hint="cs"/>
          <w:sz w:val="18"/>
          <w:szCs w:val="18"/>
          <w:rtl/>
        </w:rPr>
        <w:t>(עיין בדף לפרשת שלח שנה ד')</w:t>
      </w:r>
      <w:r w:rsidR="005A245C">
        <w:rPr>
          <w:rFonts w:hint="cs"/>
          <w:rtl/>
        </w:rPr>
        <w:t>.</w:t>
      </w:r>
    </w:p>
    <w:p w14:paraId="579577EE" w14:textId="77777777" w:rsidR="00ED2FF5" w:rsidRDefault="00ED2FF5" w:rsidP="00ED2FF5">
      <w:pPr>
        <w:spacing w:after="100"/>
        <w:rPr>
          <w:b/>
          <w:bCs/>
          <w:u w:val="single"/>
          <w:rtl/>
        </w:rPr>
      </w:pPr>
      <w:r>
        <w:rPr>
          <w:rFonts w:hint="cs"/>
          <w:b/>
          <w:bCs/>
          <w:u w:val="single"/>
          <w:rtl/>
        </w:rPr>
        <w:t xml:space="preserve">האם יש איסור לעלות </w:t>
      </w:r>
    </w:p>
    <w:p w14:paraId="1C26C718" w14:textId="33A52D71" w:rsidR="00ED2FF5" w:rsidRDefault="00ED2FF5" w:rsidP="00ED2FF5">
      <w:pPr>
        <w:spacing w:after="100"/>
      </w:pPr>
      <w:r>
        <w:rPr>
          <w:rFonts w:hint="cs"/>
          <w:rtl/>
        </w:rPr>
        <w:t xml:space="preserve">האם יש מצווה לעלות לארץ? כדי לענות על שאלה זו, יש לפתוח בעקבות הגמרא בכתובות </w:t>
      </w:r>
      <w:r>
        <w:rPr>
          <w:rFonts w:hint="cs"/>
          <w:sz w:val="18"/>
          <w:szCs w:val="18"/>
          <w:rtl/>
        </w:rPr>
        <w:t>(קיא ע''א)</w:t>
      </w:r>
      <w:r>
        <w:rPr>
          <w:rFonts w:hint="cs"/>
          <w:rtl/>
        </w:rPr>
        <w:t xml:space="preserve"> במחלוקת האם מותר בזמן הזה לעלות לארץ. הגמרא במסכת כתובות מביאה את דברי רבי זירא הדורש מהפסוק 'השבעתי אתכם בנות ירושלים'', שהקב''ה השביע את בני ישראל שתי שבועות: </w:t>
      </w:r>
      <w:r w:rsidR="004E33B7">
        <w:rPr>
          <w:rFonts w:hint="cs"/>
          <w:rtl/>
        </w:rPr>
        <w:t xml:space="preserve">א. </w:t>
      </w:r>
      <w:r>
        <w:rPr>
          <w:rFonts w:hint="cs"/>
          <w:rtl/>
        </w:rPr>
        <w:t>שלא יעלו בחומ</w:t>
      </w:r>
      <w:r w:rsidR="004E33B7">
        <w:rPr>
          <w:rFonts w:hint="cs"/>
          <w:rtl/>
        </w:rPr>
        <w:t xml:space="preserve">ה. ב. </w:t>
      </w:r>
      <w:r>
        <w:rPr>
          <w:rFonts w:hint="cs"/>
          <w:rtl/>
        </w:rPr>
        <w:t>שלא ימרדו באומות העולם.</w:t>
      </w:r>
      <w:r>
        <w:rPr>
          <w:rtl/>
        </w:rPr>
        <w:tab/>
      </w:r>
    </w:p>
    <w:p w14:paraId="16B0B133" w14:textId="03387F07" w:rsidR="00ED2FF5" w:rsidRDefault="00ED2FF5" w:rsidP="00ED2FF5">
      <w:pPr>
        <w:spacing w:after="100"/>
        <w:rPr>
          <w:rtl/>
        </w:rPr>
      </w:pPr>
      <w:r>
        <w:rPr>
          <w:rFonts w:hint="cs"/>
          <w:rtl/>
        </w:rPr>
        <w:t xml:space="preserve">בעקבות דברי הגמרא, טענו </w:t>
      </w:r>
      <w:r>
        <w:rPr>
          <w:rFonts w:hint="cs"/>
          <w:b/>
          <w:bCs/>
          <w:rtl/>
        </w:rPr>
        <w:t xml:space="preserve">האדמו''ר ממנוקאטש </w:t>
      </w:r>
      <w:r w:rsidRPr="005F29B4">
        <w:rPr>
          <w:rFonts w:hint="cs"/>
          <w:sz w:val="18"/>
          <w:szCs w:val="18"/>
          <w:rtl/>
        </w:rPr>
        <w:t>(שפר ייש</w:t>
      </w:r>
      <w:r>
        <w:rPr>
          <w:rFonts w:hint="cs"/>
          <w:sz w:val="18"/>
          <w:szCs w:val="18"/>
          <w:rtl/>
        </w:rPr>
        <w:t>ש</w:t>
      </w:r>
      <w:r w:rsidRPr="005F29B4">
        <w:rPr>
          <w:rFonts w:hint="cs"/>
          <w:sz w:val="18"/>
          <w:szCs w:val="18"/>
          <w:rtl/>
        </w:rPr>
        <w:t>כר)</w:t>
      </w:r>
      <w:r w:rsidRPr="005F29B4">
        <w:rPr>
          <w:rFonts w:hint="cs"/>
          <w:rtl/>
        </w:rPr>
        <w:t>,</w:t>
      </w:r>
      <w:r>
        <w:rPr>
          <w:rFonts w:hint="cs"/>
          <w:b/>
          <w:bCs/>
          <w:rtl/>
        </w:rPr>
        <w:t xml:space="preserve"> ה</w:t>
      </w:r>
      <w:r w:rsidRPr="00B03144">
        <w:rPr>
          <w:rFonts w:hint="cs"/>
          <w:b/>
          <w:bCs/>
          <w:rtl/>
        </w:rPr>
        <w:t>רב יואל טייטלבום</w:t>
      </w:r>
      <w:r>
        <w:rPr>
          <w:rFonts w:hint="cs"/>
          <w:rtl/>
        </w:rPr>
        <w:t xml:space="preserve"> </w:t>
      </w:r>
      <w:r>
        <w:rPr>
          <w:rFonts w:hint="cs"/>
          <w:sz w:val="18"/>
          <w:szCs w:val="18"/>
          <w:rtl/>
        </w:rPr>
        <w:t>(ויואל משה, הקדמה)</w:t>
      </w:r>
      <w:r>
        <w:rPr>
          <w:rFonts w:hint="cs"/>
          <w:rtl/>
        </w:rPr>
        <w:t xml:space="preserve"> ועוד מספר פוסקים</w:t>
      </w:r>
      <w:r w:rsidRPr="00B03144">
        <w:rPr>
          <w:rFonts w:hint="cs"/>
          <w:rtl/>
        </w:rPr>
        <w:t>,</w:t>
      </w:r>
      <w:r>
        <w:rPr>
          <w:rFonts w:hint="cs"/>
          <w:rtl/>
        </w:rPr>
        <w:t xml:space="preserve"> שיש איסור לעלות בזמן הזה לארץ ישראל, וצריך לחכות למשיח שיעלה. כך גם הסביר את התרחשות השואה, שכן כפי שממשיכה הגמרא וכותבת, במקרה בו יעברו בני ישראל על השבועות - יתיר הקב''ה את בשרם כצבאים ואיילות השדה</w:t>
      </w:r>
      <w:r w:rsidR="00A87838">
        <w:rPr>
          <w:rFonts w:hint="cs"/>
          <w:rtl/>
        </w:rPr>
        <w:t>.</w:t>
      </w:r>
      <w:r>
        <w:rPr>
          <w:rFonts w:hint="cs"/>
          <w:rtl/>
        </w:rPr>
        <w:t xml:space="preserve"> ובלשונו:</w:t>
      </w:r>
    </w:p>
    <w:p w14:paraId="138A9DF6" w14:textId="77777777" w:rsidR="00ED2FF5" w:rsidRDefault="00ED2FF5" w:rsidP="00ED2FF5">
      <w:pPr>
        <w:spacing w:after="100"/>
        <w:ind w:left="720"/>
        <w:rPr>
          <w:rtl/>
        </w:rPr>
      </w:pPr>
      <w:r>
        <w:rPr>
          <w:rFonts w:hint="cs"/>
          <w:rtl/>
        </w:rPr>
        <w:t>''ועכשיו בדורנו אין צריכים לחפש את העוון שהביא עלינו את הצרה הזאת, כי הוא מפורש בדברי חז''ל שהגידו לנו זאת שלמדו מקראי שעל ידי העברה על השבועות שלא לעלות בחומה ולדחוק את הקץ, אני מתיר את בשרכם כצבאות ואיילות השדה, ובעוונות הרבים כן היה.''</w:t>
      </w:r>
    </w:p>
    <w:p w14:paraId="47DAB531" w14:textId="77777777" w:rsidR="00ED2FF5" w:rsidRDefault="00ED2FF5" w:rsidP="00ED2FF5">
      <w:pPr>
        <w:spacing w:after="100"/>
        <w:rPr>
          <w:rtl/>
        </w:rPr>
      </w:pPr>
      <w:r>
        <w:rPr>
          <w:rFonts w:hint="cs"/>
          <w:rtl/>
        </w:rPr>
        <w:t>כיצד יתמודד עם העובדה שהרי''ף, הרמב''ם והרא''ש, לא הביאו את מימרת שלושת השבועות, ובפשטות משמע לכאורה שמדובר במימרא הלכתית, או שאינה נפסקה להלכה?</w:t>
      </w:r>
      <w:r>
        <w:rPr>
          <w:rFonts w:hint="cs"/>
        </w:rPr>
        <w:t xml:space="preserve"> </w:t>
      </w:r>
      <w:r w:rsidRPr="0082259F">
        <w:rPr>
          <w:rFonts w:hint="cs"/>
          <w:b/>
          <w:bCs/>
          <w:rtl/>
        </w:rPr>
        <w:t>הרב טייטלבום</w:t>
      </w:r>
      <w:r>
        <w:rPr>
          <w:rFonts w:hint="cs"/>
          <w:rtl/>
        </w:rPr>
        <w:t xml:space="preserve"> </w:t>
      </w:r>
      <w:r>
        <w:rPr>
          <w:rFonts w:hint="cs"/>
          <w:sz w:val="18"/>
          <w:szCs w:val="18"/>
          <w:rtl/>
        </w:rPr>
        <w:t>(שו''ת ויואל משה סי' פ)</w:t>
      </w:r>
      <w:r>
        <w:rPr>
          <w:rFonts w:hint="cs"/>
          <w:rtl/>
        </w:rPr>
        <w:t xml:space="preserve"> דחק וטען, שמעבר לכך שפוסקים רבים אכן הביאו מימרא זו (ובפרט בקרב בעלי התוספות), הרמב''ם לא הביא הלכה זו, שכן אין דרכו להביא עונשים ואזהרות. </w:t>
      </w:r>
    </w:p>
    <w:p w14:paraId="2C65F5F0" w14:textId="77777777" w:rsidR="00ED2FF5" w:rsidRPr="00822EAB" w:rsidRDefault="00ED2FF5" w:rsidP="00ED2FF5">
      <w:pPr>
        <w:spacing w:after="100"/>
        <w:rPr>
          <w:u w:val="single"/>
          <w:rtl/>
        </w:rPr>
      </w:pPr>
      <w:r w:rsidRPr="00822EAB">
        <w:rPr>
          <w:rFonts w:hint="cs"/>
          <w:u w:val="single"/>
          <w:rtl/>
        </w:rPr>
        <w:t>דעת המתירים</w:t>
      </w:r>
    </w:p>
    <w:p w14:paraId="5E98C98F" w14:textId="77777777" w:rsidR="00ED2FF5" w:rsidRPr="00822EAB" w:rsidRDefault="00ED2FF5" w:rsidP="00ED2FF5">
      <w:pPr>
        <w:spacing w:after="100"/>
        <w:rPr>
          <w:rtl/>
        </w:rPr>
      </w:pPr>
      <w:r w:rsidRPr="00822EAB">
        <w:rPr>
          <w:rFonts w:hint="cs"/>
          <w:rtl/>
        </w:rPr>
        <w:t xml:space="preserve">פוסקים רבים חלקו וסברו שאין איסור לעלות בזמן הזה לארץ, וכך נוהג בפועל רוב ככל עם ישראל. </w:t>
      </w:r>
      <w:r>
        <w:rPr>
          <w:rFonts w:hint="cs"/>
          <w:rtl/>
        </w:rPr>
        <w:t>ו</w:t>
      </w:r>
      <w:r w:rsidRPr="00822EAB">
        <w:rPr>
          <w:rFonts w:hint="cs"/>
          <w:rtl/>
        </w:rPr>
        <w:t>הסיבה</w:t>
      </w:r>
      <w:r>
        <w:rPr>
          <w:rFonts w:hint="cs"/>
          <w:rtl/>
        </w:rPr>
        <w:t>,</w:t>
      </w:r>
      <w:r w:rsidRPr="00822EAB">
        <w:rPr>
          <w:rFonts w:hint="cs"/>
          <w:rtl/>
        </w:rPr>
        <w:t xml:space="preserve"> שמעבר לכך שראיות הרב יואל טייטלבום דחוקות, השולחן ערוך </w:t>
      </w:r>
      <w:r>
        <w:rPr>
          <w:rFonts w:hint="cs"/>
          <w:rtl/>
        </w:rPr>
        <w:t>פסק</w:t>
      </w:r>
      <w:r w:rsidRPr="00822EAB">
        <w:rPr>
          <w:rFonts w:hint="cs"/>
          <w:rtl/>
        </w:rPr>
        <w:t xml:space="preserve"> שאדם יכול לגרש את אשתו </w:t>
      </w:r>
      <w:r w:rsidRPr="00DB6F97">
        <w:rPr>
          <w:rFonts w:hint="cs"/>
          <w:rtl/>
        </w:rPr>
        <w:t xml:space="preserve">(וכן להפך) </w:t>
      </w:r>
      <w:r w:rsidRPr="00822EAB">
        <w:rPr>
          <w:rFonts w:hint="cs"/>
          <w:rtl/>
        </w:rPr>
        <w:t>במקרה בו הוא רוצה לעלות לארץ ישראל</w:t>
      </w:r>
      <w:r>
        <w:rPr>
          <w:rFonts w:hint="cs"/>
          <w:rtl/>
        </w:rPr>
        <w:t xml:space="preserve"> והיא מסרבת</w:t>
      </w:r>
      <w:r w:rsidRPr="00822EAB">
        <w:rPr>
          <w:rFonts w:hint="cs"/>
          <w:rtl/>
        </w:rPr>
        <w:t xml:space="preserve"> - מוכח שהמצווה נוהגת גם בזמן הזה. את </w:t>
      </w:r>
      <w:r>
        <w:rPr>
          <w:rFonts w:hint="cs"/>
          <w:rtl/>
        </w:rPr>
        <w:t xml:space="preserve">ראיית </w:t>
      </w:r>
      <w:r w:rsidRPr="00822EAB">
        <w:rPr>
          <w:rFonts w:hint="cs"/>
          <w:rtl/>
        </w:rPr>
        <w:t xml:space="preserve">'שלושת השבועות' דחו במספר רב של אופנים: </w:t>
      </w:r>
    </w:p>
    <w:p w14:paraId="267956D5" w14:textId="77777777" w:rsidR="00ED2FF5" w:rsidRPr="00822EAB" w:rsidRDefault="00ED2FF5" w:rsidP="00ED2FF5">
      <w:pPr>
        <w:spacing w:after="100"/>
        <w:rPr>
          <w:rtl/>
        </w:rPr>
      </w:pPr>
      <w:r w:rsidRPr="00822EAB">
        <w:rPr>
          <w:rFonts w:hint="cs"/>
          <w:b/>
          <w:bCs/>
          <w:rtl/>
        </w:rPr>
        <w:t>ראשית</w:t>
      </w:r>
      <w:r w:rsidRPr="00822EAB">
        <w:rPr>
          <w:rFonts w:hint="cs"/>
          <w:rtl/>
        </w:rPr>
        <w:t xml:space="preserve">: יש שהבינו שמימרא זו כלל </w:t>
      </w:r>
      <w:r>
        <w:rPr>
          <w:rFonts w:hint="cs"/>
          <w:rtl/>
        </w:rPr>
        <w:t>אינה</w:t>
      </w:r>
      <w:r w:rsidRPr="00822EAB">
        <w:rPr>
          <w:rFonts w:hint="cs"/>
          <w:rtl/>
        </w:rPr>
        <w:t xml:space="preserve"> הלכתית, ולראייה שאפילו הרמב''ם </w:t>
      </w:r>
      <w:r w:rsidRPr="00DB6F97">
        <w:rPr>
          <w:rFonts w:hint="cs"/>
          <w:rtl/>
        </w:rPr>
        <w:t xml:space="preserve">(וקל וחומר הרי''ף והרא''ש) </w:t>
      </w:r>
      <w:r w:rsidRPr="00822EAB">
        <w:rPr>
          <w:rFonts w:hint="cs"/>
          <w:rtl/>
        </w:rPr>
        <w:t xml:space="preserve">שמביא בספרו משנה תורה את כל ההלכות הנהוגות - אינו מביא אותה. </w:t>
      </w:r>
      <w:r>
        <w:rPr>
          <w:rFonts w:hint="cs"/>
          <w:rtl/>
        </w:rPr>
        <w:t>כמו כן</w:t>
      </w:r>
      <w:r w:rsidRPr="00822EAB">
        <w:rPr>
          <w:rFonts w:hint="cs"/>
          <w:rtl/>
        </w:rPr>
        <w:t xml:space="preserve"> מוכח גם מדברי הרמב''ן ושאר ראשוני ספרד, שבה</w:t>
      </w:r>
      <w:r>
        <w:rPr>
          <w:rFonts w:hint="cs"/>
          <w:rtl/>
        </w:rPr>
        <w:t>תי</w:t>
      </w:r>
      <w:r w:rsidRPr="00822EAB">
        <w:rPr>
          <w:rFonts w:hint="cs"/>
          <w:rtl/>
        </w:rPr>
        <w:t xml:space="preserve">יחסותם לעלייה לארץ ישראל, לא הזכירו את איסור שלושת השבועות. </w:t>
      </w:r>
    </w:p>
    <w:p w14:paraId="1804E1BA" w14:textId="362D43B0" w:rsidR="00ED2FF5" w:rsidRPr="00822EAB" w:rsidRDefault="00ED2FF5" w:rsidP="00ED2FF5">
      <w:pPr>
        <w:spacing w:after="100"/>
        <w:rPr>
          <w:rtl/>
        </w:rPr>
      </w:pPr>
      <w:r w:rsidRPr="00822EAB">
        <w:rPr>
          <w:rFonts w:hint="cs"/>
          <w:b/>
          <w:bCs/>
          <w:rtl/>
        </w:rPr>
        <w:t>שנית</w:t>
      </w:r>
      <w:r w:rsidRPr="00822EAB">
        <w:rPr>
          <w:rFonts w:hint="cs"/>
          <w:rtl/>
        </w:rPr>
        <w:t xml:space="preserve">: גם אם מימרא זו אכן הלכתית, מספר פוסקים כתבו </w:t>
      </w:r>
      <w:r>
        <w:rPr>
          <w:rFonts w:hint="cs"/>
          <w:rtl/>
        </w:rPr>
        <w:t>ש</w:t>
      </w:r>
      <w:r w:rsidRPr="00822EAB">
        <w:rPr>
          <w:rFonts w:hint="cs"/>
          <w:rtl/>
        </w:rPr>
        <w:t>סיבות שונות</w:t>
      </w:r>
      <w:r>
        <w:rPr>
          <w:rFonts w:hint="cs"/>
          <w:rtl/>
        </w:rPr>
        <w:t xml:space="preserve"> גרמו</w:t>
      </w:r>
      <w:r w:rsidRPr="00822EAB">
        <w:rPr>
          <w:rFonts w:hint="cs"/>
          <w:rtl/>
        </w:rPr>
        <w:t xml:space="preserve"> לכך שבזמן הזה בטל האיסור.</w:t>
      </w:r>
      <w:r w:rsidRPr="00822EAB">
        <w:rPr>
          <w:rFonts w:hint="cs"/>
          <w:b/>
          <w:bCs/>
          <w:rtl/>
        </w:rPr>
        <w:t xml:space="preserve"> </w:t>
      </w:r>
      <w:r>
        <w:rPr>
          <w:rFonts w:hint="cs"/>
          <w:rtl/>
        </w:rPr>
        <w:t>או</w:t>
      </w:r>
      <w:r w:rsidRPr="00D676A4">
        <w:rPr>
          <w:rFonts w:hint="cs"/>
          <w:rtl/>
        </w:rPr>
        <w:t xml:space="preserve"> </w:t>
      </w:r>
      <w:r w:rsidRPr="00822EAB">
        <w:rPr>
          <w:rFonts w:hint="cs"/>
          <w:rtl/>
        </w:rPr>
        <w:t>משום שהאיסור תקף לזמן מוגבל</w:t>
      </w:r>
      <w:r w:rsidR="00DB7CBB">
        <w:rPr>
          <w:rFonts w:hint="cs"/>
          <w:rtl/>
        </w:rPr>
        <w:t xml:space="preserve"> והוא עבר</w:t>
      </w:r>
      <w:r w:rsidRPr="00822EAB">
        <w:rPr>
          <w:rFonts w:hint="cs"/>
          <w:rtl/>
        </w:rPr>
        <w:t xml:space="preserve">, או שלאחר הצהרת בלפור בה הכירה בריטניה בזכותו של העם היהודי למדינת ישראל, אין </w:t>
      </w:r>
      <w:r>
        <w:rPr>
          <w:rFonts w:hint="cs"/>
          <w:rtl/>
        </w:rPr>
        <w:t>ה</w:t>
      </w:r>
      <w:r w:rsidRPr="00822EAB">
        <w:rPr>
          <w:rFonts w:hint="cs"/>
          <w:rtl/>
        </w:rPr>
        <w:t>עלייה לארץ ישראל נחשבת יותר</w:t>
      </w:r>
      <w:r w:rsidRPr="00DB6F97">
        <w:rPr>
          <w:rFonts w:hint="cs"/>
          <w:sz w:val="32"/>
          <w:szCs w:val="32"/>
          <w:rtl/>
        </w:rPr>
        <w:t xml:space="preserve"> </w:t>
      </w:r>
      <w:r w:rsidRPr="00822EAB">
        <w:rPr>
          <w:rFonts w:hint="cs"/>
          <w:rtl/>
        </w:rPr>
        <w:t xml:space="preserve">מרידה באומות, וכפי שכתבו </w:t>
      </w:r>
      <w:r w:rsidRPr="00822EAB">
        <w:rPr>
          <w:rFonts w:hint="cs"/>
          <w:b/>
          <w:bCs/>
          <w:rtl/>
        </w:rPr>
        <w:t>האבני נזר</w:t>
      </w:r>
      <w:r w:rsidRPr="00822EAB">
        <w:rPr>
          <w:rFonts w:hint="cs"/>
          <w:rtl/>
        </w:rPr>
        <w:t xml:space="preserve"> </w:t>
      </w:r>
      <w:r w:rsidRPr="00DB6F97">
        <w:rPr>
          <w:rFonts w:hint="cs"/>
          <w:sz w:val="18"/>
          <w:szCs w:val="18"/>
          <w:rtl/>
        </w:rPr>
        <w:t>(יו''ד תנד, נו)</w:t>
      </w:r>
      <w:r w:rsidRPr="00822EAB">
        <w:rPr>
          <w:rFonts w:hint="cs"/>
          <w:b/>
          <w:bCs/>
          <w:rtl/>
        </w:rPr>
        <w:t xml:space="preserve"> והאור שמח </w:t>
      </w:r>
      <w:r w:rsidRPr="00DB6F97">
        <w:rPr>
          <w:rFonts w:hint="cs"/>
          <w:sz w:val="18"/>
          <w:szCs w:val="18"/>
          <w:rtl/>
        </w:rPr>
        <w:t>(מכתב, התקופה הגדולה)</w:t>
      </w:r>
      <w:r w:rsidRPr="00822EAB">
        <w:rPr>
          <w:rFonts w:hint="cs"/>
          <w:rtl/>
        </w:rPr>
        <w:t>:</w:t>
      </w:r>
    </w:p>
    <w:p w14:paraId="0E5466D4" w14:textId="77777777" w:rsidR="00ED2FF5" w:rsidRPr="00822EAB" w:rsidRDefault="00ED2FF5" w:rsidP="00ED2FF5">
      <w:pPr>
        <w:spacing w:after="100"/>
        <w:ind w:left="720"/>
        <w:rPr>
          <w:rtl/>
        </w:rPr>
      </w:pPr>
      <w:r w:rsidRPr="00822EAB">
        <w:rPr>
          <w:rFonts w:hint="cs"/>
          <w:rtl/>
        </w:rPr>
        <w:t>''אמנם כעת הסבה ההשגחה אשר באספת המלכות הנאורות בסאן רמו ניתן צו אשר ארץ ישראל תהיה שייכת לעם ישראל, וכיוון שסר פחד השבועות וברישיון המלכים קמה מצוות ארץ ישראל ששקולה כנגד כל המצוות שבתורה למקומה, ומצווה על כל איש לסייע ככל יכולתו לקיים מצווה זו.''</w:t>
      </w:r>
    </w:p>
    <w:p w14:paraId="56F986B7" w14:textId="2DE7C886" w:rsidR="00ED2FF5" w:rsidRPr="00DB6F97" w:rsidRDefault="007528B8" w:rsidP="00ED2FF5">
      <w:pPr>
        <w:spacing w:after="100"/>
        <w:rPr>
          <w:sz w:val="24"/>
          <w:szCs w:val="24"/>
          <w:rtl/>
        </w:rPr>
      </w:pPr>
      <w:r w:rsidRPr="007528B8">
        <w:rPr>
          <w:rFonts w:hint="cs"/>
          <w:b/>
          <w:bCs/>
          <w:rtl/>
        </w:rPr>
        <w:t>שלישית</w:t>
      </w:r>
      <w:r w:rsidR="00ED2FF5">
        <w:rPr>
          <w:rFonts w:hint="cs"/>
          <w:rtl/>
        </w:rPr>
        <w:t xml:space="preserve">, </w:t>
      </w:r>
      <w:r w:rsidR="00ED2FF5" w:rsidRPr="00DB5240">
        <w:rPr>
          <w:rFonts w:hint="cs"/>
          <w:rtl/>
        </w:rPr>
        <w:t xml:space="preserve">מובא בשם </w:t>
      </w:r>
      <w:r w:rsidR="00ED2FF5" w:rsidRPr="00DB5240">
        <w:rPr>
          <w:rFonts w:hint="cs"/>
          <w:b/>
          <w:bCs/>
          <w:rtl/>
        </w:rPr>
        <w:t>הסטייפלר</w:t>
      </w:r>
      <w:r w:rsidR="00ED2FF5" w:rsidRPr="00DB5240">
        <w:rPr>
          <w:rFonts w:hint="cs"/>
          <w:rtl/>
        </w:rPr>
        <w:t xml:space="preserve"> </w:t>
      </w:r>
      <w:r w:rsidR="00ED2FF5" w:rsidRPr="00DB6F97">
        <w:rPr>
          <w:rFonts w:hint="cs"/>
          <w:sz w:val="18"/>
          <w:szCs w:val="18"/>
          <w:rtl/>
        </w:rPr>
        <w:t>(קריינא דאיגרתא סי' רה)</w:t>
      </w:r>
      <w:r w:rsidR="00ED2FF5" w:rsidRPr="00DB5240">
        <w:rPr>
          <w:rFonts w:hint="cs"/>
          <w:rtl/>
        </w:rPr>
        <w:t xml:space="preserve"> </w:t>
      </w:r>
      <w:r w:rsidR="00ED2FF5">
        <w:rPr>
          <w:rFonts w:hint="cs"/>
          <w:rtl/>
        </w:rPr>
        <w:t>שטען</w:t>
      </w:r>
      <w:r w:rsidR="00ED2FF5" w:rsidRPr="005E2BBA">
        <w:rPr>
          <w:rFonts w:hint="cs"/>
          <w:rtl/>
        </w:rPr>
        <w:t xml:space="preserve">, </w:t>
      </w:r>
      <w:r w:rsidR="00ED2FF5" w:rsidRPr="00DB5240">
        <w:rPr>
          <w:rFonts w:hint="cs"/>
          <w:rtl/>
        </w:rPr>
        <w:t xml:space="preserve">שגם אם אכן היה איסור לעלות לארץ ישראל ולכונן בה שלטון יהודי מחמת השבועות, האיסור מוטל על הראשונים שעשו כך, </w:t>
      </w:r>
      <w:r w:rsidR="00ED2FF5">
        <w:rPr>
          <w:rFonts w:hint="cs"/>
          <w:rtl/>
        </w:rPr>
        <w:t xml:space="preserve">אך </w:t>
      </w:r>
      <w:r w:rsidR="00ED2FF5" w:rsidRPr="00DB5240">
        <w:rPr>
          <w:rFonts w:hint="cs"/>
          <w:rtl/>
        </w:rPr>
        <w:t xml:space="preserve">הבאים אחריהם </w:t>
      </w:r>
      <w:r w:rsidR="00ED2FF5">
        <w:rPr>
          <w:rFonts w:hint="cs"/>
          <w:rtl/>
        </w:rPr>
        <w:t xml:space="preserve">כבר </w:t>
      </w:r>
      <w:r w:rsidR="00ED2FF5" w:rsidRPr="00DB5240">
        <w:rPr>
          <w:rFonts w:hint="cs"/>
          <w:rtl/>
        </w:rPr>
        <w:t xml:space="preserve">אינם עוברים איסור (ובדומה לאיסור לא ילבש, גברים </w:t>
      </w:r>
      <w:r w:rsidR="00ED2FF5">
        <w:rPr>
          <w:rFonts w:hint="cs"/>
          <w:rtl/>
        </w:rPr>
        <w:t>לבשו בגד</w:t>
      </w:r>
      <w:r w:rsidR="00ED2FF5" w:rsidRPr="00DB5240">
        <w:rPr>
          <w:rFonts w:hint="cs"/>
          <w:rtl/>
        </w:rPr>
        <w:t xml:space="preserve"> שמקובל כבגדי נשים </w:t>
      </w:r>
      <w:r w:rsidR="00ED2FF5">
        <w:rPr>
          <w:rFonts w:hint="cs"/>
          <w:rtl/>
        </w:rPr>
        <w:t>ועברו</w:t>
      </w:r>
      <w:r w:rsidR="00ED2FF5" w:rsidRPr="00DB5240">
        <w:rPr>
          <w:rFonts w:hint="cs"/>
          <w:rtl/>
        </w:rPr>
        <w:t xml:space="preserve"> איסור, </w:t>
      </w:r>
      <w:r w:rsidR="00ED2FF5">
        <w:rPr>
          <w:rFonts w:hint="cs"/>
          <w:rtl/>
        </w:rPr>
        <w:t>אך לאחר</w:t>
      </w:r>
      <w:r w:rsidR="00ED2FF5" w:rsidRPr="00DB5240">
        <w:rPr>
          <w:rFonts w:hint="cs"/>
          <w:rtl/>
        </w:rPr>
        <w:t xml:space="preserve"> מכן </w:t>
      </w:r>
      <w:r w:rsidR="00ED2FF5">
        <w:rPr>
          <w:rFonts w:hint="cs"/>
          <w:rtl/>
        </w:rPr>
        <w:t xml:space="preserve">כשנעשה </w:t>
      </w:r>
      <w:r w:rsidR="00ED2FF5" w:rsidRPr="00DB5240">
        <w:rPr>
          <w:rFonts w:hint="cs"/>
          <w:rtl/>
        </w:rPr>
        <w:t xml:space="preserve">מקובל גם אצל הגברים </w:t>
      </w:r>
      <w:r w:rsidR="00ED2FF5">
        <w:rPr>
          <w:rFonts w:hint="cs"/>
          <w:rtl/>
        </w:rPr>
        <w:t xml:space="preserve">האיסור לא קיים). </w:t>
      </w:r>
      <w:r w:rsidR="00ED2FF5" w:rsidRPr="005E2BBA">
        <w:rPr>
          <w:rFonts w:hint="cs"/>
          <w:rtl/>
        </w:rPr>
        <w:t xml:space="preserve"> </w:t>
      </w:r>
      <w:r w:rsidR="00ED2FF5">
        <w:rPr>
          <w:rFonts w:hint="cs"/>
          <w:rtl/>
        </w:rPr>
        <w:t xml:space="preserve"> </w:t>
      </w:r>
    </w:p>
    <w:p w14:paraId="3DB2010F" w14:textId="77777777" w:rsidR="00ED2FF5" w:rsidRPr="00DB5240" w:rsidRDefault="00ED2FF5" w:rsidP="00ED2FF5">
      <w:pPr>
        <w:spacing w:after="100"/>
        <w:rPr>
          <w:b/>
          <w:bCs/>
          <w:u w:val="single"/>
          <w:rtl/>
        </w:rPr>
      </w:pPr>
      <w:r w:rsidRPr="00DB5240">
        <w:rPr>
          <w:rFonts w:hint="cs"/>
          <w:b/>
          <w:bCs/>
          <w:u w:val="single"/>
          <w:rtl/>
        </w:rPr>
        <w:t>האם יש מצווה</w:t>
      </w:r>
      <w:r>
        <w:rPr>
          <w:rFonts w:hint="cs"/>
          <w:b/>
          <w:bCs/>
          <w:u w:val="single"/>
          <w:rtl/>
        </w:rPr>
        <w:t xml:space="preserve"> לעלות</w:t>
      </w:r>
    </w:p>
    <w:p w14:paraId="70DF6979" w14:textId="77777777" w:rsidR="00ED2FF5" w:rsidRDefault="00ED2FF5" w:rsidP="00ED2FF5">
      <w:pPr>
        <w:spacing w:after="100"/>
        <w:rPr>
          <w:rtl/>
        </w:rPr>
      </w:pPr>
      <w:r>
        <w:rPr>
          <w:rFonts w:hint="cs"/>
          <w:rtl/>
        </w:rPr>
        <w:t>נמצא, שלדעת רוב הפוסקים אין איסור לעלות בזמן הזה לארץ ישראל. אך שאלה נוספת בה נחלקו הראשונים היא, האם יש מצווה לעלות בזמן הזה לארץ, ואם כן האם מצווה זו מדאורייתא או מדרבנן:</w:t>
      </w:r>
    </w:p>
    <w:p w14:paraId="45DE3CAB" w14:textId="3915105A" w:rsidR="00ED2FF5" w:rsidRPr="007E782D" w:rsidRDefault="00ED2FF5" w:rsidP="00ED2FF5">
      <w:pPr>
        <w:spacing w:after="100"/>
        <w:rPr>
          <w:rtl/>
        </w:rPr>
      </w:pPr>
      <w:r w:rsidRPr="00807936">
        <w:rPr>
          <w:rFonts w:hint="cs"/>
          <w:rtl/>
        </w:rPr>
        <w:lastRenderedPageBreak/>
        <w:t>א.</w:t>
      </w:r>
      <w:r>
        <w:rPr>
          <w:rFonts w:hint="cs"/>
          <w:rtl/>
        </w:rPr>
        <w:t xml:space="preserve"> </w:t>
      </w:r>
      <w:r w:rsidRPr="00807936">
        <w:rPr>
          <w:rFonts w:hint="cs"/>
          <w:b/>
          <w:bCs/>
          <w:rtl/>
        </w:rPr>
        <w:t>מצווה מדאורייתא</w:t>
      </w:r>
      <w:r w:rsidRPr="007E782D">
        <w:rPr>
          <w:rFonts w:hint="cs"/>
          <w:rtl/>
        </w:rPr>
        <w:t>:</w:t>
      </w:r>
      <w:r>
        <w:rPr>
          <w:rFonts w:hint="cs"/>
          <w:rtl/>
        </w:rPr>
        <w:t xml:space="preserve"> </w:t>
      </w:r>
      <w:r w:rsidR="008E4AFC">
        <w:rPr>
          <w:rFonts w:hint="cs"/>
          <w:rtl/>
        </w:rPr>
        <w:t xml:space="preserve">חלק מהראשונים והבולט שביניהם הוא </w:t>
      </w:r>
      <w:r w:rsidRPr="007E782D">
        <w:rPr>
          <w:rFonts w:hint="cs"/>
          <w:b/>
          <w:bCs/>
          <w:rtl/>
        </w:rPr>
        <w:t>הרמב''ן</w:t>
      </w:r>
      <w:r w:rsidRPr="007E782D">
        <w:rPr>
          <w:rFonts w:hint="cs"/>
          <w:rtl/>
        </w:rPr>
        <w:t xml:space="preserve"> </w:t>
      </w:r>
      <w:r w:rsidRPr="00DB6F97">
        <w:rPr>
          <w:rFonts w:hint="cs"/>
          <w:sz w:val="18"/>
          <w:szCs w:val="18"/>
          <w:rtl/>
        </w:rPr>
        <w:t xml:space="preserve">(עשין ששכח הרב, </w:t>
      </w:r>
      <w:r>
        <w:rPr>
          <w:rFonts w:hint="cs"/>
          <w:sz w:val="18"/>
          <w:szCs w:val="18"/>
          <w:rtl/>
        </w:rPr>
        <w:t>מצווה ד'</w:t>
      </w:r>
      <w:r w:rsidRPr="00DB6F97">
        <w:rPr>
          <w:rFonts w:hint="cs"/>
          <w:sz w:val="18"/>
          <w:szCs w:val="18"/>
          <w:rtl/>
        </w:rPr>
        <w:t>)</w:t>
      </w:r>
      <w:r>
        <w:rPr>
          <w:rFonts w:hint="cs"/>
          <w:rtl/>
        </w:rPr>
        <w:t>,</w:t>
      </w:r>
      <w:r w:rsidRPr="007E782D">
        <w:rPr>
          <w:rFonts w:hint="cs"/>
          <w:rtl/>
        </w:rPr>
        <w:t xml:space="preserve"> </w:t>
      </w:r>
      <w:r w:rsidR="008E4AFC">
        <w:rPr>
          <w:rFonts w:hint="cs"/>
          <w:rtl/>
        </w:rPr>
        <w:t xml:space="preserve">סברו </w:t>
      </w:r>
      <w:r w:rsidRPr="007E782D">
        <w:rPr>
          <w:rFonts w:hint="cs"/>
          <w:rtl/>
        </w:rPr>
        <w:t xml:space="preserve">שיש מצווה דאורייתא לעלות לארץ ישראל ואף לכבוש אותה, וכן כתב </w:t>
      </w:r>
      <w:r w:rsidRPr="007E782D">
        <w:rPr>
          <w:rFonts w:hint="cs"/>
          <w:b/>
          <w:bCs/>
          <w:rtl/>
        </w:rPr>
        <w:t>הרשב''ץ</w:t>
      </w:r>
      <w:r w:rsidRPr="007E782D">
        <w:rPr>
          <w:rFonts w:hint="cs"/>
          <w:rtl/>
        </w:rPr>
        <w:t xml:space="preserve"> </w:t>
      </w:r>
      <w:r w:rsidRPr="00DB6F97">
        <w:rPr>
          <w:rFonts w:hint="cs"/>
          <w:sz w:val="18"/>
          <w:szCs w:val="18"/>
          <w:rtl/>
        </w:rPr>
        <w:t>(ג, רפח)</w:t>
      </w:r>
      <w:r w:rsidRPr="007E782D">
        <w:rPr>
          <w:rFonts w:hint="cs"/>
          <w:rtl/>
        </w:rPr>
        <w:t xml:space="preserve">. ראייה לדבריהם הביאו ממספר פסוקים בתורה </w:t>
      </w:r>
      <w:r w:rsidRPr="00DB6F97">
        <w:rPr>
          <w:rFonts w:hint="cs"/>
          <w:sz w:val="18"/>
          <w:szCs w:val="18"/>
          <w:rtl/>
        </w:rPr>
        <w:t xml:space="preserve">(בפרשת דברים, עקב ועוד) </w:t>
      </w:r>
      <w:r w:rsidRPr="007E782D">
        <w:rPr>
          <w:rFonts w:hint="cs"/>
          <w:rtl/>
        </w:rPr>
        <w:t>בהם כתוב על המצווה לרשת את הארץ, וכן מופיע בדברי הספרי לפרשת עקב.</w:t>
      </w:r>
    </w:p>
    <w:p w14:paraId="79CA53BE" w14:textId="6F88106F" w:rsidR="00ED2FF5" w:rsidRPr="007E782D" w:rsidRDefault="00ED2FF5" w:rsidP="00ED2FF5">
      <w:pPr>
        <w:spacing w:after="100"/>
        <w:rPr>
          <w:rtl/>
        </w:rPr>
      </w:pPr>
      <w:r w:rsidRPr="007E782D">
        <w:rPr>
          <w:rFonts w:hint="cs"/>
          <w:rtl/>
        </w:rPr>
        <w:t xml:space="preserve">כמו כן בגמרא בכתובות </w:t>
      </w:r>
      <w:r w:rsidRPr="00DB6F97">
        <w:rPr>
          <w:rFonts w:hint="cs"/>
          <w:sz w:val="18"/>
          <w:szCs w:val="18"/>
          <w:rtl/>
        </w:rPr>
        <w:t xml:space="preserve">(קי ע''ב) </w:t>
      </w:r>
      <w:r w:rsidRPr="007E782D">
        <w:rPr>
          <w:rFonts w:hint="cs"/>
          <w:rtl/>
        </w:rPr>
        <w:t xml:space="preserve">כתוב, שכל הדר בחוץ לארץ דומה כמי שאין לו א-לוה, </w:t>
      </w:r>
      <w:r>
        <w:rPr>
          <w:rFonts w:hint="cs"/>
          <w:rtl/>
        </w:rPr>
        <w:t>ו</w:t>
      </w:r>
      <w:r w:rsidRPr="007E782D">
        <w:rPr>
          <w:rFonts w:hint="cs"/>
          <w:rtl/>
        </w:rPr>
        <w:t>לולא היה מדובר במצווה חשובה מדאורייתא, הגמרא לא הייתה מחדדת כל כך את חשיבות העניין. בנוסף</w:t>
      </w:r>
      <w:r>
        <w:rPr>
          <w:rFonts w:hint="cs"/>
          <w:rtl/>
        </w:rPr>
        <w:t>,</w:t>
      </w:r>
      <w:r w:rsidRPr="007E782D">
        <w:rPr>
          <w:rFonts w:hint="cs"/>
          <w:rtl/>
        </w:rPr>
        <w:t xml:space="preserve"> וכפי שראינו לעיל, מותר לבני זוג לכפות אחד את השני לעלות לארץ ישראל (ואם יש סירוב מותר לגרש), </w:t>
      </w:r>
      <w:r>
        <w:rPr>
          <w:rFonts w:hint="cs"/>
          <w:rtl/>
        </w:rPr>
        <w:t>ו</w:t>
      </w:r>
      <w:r w:rsidRPr="007E782D">
        <w:rPr>
          <w:rFonts w:hint="cs"/>
          <w:rtl/>
        </w:rPr>
        <w:t xml:space="preserve">סביר שחכמים יעשו תקנות </w:t>
      </w:r>
      <w:r>
        <w:rPr>
          <w:rFonts w:hint="cs"/>
          <w:rtl/>
        </w:rPr>
        <w:t xml:space="preserve">רק </w:t>
      </w:r>
      <w:r w:rsidRPr="007E782D">
        <w:rPr>
          <w:rFonts w:hint="cs"/>
          <w:rtl/>
        </w:rPr>
        <w:t xml:space="preserve">כדי לחזק מצווה </w:t>
      </w:r>
      <w:r>
        <w:rPr>
          <w:rFonts w:hint="cs"/>
          <w:rtl/>
        </w:rPr>
        <w:t>ש</w:t>
      </w:r>
      <w:r w:rsidRPr="007E782D">
        <w:rPr>
          <w:rFonts w:hint="cs"/>
          <w:rtl/>
        </w:rPr>
        <w:t>מדאורייתא</w:t>
      </w:r>
      <w:r w:rsidR="00A95932">
        <w:rPr>
          <w:rFonts w:hint="cs"/>
          <w:rtl/>
        </w:rPr>
        <w:t>.</w:t>
      </w:r>
      <w:r w:rsidRPr="007E782D">
        <w:rPr>
          <w:rFonts w:hint="cs"/>
          <w:rtl/>
        </w:rPr>
        <w:t xml:space="preserve"> ובלשון הרמב''ן:</w:t>
      </w:r>
    </w:p>
    <w:p w14:paraId="61FBA83E" w14:textId="77777777" w:rsidR="00ED2FF5" w:rsidRPr="007E782D" w:rsidRDefault="00ED2FF5" w:rsidP="00ED2FF5">
      <w:pPr>
        <w:spacing w:after="100"/>
        <w:ind w:left="720"/>
        <w:rPr>
          <w:rFonts w:cs="Arial"/>
          <w:rtl/>
        </w:rPr>
      </w:pPr>
      <w:r w:rsidRPr="007E782D">
        <w:rPr>
          <w:rFonts w:cs="Arial" w:hint="cs"/>
          <w:rtl/>
        </w:rPr>
        <w:t>''מצווה</w:t>
      </w:r>
      <w:r w:rsidRPr="007E782D">
        <w:rPr>
          <w:rFonts w:cs="Arial"/>
          <w:rtl/>
        </w:rPr>
        <w:t xml:space="preserve"> </w:t>
      </w:r>
      <w:r w:rsidRPr="007E782D">
        <w:rPr>
          <w:rFonts w:cs="Arial" w:hint="cs"/>
          <w:rtl/>
        </w:rPr>
        <w:t>רביעית,</w:t>
      </w:r>
      <w:r w:rsidRPr="007E782D">
        <w:rPr>
          <w:rFonts w:cs="Arial"/>
          <w:rtl/>
        </w:rPr>
        <w:t xml:space="preserve"> </w:t>
      </w:r>
      <w:r w:rsidRPr="007E782D">
        <w:rPr>
          <w:rFonts w:cs="Arial" w:hint="cs"/>
          <w:rtl/>
        </w:rPr>
        <w:t>שנצטוינו</w:t>
      </w:r>
      <w:r w:rsidRPr="007E782D">
        <w:rPr>
          <w:rFonts w:cs="Arial"/>
          <w:rtl/>
        </w:rPr>
        <w:t xml:space="preserve"> </w:t>
      </w:r>
      <w:r w:rsidRPr="007E782D">
        <w:rPr>
          <w:rFonts w:cs="Arial" w:hint="cs"/>
          <w:rtl/>
        </w:rPr>
        <w:t>לרשת</w:t>
      </w:r>
      <w:r w:rsidRPr="007E782D">
        <w:rPr>
          <w:rFonts w:cs="Arial"/>
          <w:rtl/>
        </w:rPr>
        <w:t xml:space="preserve"> </w:t>
      </w:r>
      <w:r w:rsidRPr="007E782D">
        <w:rPr>
          <w:rFonts w:cs="Arial" w:hint="cs"/>
          <w:rtl/>
        </w:rPr>
        <w:t>הארץ</w:t>
      </w:r>
      <w:r w:rsidRPr="007E782D">
        <w:rPr>
          <w:rFonts w:cs="Arial"/>
          <w:rtl/>
        </w:rPr>
        <w:t xml:space="preserve"> </w:t>
      </w:r>
      <w:r w:rsidRPr="007E782D">
        <w:rPr>
          <w:rFonts w:cs="Arial" w:hint="cs"/>
          <w:rtl/>
        </w:rPr>
        <w:t>אשר</w:t>
      </w:r>
      <w:r w:rsidRPr="007E782D">
        <w:rPr>
          <w:rFonts w:cs="Arial"/>
          <w:rtl/>
        </w:rPr>
        <w:t xml:space="preserve"> </w:t>
      </w:r>
      <w:r w:rsidRPr="007E782D">
        <w:rPr>
          <w:rFonts w:cs="Arial" w:hint="cs"/>
          <w:rtl/>
        </w:rPr>
        <w:t>נתן</w:t>
      </w:r>
      <w:r w:rsidRPr="007E782D">
        <w:rPr>
          <w:rFonts w:cs="Arial"/>
          <w:rtl/>
        </w:rPr>
        <w:t xml:space="preserve"> </w:t>
      </w:r>
      <w:r w:rsidRPr="007E782D">
        <w:rPr>
          <w:rFonts w:cs="Arial" w:hint="cs"/>
          <w:rtl/>
        </w:rPr>
        <w:t>הא-ל</w:t>
      </w:r>
      <w:r w:rsidRPr="007E782D">
        <w:rPr>
          <w:rFonts w:cs="Arial"/>
          <w:rtl/>
        </w:rPr>
        <w:t xml:space="preserve"> </w:t>
      </w:r>
      <w:r w:rsidRPr="007E782D">
        <w:rPr>
          <w:rFonts w:cs="Arial" w:hint="cs"/>
          <w:rtl/>
        </w:rPr>
        <w:t>יתברך</w:t>
      </w:r>
      <w:r w:rsidRPr="007E782D">
        <w:rPr>
          <w:rFonts w:cs="Arial"/>
          <w:rtl/>
        </w:rPr>
        <w:t xml:space="preserve"> </w:t>
      </w:r>
      <w:r w:rsidRPr="007E782D">
        <w:rPr>
          <w:rFonts w:cs="Arial" w:hint="cs"/>
          <w:rtl/>
        </w:rPr>
        <w:t>ויתעלה</w:t>
      </w:r>
      <w:r w:rsidRPr="007E782D">
        <w:rPr>
          <w:rFonts w:cs="Arial"/>
          <w:rtl/>
        </w:rPr>
        <w:t xml:space="preserve"> </w:t>
      </w:r>
      <w:r w:rsidRPr="007E782D">
        <w:rPr>
          <w:rFonts w:cs="Arial" w:hint="cs"/>
          <w:rtl/>
        </w:rPr>
        <w:t>לאבותינו,</w:t>
      </w:r>
      <w:r w:rsidRPr="007E782D">
        <w:rPr>
          <w:rFonts w:cs="Arial"/>
          <w:rtl/>
        </w:rPr>
        <w:t xml:space="preserve"> </w:t>
      </w:r>
      <w:r w:rsidRPr="007E782D">
        <w:rPr>
          <w:rFonts w:cs="Arial" w:hint="cs"/>
          <w:rtl/>
        </w:rPr>
        <w:t>לאברהם</w:t>
      </w:r>
      <w:r w:rsidRPr="007E782D">
        <w:rPr>
          <w:rFonts w:cs="Arial"/>
          <w:rtl/>
        </w:rPr>
        <w:t xml:space="preserve"> </w:t>
      </w:r>
      <w:r w:rsidRPr="007E782D">
        <w:rPr>
          <w:rFonts w:cs="Arial" w:hint="cs"/>
          <w:rtl/>
        </w:rPr>
        <w:t>ליצחק</w:t>
      </w:r>
      <w:r w:rsidRPr="007E782D">
        <w:rPr>
          <w:rFonts w:cs="Arial"/>
          <w:rtl/>
        </w:rPr>
        <w:t xml:space="preserve"> </w:t>
      </w:r>
      <w:r w:rsidRPr="007E782D">
        <w:rPr>
          <w:rFonts w:cs="Arial" w:hint="cs"/>
          <w:rtl/>
        </w:rPr>
        <w:t>וליעקב,</w:t>
      </w:r>
      <w:r w:rsidRPr="007E782D">
        <w:rPr>
          <w:rFonts w:cs="Arial"/>
          <w:rtl/>
        </w:rPr>
        <w:t xml:space="preserve"> </w:t>
      </w:r>
      <w:r w:rsidRPr="007E782D">
        <w:rPr>
          <w:rFonts w:cs="Arial" w:hint="cs"/>
          <w:rtl/>
        </w:rPr>
        <w:t>ולא</w:t>
      </w:r>
      <w:r w:rsidRPr="007E782D">
        <w:rPr>
          <w:rFonts w:cs="Arial"/>
          <w:rtl/>
        </w:rPr>
        <w:t xml:space="preserve"> </w:t>
      </w:r>
      <w:r w:rsidRPr="007E782D">
        <w:rPr>
          <w:rFonts w:cs="Arial" w:hint="cs"/>
          <w:rtl/>
        </w:rPr>
        <w:t>נעזבה</w:t>
      </w:r>
      <w:r w:rsidRPr="007E782D">
        <w:rPr>
          <w:rFonts w:cs="Arial"/>
          <w:rtl/>
        </w:rPr>
        <w:t xml:space="preserve"> </w:t>
      </w:r>
      <w:r w:rsidRPr="007E782D">
        <w:rPr>
          <w:rFonts w:cs="Arial" w:hint="cs"/>
          <w:rtl/>
        </w:rPr>
        <w:t>ביד</w:t>
      </w:r>
      <w:r w:rsidRPr="007E782D">
        <w:rPr>
          <w:rFonts w:cs="Arial"/>
          <w:rtl/>
        </w:rPr>
        <w:t xml:space="preserve"> </w:t>
      </w:r>
      <w:r w:rsidRPr="007E782D">
        <w:rPr>
          <w:rFonts w:cs="Arial" w:hint="cs"/>
          <w:rtl/>
        </w:rPr>
        <w:t>זולתנו</w:t>
      </w:r>
      <w:r w:rsidRPr="007E782D">
        <w:rPr>
          <w:rFonts w:cs="Arial"/>
          <w:rtl/>
        </w:rPr>
        <w:t xml:space="preserve"> </w:t>
      </w:r>
      <w:r w:rsidRPr="007E782D">
        <w:rPr>
          <w:rFonts w:cs="Arial" w:hint="cs"/>
          <w:rtl/>
        </w:rPr>
        <w:t>מן</w:t>
      </w:r>
      <w:r w:rsidRPr="007E782D">
        <w:rPr>
          <w:rFonts w:cs="Arial"/>
          <w:rtl/>
        </w:rPr>
        <w:t xml:space="preserve"> </w:t>
      </w:r>
      <w:r w:rsidRPr="007E782D">
        <w:rPr>
          <w:rFonts w:cs="Arial" w:hint="cs"/>
          <w:rtl/>
        </w:rPr>
        <w:t>האומות</w:t>
      </w:r>
      <w:r w:rsidRPr="007E782D">
        <w:rPr>
          <w:rFonts w:cs="Arial"/>
          <w:rtl/>
        </w:rPr>
        <w:t xml:space="preserve"> </w:t>
      </w:r>
      <w:r w:rsidRPr="007E782D">
        <w:rPr>
          <w:rFonts w:cs="Arial" w:hint="cs"/>
          <w:rtl/>
        </w:rPr>
        <w:t>או</w:t>
      </w:r>
      <w:r w:rsidRPr="007E782D">
        <w:rPr>
          <w:rFonts w:cs="Arial"/>
          <w:rtl/>
        </w:rPr>
        <w:t xml:space="preserve"> </w:t>
      </w:r>
      <w:r w:rsidRPr="007E782D">
        <w:rPr>
          <w:rFonts w:cs="Arial" w:hint="cs"/>
          <w:rtl/>
        </w:rPr>
        <w:t>לשממה</w:t>
      </w:r>
      <w:r w:rsidRPr="007E782D">
        <w:rPr>
          <w:rFonts w:cs="Arial"/>
          <w:rtl/>
        </w:rPr>
        <w:t xml:space="preserve">. </w:t>
      </w:r>
      <w:r w:rsidRPr="007E782D">
        <w:rPr>
          <w:rFonts w:cs="Arial" w:hint="cs"/>
          <w:rtl/>
        </w:rPr>
        <w:t>והוא</w:t>
      </w:r>
      <w:r w:rsidRPr="007E782D">
        <w:rPr>
          <w:rFonts w:cs="Arial"/>
          <w:rtl/>
        </w:rPr>
        <w:t xml:space="preserve"> </w:t>
      </w:r>
      <w:r w:rsidRPr="007E782D">
        <w:rPr>
          <w:rFonts w:cs="Arial" w:hint="cs"/>
          <w:rtl/>
        </w:rPr>
        <w:t>אמרו</w:t>
      </w:r>
      <w:r w:rsidRPr="007E782D">
        <w:rPr>
          <w:rFonts w:cs="Arial"/>
          <w:rtl/>
        </w:rPr>
        <w:t xml:space="preserve"> </w:t>
      </w:r>
      <w:r w:rsidRPr="007E782D">
        <w:rPr>
          <w:rFonts w:cs="Arial" w:hint="cs"/>
          <w:rtl/>
        </w:rPr>
        <w:t>להם</w:t>
      </w:r>
      <w:r w:rsidRPr="007E782D">
        <w:rPr>
          <w:rFonts w:cs="Arial"/>
          <w:rtl/>
        </w:rPr>
        <w:t xml:space="preserve"> </w:t>
      </w:r>
      <w:r w:rsidRPr="00351E67">
        <w:rPr>
          <w:rFonts w:cs="Arial"/>
          <w:sz w:val="18"/>
          <w:szCs w:val="18"/>
          <w:rtl/>
        </w:rPr>
        <w:t>(</w:t>
      </w:r>
      <w:r w:rsidRPr="00351E67">
        <w:rPr>
          <w:rFonts w:cs="Arial" w:hint="cs"/>
          <w:sz w:val="18"/>
          <w:szCs w:val="18"/>
          <w:rtl/>
        </w:rPr>
        <w:t>מסעי</w:t>
      </w:r>
      <w:r w:rsidRPr="00351E67">
        <w:rPr>
          <w:rFonts w:cs="Arial"/>
          <w:sz w:val="18"/>
          <w:szCs w:val="18"/>
          <w:rtl/>
        </w:rPr>
        <w:t xml:space="preserve"> </w:t>
      </w:r>
      <w:r w:rsidRPr="00351E67">
        <w:rPr>
          <w:rFonts w:cs="Arial" w:hint="cs"/>
          <w:sz w:val="18"/>
          <w:szCs w:val="18"/>
          <w:rtl/>
        </w:rPr>
        <w:t>לג</w:t>
      </w:r>
      <w:r w:rsidRPr="00351E67">
        <w:rPr>
          <w:rFonts w:cs="Arial"/>
          <w:sz w:val="18"/>
          <w:szCs w:val="18"/>
          <w:rtl/>
        </w:rPr>
        <w:t>)</w:t>
      </w:r>
      <w:r w:rsidRPr="007E782D">
        <w:rPr>
          <w:rFonts w:cs="Arial" w:hint="cs"/>
          <w:rtl/>
        </w:rPr>
        <w:t>, והורשתם</w:t>
      </w:r>
      <w:r w:rsidRPr="007E782D">
        <w:rPr>
          <w:rFonts w:cs="Arial"/>
          <w:rtl/>
        </w:rPr>
        <w:t xml:space="preserve"> </w:t>
      </w:r>
      <w:r w:rsidRPr="007E782D">
        <w:rPr>
          <w:rFonts w:cs="Arial" w:hint="cs"/>
          <w:rtl/>
        </w:rPr>
        <w:t>את</w:t>
      </w:r>
      <w:r w:rsidRPr="007E782D">
        <w:rPr>
          <w:rFonts w:cs="Arial"/>
          <w:rtl/>
        </w:rPr>
        <w:t xml:space="preserve"> </w:t>
      </w:r>
      <w:r w:rsidRPr="007E782D">
        <w:rPr>
          <w:rFonts w:cs="Arial" w:hint="cs"/>
          <w:rtl/>
        </w:rPr>
        <w:t>הארץ</w:t>
      </w:r>
      <w:r w:rsidRPr="007E782D">
        <w:rPr>
          <w:rFonts w:cs="Arial"/>
          <w:rtl/>
        </w:rPr>
        <w:t xml:space="preserve"> </w:t>
      </w:r>
      <w:r w:rsidRPr="007E782D">
        <w:rPr>
          <w:rFonts w:cs="Arial" w:hint="cs"/>
          <w:rtl/>
        </w:rPr>
        <w:t>וישבתם</w:t>
      </w:r>
      <w:r w:rsidRPr="007E782D">
        <w:rPr>
          <w:rFonts w:cs="Arial"/>
          <w:rtl/>
        </w:rPr>
        <w:t xml:space="preserve"> </w:t>
      </w:r>
      <w:r w:rsidRPr="007E782D">
        <w:rPr>
          <w:rFonts w:cs="Arial" w:hint="cs"/>
          <w:rtl/>
        </w:rPr>
        <w:t>בה,</w:t>
      </w:r>
      <w:r w:rsidRPr="007E782D">
        <w:rPr>
          <w:rFonts w:cs="Arial"/>
          <w:rtl/>
        </w:rPr>
        <w:t xml:space="preserve"> </w:t>
      </w:r>
      <w:r w:rsidRPr="007E782D">
        <w:rPr>
          <w:rFonts w:cs="Arial" w:hint="cs"/>
          <w:rtl/>
        </w:rPr>
        <w:t>כי</w:t>
      </w:r>
      <w:r w:rsidRPr="007E782D">
        <w:rPr>
          <w:rFonts w:cs="Arial"/>
          <w:rtl/>
        </w:rPr>
        <w:t xml:space="preserve"> </w:t>
      </w:r>
      <w:r w:rsidRPr="007E782D">
        <w:rPr>
          <w:rFonts w:cs="Arial" w:hint="cs"/>
          <w:rtl/>
        </w:rPr>
        <w:t>לכם</w:t>
      </w:r>
      <w:r w:rsidRPr="007E782D">
        <w:rPr>
          <w:rFonts w:cs="Arial"/>
          <w:rtl/>
        </w:rPr>
        <w:t xml:space="preserve"> </w:t>
      </w:r>
      <w:r w:rsidRPr="007E782D">
        <w:rPr>
          <w:rFonts w:cs="Arial" w:hint="cs"/>
          <w:rtl/>
        </w:rPr>
        <w:t>נתתי</w:t>
      </w:r>
      <w:r w:rsidRPr="007E782D">
        <w:rPr>
          <w:rFonts w:cs="Arial"/>
          <w:rtl/>
        </w:rPr>
        <w:t xml:space="preserve"> </w:t>
      </w:r>
      <w:r w:rsidRPr="007E782D">
        <w:rPr>
          <w:rFonts w:cs="Arial" w:hint="cs"/>
          <w:rtl/>
        </w:rPr>
        <w:t>את</w:t>
      </w:r>
      <w:r w:rsidRPr="007E782D">
        <w:rPr>
          <w:rFonts w:cs="Arial"/>
          <w:rtl/>
        </w:rPr>
        <w:t xml:space="preserve"> </w:t>
      </w:r>
      <w:r w:rsidRPr="007E782D">
        <w:rPr>
          <w:rFonts w:cs="Arial" w:hint="cs"/>
          <w:rtl/>
        </w:rPr>
        <w:t>הארץ</w:t>
      </w:r>
      <w:r w:rsidRPr="007E782D">
        <w:rPr>
          <w:rFonts w:cs="Arial"/>
          <w:rtl/>
        </w:rPr>
        <w:t xml:space="preserve"> </w:t>
      </w:r>
      <w:r w:rsidRPr="007E782D">
        <w:rPr>
          <w:rFonts w:cs="Arial" w:hint="cs"/>
          <w:rtl/>
        </w:rPr>
        <w:t>לרשת</w:t>
      </w:r>
      <w:r w:rsidRPr="007E782D">
        <w:rPr>
          <w:rFonts w:cs="Arial"/>
          <w:rtl/>
        </w:rPr>
        <w:t xml:space="preserve"> </w:t>
      </w:r>
      <w:r w:rsidRPr="007E782D">
        <w:rPr>
          <w:rFonts w:cs="Arial" w:hint="cs"/>
          <w:rtl/>
        </w:rPr>
        <w:t>אותה</w:t>
      </w:r>
      <w:r w:rsidRPr="007E782D">
        <w:rPr>
          <w:rFonts w:cs="Arial"/>
          <w:rtl/>
        </w:rPr>
        <w:t xml:space="preserve"> </w:t>
      </w:r>
      <w:r w:rsidRPr="007E782D">
        <w:rPr>
          <w:rFonts w:cs="Arial" w:hint="cs"/>
          <w:rtl/>
        </w:rPr>
        <w:t>והתנחלתם</w:t>
      </w:r>
      <w:r w:rsidRPr="007E782D">
        <w:rPr>
          <w:rFonts w:cs="Arial"/>
          <w:rtl/>
        </w:rPr>
        <w:t xml:space="preserve"> </w:t>
      </w:r>
      <w:r w:rsidRPr="007E782D">
        <w:rPr>
          <w:rFonts w:cs="Arial" w:hint="cs"/>
          <w:rtl/>
        </w:rPr>
        <w:t>את</w:t>
      </w:r>
      <w:r w:rsidRPr="007E782D">
        <w:rPr>
          <w:rFonts w:cs="Arial"/>
          <w:rtl/>
        </w:rPr>
        <w:t xml:space="preserve"> </w:t>
      </w:r>
      <w:r w:rsidRPr="007E782D">
        <w:rPr>
          <w:rFonts w:cs="Arial" w:hint="cs"/>
          <w:rtl/>
        </w:rPr>
        <w:t>הארץ.''</w:t>
      </w:r>
    </w:p>
    <w:p w14:paraId="0E72350F" w14:textId="77777777" w:rsidR="00ED2FF5" w:rsidRPr="007E782D" w:rsidRDefault="00ED2FF5" w:rsidP="00ED2FF5">
      <w:pPr>
        <w:spacing w:after="100"/>
        <w:rPr>
          <w:rFonts w:cs="Arial"/>
          <w:rtl/>
        </w:rPr>
      </w:pPr>
      <w:r w:rsidRPr="00807936">
        <w:rPr>
          <w:rFonts w:cs="Arial" w:hint="cs"/>
          <w:rtl/>
        </w:rPr>
        <w:t>ב.</w:t>
      </w:r>
      <w:r w:rsidRPr="007E782D">
        <w:rPr>
          <w:rFonts w:cs="Arial" w:hint="cs"/>
          <w:rtl/>
        </w:rPr>
        <w:t xml:space="preserve"> </w:t>
      </w:r>
      <w:r>
        <w:rPr>
          <w:rFonts w:cs="Arial" w:hint="cs"/>
          <w:b/>
          <w:bCs/>
          <w:rtl/>
        </w:rPr>
        <w:t>מצווה מ</w:t>
      </w:r>
      <w:r w:rsidRPr="007E782D">
        <w:rPr>
          <w:rFonts w:cs="Arial" w:hint="cs"/>
          <w:b/>
          <w:bCs/>
          <w:rtl/>
        </w:rPr>
        <w:t>דרבנן</w:t>
      </w:r>
      <w:r w:rsidRPr="007E782D">
        <w:rPr>
          <w:rFonts w:cs="Arial" w:hint="cs"/>
          <w:rtl/>
        </w:rPr>
        <w:t xml:space="preserve">: בניגוד לרמב''ן ולרשב''ץ, כפי שכתב </w:t>
      </w:r>
      <w:r w:rsidRPr="007E782D">
        <w:rPr>
          <w:rFonts w:cs="Arial" w:hint="cs"/>
          <w:b/>
          <w:bCs/>
          <w:rtl/>
        </w:rPr>
        <w:t>הרב איתם</w:t>
      </w:r>
      <w:r w:rsidRPr="007E782D">
        <w:rPr>
          <w:rFonts w:cs="Arial" w:hint="cs"/>
          <w:rtl/>
        </w:rPr>
        <w:t xml:space="preserve"> </w:t>
      </w:r>
      <w:r w:rsidRPr="007E782D">
        <w:rPr>
          <w:rFonts w:cs="Arial" w:hint="cs"/>
          <w:b/>
          <w:bCs/>
          <w:rtl/>
        </w:rPr>
        <w:t>הנקין</w:t>
      </w:r>
      <w:r w:rsidRPr="007E782D">
        <w:rPr>
          <w:rFonts w:cs="Arial" w:hint="cs"/>
          <w:rtl/>
        </w:rPr>
        <w:t xml:space="preserve"> </w:t>
      </w:r>
      <w:r w:rsidRPr="00DB6F97">
        <w:rPr>
          <w:rFonts w:cs="Arial" w:hint="cs"/>
          <w:sz w:val="18"/>
          <w:szCs w:val="18"/>
          <w:rtl/>
        </w:rPr>
        <w:t xml:space="preserve">(תחומין כח) </w:t>
      </w:r>
      <w:r w:rsidRPr="007E782D">
        <w:rPr>
          <w:rFonts w:cs="Arial" w:hint="cs"/>
          <w:rtl/>
        </w:rPr>
        <w:t xml:space="preserve">רוב מוני המצוות וביניהם </w:t>
      </w:r>
      <w:r w:rsidRPr="007E782D">
        <w:rPr>
          <w:rFonts w:cs="Arial" w:hint="cs"/>
          <w:b/>
          <w:bCs/>
          <w:rtl/>
        </w:rPr>
        <w:t>בעל</w:t>
      </w:r>
      <w:r w:rsidRPr="007E782D">
        <w:rPr>
          <w:rFonts w:cs="Arial" w:hint="cs"/>
          <w:rtl/>
        </w:rPr>
        <w:t xml:space="preserve"> </w:t>
      </w:r>
      <w:r w:rsidRPr="007E782D">
        <w:rPr>
          <w:rFonts w:cs="Arial" w:hint="cs"/>
          <w:b/>
          <w:bCs/>
          <w:rtl/>
        </w:rPr>
        <w:t>הלכות</w:t>
      </w:r>
      <w:r w:rsidRPr="007E782D">
        <w:rPr>
          <w:rFonts w:cs="Arial" w:hint="cs"/>
          <w:rtl/>
        </w:rPr>
        <w:t xml:space="preserve"> </w:t>
      </w:r>
      <w:r w:rsidRPr="007E782D">
        <w:rPr>
          <w:rFonts w:cs="Arial" w:hint="cs"/>
          <w:b/>
          <w:bCs/>
          <w:rtl/>
        </w:rPr>
        <w:t>גדולות</w:t>
      </w:r>
      <w:r w:rsidRPr="007E782D">
        <w:rPr>
          <w:rFonts w:cs="Arial" w:hint="cs"/>
          <w:rtl/>
        </w:rPr>
        <w:t xml:space="preserve">, </w:t>
      </w:r>
      <w:r w:rsidRPr="007E782D">
        <w:rPr>
          <w:rFonts w:cs="Arial" w:hint="cs"/>
          <w:b/>
          <w:bCs/>
          <w:rtl/>
        </w:rPr>
        <w:t>רבי</w:t>
      </w:r>
      <w:r w:rsidRPr="007E782D">
        <w:rPr>
          <w:rFonts w:cs="Arial" w:hint="cs"/>
          <w:rtl/>
        </w:rPr>
        <w:t xml:space="preserve"> </w:t>
      </w:r>
      <w:r w:rsidRPr="007E782D">
        <w:rPr>
          <w:rFonts w:cs="Arial" w:hint="cs"/>
          <w:b/>
          <w:bCs/>
          <w:rtl/>
        </w:rPr>
        <w:t>סעדיה</w:t>
      </w:r>
      <w:r w:rsidRPr="007E782D">
        <w:rPr>
          <w:rFonts w:cs="Arial" w:hint="cs"/>
          <w:rtl/>
        </w:rPr>
        <w:t xml:space="preserve"> </w:t>
      </w:r>
      <w:r w:rsidRPr="007E782D">
        <w:rPr>
          <w:rFonts w:cs="Arial" w:hint="cs"/>
          <w:b/>
          <w:bCs/>
          <w:rtl/>
        </w:rPr>
        <w:t>גאון</w:t>
      </w:r>
      <w:r w:rsidRPr="007E782D">
        <w:rPr>
          <w:rFonts w:cs="Arial" w:hint="cs"/>
          <w:rtl/>
        </w:rPr>
        <w:t xml:space="preserve"> </w:t>
      </w:r>
      <w:r w:rsidRPr="007E782D">
        <w:rPr>
          <w:rFonts w:cs="Arial" w:hint="cs"/>
          <w:b/>
          <w:bCs/>
          <w:rtl/>
        </w:rPr>
        <w:t>והיראים</w:t>
      </w:r>
      <w:r w:rsidRPr="007E782D">
        <w:rPr>
          <w:rFonts w:cs="Arial" w:hint="cs"/>
          <w:rtl/>
        </w:rPr>
        <w:t xml:space="preserve"> - לא מנו את מצוות יישוב ארץ ישראל בספריהם, ובפשטות לשיטתם מדובר במצווה דרבנן בלבד. את הפסוקים שהביא הרמב''ן להוכיח שיטתו יפרשו, שמדובר בציווים שנאמרו רק לדור המדבר שנכנסו לארץ, </w:t>
      </w:r>
      <w:r>
        <w:rPr>
          <w:rFonts w:cs="Arial" w:hint="cs"/>
          <w:rtl/>
        </w:rPr>
        <w:t xml:space="preserve">ולא </w:t>
      </w:r>
      <w:r w:rsidRPr="007E782D">
        <w:rPr>
          <w:rFonts w:cs="Arial" w:hint="cs"/>
          <w:rtl/>
        </w:rPr>
        <w:t>לדורות.</w:t>
      </w:r>
    </w:p>
    <w:p w14:paraId="4E6A2E74" w14:textId="77777777" w:rsidR="00ED2FF5" w:rsidRPr="007E782D" w:rsidRDefault="00ED2FF5" w:rsidP="00ED2FF5">
      <w:pPr>
        <w:spacing w:after="100"/>
        <w:rPr>
          <w:rtl/>
        </w:rPr>
      </w:pPr>
      <w:r w:rsidRPr="007E782D">
        <w:rPr>
          <w:rFonts w:cs="Arial" w:hint="cs"/>
          <w:rtl/>
        </w:rPr>
        <w:t xml:space="preserve">בטעם הדבר שחז''ל הפליגו במצוות יישוב ארץ ישראל, למרות שמדובר במצווה מדרבנן בלבד, נאמרו מספר סיבות. </w:t>
      </w:r>
      <w:r w:rsidRPr="007E782D">
        <w:rPr>
          <w:rFonts w:cs="Arial" w:hint="cs"/>
          <w:b/>
          <w:bCs/>
          <w:rtl/>
        </w:rPr>
        <w:t>החתם סופר</w:t>
      </w:r>
      <w:r w:rsidRPr="007E782D">
        <w:rPr>
          <w:rFonts w:cs="Arial" w:hint="cs"/>
          <w:rtl/>
        </w:rPr>
        <w:t xml:space="preserve"> </w:t>
      </w:r>
      <w:r w:rsidRPr="00DB6F97">
        <w:rPr>
          <w:rFonts w:cs="Arial" w:hint="cs"/>
          <w:sz w:val="18"/>
          <w:szCs w:val="18"/>
          <w:rtl/>
        </w:rPr>
        <w:t xml:space="preserve">(יו''ד סי' רלג) </w:t>
      </w:r>
      <w:r w:rsidRPr="007E782D">
        <w:rPr>
          <w:rFonts w:cs="Arial" w:hint="cs"/>
          <w:rtl/>
        </w:rPr>
        <w:t xml:space="preserve">תירץ, שבגלל קדושת הארץ חז''ל הפליגו בחשיבותה. טעם נוסף הביאו </w:t>
      </w:r>
      <w:r>
        <w:rPr>
          <w:rFonts w:cs="Arial" w:hint="cs"/>
          <w:rtl/>
        </w:rPr>
        <w:t>הפוסקים</w:t>
      </w:r>
      <w:r w:rsidRPr="007E782D">
        <w:rPr>
          <w:rFonts w:cs="Arial" w:hint="cs"/>
          <w:rtl/>
        </w:rPr>
        <w:t xml:space="preserve">, שכאשר יישבו יהודים רבים בארץ ישראל, אז יהיה קל יותר לקיים את התורה והמצוות, וכפי שכתב </w:t>
      </w:r>
      <w:r w:rsidRPr="007E782D">
        <w:rPr>
          <w:rFonts w:cs="Arial" w:hint="cs"/>
          <w:b/>
          <w:bCs/>
          <w:rtl/>
        </w:rPr>
        <w:t>הריטב''א</w:t>
      </w:r>
      <w:r w:rsidRPr="007E782D">
        <w:rPr>
          <w:rFonts w:cs="Arial" w:hint="cs"/>
          <w:rtl/>
        </w:rPr>
        <w:t xml:space="preserve"> </w:t>
      </w:r>
      <w:r w:rsidRPr="00DB6F97">
        <w:rPr>
          <w:rFonts w:cs="Arial" w:hint="cs"/>
          <w:sz w:val="18"/>
          <w:szCs w:val="18"/>
          <w:rtl/>
        </w:rPr>
        <w:t xml:space="preserve">(שבת קל ע''ב) </w:t>
      </w:r>
      <w:r w:rsidRPr="007E782D">
        <w:rPr>
          <w:rFonts w:cs="Arial" w:hint="cs"/>
          <w:rtl/>
        </w:rPr>
        <w:t>שהיא תועלת לכל ישראל.</w:t>
      </w:r>
      <w:r w:rsidRPr="007E782D">
        <w:rPr>
          <w:rFonts w:cs="Arial"/>
          <w:rtl/>
        </w:rPr>
        <w:t xml:space="preserve"> </w:t>
      </w:r>
      <w:r w:rsidRPr="007E782D">
        <w:rPr>
          <w:rFonts w:hint="cs"/>
          <w:rtl/>
        </w:rPr>
        <w:t xml:space="preserve"> </w:t>
      </w:r>
    </w:p>
    <w:p w14:paraId="5A850636" w14:textId="77777777" w:rsidR="00ED2FF5" w:rsidRPr="007E782D" w:rsidRDefault="00ED2FF5" w:rsidP="00ED2FF5">
      <w:pPr>
        <w:spacing w:after="100"/>
        <w:rPr>
          <w:rtl/>
        </w:rPr>
      </w:pPr>
      <w:r w:rsidRPr="007E782D">
        <w:rPr>
          <w:rFonts w:hint="cs"/>
          <w:rtl/>
        </w:rPr>
        <w:t xml:space="preserve">ג. </w:t>
      </w:r>
      <w:r w:rsidRPr="007E782D">
        <w:rPr>
          <w:rFonts w:hint="cs"/>
          <w:b/>
          <w:bCs/>
          <w:rtl/>
        </w:rPr>
        <w:t>אין מצווה</w:t>
      </w:r>
      <w:r w:rsidRPr="007E782D">
        <w:rPr>
          <w:rFonts w:hint="cs"/>
          <w:rtl/>
        </w:rPr>
        <w:t>:</w:t>
      </w:r>
      <w:r w:rsidRPr="007E782D">
        <w:rPr>
          <w:rFonts w:hint="cs"/>
        </w:rPr>
        <w:t xml:space="preserve"> </w:t>
      </w:r>
      <w:r w:rsidRPr="007E782D">
        <w:rPr>
          <w:rFonts w:hint="cs"/>
          <w:rtl/>
        </w:rPr>
        <w:t>גישה שלישית בפוסקים</w:t>
      </w:r>
      <w:r>
        <w:rPr>
          <w:rFonts w:hint="cs"/>
          <w:rtl/>
        </w:rPr>
        <w:t xml:space="preserve"> </w:t>
      </w:r>
      <w:r w:rsidRPr="007E782D">
        <w:rPr>
          <w:rFonts w:hint="cs"/>
          <w:rtl/>
        </w:rPr>
        <w:t xml:space="preserve">היא גישת </w:t>
      </w:r>
      <w:r w:rsidRPr="007E782D">
        <w:rPr>
          <w:rFonts w:hint="cs"/>
          <w:b/>
          <w:bCs/>
          <w:rtl/>
        </w:rPr>
        <w:t>רבי חיים הכהן</w:t>
      </w:r>
      <w:r w:rsidRPr="007E782D">
        <w:rPr>
          <w:rFonts w:hint="cs"/>
          <w:rtl/>
        </w:rPr>
        <w:t xml:space="preserve"> </w:t>
      </w:r>
      <w:r w:rsidRPr="00DB6F97">
        <w:rPr>
          <w:rFonts w:hint="cs"/>
          <w:sz w:val="18"/>
          <w:szCs w:val="18"/>
          <w:rtl/>
        </w:rPr>
        <w:t>(תוספות כתובות קי ד''ה הוא)</w:t>
      </w:r>
      <w:r w:rsidRPr="007E782D">
        <w:rPr>
          <w:rFonts w:hint="cs"/>
          <w:rtl/>
        </w:rPr>
        <w:t xml:space="preserve"> שסבר, שבזמן הזה אין כלל מצווה לעלות לארץ ישראל, כיוון שיש מספר מצוות התלויות בארץ שאי אפשר לקיימן כראוי, ולכן עדיף להישאר בחוץ לארץ, וכן צירף דעה זו </w:t>
      </w:r>
      <w:r w:rsidRPr="007E782D">
        <w:rPr>
          <w:rFonts w:hint="cs"/>
          <w:b/>
          <w:bCs/>
          <w:rtl/>
        </w:rPr>
        <w:t>הרב שלמה קלוגר</w:t>
      </w:r>
      <w:r w:rsidRPr="007E782D">
        <w:rPr>
          <w:rFonts w:hint="cs"/>
          <w:rtl/>
        </w:rPr>
        <w:t xml:space="preserve"> </w:t>
      </w:r>
      <w:r w:rsidRPr="00DB6F97">
        <w:rPr>
          <w:rFonts w:hint="cs"/>
          <w:sz w:val="18"/>
          <w:szCs w:val="18"/>
          <w:rtl/>
        </w:rPr>
        <w:t>(אלף לך שלמה, אבן העזר, קיח)</w:t>
      </w:r>
      <w:r>
        <w:rPr>
          <w:rFonts w:hint="cs"/>
          <w:rtl/>
        </w:rPr>
        <w:t xml:space="preserve"> לאדם שנשבע לעלות לארץ, ולא יכול היה לעמוד בשבועתו</w:t>
      </w:r>
      <w:r w:rsidRPr="007E782D">
        <w:rPr>
          <w:rFonts w:hint="cs"/>
          <w:rtl/>
        </w:rPr>
        <w:t>:</w:t>
      </w:r>
    </w:p>
    <w:p w14:paraId="3C4C18F0" w14:textId="77777777" w:rsidR="00ED2FF5" w:rsidRPr="007E782D" w:rsidRDefault="00ED2FF5" w:rsidP="00ED2FF5">
      <w:pPr>
        <w:spacing w:after="100"/>
        <w:ind w:left="720"/>
        <w:rPr>
          <w:rFonts w:cs="Arial"/>
          <w:rtl/>
        </w:rPr>
      </w:pPr>
      <w:r w:rsidRPr="007E782D">
        <w:rPr>
          <w:rFonts w:cs="Arial" w:hint="cs"/>
          <w:rtl/>
        </w:rPr>
        <w:t>''הנה</w:t>
      </w:r>
      <w:r w:rsidRPr="007E782D">
        <w:rPr>
          <w:rFonts w:cs="Arial"/>
          <w:rtl/>
        </w:rPr>
        <w:t xml:space="preserve"> </w:t>
      </w:r>
      <w:r w:rsidRPr="007E782D">
        <w:rPr>
          <w:rFonts w:cs="Arial" w:hint="cs"/>
          <w:rtl/>
        </w:rPr>
        <w:t>מה</w:t>
      </w:r>
      <w:r w:rsidRPr="007E782D">
        <w:rPr>
          <w:rFonts w:cs="Arial"/>
          <w:rtl/>
        </w:rPr>
        <w:t xml:space="preserve"> </w:t>
      </w:r>
      <w:r w:rsidRPr="007E782D">
        <w:rPr>
          <w:rFonts w:cs="Arial" w:hint="cs"/>
          <w:rtl/>
        </w:rPr>
        <w:t>שדנני</w:t>
      </w:r>
      <w:r w:rsidRPr="007E782D">
        <w:rPr>
          <w:rFonts w:cs="Arial"/>
          <w:rtl/>
        </w:rPr>
        <w:t xml:space="preserve"> </w:t>
      </w:r>
      <w:r w:rsidRPr="007E782D">
        <w:rPr>
          <w:rFonts w:cs="Arial" w:hint="cs"/>
          <w:rtl/>
        </w:rPr>
        <w:t>כטועה</w:t>
      </w:r>
      <w:r w:rsidRPr="007E782D">
        <w:rPr>
          <w:rFonts w:cs="Arial"/>
          <w:rtl/>
        </w:rPr>
        <w:t xml:space="preserve"> </w:t>
      </w:r>
      <w:r w:rsidRPr="007E782D">
        <w:rPr>
          <w:rFonts w:cs="Arial" w:hint="cs"/>
          <w:rtl/>
        </w:rPr>
        <w:t>בדבר</w:t>
      </w:r>
      <w:r w:rsidRPr="007E782D">
        <w:rPr>
          <w:rFonts w:cs="Arial"/>
          <w:rtl/>
        </w:rPr>
        <w:t xml:space="preserve"> </w:t>
      </w:r>
      <w:r w:rsidRPr="007E782D">
        <w:rPr>
          <w:rFonts w:cs="Arial" w:hint="cs"/>
          <w:rtl/>
        </w:rPr>
        <w:t>משנה</w:t>
      </w:r>
      <w:r w:rsidRPr="007E782D">
        <w:rPr>
          <w:rFonts w:cs="Arial"/>
          <w:rtl/>
        </w:rPr>
        <w:t xml:space="preserve"> </w:t>
      </w:r>
      <w:r w:rsidRPr="007E782D">
        <w:rPr>
          <w:rFonts w:cs="Arial" w:hint="cs"/>
          <w:rtl/>
        </w:rPr>
        <w:t>דמחו"ל לארץ ישראל</w:t>
      </w:r>
      <w:r w:rsidRPr="007E782D">
        <w:rPr>
          <w:rFonts w:cs="Arial"/>
          <w:rtl/>
        </w:rPr>
        <w:t xml:space="preserve"> </w:t>
      </w:r>
      <w:r w:rsidRPr="007E782D">
        <w:rPr>
          <w:rFonts w:cs="Arial" w:hint="cs"/>
          <w:rtl/>
        </w:rPr>
        <w:t>כופין,</w:t>
      </w:r>
      <w:r w:rsidRPr="007E782D">
        <w:rPr>
          <w:rFonts w:cs="Arial"/>
          <w:rtl/>
        </w:rPr>
        <w:t xml:space="preserve"> </w:t>
      </w:r>
      <w:r w:rsidRPr="007E782D">
        <w:rPr>
          <w:rFonts w:cs="Arial" w:hint="cs"/>
          <w:rtl/>
        </w:rPr>
        <w:t>הנה</w:t>
      </w:r>
      <w:r w:rsidRPr="007E782D">
        <w:rPr>
          <w:rFonts w:cs="Arial"/>
          <w:rtl/>
        </w:rPr>
        <w:t xml:space="preserve"> </w:t>
      </w:r>
      <w:r w:rsidRPr="007E782D">
        <w:rPr>
          <w:rFonts w:cs="Arial" w:hint="cs"/>
          <w:rtl/>
        </w:rPr>
        <w:t>לא</w:t>
      </w:r>
      <w:r w:rsidRPr="007E782D">
        <w:rPr>
          <w:rFonts w:cs="Arial"/>
          <w:rtl/>
        </w:rPr>
        <w:t xml:space="preserve"> </w:t>
      </w:r>
      <w:r w:rsidRPr="007E782D">
        <w:rPr>
          <w:rFonts w:cs="Arial" w:hint="cs"/>
          <w:rtl/>
        </w:rPr>
        <w:t>כן</w:t>
      </w:r>
      <w:r w:rsidRPr="007E782D">
        <w:rPr>
          <w:rFonts w:cs="Arial"/>
          <w:rtl/>
        </w:rPr>
        <w:t xml:space="preserve"> </w:t>
      </w:r>
      <w:r w:rsidRPr="007E782D">
        <w:rPr>
          <w:rFonts w:cs="Arial" w:hint="cs"/>
          <w:rtl/>
        </w:rPr>
        <w:t>הוא</w:t>
      </w:r>
      <w:r w:rsidRPr="007E782D">
        <w:rPr>
          <w:rFonts w:hint="cs"/>
          <w:rtl/>
        </w:rPr>
        <w:t xml:space="preserve">. </w:t>
      </w:r>
      <w:r w:rsidRPr="007E782D">
        <w:rPr>
          <w:rFonts w:cs="Arial" w:hint="cs"/>
          <w:rtl/>
        </w:rPr>
        <w:t>הרי</w:t>
      </w:r>
      <w:r w:rsidRPr="007E782D">
        <w:rPr>
          <w:rFonts w:cs="Arial"/>
          <w:rtl/>
        </w:rPr>
        <w:t xml:space="preserve"> </w:t>
      </w:r>
      <w:r w:rsidRPr="007E782D">
        <w:rPr>
          <w:rFonts w:cs="Arial" w:hint="cs"/>
          <w:rtl/>
        </w:rPr>
        <w:t>דעת</w:t>
      </w:r>
      <w:r w:rsidRPr="007E782D">
        <w:rPr>
          <w:rFonts w:cs="Arial"/>
          <w:rtl/>
        </w:rPr>
        <w:t xml:space="preserve"> </w:t>
      </w:r>
      <w:r w:rsidRPr="007E782D">
        <w:rPr>
          <w:rFonts w:cs="Arial" w:hint="cs"/>
          <w:rtl/>
        </w:rPr>
        <w:t>רבינו חיים הובא</w:t>
      </w:r>
      <w:r w:rsidRPr="007E782D">
        <w:rPr>
          <w:rFonts w:cs="Arial"/>
          <w:rtl/>
        </w:rPr>
        <w:t xml:space="preserve"> </w:t>
      </w:r>
      <w:r w:rsidRPr="007E782D">
        <w:rPr>
          <w:rFonts w:cs="Arial" w:hint="cs"/>
          <w:rtl/>
        </w:rPr>
        <w:t>בדרכי משה אבן העזר סי</w:t>
      </w:r>
      <w:r w:rsidRPr="007E782D">
        <w:rPr>
          <w:rFonts w:cs="Arial"/>
          <w:rtl/>
        </w:rPr>
        <w:t xml:space="preserve">' </w:t>
      </w:r>
      <w:r w:rsidRPr="007E782D">
        <w:rPr>
          <w:rFonts w:cs="Arial" w:hint="cs"/>
          <w:rtl/>
        </w:rPr>
        <w:t>ע</w:t>
      </w:r>
      <w:r w:rsidRPr="007E782D">
        <w:rPr>
          <w:rFonts w:cs="Arial"/>
          <w:rtl/>
        </w:rPr>
        <w:t>"</w:t>
      </w:r>
      <w:r w:rsidRPr="007E782D">
        <w:rPr>
          <w:rFonts w:cs="Arial" w:hint="cs"/>
          <w:rtl/>
        </w:rPr>
        <w:t>ה,</w:t>
      </w:r>
      <w:r w:rsidRPr="007E782D">
        <w:rPr>
          <w:rFonts w:cs="Arial"/>
          <w:rtl/>
        </w:rPr>
        <w:t xml:space="preserve"> </w:t>
      </w:r>
      <w:r w:rsidRPr="007E782D">
        <w:rPr>
          <w:rFonts w:cs="Arial" w:hint="cs"/>
          <w:rtl/>
        </w:rPr>
        <w:t>דבזמן הזה אין</w:t>
      </w:r>
      <w:r w:rsidRPr="007E782D">
        <w:rPr>
          <w:rFonts w:cs="Arial"/>
          <w:rtl/>
        </w:rPr>
        <w:t xml:space="preserve"> </w:t>
      </w:r>
      <w:r w:rsidRPr="007E782D">
        <w:rPr>
          <w:rFonts w:cs="Arial" w:hint="cs"/>
          <w:rtl/>
        </w:rPr>
        <w:t>מצוה</w:t>
      </w:r>
      <w:r w:rsidRPr="007E782D">
        <w:rPr>
          <w:rFonts w:cs="Arial"/>
          <w:rtl/>
        </w:rPr>
        <w:t xml:space="preserve"> </w:t>
      </w:r>
      <w:r w:rsidRPr="007E782D">
        <w:rPr>
          <w:rFonts w:cs="Arial" w:hint="cs"/>
          <w:rtl/>
        </w:rPr>
        <w:t>כלל</w:t>
      </w:r>
      <w:r w:rsidRPr="007E782D">
        <w:rPr>
          <w:rFonts w:cs="Arial"/>
          <w:rtl/>
        </w:rPr>
        <w:t xml:space="preserve"> </w:t>
      </w:r>
      <w:r w:rsidRPr="007E782D">
        <w:rPr>
          <w:rFonts w:cs="Arial" w:hint="cs"/>
          <w:rtl/>
        </w:rPr>
        <w:t>לעלות</w:t>
      </w:r>
      <w:r w:rsidRPr="007E782D">
        <w:rPr>
          <w:rFonts w:cs="Arial"/>
          <w:rtl/>
        </w:rPr>
        <w:t xml:space="preserve"> </w:t>
      </w:r>
      <w:r w:rsidRPr="007E782D">
        <w:rPr>
          <w:rFonts w:cs="Arial" w:hint="cs"/>
          <w:rtl/>
        </w:rPr>
        <w:t>לארץ ישראל</w:t>
      </w:r>
      <w:r w:rsidRPr="007E782D">
        <w:rPr>
          <w:rFonts w:cs="Arial"/>
          <w:rtl/>
        </w:rPr>
        <w:t xml:space="preserve"> </w:t>
      </w:r>
      <w:r w:rsidRPr="007E782D">
        <w:rPr>
          <w:rFonts w:cs="Arial" w:hint="cs"/>
          <w:rtl/>
        </w:rPr>
        <w:t>מכח</w:t>
      </w:r>
      <w:r w:rsidRPr="007E782D">
        <w:rPr>
          <w:rFonts w:cs="Arial"/>
          <w:rtl/>
        </w:rPr>
        <w:t xml:space="preserve"> </w:t>
      </w:r>
      <w:r w:rsidRPr="007E782D">
        <w:rPr>
          <w:rFonts w:cs="Arial" w:hint="cs"/>
          <w:rtl/>
        </w:rPr>
        <w:t>דיש</w:t>
      </w:r>
      <w:r w:rsidRPr="007E782D">
        <w:rPr>
          <w:rFonts w:cs="Arial"/>
          <w:rtl/>
        </w:rPr>
        <w:t xml:space="preserve"> </w:t>
      </w:r>
      <w:r w:rsidRPr="007E782D">
        <w:rPr>
          <w:rFonts w:cs="Arial" w:hint="cs"/>
          <w:rtl/>
        </w:rPr>
        <w:t>מצות</w:t>
      </w:r>
      <w:r w:rsidRPr="007E782D">
        <w:rPr>
          <w:rFonts w:cs="Arial"/>
          <w:rtl/>
        </w:rPr>
        <w:t xml:space="preserve"> </w:t>
      </w:r>
      <w:r w:rsidRPr="007E782D">
        <w:rPr>
          <w:rFonts w:cs="Arial" w:hint="cs"/>
          <w:rtl/>
        </w:rPr>
        <w:t>התלויות</w:t>
      </w:r>
      <w:r w:rsidRPr="007E782D">
        <w:rPr>
          <w:rFonts w:cs="Arial"/>
          <w:rtl/>
        </w:rPr>
        <w:t xml:space="preserve"> </w:t>
      </w:r>
      <w:r w:rsidRPr="007E782D">
        <w:rPr>
          <w:rFonts w:cs="Arial" w:hint="cs"/>
          <w:rtl/>
        </w:rPr>
        <w:t>בארץ</w:t>
      </w:r>
      <w:r w:rsidRPr="007E782D">
        <w:rPr>
          <w:rFonts w:cs="Arial"/>
          <w:rtl/>
        </w:rPr>
        <w:t xml:space="preserve"> </w:t>
      </w:r>
      <w:r w:rsidRPr="007E782D">
        <w:rPr>
          <w:rFonts w:cs="Arial" w:hint="cs"/>
          <w:rtl/>
        </w:rPr>
        <w:t>ואין</w:t>
      </w:r>
      <w:r w:rsidRPr="007E782D">
        <w:rPr>
          <w:rFonts w:cs="Arial"/>
          <w:rtl/>
        </w:rPr>
        <w:t xml:space="preserve"> </w:t>
      </w:r>
      <w:r w:rsidRPr="007E782D">
        <w:rPr>
          <w:rFonts w:cs="Arial" w:hint="cs"/>
          <w:rtl/>
        </w:rPr>
        <w:t>נזהרים</w:t>
      </w:r>
      <w:r w:rsidRPr="007E782D">
        <w:rPr>
          <w:rFonts w:cs="Arial"/>
          <w:rtl/>
        </w:rPr>
        <w:t xml:space="preserve"> </w:t>
      </w:r>
      <w:r w:rsidRPr="007E782D">
        <w:rPr>
          <w:rFonts w:cs="Arial" w:hint="cs"/>
          <w:rtl/>
        </w:rPr>
        <w:t>בהם,</w:t>
      </w:r>
      <w:r w:rsidRPr="007E782D">
        <w:rPr>
          <w:rFonts w:cs="Arial"/>
          <w:rtl/>
        </w:rPr>
        <w:t xml:space="preserve"> </w:t>
      </w:r>
      <w:r w:rsidRPr="007E782D">
        <w:rPr>
          <w:rFonts w:cs="Arial" w:hint="cs"/>
          <w:rtl/>
        </w:rPr>
        <w:t>ונענשים</w:t>
      </w:r>
      <w:r w:rsidRPr="007E782D">
        <w:rPr>
          <w:rFonts w:cs="Arial"/>
          <w:rtl/>
        </w:rPr>
        <w:t xml:space="preserve"> </w:t>
      </w:r>
      <w:r w:rsidRPr="007E782D">
        <w:rPr>
          <w:rFonts w:cs="Arial" w:hint="cs"/>
          <w:rtl/>
        </w:rPr>
        <w:t>עליהם,</w:t>
      </w:r>
      <w:r w:rsidRPr="007E782D">
        <w:rPr>
          <w:rFonts w:cs="Arial"/>
          <w:rtl/>
        </w:rPr>
        <w:t xml:space="preserve"> </w:t>
      </w:r>
      <w:r w:rsidRPr="007E782D">
        <w:rPr>
          <w:rFonts w:cs="Arial" w:hint="cs"/>
          <w:rtl/>
        </w:rPr>
        <w:t>ולכך</w:t>
      </w:r>
      <w:r w:rsidRPr="007E782D">
        <w:rPr>
          <w:rFonts w:cs="Arial"/>
          <w:rtl/>
        </w:rPr>
        <w:t xml:space="preserve"> </w:t>
      </w:r>
      <w:r w:rsidRPr="007E782D">
        <w:rPr>
          <w:rFonts w:cs="Arial" w:hint="cs"/>
          <w:rtl/>
        </w:rPr>
        <w:t>ויצא</w:t>
      </w:r>
      <w:r w:rsidRPr="007E782D">
        <w:rPr>
          <w:rFonts w:cs="Arial"/>
          <w:rtl/>
        </w:rPr>
        <w:t xml:space="preserve"> </w:t>
      </w:r>
      <w:r w:rsidRPr="007E782D">
        <w:rPr>
          <w:rFonts w:cs="Arial" w:hint="cs"/>
          <w:rtl/>
        </w:rPr>
        <w:t>הפסדו</w:t>
      </w:r>
      <w:r w:rsidRPr="007E782D">
        <w:rPr>
          <w:rFonts w:cs="Arial"/>
          <w:rtl/>
        </w:rPr>
        <w:t xml:space="preserve"> </w:t>
      </w:r>
      <w:r w:rsidRPr="007E782D">
        <w:rPr>
          <w:rFonts w:cs="Arial" w:hint="cs"/>
          <w:rtl/>
        </w:rPr>
        <w:t>בשכרו</w:t>
      </w:r>
      <w:r>
        <w:rPr>
          <w:rFonts w:cs="Arial" w:hint="cs"/>
          <w:rtl/>
        </w:rPr>
        <w:t xml:space="preserve"> </w:t>
      </w:r>
      <w:r>
        <w:rPr>
          <w:rFonts w:cs="Arial" w:hint="cs"/>
          <w:sz w:val="18"/>
          <w:szCs w:val="18"/>
          <w:rtl/>
        </w:rPr>
        <w:t>(ועיין הערה</w:t>
      </w:r>
      <w:r w:rsidRPr="00882227">
        <w:rPr>
          <w:rStyle w:val="a5"/>
          <w:rtl/>
        </w:rPr>
        <w:footnoteReference w:id="2"/>
      </w:r>
      <w:r>
        <w:rPr>
          <w:rFonts w:cs="Arial" w:hint="cs"/>
          <w:sz w:val="18"/>
          <w:szCs w:val="18"/>
          <w:rtl/>
        </w:rPr>
        <w:t>)</w:t>
      </w:r>
      <w:r w:rsidRPr="007E782D">
        <w:rPr>
          <w:rFonts w:cs="Arial" w:hint="cs"/>
          <w:rtl/>
        </w:rPr>
        <w:t>.''</w:t>
      </w:r>
    </w:p>
    <w:p w14:paraId="4E65886D" w14:textId="77777777" w:rsidR="00ED2FF5" w:rsidRPr="00DB6F97" w:rsidRDefault="00ED2FF5" w:rsidP="00ED2FF5">
      <w:pPr>
        <w:pStyle w:val="a3"/>
        <w:spacing w:after="100" w:line="259" w:lineRule="auto"/>
        <w:rPr>
          <w:sz w:val="22"/>
          <w:szCs w:val="22"/>
          <w:rtl/>
        </w:rPr>
      </w:pPr>
      <w:r>
        <w:rPr>
          <w:rFonts w:hint="cs"/>
          <w:sz w:val="22"/>
          <w:szCs w:val="22"/>
          <w:rtl/>
        </w:rPr>
        <w:t xml:space="preserve">יש לציין שאמנם </w:t>
      </w:r>
      <w:r w:rsidRPr="008224F0">
        <w:rPr>
          <w:rFonts w:hint="cs"/>
          <w:b/>
          <w:bCs/>
          <w:sz w:val="22"/>
          <w:szCs w:val="22"/>
          <w:rtl/>
        </w:rPr>
        <w:t>המהרי''ט</w:t>
      </w:r>
      <w:r w:rsidRPr="008224F0">
        <w:rPr>
          <w:rFonts w:hint="cs"/>
          <w:sz w:val="22"/>
          <w:szCs w:val="22"/>
          <w:rtl/>
        </w:rPr>
        <w:t xml:space="preserve"> </w:t>
      </w:r>
      <w:r w:rsidRPr="00DB6F97">
        <w:rPr>
          <w:rFonts w:hint="cs"/>
          <w:sz w:val="18"/>
          <w:szCs w:val="18"/>
          <w:rtl/>
        </w:rPr>
        <w:t xml:space="preserve">(יו''ד ב, כח) </w:t>
      </w:r>
      <w:r w:rsidRPr="008224F0">
        <w:rPr>
          <w:rFonts w:hint="cs"/>
          <w:sz w:val="22"/>
          <w:szCs w:val="22"/>
          <w:rtl/>
        </w:rPr>
        <w:t xml:space="preserve">סבר, שדברי רבי חיים הכהן נכתבו על ידי תלמיד טועה. </w:t>
      </w:r>
      <w:r>
        <w:rPr>
          <w:rFonts w:hint="cs"/>
          <w:sz w:val="22"/>
          <w:szCs w:val="22"/>
          <w:rtl/>
        </w:rPr>
        <w:t xml:space="preserve">שכן </w:t>
      </w:r>
      <w:r w:rsidRPr="008224F0">
        <w:rPr>
          <w:rFonts w:hint="cs"/>
          <w:sz w:val="22"/>
          <w:szCs w:val="22"/>
          <w:rtl/>
        </w:rPr>
        <w:t>לא מסתבר שקושי לקיים את המצוות התלויות בארץ יגרום ל</w:t>
      </w:r>
      <w:r>
        <w:rPr>
          <w:rFonts w:hint="cs"/>
          <w:sz w:val="22"/>
          <w:szCs w:val="22"/>
          <w:rtl/>
        </w:rPr>
        <w:t>ה</w:t>
      </w:r>
      <w:r w:rsidRPr="008224F0">
        <w:rPr>
          <w:rFonts w:hint="cs"/>
          <w:sz w:val="22"/>
          <w:szCs w:val="22"/>
          <w:rtl/>
        </w:rPr>
        <w:t>פטר</w:t>
      </w:r>
      <w:r>
        <w:rPr>
          <w:rFonts w:hint="cs"/>
          <w:sz w:val="22"/>
          <w:szCs w:val="22"/>
          <w:rtl/>
        </w:rPr>
        <w:t xml:space="preserve"> מהן</w:t>
      </w:r>
      <w:r w:rsidRPr="008224F0">
        <w:rPr>
          <w:rFonts w:hint="cs"/>
          <w:sz w:val="22"/>
          <w:szCs w:val="22"/>
          <w:rtl/>
        </w:rPr>
        <w:t xml:space="preserve">. כמו כן, הרא''ש והמרדכי שהביאו </w:t>
      </w:r>
      <w:r w:rsidRPr="00A9689E">
        <w:rPr>
          <w:rFonts w:hint="cs"/>
          <w:sz w:val="22"/>
          <w:szCs w:val="22"/>
          <w:rtl/>
        </w:rPr>
        <w:t xml:space="preserve">את </w:t>
      </w:r>
      <w:r w:rsidRPr="008224F0">
        <w:rPr>
          <w:rFonts w:hint="cs"/>
          <w:sz w:val="22"/>
          <w:szCs w:val="22"/>
          <w:rtl/>
        </w:rPr>
        <w:t>דברי התוספות</w:t>
      </w:r>
      <w:r>
        <w:rPr>
          <w:rFonts w:hint="cs"/>
          <w:sz w:val="22"/>
          <w:szCs w:val="22"/>
          <w:rtl/>
        </w:rPr>
        <w:t>,</w:t>
      </w:r>
      <w:r w:rsidRPr="008224F0">
        <w:rPr>
          <w:rFonts w:hint="cs"/>
          <w:sz w:val="22"/>
          <w:szCs w:val="22"/>
          <w:rtl/>
        </w:rPr>
        <w:t xml:space="preserve"> השמיטו את פירוש רבי חיים הכהן, כך שייתכן </w:t>
      </w:r>
      <w:r>
        <w:rPr>
          <w:rFonts w:hint="cs"/>
          <w:sz w:val="22"/>
          <w:szCs w:val="22"/>
          <w:rtl/>
        </w:rPr>
        <w:t>שהדברים</w:t>
      </w:r>
      <w:r w:rsidRPr="008224F0">
        <w:rPr>
          <w:rFonts w:hint="cs"/>
          <w:sz w:val="22"/>
          <w:szCs w:val="22"/>
          <w:rtl/>
        </w:rPr>
        <w:t xml:space="preserve"> הוספו במהלך השנים על ידי תלמיד טועה</w:t>
      </w:r>
      <w:r>
        <w:rPr>
          <w:rFonts w:hint="cs"/>
          <w:sz w:val="22"/>
          <w:szCs w:val="22"/>
          <w:rtl/>
        </w:rPr>
        <w:t xml:space="preserve"> </w:t>
      </w:r>
      <w:r>
        <w:rPr>
          <w:rFonts w:hint="cs"/>
          <w:sz w:val="18"/>
          <w:szCs w:val="18"/>
          <w:rtl/>
        </w:rPr>
        <w:t>(ויש שחלקו על דבריו)</w:t>
      </w:r>
      <w:r w:rsidRPr="008224F0">
        <w:rPr>
          <w:rFonts w:hint="cs"/>
          <w:sz w:val="22"/>
          <w:szCs w:val="22"/>
          <w:rtl/>
        </w:rPr>
        <w:t xml:space="preserve">.  </w:t>
      </w:r>
    </w:p>
    <w:p w14:paraId="282FA440" w14:textId="77777777" w:rsidR="00ED2FF5" w:rsidRPr="008224F0" w:rsidRDefault="00ED2FF5" w:rsidP="00ED2FF5">
      <w:pPr>
        <w:spacing w:after="80"/>
        <w:rPr>
          <w:u w:val="single"/>
          <w:rtl/>
        </w:rPr>
      </w:pPr>
      <w:r w:rsidRPr="008224F0">
        <w:rPr>
          <w:rFonts w:hint="cs"/>
          <w:u w:val="single"/>
          <w:rtl/>
        </w:rPr>
        <w:t>דעת הרמב''ם</w:t>
      </w:r>
    </w:p>
    <w:p w14:paraId="46BCFF3F" w14:textId="77777777" w:rsidR="00ED2FF5" w:rsidRPr="008224F0" w:rsidRDefault="00ED2FF5" w:rsidP="00ED2FF5">
      <w:pPr>
        <w:spacing w:after="80"/>
        <w:rPr>
          <w:rtl/>
        </w:rPr>
      </w:pPr>
      <w:r w:rsidRPr="008224F0">
        <w:rPr>
          <w:rFonts w:hint="cs"/>
          <w:rtl/>
        </w:rPr>
        <w:t xml:space="preserve">כמו רוב מוני המצוות, הרמב''ם לא מנה את מצוות יישוב ארץ ישראל בהלכותיו. רבים מהאחרונים וביניהם </w:t>
      </w:r>
      <w:r w:rsidRPr="008224F0">
        <w:rPr>
          <w:rFonts w:hint="cs"/>
          <w:b/>
          <w:bCs/>
          <w:rtl/>
        </w:rPr>
        <w:t>הכנסת</w:t>
      </w:r>
      <w:r w:rsidRPr="008224F0">
        <w:rPr>
          <w:rFonts w:hint="cs"/>
          <w:rtl/>
        </w:rPr>
        <w:t xml:space="preserve"> </w:t>
      </w:r>
      <w:r w:rsidRPr="008224F0">
        <w:rPr>
          <w:rFonts w:hint="cs"/>
          <w:b/>
          <w:bCs/>
          <w:rtl/>
        </w:rPr>
        <w:t>הגדולה</w:t>
      </w:r>
      <w:r w:rsidRPr="008224F0">
        <w:rPr>
          <w:rFonts w:hint="cs"/>
          <w:rtl/>
        </w:rPr>
        <w:t xml:space="preserve"> </w:t>
      </w:r>
      <w:r w:rsidRPr="00DB6F97">
        <w:rPr>
          <w:rFonts w:hint="cs"/>
          <w:sz w:val="18"/>
          <w:szCs w:val="18"/>
          <w:rtl/>
        </w:rPr>
        <w:t>(יו''ד רלט)</w:t>
      </w:r>
      <w:r w:rsidRPr="008224F0">
        <w:rPr>
          <w:rFonts w:hint="cs"/>
          <w:rtl/>
        </w:rPr>
        <w:t xml:space="preserve"> </w:t>
      </w:r>
      <w:r w:rsidRPr="008224F0">
        <w:rPr>
          <w:rFonts w:hint="cs"/>
          <w:b/>
          <w:bCs/>
          <w:rtl/>
        </w:rPr>
        <w:t>והשדי חמד</w:t>
      </w:r>
      <w:r w:rsidRPr="008224F0">
        <w:rPr>
          <w:rFonts w:hint="cs"/>
          <w:rtl/>
        </w:rPr>
        <w:t xml:space="preserve"> </w:t>
      </w:r>
      <w:r w:rsidRPr="00DB6F97">
        <w:rPr>
          <w:rFonts w:hint="cs"/>
          <w:sz w:val="18"/>
          <w:szCs w:val="18"/>
          <w:rtl/>
        </w:rPr>
        <w:t xml:space="preserve">(ו, אות ט) </w:t>
      </w:r>
      <w:r w:rsidRPr="008224F0">
        <w:rPr>
          <w:rFonts w:hint="cs"/>
          <w:rtl/>
        </w:rPr>
        <w:t>סברו</w:t>
      </w:r>
      <w:r>
        <w:rPr>
          <w:rFonts w:hint="cs"/>
          <w:rtl/>
        </w:rPr>
        <w:t>,</w:t>
      </w:r>
      <w:r w:rsidRPr="008224F0">
        <w:rPr>
          <w:rFonts w:hint="cs"/>
          <w:rtl/>
        </w:rPr>
        <w:t xml:space="preserve"> ש</w:t>
      </w:r>
      <w:r>
        <w:rPr>
          <w:rFonts w:hint="cs"/>
          <w:rtl/>
        </w:rPr>
        <w:t xml:space="preserve">לדעת </w:t>
      </w:r>
      <w:r w:rsidRPr="008224F0">
        <w:rPr>
          <w:rFonts w:hint="cs"/>
          <w:rtl/>
        </w:rPr>
        <w:t xml:space="preserve">הרמב''ם המצווה ליישב את ארץ ישראל מדרבנן בלבד. אחרים בכל זאת סברו שלרמב"ם מדובר במצווה דאורייתא, והביאו מספר סיבות מדוע הוא לא מנה את המצווה בהלכותיו: </w:t>
      </w:r>
    </w:p>
    <w:p w14:paraId="5B98DF1D" w14:textId="77777777" w:rsidR="00ED2FF5" w:rsidRPr="008224F0" w:rsidRDefault="00ED2FF5" w:rsidP="00ED2FF5">
      <w:pPr>
        <w:spacing w:after="80"/>
        <w:rPr>
          <w:rtl/>
        </w:rPr>
      </w:pPr>
      <w:r w:rsidRPr="008224F0">
        <w:rPr>
          <w:rFonts w:hint="cs"/>
          <w:rtl/>
        </w:rPr>
        <w:t>א.</w:t>
      </w:r>
      <w:r w:rsidRPr="008224F0">
        <w:rPr>
          <w:rFonts w:hint="cs"/>
          <w:b/>
          <w:bCs/>
          <w:rtl/>
        </w:rPr>
        <w:t xml:space="preserve"> האבני</w:t>
      </w:r>
      <w:r w:rsidRPr="008224F0">
        <w:rPr>
          <w:rFonts w:hint="cs"/>
          <w:rtl/>
        </w:rPr>
        <w:t xml:space="preserve"> </w:t>
      </w:r>
      <w:r w:rsidRPr="008224F0">
        <w:rPr>
          <w:rFonts w:hint="cs"/>
          <w:b/>
          <w:bCs/>
          <w:rtl/>
        </w:rPr>
        <w:t>נזר</w:t>
      </w:r>
      <w:r w:rsidRPr="008224F0">
        <w:rPr>
          <w:rFonts w:hint="cs"/>
          <w:rtl/>
        </w:rPr>
        <w:t xml:space="preserve"> </w:t>
      </w:r>
      <w:r w:rsidRPr="00DB6F97">
        <w:rPr>
          <w:rFonts w:hint="cs"/>
          <w:sz w:val="18"/>
          <w:szCs w:val="18"/>
          <w:rtl/>
        </w:rPr>
        <w:t xml:space="preserve">(יו''ד תנד, ו) </w:t>
      </w:r>
      <w:r w:rsidRPr="008224F0">
        <w:rPr>
          <w:rFonts w:hint="cs"/>
          <w:rtl/>
        </w:rPr>
        <w:t xml:space="preserve">כתב, שהרמב''ם כלל את מצוות יישוב הארץ במצווה להחרים את הגויים ('החרם תחרימם'), בדומה למצוות בניית הארון הכלולה במצוות בניין המקדש. הקושי בפירוש זה הוא, שאם כך </w:t>
      </w:r>
      <w:r>
        <w:rPr>
          <w:rFonts w:hint="cs"/>
          <w:rtl/>
        </w:rPr>
        <w:t>הרמב''ם</w:t>
      </w:r>
      <w:r w:rsidRPr="008224F0">
        <w:rPr>
          <w:rFonts w:hint="cs"/>
          <w:rtl/>
        </w:rPr>
        <w:t xml:space="preserve"> היה צריך לעשות הפוך. למנות את מצוות יישוב ארץ ישראל שהיא מצווה כללית, ובתוכה ל</w:t>
      </w:r>
      <w:r>
        <w:rPr>
          <w:rFonts w:hint="cs"/>
          <w:rtl/>
        </w:rPr>
        <w:t>כלול</w:t>
      </w:r>
      <w:r w:rsidRPr="008224F0">
        <w:rPr>
          <w:rFonts w:hint="cs"/>
          <w:rtl/>
        </w:rPr>
        <w:t xml:space="preserve"> את המצווה לרשת את הארץ.</w:t>
      </w:r>
    </w:p>
    <w:p w14:paraId="12B44377" w14:textId="77777777" w:rsidR="00ED2FF5" w:rsidRPr="008224F0" w:rsidRDefault="00ED2FF5" w:rsidP="00ED2FF5">
      <w:pPr>
        <w:spacing w:after="80"/>
        <w:rPr>
          <w:rtl/>
        </w:rPr>
      </w:pPr>
      <w:r w:rsidRPr="008224F0">
        <w:rPr>
          <w:rFonts w:hint="cs"/>
          <w:rtl/>
        </w:rPr>
        <w:t>ב.</w:t>
      </w:r>
      <w:r w:rsidRPr="008224F0">
        <w:rPr>
          <w:rFonts w:hint="cs"/>
          <w:b/>
          <w:bCs/>
          <w:rtl/>
        </w:rPr>
        <w:t xml:space="preserve"> הרב קוק</w:t>
      </w:r>
      <w:r w:rsidRPr="008224F0">
        <w:rPr>
          <w:rFonts w:hint="cs"/>
          <w:rtl/>
        </w:rPr>
        <w:t xml:space="preserve"> </w:t>
      </w:r>
      <w:r w:rsidRPr="00DB6F97">
        <w:rPr>
          <w:rFonts w:hint="cs"/>
          <w:sz w:val="18"/>
          <w:szCs w:val="18"/>
          <w:rtl/>
        </w:rPr>
        <w:t>(</w:t>
      </w:r>
      <w:r>
        <w:rPr>
          <w:rFonts w:hint="cs"/>
          <w:sz w:val="18"/>
          <w:szCs w:val="18"/>
          <w:rtl/>
        </w:rPr>
        <w:t>מובא ב</w:t>
      </w:r>
      <w:r w:rsidRPr="00DB6F97">
        <w:rPr>
          <w:rFonts w:hint="cs"/>
          <w:sz w:val="18"/>
          <w:szCs w:val="18"/>
          <w:rtl/>
        </w:rPr>
        <w:t xml:space="preserve">ציץ אליעזר ז, </w:t>
      </w:r>
      <w:r>
        <w:rPr>
          <w:rFonts w:hint="cs"/>
          <w:sz w:val="18"/>
          <w:szCs w:val="18"/>
          <w:rtl/>
        </w:rPr>
        <w:t>מח</w:t>
      </w:r>
      <w:r w:rsidRPr="00DB6F97">
        <w:rPr>
          <w:rFonts w:hint="cs"/>
          <w:sz w:val="18"/>
          <w:szCs w:val="18"/>
          <w:rtl/>
        </w:rPr>
        <w:t xml:space="preserve">) </w:t>
      </w:r>
      <w:r w:rsidRPr="008224F0">
        <w:rPr>
          <w:rFonts w:hint="cs"/>
          <w:rtl/>
        </w:rPr>
        <w:t xml:space="preserve">הסביר, שהרמב''ם לא מנה </w:t>
      </w:r>
      <w:r>
        <w:rPr>
          <w:rFonts w:hint="cs"/>
          <w:rtl/>
        </w:rPr>
        <w:t xml:space="preserve">את </w:t>
      </w:r>
      <w:r w:rsidRPr="008224F0">
        <w:rPr>
          <w:rFonts w:hint="cs"/>
          <w:rtl/>
        </w:rPr>
        <w:t xml:space="preserve">מצוות יישוב הארץ, </w:t>
      </w:r>
      <w:r>
        <w:rPr>
          <w:rFonts w:hint="cs"/>
          <w:rtl/>
        </w:rPr>
        <w:t>מכיוון</w:t>
      </w:r>
      <w:r w:rsidRPr="008224F0">
        <w:rPr>
          <w:rFonts w:hint="cs"/>
          <w:rtl/>
        </w:rPr>
        <w:t xml:space="preserve"> שהיא מצווה כללית, כלומר מצווה שמצוות רבות אחרות תלויות בה, ולכן אינה נמנית כמצווה וכפי שכתב הרמב''ם בשורש ד'. הקושי בפירוש זה הוא, שכפי שכתב הרמב''ם רק מצווה כללית שאינה בעלת מעשה מוגדר אינה נמנית, אך לא מצווה כמו </w:t>
      </w:r>
      <w:r>
        <w:rPr>
          <w:rFonts w:hint="cs"/>
          <w:rtl/>
        </w:rPr>
        <w:t>עלייה ל</w:t>
      </w:r>
      <w:r w:rsidRPr="008224F0">
        <w:rPr>
          <w:rFonts w:hint="cs"/>
          <w:rtl/>
        </w:rPr>
        <w:t xml:space="preserve">ארץ ישראל שמחייבת </w:t>
      </w:r>
      <w:r>
        <w:rPr>
          <w:rFonts w:hint="cs"/>
          <w:rtl/>
        </w:rPr>
        <w:t>עשייה בפועל</w:t>
      </w:r>
      <w:r w:rsidRPr="008224F0">
        <w:rPr>
          <w:rFonts w:hint="cs"/>
          <w:rtl/>
        </w:rPr>
        <w:t>.</w:t>
      </w:r>
    </w:p>
    <w:p w14:paraId="288CDD3C" w14:textId="77777777" w:rsidR="00ED2FF5" w:rsidRPr="008224F0" w:rsidRDefault="00ED2FF5" w:rsidP="00ED2FF5">
      <w:pPr>
        <w:spacing w:after="80"/>
        <w:rPr>
          <w:u w:val="single"/>
          <w:rtl/>
        </w:rPr>
      </w:pPr>
      <w:r>
        <w:rPr>
          <w:rFonts w:hint="cs"/>
          <w:u w:val="single"/>
          <w:rtl/>
        </w:rPr>
        <w:t xml:space="preserve">מצווה </w:t>
      </w:r>
      <w:r w:rsidRPr="008224F0">
        <w:rPr>
          <w:rFonts w:hint="cs"/>
          <w:u w:val="single"/>
          <w:rtl/>
        </w:rPr>
        <w:t>חיובית או קיומית</w:t>
      </w:r>
    </w:p>
    <w:p w14:paraId="3F1018B2" w14:textId="77777777" w:rsidR="00ED2FF5" w:rsidRPr="008224F0" w:rsidRDefault="00ED2FF5" w:rsidP="00ED2FF5">
      <w:pPr>
        <w:spacing w:after="80"/>
        <w:rPr>
          <w:rtl/>
        </w:rPr>
      </w:pPr>
      <w:r w:rsidRPr="008224F0">
        <w:rPr>
          <w:rFonts w:hint="cs"/>
          <w:rtl/>
        </w:rPr>
        <w:t xml:space="preserve">נמצא שרוב הפוסקים סוברים שיש מצווה לגור בארץ ישראל, ונחלקו האם מדובר במצווה דאורייתא או דרבנן. </w:t>
      </w:r>
      <w:r>
        <w:rPr>
          <w:rFonts w:hint="cs"/>
          <w:rtl/>
        </w:rPr>
        <w:t>ייתכן ש</w:t>
      </w:r>
      <w:r w:rsidRPr="008224F0">
        <w:rPr>
          <w:rFonts w:hint="cs"/>
          <w:rtl/>
        </w:rPr>
        <w:t xml:space="preserve">השלכה </w:t>
      </w:r>
      <w:r>
        <w:rPr>
          <w:rFonts w:hint="cs"/>
          <w:rtl/>
        </w:rPr>
        <w:t xml:space="preserve">למחלוקת </w:t>
      </w:r>
      <w:r w:rsidRPr="008224F0">
        <w:rPr>
          <w:rFonts w:hint="cs"/>
          <w:rtl/>
        </w:rPr>
        <w:t>זו תהיה</w:t>
      </w:r>
      <w:r>
        <w:rPr>
          <w:rFonts w:hint="cs"/>
          <w:rtl/>
        </w:rPr>
        <w:t xml:space="preserve"> במקרה של מחלוקות בין הפוסקים, וכמו המחלוקת האם </w:t>
      </w:r>
      <w:r w:rsidRPr="008224F0">
        <w:rPr>
          <w:rFonts w:hint="cs"/>
          <w:rtl/>
        </w:rPr>
        <w:t xml:space="preserve">מדובר במצווה </w:t>
      </w:r>
      <w:r>
        <w:rPr>
          <w:rFonts w:hint="cs"/>
          <w:rtl/>
        </w:rPr>
        <w:t>ש</w:t>
      </w:r>
      <w:r w:rsidRPr="00C465BE">
        <w:rPr>
          <w:rFonts w:hint="cs"/>
          <w:rtl/>
        </w:rPr>
        <w:t>חובה על כל אדם לקיימה וכמו מצוות תפילין ולולב</w:t>
      </w:r>
      <w:r>
        <w:rPr>
          <w:rFonts w:hint="cs"/>
          <w:rtl/>
        </w:rPr>
        <w:t>,</w:t>
      </w:r>
      <w:r w:rsidRPr="008224F0">
        <w:rPr>
          <w:rFonts w:hint="cs"/>
          <w:rtl/>
        </w:rPr>
        <w:t xml:space="preserve"> או </w:t>
      </w:r>
      <w:r>
        <w:rPr>
          <w:rFonts w:hint="cs"/>
          <w:rtl/>
        </w:rPr>
        <w:t>ש</w:t>
      </w:r>
      <w:r w:rsidRPr="008224F0">
        <w:rPr>
          <w:rFonts w:hint="cs"/>
          <w:rtl/>
        </w:rPr>
        <w:t xml:space="preserve">יש מקום להקל כי מדובר במצווה </w:t>
      </w:r>
      <w:r w:rsidRPr="00C465BE">
        <w:rPr>
          <w:rFonts w:hint="cs"/>
          <w:rtl/>
        </w:rPr>
        <w:t>קיומית</w:t>
      </w:r>
      <w:r>
        <w:rPr>
          <w:rFonts w:hint="cs"/>
          <w:rtl/>
        </w:rPr>
        <w:t xml:space="preserve">, </w:t>
      </w:r>
      <w:r w:rsidRPr="00C465BE">
        <w:rPr>
          <w:rFonts w:hint="cs"/>
          <w:rtl/>
        </w:rPr>
        <w:t>כלומר שהעושה אותה מקיים מצווה, אך אין חובה לעשותה</w:t>
      </w:r>
      <w:r w:rsidRPr="008224F0">
        <w:rPr>
          <w:rFonts w:hint="cs"/>
          <w:rtl/>
        </w:rPr>
        <w:t>:</w:t>
      </w:r>
    </w:p>
    <w:p w14:paraId="67902C98" w14:textId="63BF100F" w:rsidR="00ED2FF5" w:rsidRPr="00351E67" w:rsidRDefault="00ED2FF5" w:rsidP="00ED2FF5">
      <w:pPr>
        <w:spacing w:after="80"/>
        <w:rPr>
          <w:rtl/>
        </w:rPr>
      </w:pPr>
      <w:r w:rsidRPr="008224F0">
        <w:rPr>
          <w:rFonts w:hint="cs"/>
          <w:rtl/>
        </w:rPr>
        <w:t xml:space="preserve">א. </w:t>
      </w:r>
      <w:r w:rsidRPr="008224F0">
        <w:rPr>
          <w:rFonts w:hint="cs"/>
          <w:b/>
          <w:bCs/>
          <w:rtl/>
        </w:rPr>
        <w:t>הרב</w:t>
      </w:r>
      <w:r w:rsidRPr="008224F0">
        <w:rPr>
          <w:rFonts w:hint="cs"/>
          <w:rtl/>
        </w:rPr>
        <w:t xml:space="preserve"> </w:t>
      </w:r>
      <w:r w:rsidRPr="008224F0">
        <w:rPr>
          <w:rFonts w:hint="cs"/>
          <w:b/>
          <w:bCs/>
          <w:rtl/>
        </w:rPr>
        <w:t>משה</w:t>
      </w:r>
      <w:r w:rsidRPr="008224F0">
        <w:rPr>
          <w:rFonts w:hint="cs"/>
          <w:rtl/>
        </w:rPr>
        <w:t xml:space="preserve"> </w:t>
      </w:r>
      <w:r w:rsidRPr="008224F0">
        <w:rPr>
          <w:rFonts w:hint="cs"/>
          <w:b/>
          <w:bCs/>
          <w:rtl/>
        </w:rPr>
        <w:t>פיינשטיין</w:t>
      </w:r>
      <w:r w:rsidRPr="008224F0">
        <w:rPr>
          <w:rFonts w:hint="cs"/>
          <w:rtl/>
        </w:rPr>
        <w:t xml:space="preserve"> </w:t>
      </w:r>
      <w:r w:rsidRPr="00351E67">
        <w:rPr>
          <w:rFonts w:hint="cs"/>
          <w:sz w:val="18"/>
          <w:szCs w:val="18"/>
          <w:rtl/>
        </w:rPr>
        <w:t xml:space="preserve">(אג''מ א, קב) </w:t>
      </w:r>
      <w:r>
        <w:rPr>
          <w:rFonts w:hint="cs"/>
          <w:b/>
          <w:bCs/>
          <w:rtl/>
        </w:rPr>
        <w:t xml:space="preserve">והציץ אליעזר </w:t>
      </w:r>
      <w:r w:rsidRPr="009E576A">
        <w:rPr>
          <w:rFonts w:hint="cs"/>
          <w:sz w:val="18"/>
          <w:szCs w:val="18"/>
          <w:rtl/>
        </w:rPr>
        <w:t>(יד, עב)</w:t>
      </w:r>
      <w:r w:rsidRPr="008224F0">
        <w:rPr>
          <w:rFonts w:hint="cs"/>
          <w:rtl/>
        </w:rPr>
        <w:t xml:space="preserve"> סברו שזו מצווה קיומית, ועל אף שיציאה מהארץ ללא צורך אסורה </w:t>
      </w:r>
      <w:r w:rsidRPr="00351E67">
        <w:rPr>
          <w:rFonts w:hint="cs"/>
          <w:sz w:val="18"/>
          <w:szCs w:val="18"/>
          <w:rtl/>
        </w:rPr>
        <w:t>(</w:t>
      </w:r>
      <w:r>
        <w:rPr>
          <w:rFonts w:hint="cs"/>
          <w:sz w:val="18"/>
          <w:szCs w:val="18"/>
          <w:rtl/>
        </w:rPr>
        <w:t>כפי</w:t>
      </w:r>
      <w:r w:rsidRPr="00351E67">
        <w:rPr>
          <w:rFonts w:hint="cs"/>
          <w:sz w:val="18"/>
          <w:szCs w:val="18"/>
          <w:rtl/>
        </w:rPr>
        <w:t xml:space="preserve"> שראינו </w:t>
      </w:r>
      <w:r w:rsidR="00FF5DC5">
        <w:rPr>
          <w:rFonts w:hint="cs"/>
          <w:sz w:val="18"/>
          <w:szCs w:val="18"/>
          <w:rtl/>
        </w:rPr>
        <w:t>בדף לפרשת ויגש שנה א'</w:t>
      </w:r>
      <w:r w:rsidRPr="00351E67">
        <w:rPr>
          <w:rFonts w:hint="cs"/>
          <w:sz w:val="18"/>
          <w:szCs w:val="18"/>
          <w:rtl/>
        </w:rPr>
        <w:t>)</w:t>
      </w:r>
      <w:r w:rsidRPr="008224F0">
        <w:rPr>
          <w:rFonts w:hint="cs"/>
          <w:rtl/>
        </w:rPr>
        <w:t xml:space="preserve">, בכל זאת הגר </w:t>
      </w:r>
      <w:r w:rsidR="00E97B1D">
        <w:rPr>
          <w:rFonts w:hint="cs"/>
          <w:rtl/>
        </w:rPr>
        <w:t xml:space="preserve">בחוץ לארץ </w:t>
      </w:r>
      <w:r w:rsidRPr="008224F0">
        <w:rPr>
          <w:rFonts w:hint="cs"/>
          <w:rtl/>
        </w:rPr>
        <w:t xml:space="preserve">אינו מחויב לעלות לארץ. ראייה לדבריהם הביאו מדברי </w:t>
      </w:r>
      <w:r w:rsidRPr="008224F0">
        <w:rPr>
          <w:rFonts w:hint="cs"/>
          <w:b/>
          <w:bCs/>
          <w:rtl/>
        </w:rPr>
        <w:t>הרמב''ם</w:t>
      </w:r>
      <w:r w:rsidRPr="008224F0">
        <w:rPr>
          <w:rFonts w:hint="cs"/>
          <w:rtl/>
        </w:rPr>
        <w:t xml:space="preserve"> </w:t>
      </w:r>
      <w:r w:rsidRPr="00351E67">
        <w:rPr>
          <w:rFonts w:hint="cs"/>
          <w:sz w:val="18"/>
          <w:szCs w:val="18"/>
          <w:rtl/>
        </w:rPr>
        <w:t>(מלכים ה, ז)</w:t>
      </w:r>
      <w:r w:rsidRPr="008224F0">
        <w:rPr>
          <w:rFonts w:hint="cs"/>
          <w:rtl/>
        </w:rPr>
        <w:t xml:space="preserve"> הכותב, שמותר לשכון בכל העולם חוץ מארץ מצרים, ודווקא היוצא מארץ ישראל לחו''ל דומה כמי שאין לו א-לוה.  </w:t>
      </w:r>
      <w:r w:rsidRPr="00351E67">
        <w:rPr>
          <w:rFonts w:hint="cs"/>
          <w:rtl/>
        </w:rPr>
        <w:t xml:space="preserve"> </w:t>
      </w:r>
    </w:p>
    <w:p w14:paraId="210BAB72" w14:textId="77777777" w:rsidR="00ED2FF5" w:rsidRPr="008224F0" w:rsidRDefault="00ED2FF5" w:rsidP="00ED2FF5">
      <w:pPr>
        <w:spacing w:after="80"/>
        <w:rPr>
          <w:rtl/>
        </w:rPr>
      </w:pPr>
      <w:r w:rsidRPr="008224F0">
        <w:rPr>
          <w:rFonts w:hint="cs"/>
          <w:rtl/>
        </w:rPr>
        <w:t xml:space="preserve">ב. </w:t>
      </w:r>
      <w:r w:rsidRPr="008224F0">
        <w:rPr>
          <w:rFonts w:hint="cs"/>
          <w:b/>
          <w:bCs/>
          <w:rtl/>
        </w:rPr>
        <w:t>הרב עובדיה</w:t>
      </w:r>
      <w:r w:rsidRPr="008224F0">
        <w:rPr>
          <w:rFonts w:hint="cs"/>
          <w:rtl/>
        </w:rPr>
        <w:t xml:space="preserve"> </w:t>
      </w:r>
      <w:r w:rsidRPr="00351E67">
        <w:rPr>
          <w:rFonts w:hint="cs"/>
          <w:sz w:val="18"/>
          <w:szCs w:val="18"/>
          <w:rtl/>
        </w:rPr>
        <w:t xml:space="preserve">(קובץ תורה שבע''פ חלק יא) </w:t>
      </w:r>
      <w:r w:rsidRPr="008224F0">
        <w:rPr>
          <w:rFonts w:hint="cs"/>
          <w:rtl/>
        </w:rPr>
        <w:t>חלק על דבריהם וכתב שמדובר בחובה גמורה, כמו החובה להניח תפילין. ראייה לדבריו הביא מכך שאחד מבני הזוג יכול לכפות את השני שיעלה לארץ ישראל, ואם מדובר היה במצווה קיומית בלבד, כיצד ייתכן שחז''ל היו נ</w:t>
      </w:r>
      <w:r>
        <w:rPr>
          <w:rFonts w:hint="cs"/>
          <w:rtl/>
        </w:rPr>
        <w:t>ו</w:t>
      </w:r>
      <w:r w:rsidRPr="008224F0">
        <w:rPr>
          <w:rFonts w:hint="cs"/>
          <w:rtl/>
        </w:rPr>
        <w:t>תנים היתר כה מופלג, שיכול לגרום לגירושין במקרה בו אחד מבני הזוג מסרב לעלות</w:t>
      </w:r>
      <w:r>
        <w:rPr>
          <w:rFonts w:hint="cs"/>
          <w:rtl/>
        </w:rPr>
        <w:t>?!</w:t>
      </w:r>
    </w:p>
    <w:p w14:paraId="028D3C33" w14:textId="77777777" w:rsidR="00FD540B" w:rsidRPr="008224F0" w:rsidRDefault="00FD540B" w:rsidP="00C141A1">
      <w:pPr>
        <w:spacing w:after="80"/>
        <w:rPr>
          <w:b/>
          <w:bCs/>
          <w:rtl/>
        </w:rPr>
      </w:pPr>
      <w:r w:rsidRPr="008224F0">
        <w:rPr>
          <w:rFonts w:hint="cs"/>
          <w:b/>
          <w:bCs/>
          <w:rtl/>
        </w:rPr>
        <w:t>ש</w:t>
      </w:r>
      <w:r w:rsidRPr="008224F0">
        <w:rPr>
          <w:b/>
          <w:bCs/>
          <w:rtl/>
        </w:rPr>
        <w:t xml:space="preserve">בת שלום! קח לקרוא בשולחן שבת, או תעביר בבקשה הלאה </w:t>
      </w:r>
      <w:r w:rsidRPr="008224F0">
        <w:rPr>
          <w:rFonts w:hint="cs"/>
          <w:b/>
          <w:bCs/>
          <w:rtl/>
        </w:rPr>
        <w:t xml:space="preserve">על מנת </w:t>
      </w:r>
      <w:r w:rsidRPr="008224F0">
        <w:rPr>
          <w:b/>
          <w:bCs/>
          <w:rtl/>
        </w:rPr>
        <w:t>שעוד אנשים יקראו</w:t>
      </w:r>
      <w:r w:rsidRPr="00351E67">
        <w:rPr>
          <w:rStyle w:val="a5"/>
          <w:sz w:val="26"/>
        </w:rPr>
        <w:footnoteReference w:id="3"/>
      </w:r>
      <w:r w:rsidRPr="008224F0">
        <w:rPr>
          <w:b/>
          <w:bCs/>
          <w:rtl/>
        </w:rPr>
        <w:t xml:space="preserve">... </w:t>
      </w:r>
    </w:p>
    <w:sectPr w:rsidR="00FD540B" w:rsidRPr="008224F0" w:rsidSect="0083523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4FBC" w14:textId="77777777" w:rsidR="001F333B" w:rsidRDefault="001F333B" w:rsidP="00FD540B">
      <w:pPr>
        <w:spacing w:after="0" w:line="240" w:lineRule="auto"/>
      </w:pPr>
      <w:r>
        <w:separator/>
      </w:r>
    </w:p>
  </w:endnote>
  <w:endnote w:type="continuationSeparator" w:id="0">
    <w:p w14:paraId="6AC6A9DB" w14:textId="77777777" w:rsidR="001F333B" w:rsidRDefault="001F333B" w:rsidP="00FD540B">
      <w:pPr>
        <w:spacing w:after="0" w:line="240" w:lineRule="auto"/>
      </w:pPr>
      <w:r>
        <w:continuationSeparator/>
      </w:r>
    </w:p>
  </w:endnote>
  <w:endnote w:type="continuationNotice" w:id="1">
    <w:p w14:paraId="5B72D82D" w14:textId="77777777" w:rsidR="001F333B" w:rsidRDefault="001F33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DF43" w14:textId="77777777" w:rsidR="001F333B" w:rsidRDefault="001F333B" w:rsidP="00FD540B">
      <w:pPr>
        <w:spacing w:after="0" w:line="240" w:lineRule="auto"/>
      </w:pPr>
      <w:r>
        <w:separator/>
      </w:r>
    </w:p>
  </w:footnote>
  <w:footnote w:type="continuationSeparator" w:id="0">
    <w:p w14:paraId="66A4EAD6" w14:textId="77777777" w:rsidR="001F333B" w:rsidRDefault="001F333B" w:rsidP="00FD540B">
      <w:pPr>
        <w:spacing w:after="0" w:line="240" w:lineRule="auto"/>
      </w:pPr>
      <w:r>
        <w:continuationSeparator/>
      </w:r>
    </w:p>
  </w:footnote>
  <w:footnote w:type="continuationNotice" w:id="1">
    <w:p w14:paraId="1959BC54" w14:textId="77777777" w:rsidR="001F333B" w:rsidRDefault="001F333B">
      <w:pPr>
        <w:spacing w:after="0" w:line="240" w:lineRule="auto"/>
      </w:pPr>
    </w:p>
  </w:footnote>
  <w:footnote w:id="2">
    <w:p w14:paraId="57BD014A" w14:textId="77777777" w:rsidR="00ED2FF5" w:rsidRPr="00045498" w:rsidRDefault="00ED2FF5" w:rsidP="00ED2FF5">
      <w:pPr>
        <w:pStyle w:val="a3"/>
      </w:pPr>
      <w:r>
        <w:rPr>
          <w:rStyle w:val="a5"/>
        </w:rPr>
        <w:footnoteRef/>
      </w:r>
      <w:r>
        <w:rPr>
          <w:rtl/>
        </w:rPr>
        <w:t xml:space="preserve"> </w:t>
      </w:r>
      <w:r>
        <w:rPr>
          <w:rFonts w:hint="cs"/>
          <w:b/>
          <w:bCs/>
          <w:rtl/>
        </w:rPr>
        <w:t>ה</w:t>
      </w:r>
      <w:r w:rsidRPr="00045498">
        <w:rPr>
          <w:rFonts w:hint="cs"/>
          <w:b/>
          <w:bCs/>
          <w:rtl/>
        </w:rPr>
        <w:t>מגילת אסתר</w:t>
      </w:r>
      <w:r>
        <w:rPr>
          <w:rFonts w:hint="cs"/>
          <w:rtl/>
        </w:rPr>
        <w:t xml:space="preserve"> </w:t>
      </w:r>
      <w:r>
        <w:rPr>
          <w:rFonts w:hint="cs"/>
          <w:sz w:val="16"/>
          <w:szCs w:val="16"/>
          <w:rtl/>
        </w:rPr>
        <w:t xml:space="preserve">(שם) </w:t>
      </w:r>
      <w:r>
        <w:rPr>
          <w:rFonts w:hint="cs"/>
          <w:rtl/>
        </w:rPr>
        <w:t xml:space="preserve">סבר, שגם הרמב''ם (שכפי שנראה לא מנה את המצווה לכבוש את הארץ בספר המצוות) סובר שאין מצווה בזמן הזה לכבוש את הארץ, והמצווה לכבוש את הארץ נהגה רק בזמן יהושע, ולעתיד לבוא תנהג כאשר יבוא המשיח. והביא לראייה את הגמרא בכתובות העוסקת בשלושת השבועות. האחרונים </w:t>
      </w:r>
      <w:r>
        <w:rPr>
          <w:rFonts w:hint="cs"/>
          <w:sz w:val="16"/>
          <w:szCs w:val="16"/>
          <w:rtl/>
        </w:rPr>
        <w:t xml:space="preserve">(וביניהם פאת השולחן) </w:t>
      </w:r>
      <w:r>
        <w:rPr>
          <w:rFonts w:hint="cs"/>
          <w:rtl/>
        </w:rPr>
        <w:t>דחו את שיטתו, מכיוון שמדברי הספרי מוכח לא כך.</w:t>
      </w:r>
    </w:p>
  </w:footnote>
  <w:footnote w:id="3">
    <w:p w14:paraId="7F4B21C0" w14:textId="77777777" w:rsidR="00CC347C" w:rsidRDefault="00CC347C" w:rsidP="00FD540B">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32"/>
    <w:rsid w:val="00003E35"/>
    <w:rsid w:val="0001447D"/>
    <w:rsid w:val="000348D3"/>
    <w:rsid w:val="000366F3"/>
    <w:rsid w:val="00045498"/>
    <w:rsid w:val="00050FC9"/>
    <w:rsid w:val="000517CB"/>
    <w:rsid w:val="000525F5"/>
    <w:rsid w:val="00091719"/>
    <w:rsid w:val="000B1073"/>
    <w:rsid w:val="000C74B8"/>
    <w:rsid w:val="000F20CB"/>
    <w:rsid w:val="000F31E2"/>
    <w:rsid w:val="00105472"/>
    <w:rsid w:val="001162E8"/>
    <w:rsid w:val="0012228A"/>
    <w:rsid w:val="00153AF2"/>
    <w:rsid w:val="00166F2D"/>
    <w:rsid w:val="001715D0"/>
    <w:rsid w:val="00175D1E"/>
    <w:rsid w:val="001C0005"/>
    <w:rsid w:val="001D51D3"/>
    <w:rsid w:val="001E6292"/>
    <w:rsid w:val="001F333B"/>
    <w:rsid w:val="002042A2"/>
    <w:rsid w:val="00247366"/>
    <w:rsid w:val="002A16B8"/>
    <w:rsid w:val="002A43FE"/>
    <w:rsid w:val="002C3A98"/>
    <w:rsid w:val="002F5499"/>
    <w:rsid w:val="00305E33"/>
    <w:rsid w:val="0034114D"/>
    <w:rsid w:val="00351E67"/>
    <w:rsid w:val="00353F6E"/>
    <w:rsid w:val="003647CD"/>
    <w:rsid w:val="00393425"/>
    <w:rsid w:val="003A069E"/>
    <w:rsid w:val="003A462C"/>
    <w:rsid w:val="003A4D6F"/>
    <w:rsid w:val="003C2612"/>
    <w:rsid w:val="003E17E5"/>
    <w:rsid w:val="003E1D51"/>
    <w:rsid w:val="003E31EB"/>
    <w:rsid w:val="003E5AAC"/>
    <w:rsid w:val="0041594B"/>
    <w:rsid w:val="00422846"/>
    <w:rsid w:val="00426C8C"/>
    <w:rsid w:val="00435D0B"/>
    <w:rsid w:val="00444C99"/>
    <w:rsid w:val="00450D67"/>
    <w:rsid w:val="00453801"/>
    <w:rsid w:val="00473591"/>
    <w:rsid w:val="00473A02"/>
    <w:rsid w:val="0047768C"/>
    <w:rsid w:val="004801DE"/>
    <w:rsid w:val="004B0C80"/>
    <w:rsid w:val="004C015E"/>
    <w:rsid w:val="004E1A6E"/>
    <w:rsid w:val="004E33B7"/>
    <w:rsid w:val="004E4BE7"/>
    <w:rsid w:val="0050743D"/>
    <w:rsid w:val="00512044"/>
    <w:rsid w:val="00516051"/>
    <w:rsid w:val="00524D6F"/>
    <w:rsid w:val="00533F2C"/>
    <w:rsid w:val="005372CF"/>
    <w:rsid w:val="00595934"/>
    <w:rsid w:val="005A245C"/>
    <w:rsid w:val="005B1D07"/>
    <w:rsid w:val="005D3F7D"/>
    <w:rsid w:val="005E1DB5"/>
    <w:rsid w:val="005E2BBA"/>
    <w:rsid w:val="005F29B4"/>
    <w:rsid w:val="00605215"/>
    <w:rsid w:val="006066A8"/>
    <w:rsid w:val="00624013"/>
    <w:rsid w:val="006345DB"/>
    <w:rsid w:val="00651AD5"/>
    <w:rsid w:val="0065215A"/>
    <w:rsid w:val="006645B5"/>
    <w:rsid w:val="00670D4E"/>
    <w:rsid w:val="0068291B"/>
    <w:rsid w:val="00693976"/>
    <w:rsid w:val="006B236A"/>
    <w:rsid w:val="006B59CA"/>
    <w:rsid w:val="006C2782"/>
    <w:rsid w:val="006D7FE6"/>
    <w:rsid w:val="006E0181"/>
    <w:rsid w:val="007045BD"/>
    <w:rsid w:val="00732CBD"/>
    <w:rsid w:val="007528B8"/>
    <w:rsid w:val="00757DC6"/>
    <w:rsid w:val="00775D70"/>
    <w:rsid w:val="00780370"/>
    <w:rsid w:val="0078417A"/>
    <w:rsid w:val="007844A4"/>
    <w:rsid w:val="007A32A1"/>
    <w:rsid w:val="007C571F"/>
    <w:rsid w:val="007C7898"/>
    <w:rsid w:val="007D55FF"/>
    <w:rsid w:val="007E11A2"/>
    <w:rsid w:val="007E782D"/>
    <w:rsid w:val="007F5526"/>
    <w:rsid w:val="007F7AA2"/>
    <w:rsid w:val="008020DF"/>
    <w:rsid w:val="00807936"/>
    <w:rsid w:val="008175F3"/>
    <w:rsid w:val="0082129B"/>
    <w:rsid w:val="00821A83"/>
    <w:rsid w:val="008224F0"/>
    <w:rsid w:val="0082259F"/>
    <w:rsid w:val="00822EAB"/>
    <w:rsid w:val="00835232"/>
    <w:rsid w:val="008573E2"/>
    <w:rsid w:val="00877A46"/>
    <w:rsid w:val="00882227"/>
    <w:rsid w:val="008851BE"/>
    <w:rsid w:val="008A4C66"/>
    <w:rsid w:val="008B5292"/>
    <w:rsid w:val="008C5133"/>
    <w:rsid w:val="008E4AFC"/>
    <w:rsid w:val="008F0588"/>
    <w:rsid w:val="009050FE"/>
    <w:rsid w:val="00931578"/>
    <w:rsid w:val="00937B7C"/>
    <w:rsid w:val="009508B9"/>
    <w:rsid w:val="0096416C"/>
    <w:rsid w:val="0099663F"/>
    <w:rsid w:val="009B387A"/>
    <w:rsid w:val="009C464C"/>
    <w:rsid w:val="009E25E1"/>
    <w:rsid w:val="009F5568"/>
    <w:rsid w:val="00A1054B"/>
    <w:rsid w:val="00A27FDC"/>
    <w:rsid w:val="00A30B50"/>
    <w:rsid w:val="00A321BF"/>
    <w:rsid w:val="00A54790"/>
    <w:rsid w:val="00A87838"/>
    <w:rsid w:val="00A95932"/>
    <w:rsid w:val="00A9689E"/>
    <w:rsid w:val="00AB5448"/>
    <w:rsid w:val="00AC6066"/>
    <w:rsid w:val="00AE7AE0"/>
    <w:rsid w:val="00AF149E"/>
    <w:rsid w:val="00AF30D8"/>
    <w:rsid w:val="00B00943"/>
    <w:rsid w:val="00B03144"/>
    <w:rsid w:val="00B04655"/>
    <w:rsid w:val="00B21096"/>
    <w:rsid w:val="00B60180"/>
    <w:rsid w:val="00B7288F"/>
    <w:rsid w:val="00B90262"/>
    <w:rsid w:val="00B9741F"/>
    <w:rsid w:val="00BC3355"/>
    <w:rsid w:val="00BD3667"/>
    <w:rsid w:val="00BE5F86"/>
    <w:rsid w:val="00BF61AD"/>
    <w:rsid w:val="00C04CA7"/>
    <w:rsid w:val="00C07CC8"/>
    <w:rsid w:val="00C13E28"/>
    <w:rsid w:val="00C141A1"/>
    <w:rsid w:val="00C33B70"/>
    <w:rsid w:val="00C3653C"/>
    <w:rsid w:val="00C465BE"/>
    <w:rsid w:val="00C6246A"/>
    <w:rsid w:val="00C77E24"/>
    <w:rsid w:val="00C978D3"/>
    <w:rsid w:val="00CA2F94"/>
    <w:rsid w:val="00CC1A9C"/>
    <w:rsid w:val="00CC347C"/>
    <w:rsid w:val="00CC5408"/>
    <w:rsid w:val="00CD6057"/>
    <w:rsid w:val="00CE0B1B"/>
    <w:rsid w:val="00CE5D6F"/>
    <w:rsid w:val="00CF4D61"/>
    <w:rsid w:val="00D02EDA"/>
    <w:rsid w:val="00D03493"/>
    <w:rsid w:val="00D07018"/>
    <w:rsid w:val="00D30774"/>
    <w:rsid w:val="00D50C8C"/>
    <w:rsid w:val="00D637F1"/>
    <w:rsid w:val="00D65325"/>
    <w:rsid w:val="00D932D2"/>
    <w:rsid w:val="00D94043"/>
    <w:rsid w:val="00DA3116"/>
    <w:rsid w:val="00DB1754"/>
    <w:rsid w:val="00DB3958"/>
    <w:rsid w:val="00DB5240"/>
    <w:rsid w:val="00DB6F97"/>
    <w:rsid w:val="00DB7B07"/>
    <w:rsid w:val="00DB7CBB"/>
    <w:rsid w:val="00DF48DD"/>
    <w:rsid w:val="00E00194"/>
    <w:rsid w:val="00E0674B"/>
    <w:rsid w:val="00E06838"/>
    <w:rsid w:val="00E51CE8"/>
    <w:rsid w:val="00E74B8E"/>
    <w:rsid w:val="00E77B3B"/>
    <w:rsid w:val="00E83E09"/>
    <w:rsid w:val="00E9405A"/>
    <w:rsid w:val="00E97B1D"/>
    <w:rsid w:val="00ED2FF5"/>
    <w:rsid w:val="00EF1BEF"/>
    <w:rsid w:val="00F36F4D"/>
    <w:rsid w:val="00F6416C"/>
    <w:rsid w:val="00F71693"/>
    <w:rsid w:val="00F84CAB"/>
    <w:rsid w:val="00F911AC"/>
    <w:rsid w:val="00F947AE"/>
    <w:rsid w:val="00F94BA7"/>
    <w:rsid w:val="00F96CD6"/>
    <w:rsid w:val="00F97022"/>
    <w:rsid w:val="00FA5174"/>
    <w:rsid w:val="00FB6CE1"/>
    <w:rsid w:val="00FD3CC5"/>
    <w:rsid w:val="00FD540B"/>
    <w:rsid w:val="00FE3C8D"/>
    <w:rsid w:val="00FE6FC5"/>
    <w:rsid w:val="00FF1BE2"/>
    <w:rsid w:val="00FF5DC5"/>
    <w:rsid w:val="00FF7F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DB32"/>
  <w15:chartTrackingRefBased/>
  <w15:docId w15:val="{30058F97-C70D-48EE-942A-A28233B9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D540B"/>
    <w:pPr>
      <w:spacing w:after="0" w:line="240" w:lineRule="auto"/>
    </w:pPr>
    <w:rPr>
      <w:sz w:val="20"/>
      <w:szCs w:val="20"/>
    </w:rPr>
  </w:style>
  <w:style w:type="character" w:customStyle="1" w:styleId="a4">
    <w:name w:val="טקסט הערת שוליים תו"/>
    <w:basedOn w:val="a0"/>
    <w:link w:val="a3"/>
    <w:uiPriority w:val="99"/>
    <w:rsid w:val="00FD540B"/>
    <w:rPr>
      <w:sz w:val="20"/>
      <w:szCs w:val="20"/>
    </w:rPr>
  </w:style>
  <w:style w:type="character" w:styleId="a5">
    <w:name w:val="footnote reference"/>
    <w:basedOn w:val="a0"/>
    <w:uiPriority w:val="99"/>
    <w:semiHidden/>
    <w:unhideWhenUsed/>
    <w:rsid w:val="00FD540B"/>
    <w:rPr>
      <w:vertAlign w:val="superscript"/>
    </w:rPr>
  </w:style>
  <w:style w:type="character" w:styleId="Hyperlink">
    <w:name w:val="Hyperlink"/>
    <w:basedOn w:val="a0"/>
    <w:uiPriority w:val="99"/>
    <w:semiHidden/>
    <w:unhideWhenUsed/>
    <w:rsid w:val="00FD540B"/>
    <w:rPr>
      <w:color w:val="0000FF"/>
      <w:u w:val="single"/>
    </w:rPr>
  </w:style>
  <w:style w:type="paragraph" w:styleId="a6">
    <w:name w:val="header"/>
    <w:basedOn w:val="a"/>
    <w:link w:val="a7"/>
    <w:uiPriority w:val="99"/>
    <w:unhideWhenUsed/>
    <w:rsid w:val="00DB6F97"/>
    <w:pPr>
      <w:tabs>
        <w:tab w:val="center" w:pos="4153"/>
        <w:tab w:val="right" w:pos="8306"/>
      </w:tabs>
      <w:spacing w:after="0" w:line="240" w:lineRule="auto"/>
    </w:pPr>
  </w:style>
  <w:style w:type="character" w:customStyle="1" w:styleId="a7">
    <w:name w:val="כותרת עליונה תו"/>
    <w:basedOn w:val="a0"/>
    <w:link w:val="a6"/>
    <w:uiPriority w:val="99"/>
    <w:rsid w:val="00DB6F97"/>
  </w:style>
  <w:style w:type="paragraph" w:styleId="a8">
    <w:name w:val="footer"/>
    <w:basedOn w:val="a"/>
    <w:link w:val="a9"/>
    <w:uiPriority w:val="99"/>
    <w:unhideWhenUsed/>
    <w:rsid w:val="00DB6F97"/>
    <w:pPr>
      <w:tabs>
        <w:tab w:val="center" w:pos="4153"/>
        <w:tab w:val="right" w:pos="8306"/>
      </w:tabs>
      <w:spacing w:after="0" w:line="240" w:lineRule="auto"/>
    </w:pPr>
  </w:style>
  <w:style w:type="character" w:customStyle="1" w:styleId="a9">
    <w:name w:val="כותרת תחתונה תו"/>
    <w:basedOn w:val="a0"/>
    <w:link w:val="a8"/>
    <w:uiPriority w:val="99"/>
    <w:rsid w:val="00DB6F97"/>
  </w:style>
  <w:style w:type="paragraph" w:styleId="aa">
    <w:name w:val="Balloon Text"/>
    <w:basedOn w:val="a"/>
    <w:link w:val="ab"/>
    <w:uiPriority w:val="99"/>
    <w:semiHidden/>
    <w:unhideWhenUsed/>
    <w:rsid w:val="00DB6F97"/>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B6F97"/>
    <w:rPr>
      <w:rFonts w:ascii="Tahoma" w:hAnsi="Tahoma" w:cs="Tahoma"/>
      <w:sz w:val="18"/>
      <w:szCs w:val="18"/>
    </w:rPr>
  </w:style>
  <w:style w:type="paragraph" w:styleId="ac">
    <w:name w:val="Revision"/>
    <w:hidden/>
    <w:uiPriority w:val="99"/>
    <w:semiHidden/>
    <w:rsid w:val="00DB6F9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1487</Words>
  <Characters>7436</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49</cp:revision>
  <cp:lastPrinted>2020-09-23T08:55:00Z</cp:lastPrinted>
  <dcterms:created xsi:type="dcterms:W3CDTF">2020-09-23T08:29:00Z</dcterms:created>
  <dcterms:modified xsi:type="dcterms:W3CDTF">2022-10-05T19:35:00Z</dcterms:modified>
</cp:coreProperties>
</file>