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25C5" w14:textId="27523863" w:rsidR="0050743D" w:rsidRDefault="009B757F">
      <w:pPr>
        <w:rPr>
          <w:b/>
          <w:bCs/>
          <w:sz w:val="36"/>
          <w:szCs w:val="36"/>
          <w:rtl/>
        </w:rPr>
      </w:pPr>
      <w:r>
        <w:rPr>
          <w:rFonts w:hint="cs"/>
          <w:rtl/>
        </w:rPr>
        <w:t>בס''ד</w:t>
      </w:r>
      <w:r w:rsidR="00DA1E07">
        <w:rPr>
          <w:rFonts w:hint="cs"/>
          <w:b/>
          <w:bCs/>
          <w:sz w:val="36"/>
          <w:szCs w:val="36"/>
          <w:rtl/>
        </w:rPr>
        <w:t xml:space="preserve">     </w:t>
      </w:r>
      <w:r w:rsidR="006C0774">
        <w:rPr>
          <w:rFonts w:hint="cs"/>
          <w:b/>
          <w:bCs/>
          <w:sz w:val="36"/>
          <w:szCs w:val="36"/>
          <w:rtl/>
        </w:rPr>
        <w:t xml:space="preserve">       </w:t>
      </w:r>
      <w:r w:rsidR="00C9117D">
        <w:rPr>
          <w:rFonts w:hint="cs"/>
          <w:b/>
          <w:bCs/>
          <w:sz w:val="36"/>
          <w:szCs w:val="36"/>
          <w:rtl/>
        </w:rPr>
        <w:t xml:space="preserve">    </w:t>
      </w:r>
      <w:r w:rsidRPr="009B757F">
        <w:rPr>
          <w:rFonts w:hint="cs"/>
          <w:b/>
          <w:bCs/>
          <w:sz w:val="36"/>
          <w:szCs w:val="36"/>
          <w:rtl/>
        </w:rPr>
        <w:t>פרשת ואר</w:t>
      </w:r>
      <w:r w:rsidR="006C5F23">
        <w:rPr>
          <w:rFonts w:hint="cs"/>
          <w:b/>
          <w:bCs/>
          <w:sz w:val="36"/>
          <w:szCs w:val="36"/>
          <w:rtl/>
        </w:rPr>
        <w:t>א</w:t>
      </w:r>
      <w:r w:rsidRPr="009B757F">
        <w:rPr>
          <w:rFonts w:hint="cs"/>
          <w:b/>
          <w:bCs/>
          <w:sz w:val="36"/>
          <w:szCs w:val="36"/>
          <w:rtl/>
        </w:rPr>
        <w:t xml:space="preserve">: האם מותר </w:t>
      </w:r>
      <w:r w:rsidR="00DA1E07">
        <w:rPr>
          <w:rFonts w:hint="cs"/>
          <w:b/>
          <w:bCs/>
          <w:sz w:val="36"/>
          <w:szCs w:val="36"/>
          <w:rtl/>
        </w:rPr>
        <w:t>ל</w:t>
      </w:r>
      <w:r w:rsidR="000605F1">
        <w:rPr>
          <w:rFonts w:hint="cs"/>
          <w:b/>
          <w:bCs/>
          <w:sz w:val="36"/>
          <w:szCs w:val="36"/>
          <w:rtl/>
        </w:rPr>
        <w:t>הקפיא מים בשבת</w:t>
      </w:r>
    </w:p>
    <w:p w14:paraId="1899D934" w14:textId="3CB5F2FF" w:rsidR="009B757F" w:rsidRDefault="009B757F">
      <w:pPr>
        <w:rPr>
          <w:b/>
          <w:bCs/>
          <w:u w:val="single"/>
          <w:rtl/>
        </w:rPr>
      </w:pPr>
      <w:r w:rsidRPr="009B757F">
        <w:rPr>
          <w:rFonts w:hint="cs"/>
          <w:b/>
          <w:bCs/>
          <w:u w:val="single"/>
          <w:rtl/>
        </w:rPr>
        <w:t>פתיחה</w:t>
      </w:r>
    </w:p>
    <w:p w14:paraId="5D59F5F2" w14:textId="68C7249F" w:rsidR="000D1431" w:rsidRDefault="006F1C94" w:rsidP="006F1C94">
      <w:pPr>
        <w:rPr>
          <w:rtl/>
        </w:rPr>
      </w:pPr>
      <w:r>
        <w:rPr>
          <w:rFonts w:hint="cs"/>
          <w:rtl/>
        </w:rPr>
        <w:t xml:space="preserve">בפרשת השבוע </w:t>
      </w:r>
      <w:r w:rsidR="006C0774">
        <w:rPr>
          <w:rFonts w:hint="cs"/>
          <w:rtl/>
        </w:rPr>
        <w:t xml:space="preserve">על מכת הברד, כאשר בתוך הברד דלקה </w:t>
      </w:r>
      <w:r w:rsidR="00812370">
        <w:rPr>
          <w:rFonts w:hint="cs"/>
          <w:rtl/>
        </w:rPr>
        <w:t xml:space="preserve">באופן ניסי </w:t>
      </w:r>
      <w:r w:rsidR="006C0774">
        <w:rPr>
          <w:rFonts w:hint="cs"/>
          <w:rtl/>
        </w:rPr>
        <w:t xml:space="preserve">אש: </w:t>
      </w:r>
      <w:r w:rsidR="00A475F5">
        <w:rPr>
          <w:rFonts w:hint="cs"/>
          <w:rtl/>
        </w:rPr>
        <w:t>''</w:t>
      </w:r>
      <w:r w:rsidR="006C0774" w:rsidRPr="006C0774">
        <w:rPr>
          <w:rFonts w:cs="Arial"/>
          <w:rtl/>
        </w:rPr>
        <w:t xml:space="preserve">וַיְהִ֣י בָרָ֔ד וְאֵ֕שׁ מִתְלַקַּ֖חַת בְּת֣וֹךְ הַבָּרָ֑ד כָּבֵ֣ד מְאֹ֔ד אֲ֠שֶׁר </w:t>
      </w:r>
      <w:proofErr w:type="spellStart"/>
      <w:r w:rsidR="006C0774" w:rsidRPr="006C0774">
        <w:rPr>
          <w:rFonts w:cs="Arial"/>
          <w:rtl/>
        </w:rPr>
        <w:t>לֹֽא־הָיָ֤ה</w:t>
      </w:r>
      <w:proofErr w:type="spellEnd"/>
      <w:r w:rsidR="006C0774" w:rsidRPr="006C0774">
        <w:rPr>
          <w:rFonts w:cs="Arial"/>
          <w:rtl/>
        </w:rPr>
        <w:t xml:space="preserve"> כָמֹ֙הוּ֙ </w:t>
      </w:r>
      <w:proofErr w:type="spellStart"/>
      <w:r w:rsidR="006C0774" w:rsidRPr="006C0774">
        <w:rPr>
          <w:rFonts w:cs="Arial"/>
          <w:rtl/>
        </w:rPr>
        <w:t>בְּכָל־אֶ֣רֶץ</w:t>
      </w:r>
      <w:proofErr w:type="spellEnd"/>
      <w:r w:rsidR="006C0774" w:rsidRPr="006C0774">
        <w:rPr>
          <w:rFonts w:cs="Arial"/>
          <w:rtl/>
        </w:rPr>
        <w:t xml:space="preserve"> מִצְרַ֔יִם מֵאָ֖ז הָיְתָ֥ה לְגֽוֹי</w:t>
      </w:r>
      <w:r w:rsidR="006C0774">
        <w:rPr>
          <w:rFonts w:cs="Arial" w:hint="cs"/>
          <w:rtl/>
        </w:rPr>
        <w:t>''</w:t>
      </w:r>
      <w:r w:rsidR="000D1431">
        <w:rPr>
          <w:rFonts w:hint="cs"/>
          <w:rtl/>
        </w:rPr>
        <w:t>. בעוד שרבים מ</w:t>
      </w:r>
      <w:r w:rsidR="00D2299A">
        <w:rPr>
          <w:rFonts w:hint="cs"/>
          <w:rtl/>
        </w:rPr>
        <w:t>פרשני המקרא מ</w:t>
      </w:r>
      <w:r w:rsidR="000D1431">
        <w:rPr>
          <w:rFonts w:hint="cs"/>
          <w:rtl/>
        </w:rPr>
        <w:t xml:space="preserve">סבירים את </w:t>
      </w:r>
      <w:r w:rsidR="00D2299A">
        <w:rPr>
          <w:rFonts w:hint="cs"/>
          <w:rtl/>
        </w:rPr>
        <w:t xml:space="preserve">הנס שבמכת ברד </w:t>
      </w:r>
      <w:r w:rsidR="000D1431">
        <w:rPr>
          <w:rFonts w:hint="cs"/>
          <w:rtl/>
        </w:rPr>
        <w:t xml:space="preserve">כתופעה </w:t>
      </w:r>
      <w:r w:rsidR="00D2299A">
        <w:rPr>
          <w:rFonts w:hint="cs"/>
          <w:rtl/>
        </w:rPr>
        <w:t>ה</w:t>
      </w:r>
      <w:r w:rsidR="000D1431">
        <w:rPr>
          <w:rFonts w:hint="cs"/>
          <w:rtl/>
        </w:rPr>
        <w:t xml:space="preserve">יוצאת מגדר הטבע, יש </w:t>
      </w:r>
      <w:r w:rsidR="00CE20B1">
        <w:rPr>
          <w:rFonts w:hint="cs"/>
          <w:rtl/>
        </w:rPr>
        <w:t>ה</w:t>
      </w:r>
      <w:r w:rsidR="000D1431">
        <w:rPr>
          <w:rFonts w:hint="cs"/>
          <w:rtl/>
        </w:rPr>
        <w:t>מסבירים אותה כחלק מתופעה טבעית</w:t>
      </w:r>
      <w:r w:rsidR="001F2A8C">
        <w:rPr>
          <w:rFonts w:hint="cs"/>
          <w:rtl/>
        </w:rPr>
        <w:t xml:space="preserve"> - בר</w:t>
      </w:r>
      <w:r w:rsidR="007A1804">
        <w:rPr>
          <w:rFonts w:hint="cs"/>
          <w:rtl/>
        </w:rPr>
        <w:t>ד</w:t>
      </w:r>
      <w:r w:rsidR="001F2A8C">
        <w:rPr>
          <w:rFonts w:hint="cs"/>
          <w:rtl/>
        </w:rPr>
        <w:t xml:space="preserve"> וולקני</w:t>
      </w:r>
      <w:r w:rsidR="000D1431">
        <w:rPr>
          <w:rFonts w:hint="cs"/>
          <w:rtl/>
        </w:rPr>
        <w:t>.</w:t>
      </w:r>
    </w:p>
    <w:p w14:paraId="7ECB9C63" w14:textId="774E5110" w:rsidR="00403CBF" w:rsidRDefault="001F2A8C" w:rsidP="006F1C94">
      <w:pPr>
        <w:rPr>
          <w:rtl/>
        </w:rPr>
      </w:pPr>
      <w:r>
        <w:rPr>
          <w:rFonts w:hint="cs"/>
          <w:rtl/>
        </w:rPr>
        <w:t xml:space="preserve">כאשר מתפרץ הר געש, עפים אל השמים רסיסים רבים של אפר לוהט. אך כיוון שיש באזורים אלו גם לחות רבה, היא עוטפת את ענן האפר, ונוצרים חלקיקים של ברד וולקני, ברד שיש בתוכו חלקים לוהטים של אפר וולקני. </w:t>
      </w:r>
      <w:r w:rsidR="00403CBF">
        <w:rPr>
          <w:rFonts w:hint="cs"/>
          <w:rtl/>
        </w:rPr>
        <w:t xml:space="preserve">לפי פירוש זה עולה, שהנס במכת ברד לא היה עצם התופעה, אלא התזמון שלה על ידי הקב''ה, ובלשון </w:t>
      </w:r>
      <w:r w:rsidR="00403CBF" w:rsidRPr="00063760">
        <w:rPr>
          <w:rFonts w:hint="cs"/>
          <w:b/>
          <w:bCs/>
          <w:rtl/>
        </w:rPr>
        <w:t>אנציקלופדית</w:t>
      </w:r>
      <w:r w:rsidR="00403CBF" w:rsidRPr="00CE20B1">
        <w:rPr>
          <w:rFonts w:hint="cs"/>
          <w:rtl/>
        </w:rPr>
        <w:t xml:space="preserve"> </w:t>
      </w:r>
      <w:r w:rsidR="00403CBF" w:rsidRPr="00063760">
        <w:rPr>
          <w:rFonts w:hint="cs"/>
          <w:b/>
          <w:bCs/>
          <w:rtl/>
        </w:rPr>
        <w:t>אאורקה</w:t>
      </w:r>
      <w:r w:rsidR="00403CBF">
        <w:rPr>
          <w:rFonts w:hint="cs"/>
          <w:rtl/>
        </w:rPr>
        <w:t xml:space="preserve"> </w:t>
      </w:r>
      <w:r w:rsidR="0002761C">
        <w:rPr>
          <w:rFonts w:hint="cs"/>
          <w:rtl/>
        </w:rPr>
        <w:t xml:space="preserve">שם תיארו </w:t>
      </w:r>
      <w:r w:rsidR="00403CBF">
        <w:rPr>
          <w:rFonts w:hint="cs"/>
          <w:rtl/>
        </w:rPr>
        <w:t>את התופעה:</w:t>
      </w:r>
    </w:p>
    <w:p w14:paraId="6397D3E1" w14:textId="4ACE8A59" w:rsidR="001F2A8C" w:rsidRDefault="00575FEB" w:rsidP="00575FEB">
      <w:pPr>
        <w:ind w:left="720"/>
        <w:rPr>
          <w:rtl/>
        </w:rPr>
      </w:pPr>
      <w:r>
        <w:rPr>
          <w:rFonts w:hint="cs"/>
          <w:rtl/>
        </w:rPr>
        <w:t>''</w:t>
      </w:r>
      <w:r w:rsidRPr="00575FEB">
        <w:rPr>
          <w:rtl/>
        </w:rPr>
        <w:t>יתכן שמדובר בתופעה אפילו יותר נדירה, שבה יורדים מהשמיים גם ברד וגם אש</w:t>
      </w:r>
      <w:r>
        <w:rPr>
          <w:rFonts w:hint="cs"/>
          <w:rtl/>
        </w:rPr>
        <w:t>,</w:t>
      </w:r>
      <w:r w:rsidRPr="00575FEB">
        <w:rPr>
          <w:rtl/>
        </w:rPr>
        <w:t xml:space="preserve"> תופעה </w:t>
      </w:r>
      <w:r>
        <w:rPr>
          <w:rFonts w:hint="cs"/>
          <w:rtl/>
        </w:rPr>
        <w:t>ה</w:t>
      </w:r>
      <w:r w:rsidRPr="00575FEB">
        <w:rPr>
          <w:rtl/>
        </w:rPr>
        <w:t>נקראת ברד וולקני. ענן האפר מהר הגעש, שהתפרץ באותן שנים שבהן התרחשה יציאת מצרים, עלה גבוה אל הסטרטוספרה. הלחות הרבה שיש שם מתעבה על ענן האפר ויוצרת חלקיקים של אפר וגבישי ברד. נוצרת סערת ברד שמטילה אש וקרח.</w:t>
      </w:r>
      <w:r>
        <w:rPr>
          <w:rFonts w:hint="cs"/>
          <w:rtl/>
        </w:rPr>
        <w:t>''</w:t>
      </w:r>
    </w:p>
    <w:p w14:paraId="115BBD10" w14:textId="4A8C3054" w:rsidR="00AA596A" w:rsidRPr="00AA596A" w:rsidRDefault="00AA596A" w:rsidP="00AA596A">
      <w:pPr>
        <w:rPr>
          <w:rtl/>
        </w:rPr>
      </w:pPr>
      <w:r w:rsidRPr="00AA596A">
        <w:rPr>
          <w:rFonts w:hint="cs"/>
          <w:rtl/>
        </w:rPr>
        <w:t xml:space="preserve">על בסיס אותה תופעה של התפרצות הר הגעש וירידת הקרח והגשם מהשמיים (שאף מוזכרת בפפירוסים של אותה העת), </w:t>
      </w:r>
      <w:r w:rsidR="0099063E">
        <w:rPr>
          <w:rFonts w:hint="cs"/>
          <w:rtl/>
        </w:rPr>
        <w:t>יש ה</w:t>
      </w:r>
      <w:r w:rsidRPr="00AA596A">
        <w:rPr>
          <w:rFonts w:hint="cs"/>
          <w:rtl/>
        </w:rPr>
        <w:t xml:space="preserve">רוצים גם להסביר את מכת החושך. כיוון שמדובר בכמות רבה של אפר געשי, חלק ממנו ירד במכת הברד, אך חלק נכבד ממנו כיסה את ארץ מצרים וגרם לחשכה מוחלטת.  </w:t>
      </w:r>
    </w:p>
    <w:p w14:paraId="3391CEE6" w14:textId="0EB5B07D" w:rsidR="00DF7E5F" w:rsidRDefault="00DF7E5F" w:rsidP="00DF7E5F">
      <w:pPr>
        <w:rPr>
          <w:rtl/>
        </w:rPr>
      </w:pPr>
      <w:r>
        <w:rPr>
          <w:rFonts w:hint="cs"/>
          <w:rtl/>
        </w:rPr>
        <w:t>בעקבות הברד והקרח שירדו מהשמים על מצרים, נעסוק השבוע בשאלה האם כאשר קפא בקבוק מים בשבת, מותר לשים אותו בשמש בשביל להפשירו, וכן האם מותר לשים קוביות קרח במשקה. בנוסף נעסוק בשאלה ההפוכה, האם לאחר שנגמרו קוביות הקרח, מותר להכניס מים למקפיא על מנת שי</w:t>
      </w:r>
      <w:r w:rsidR="006A636A">
        <w:rPr>
          <w:rFonts w:hint="cs"/>
          <w:rtl/>
        </w:rPr>
        <w:t>י</w:t>
      </w:r>
      <w:r>
        <w:rPr>
          <w:rFonts w:hint="cs"/>
          <w:rtl/>
        </w:rPr>
        <w:t>וצרו קוביות קרח חדשות.</w:t>
      </w:r>
    </w:p>
    <w:p w14:paraId="6B4053B8" w14:textId="5981714F" w:rsidR="006A636A" w:rsidRDefault="00892B9D" w:rsidP="00437F63">
      <w:pPr>
        <w:spacing w:after="80"/>
        <w:rPr>
          <w:b/>
          <w:bCs/>
          <w:u w:val="single"/>
          <w:rtl/>
        </w:rPr>
      </w:pPr>
      <w:r>
        <w:rPr>
          <w:rFonts w:hint="cs"/>
          <w:b/>
          <w:bCs/>
          <w:u w:val="single"/>
          <w:rtl/>
        </w:rPr>
        <w:t>ריסוק קרח</w:t>
      </w:r>
    </w:p>
    <w:p w14:paraId="6FECFE58" w14:textId="77777777" w:rsidR="0076391F" w:rsidRPr="000E4973" w:rsidRDefault="0076391F" w:rsidP="0076391F">
      <w:pPr>
        <w:spacing w:after="80"/>
        <w:rPr>
          <w:rtl/>
        </w:rPr>
      </w:pPr>
      <w:r>
        <w:rPr>
          <w:rFonts w:hint="cs"/>
          <w:rtl/>
        </w:rPr>
        <w:t>האם מותר לשים בשבת קוביות קרח בקנקן?</w:t>
      </w:r>
      <w:r>
        <w:rPr>
          <w:rFonts w:hint="cs"/>
        </w:rPr>
        <w:t xml:space="preserve"> </w:t>
      </w:r>
      <w:r>
        <w:rPr>
          <w:rFonts w:hint="cs"/>
          <w:rtl/>
        </w:rPr>
        <w:t xml:space="preserve">הגמרא במסכת שבת </w:t>
      </w:r>
      <w:r>
        <w:rPr>
          <w:rFonts w:hint="cs"/>
          <w:sz w:val="18"/>
          <w:szCs w:val="18"/>
          <w:rtl/>
        </w:rPr>
        <w:t xml:space="preserve">(נא ע''א) </w:t>
      </w:r>
      <w:r>
        <w:rPr>
          <w:rFonts w:hint="cs"/>
          <w:rtl/>
        </w:rPr>
        <w:t>כותבת, שאסור לרסק את השלג או את הקרח בשבת על מנת להופכם למים, אבל מותר לשים אותם בקנקן כדי שיופשרו מאליהם. נחלקו הראשונים, איזה איסור יש בריסוק הקרח, ובאיזה קנקן מותר לשים קרח:</w:t>
      </w:r>
    </w:p>
    <w:p w14:paraId="637E9A4D" w14:textId="77777777" w:rsidR="0076391F" w:rsidRDefault="0076391F" w:rsidP="0076391F">
      <w:pPr>
        <w:spacing w:after="80"/>
        <w:rPr>
          <w:rtl/>
        </w:rPr>
      </w:pPr>
      <w:r>
        <w:rPr>
          <w:rFonts w:hint="cs"/>
          <w:rtl/>
        </w:rPr>
        <w:t xml:space="preserve">א. </w:t>
      </w:r>
      <w:r>
        <w:rPr>
          <w:rFonts w:hint="cs"/>
          <w:b/>
          <w:bCs/>
          <w:rtl/>
        </w:rPr>
        <w:t xml:space="preserve">ספר התרומה </w:t>
      </w:r>
      <w:r>
        <w:rPr>
          <w:rFonts w:hint="cs"/>
          <w:sz w:val="18"/>
          <w:szCs w:val="18"/>
          <w:rtl/>
        </w:rPr>
        <w:t xml:space="preserve">(סי' </w:t>
      </w:r>
      <w:proofErr w:type="spellStart"/>
      <w:r>
        <w:rPr>
          <w:rFonts w:hint="cs"/>
          <w:sz w:val="18"/>
          <w:szCs w:val="18"/>
          <w:rtl/>
        </w:rPr>
        <w:t>רלה</w:t>
      </w:r>
      <w:proofErr w:type="spellEnd"/>
      <w:r>
        <w:rPr>
          <w:rFonts w:hint="cs"/>
          <w:sz w:val="18"/>
          <w:szCs w:val="18"/>
          <w:rtl/>
        </w:rPr>
        <w:t xml:space="preserve">) </w:t>
      </w:r>
      <w:r>
        <w:rPr>
          <w:rFonts w:hint="cs"/>
          <w:rtl/>
        </w:rPr>
        <w:t xml:space="preserve">נקט שהאיסור בריסוק קרח הוא נולד, שכן עד עכשיו היו קוביות קרח, וכעת בזכות הריסוק נהפך הקרח למים שהם תוצר חדש. משום כך להבנתו, כאשר הגמרא מתירה לשים קרח בקנקן, הכוונה דווקא לקנקן מלא מים, שאז הקרח נמס לתוך המים ובאופן זה אין איסור נולד. </w:t>
      </w:r>
    </w:p>
    <w:p w14:paraId="471A37D8" w14:textId="01A0B9C6" w:rsidR="00D242BB" w:rsidRDefault="00D242BB" w:rsidP="00437F63">
      <w:pPr>
        <w:spacing w:after="80"/>
        <w:rPr>
          <w:rtl/>
        </w:rPr>
      </w:pPr>
      <w:r>
        <w:rPr>
          <w:rFonts w:hint="cs"/>
          <w:rtl/>
        </w:rPr>
        <w:t xml:space="preserve">על בסיס אותו </w:t>
      </w:r>
      <w:r w:rsidR="00FB2B58">
        <w:rPr>
          <w:rFonts w:hint="cs"/>
          <w:rtl/>
        </w:rPr>
        <w:t>עיקרון</w:t>
      </w:r>
      <w:r>
        <w:rPr>
          <w:rFonts w:hint="cs"/>
          <w:rtl/>
        </w:rPr>
        <w:t xml:space="preserve"> </w:t>
      </w:r>
      <w:r w:rsidR="009638E7">
        <w:rPr>
          <w:rFonts w:hint="cs"/>
          <w:rtl/>
        </w:rPr>
        <w:t>המשיך ו</w:t>
      </w:r>
      <w:r>
        <w:rPr>
          <w:rFonts w:hint="cs"/>
          <w:rtl/>
        </w:rPr>
        <w:t>כתב ספר התרומה</w:t>
      </w:r>
      <w:r w:rsidR="00954DDD">
        <w:rPr>
          <w:rFonts w:hint="cs"/>
          <w:rtl/>
        </w:rPr>
        <w:t xml:space="preserve"> </w:t>
      </w:r>
      <w:r w:rsidR="00954DDD">
        <w:rPr>
          <w:rFonts w:hint="cs"/>
          <w:sz w:val="18"/>
          <w:szCs w:val="18"/>
          <w:rtl/>
        </w:rPr>
        <w:t>(שם)</w:t>
      </w:r>
      <w:r>
        <w:rPr>
          <w:rFonts w:hint="cs"/>
          <w:rtl/>
        </w:rPr>
        <w:t xml:space="preserve">, שאסור לשים פשטידה </w:t>
      </w:r>
      <w:r w:rsidR="00306B5C">
        <w:rPr>
          <w:rFonts w:hint="cs"/>
          <w:sz w:val="18"/>
          <w:szCs w:val="18"/>
          <w:rtl/>
        </w:rPr>
        <w:t>('</w:t>
      </w:r>
      <w:proofErr w:type="spellStart"/>
      <w:r w:rsidR="00306B5C">
        <w:rPr>
          <w:rFonts w:hint="cs"/>
          <w:sz w:val="18"/>
          <w:szCs w:val="18"/>
          <w:rtl/>
        </w:rPr>
        <w:t>אינפנאדה</w:t>
      </w:r>
      <w:proofErr w:type="spellEnd"/>
      <w:r w:rsidR="00306B5C">
        <w:rPr>
          <w:rFonts w:hint="cs"/>
          <w:sz w:val="18"/>
          <w:szCs w:val="18"/>
          <w:rtl/>
        </w:rPr>
        <w:t>' בלשון הראשונים והשולחן ערוך)</w:t>
      </w:r>
      <w:r w:rsidR="00306B5C">
        <w:rPr>
          <w:rFonts w:hint="cs"/>
          <w:rtl/>
        </w:rPr>
        <w:t xml:space="preserve"> </w:t>
      </w:r>
      <w:r>
        <w:rPr>
          <w:rFonts w:hint="cs"/>
          <w:rtl/>
        </w:rPr>
        <w:t>המורכבת מבשר ורוטב קרוש על יד האש, כיוון שהאש גורמת לכך שהרוטב שהיה עד כה קרוש</w:t>
      </w:r>
      <w:r w:rsidR="009D74E8">
        <w:rPr>
          <w:rFonts w:hint="cs"/>
          <w:rtl/>
        </w:rPr>
        <w:t xml:space="preserve">, </w:t>
      </w:r>
      <w:r w:rsidR="00FB2B58">
        <w:rPr>
          <w:rFonts w:hint="cs"/>
          <w:rtl/>
        </w:rPr>
        <w:t>יהפוך לנוזל</w:t>
      </w:r>
      <w:r w:rsidR="007D33B6">
        <w:rPr>
          <w:rFonts w:hint="cs"/>
          <w:rtl/>
        </w:rPr>
        <w:t>י</w:t>
      </w:r>
      <w:r w:rsidR="00306B5C" w:rsidRPr="00306B5C">
        <w:rPr>
          <w:rFonts w:hint="cs"/>
          <w:rtl/>
        </w:rPr>
        <w:t xml:space="preserve"> </w:t>
      </w:r>
      <w:r w:rsidR="00306B5C">
        <w:rPr>
          <w:rFonts w:hint="cs"/>
          <w:rtl/>
        </w:rPr>
        <w:t>בגלל החום</w:t>
      </w:r>
      <w:r w:rsidR="00FB2B58">
        <w:rPr>
          <w:rFonts w:hint="cs"/>
          <w:rtl/>
        </w:rPr>
        <w:t xml:space="preserve">, ויש בכך איסור </w:t>
      </w:r>
      <w:r w:rsidR="00F90356">
        <w:rPr>
          <w:rFonts w:hint="cs"/>
          <w:rtl/>
        </w:rPr>
        <w:t>נולד</w:t>
      </w:r>
      <w:r w:rsidR="00FB2B58">
        <w:rPr>
          <w:rFonts w:hint="cs"/>
          <w:rtl/>
        </w:rPr>
        <w:t xml:space="preserve"> בשבת</w:t>
      </w:r>
      <w:r w:rsidR="0076391F">
        <w:rPr>
          <w:rFonts w:hint="cs"/>
          <w:rtl/>
        </w:rPr>
        <w:t>.</w:t>
      </w:r>
      <w:r w:rsidR="00FB2B58">
        <w:rPr>
          <w:rFonts w:hint="cs"/>
          <w:rtl/>
        </w:rPr>
        <w:t xml:space="preserve"> </w:t>
      </w:r>
      <w:r w:rsidR="006016EB">
        <w:rPr>
          <w:rFonts w:hint="cs"/>
          <w:rtl/>
        </w:rPr>
        <w:t>ובלשונו</w:t>
      </w:r>
      <w:r w:rsidR="0077651D">
        <w:rPr>
          <w:rFonts w:hint="cs"/>
          <w:rtl/>
        </w:rPr>
        <w:t xml:space="preserve"> של ספר התרומה</w:t>
      </w:r>
      <w:r w:rsidR="006016EB">
        <w:rPr>
          <w:rFonts w:hint="cs"/>
          <w:rtl/>
        </w:rPr>
        <w:t>:</w:t>
      </w:r>
    </w:p>
    <w:p w14:paraId="48C8E460" w14:textId="44DB0FD4" w:rsidR="00BA2734" w:rsidRDefault="00873D50" w:rsidP="00437F63">
      <w:pPr>
        <w:spacing w:after="80"/>
        <w:ind w:left="720"/>
        <w:rPr>
          <w:rtl/>
        </w:rPr>
      </w:pPr>
      <w:r>
        <w:rPr>
          <w:rFonts w:hint="cs"/>
          <w:rtl/>
        </w:rPr>
        <w:t>''</w:t>
      </w:r>
      <w:r w:rsidR="00954DDD" w:rsidRPr="00954DDD">
        <w:rPr>
          <w:rFonts w:cs="Arial"/>
          <w:rtl/>
        </w:rPr>
        <w:t>אסור לרחוץ ידיו בשבת משלג וממים שמעורב בהן ברד</w:t>
      </w:r>
      <w:r w:rsidR="00954DDD">
        <w:rPr>
          <w:rFonts w:cs="Arial" w:hint="cs"/>
          <w:rtl/>
        </w:rPr>
        <w:t>,</w:t>
      </w:r>
      <w:r w:rsidR="00954DDD" w:rsidRPr="00954DDD">
        <w:rPr>
          <w:rFonts w:cs="Arial"/>
          <w:rtl/>
        </w:rPr>
        <w:t xml:space="preserve"> לפי שממעך ונמס בין ידיו ונעשים מים </w:t>
      </w:r>
      <w:proofErr w:type="spellStart"/>
      <w:r w:rsidR="00954DDD" w:rsidRPr="00954DDD">
        <w:rPr>
          <w:rFonts w:cs="Arial"/>
          <w:rtl/>
        </w:rPr>
        <w:t>והוה</w:t>
      </w:r>
      <w:proofErr w:type="spellEnd"/>
      <w:r w:rsidR="00954DDD" w:rsidRPr="00954DDD">
        <w:rPr>
          <w:rFonts w:cs="Arial"/>
          <w:rtl/>
        </w:rPr>
        <w:t xml:space="preserve"> ליה נולד</w:t>
      </w:r>
      <w:r w:rsidR="00954DDD">
        <w:rPr>
          <w:rFonts w:cs="Arial" w:hint="cs"/>
          <w:rtl/>
        </w:rPr>
        <w:t>,</w:t>
      </w:r>
      <w:r w:rsidR="00954DDD" w:rsidRPr="00954DDD">
        <w:rPr>
          <w:rFonts w:cs="Arial"/>
          <w:rtl/>
        </w:rPr>
        <w:t xml:space="preserve"> </w:t>
      </w:r>
      <w:proofErr w:type="spellStart"/>
      <w:r w:rsidR="00954DDD" w:rsidRPr="00954DDD">
        <w:rPr>
          <w:rFonts w:cs="Arial"/>
          <w:rtl/>
        </w:rPr>
        <w:t>כדתניא</w:t>
      </w:r>
      <w:proofErr w:type="spellEnd"/>
      <w:r w:rsidR="00954DDD" w:rsidRPr="00954DDD">
        <w:rPr>
          <w:rFonts w:cs="Arial"/>
          <w:rtl/>
        </w:rPr>
        <w:t xml:space="preserve"> אין </w:t>
      </w:r>
      <w:proofErr w:type="spellStart"/>
      <w:r w:rsidR="00954DDD" w:rsidRPr="00954DDD">
        <w:rPr>
          <w:rFonts w:cs="Arial"/>
          <w:rtl/>
        </w:rPr>
        <w:t>מרזקין</w:t>
      </w:r>
      <w:proofErr w:type="spellEnd"/>
      <w:r w:rsidR="00954DDD" w:rsidRPr="00954DDD">
        <w:rPr>
          <w:rFonts w:cs="Arial"/>
          <w:rtl/>
        </w:rPr>
        <w:t xml:space="preserve"> את השלג והברד אבל נותן לתוך הכוס או לתוך הקערה</w:t>
      </w:r>
      <w:r w:rsidR="00954DDD">
        <w:rPr>
          <w:rFonts w:cs="Arial" w:hint="cs"/>
          <w:rtl/>
        </w:rPr>
        <w:t>.</w:t>
      </w:r>
      <w:r w:rsidR="00954DDD" w:rsidRPr="00954DDD">
        <w:rPr>
          <w:rFonts w:cs="Arial"/>
          <w:rtl/>
        </w:rPr>
        <w:t xml:space="preserve"> והני </w:t>
      </w:r>
      <w:proofErr w:type="spellStart"/>
      <w:r w:rsidR="00954DDD" w:rsidRPr="00954DDD">
        <w:rPr>
          <w:rFonts w:cs="Arial"/>
          <w:rtl/>
        </w:rPr>
        <w:t>פשטיידא</w:t>
      </w:r>
      <w:proofErr w:type="spellEnd"/>
      <w:r w:rsidR="00954DDD" w:rsidRPr="00954DDD">
        <w:rPr>
          <w:rFonts w:cs="Arial"/>
          <w:rtl/>
        </w:rPr>
        <w:t xml:space="preserve"> בימות החורף צריך לשמור ביום השבת שלא </w:t>
      </w:r>
      <w:r w:rsidR="0077651D">
        <w:rPr>
          <w:rFonts w:cs="Arial" w:hint="cs"/>
          <w:rtl/>
        </w:rPr>
        <w:t>י</w:t>
      </w:r>
      <w:r w:rsidR="00954DDD" w:rsidRPr="00954DDD">
        <w:rPr>
          <w:rFonts w:cs="Arial"/>
          <w:rtl/>
        </w:rPr>
        <w:t>יתן סמוך לאש לחמם מפני כי השמנונית הנקרש עתה נמחה על ידו</w:t>
      </w:r>
      <w:r w:rsidR="00954DDD">
        <w:rPr>
          <w:rFonts w:cs="Arial" w:hint="cs"/>
          <w:rtl/>
        </w:rPr>
        <w:t>.''</w:t>
      </w:r>
      <w:r w:rsidR="00954DDD" w:rsidRPr="00954DDD">
        <w:rPr>
          <w:rFonts w:cs="Arial"/>
          <w:rtl/>
        </w:rPr>
        <w:t xml:space="preserve"> </w:t>
      </w:r>
    </w:p>
    <w:p w14:paraId="2784D407" w14:textId="704C93B3" w:rsidR="00550DA3" w:rsidRDefault="00550DA3" w:rsidP="00550DA3">
      <w:pPr>
        <w:spacing w:after="80"/>
        <w:rPr>
          <w:rtl/>
        </w:rPr>
      </w:pPr>
      <w:r>
        <w:rPr>
          <w:rFonts w:hint="cs"/>
          <w:rtl/>
        </w:rPr>
        <w:t xml:space="preserve">ב. </w:t>
      </w:r>
      <w:r w:rsidRPr="00FA0872">
        <w:rPr>
          <w:rFonts w:hint="cs"/>
          <w:b/>
          <w:bCs/>
          <w:rtl/>
        </w:rPr>
        <w:t>הרשב''א</w:t>
      </w:r>
      <w:r>
        <w:rPr>
          <w:rFonts w:hint="cs"/>
          <w:rtl/>
        </w:rPr>
        <w:t xml:space="preserve"> </w:t>
      </w:r>
      <w:r>
        <w:rPr>
          <w:rFonts w:hint="cs"/>
          <w:sz w:val="18"/>
          <w:szCs w:val="18"/>
          <w:rtl/>
        </w:rPr>
        <w:t xml:space="preserve">(שם ד''ה ולי) </w:t>
      </w:r>
      <w:r>
        <w:rPr>
          <w:rFonts w:hint="cs"/>
          <w:rtl/>
        </w:rPr>
        <w:t xml:space="preserve">חלק על ספר התרומה, וכתב </w:t>
      </w:r>
      <w:r w:rsidR="00245D56">
        <w:rPr>
          <w:rFonts w:hint="cs"/>
          <w:rtl/>
        </w:rPr>
        <w:t>שאין בהפיכת קרח למים איסור נולד, שכן מדובר בדברים דומים</w:t>
      </w:r>
      <w:r>
        <w:rPr>
          <w:rFonts w:hint="cs"/>
          <w:rtl/>
        </w:rPr>
        <w:t>.</w:t>
      </w:r>
      <w:r w:rsidR="00245D56" w:rsidRPr="00245D56">
        <w:rPr>
          <w:rFonts w:hint="cs"/>
          <w:rtl/>
        </w:rPr>
        <w:t xml:space="preserve"> </w:t>
      </w:r>
      <w:r w:rsidR="00245D56">
        <w:rPr>
          <w:rFonts w:hint="cs"/>
          <w:rtl/>
        </w:rPr>
        <w:t xml:space="preserve">להבנתו, האיסור לרסק קרח בשבת הוא משום איסור סוחט, כיוון </w:t>
      </w:r>
      <w:r>
        <w:rPr>
          <w:rFonts w:hint="cs"/>
          <w:rtl/>
        </w:rPr>
        <w:t xml:space="preserve">שאסור מדאורייתא לסחוט פירות בשבת בגלל איסור סוחט, גזרו חכמים שאסור לרסק קרח בשבת לתוך קערה ריקה כדי להוציא את מימיו, פעולה הדומה לפעולת סחיטה </w:t>
      </w:r>
      <w:r>
        <w:rPr>
          <w:rFonts w:hint="cs"/>
          <w:sz w:val="18"/>
          <w:szCs w:val="18"/>
          <w:rtl/>
        </w:rPr>
        <w:t>(ועיין בדף לפרשת וישב שנה ב')</w:t>
      </w:r>
      <w:r>
        <w:rPr>
          <w:rFonts w:hint="cs"/>
          <w:rtl/>
        </w:rPr>
        <w:t xml:space="preserve">.  </w:t>
      </w:r>
    </w:p>
    <w:p w14:paraId="2DC6D7E1" w14:textId="77777777" w:rsidR="00550DA3" w:rsidRDefault="00550DA3" w:rsidP="00550DA3">
      <w:pPr>
        <w:spacing w:after="80"/>
        <w:rPr>
          <w:rtl/>
        </w:rPr>
      </w:pPr>
      <w:r>
        <w:rPr>
          <w:rFonts w:hint="cs"/>
          <w:rtl/>
        </w:rPr>
        <w:t>בין השאר הסיבה שלא קיבל את טענתו של ספר התרומה שמדובר באיסור נולד היא, שלהבנתו הגמרא מתירה לשים קרח אפילו בתוך קנקנן ריק. להבנה זו לספר התרומה קשה, מדוע הגמרא מתירה? והרי גם כך נולדים מים חדשים! לעומת זאת, אם מבינים שמדובר בגזירה משום איסור סוחט, ברור מדוע אין בכך איסור, שהרי האדם אינו עושה כלל פעולת סחיטה.</w:t>
      </w:r>
    </w:p>
    <w:p w14:paraId="7D630615" w14:textId="456CAB34" w:rsidR="008F5949" w:rsidRPr="002F21BE" w:rsidRDefault="008F5949" w:rsidP="00437F63">
      <w:pPr>
        <w:spacing w:after="80"/>
        <w:ind w:left="720"/>
        <w:rPr>
          <w:rtl/>
        </w:rPr>
      </w:pPr>
      <w:r>
        <w:rPr>
          <w:rFonts w:cs="Arial" w:hint="cs"/>
          <w:rtl/>
        </w:rPr>
        <w:t>''</w:t>
      </w:r>
      <w:r>
        <w:rPr>
          <w:rFonts w:cs="Arial"/>
          <w:rtl/>
        </w:rPr>
        <w:t>ואינו מחוור</w:t>
      </w:r>
      <w:r>
        <w:rPr>
          <w:rFonts w:cs="Arial" w:hint="cs"/>
          <w:rtl/>
        </w:rPr>
        <w:t>,</w:t>
      </w:r>
      <w:r>
        <w:rPr>
          <w:rFonts w:cs="Arial"/>
          <w:rtl/>
        </w:rPr>
        <w:t xml:space="preserve"> דאם כן למה התירו לתת לתוך הכוס</w:t>
      </w:r>
      <w:r w:rsidR="00113120">
        <w:rPr>
          <w:rFonts w:cs="Arial" w:hint="cs"/>
          <w:rtl/>
        </w:rPr>
        <w:t>?!</w:t>
      </w:r>
      <w:r>
        <w:rPr>
          <w:rFonts w:cs="Arial"/>
          <w:rtl/>
        </w:rPr>
        <w:t xml:space="preserve"> </w:t>
      </w:r>
      <w:proofErr w:type="spellStart"/>
      <w:r>
        <w:rPr>
          <w:rFonts w:cs="Arial"/>
          <w:rtl/>
        </w:rPr>
        <w:t>דמכל</w:t>
      </w:r>
      <w:proofErr w:type="spellEnd"/>
      <w:r>
        <w:rPr>
          <w:rFonts w:cs="Arial"/>
          <w:rtl/>
        </w:rPr>
        <w:t xml:space="preserve"> מקום הרי הוא נפשר בתוך הכוס והרי הוא נולד בשבת ואסור, ולי נראה </w:t>
      </w:r>
      <w:proofErr w:type="spellStart"/>
      <w:r>
        <w:rPr>
          <w:rFonts w:cs="Arial"/>
          <w:rtl/>
        </w:rPr>
        <w:t>דמשום</w:t>
      </w:r>
      <w:proofErr w:type="spellEnd"/>
      <w:r>
        <w:rPr>
          <w:rFonts w:cs="Arial"/>
          <w:rtl/>
        </w:rPr>
        <w:t xml:space="preserve"> גזירת סחיטה </w:t>
      </w:r>
      <w:proofErr w:type="spellStart"/>
      <w:r>
        <w:rPr>
          <w:rFonts w:cs="Arial"/>
          <w:rtl/>
        </w:rPr>
        <w:t>דפירות</w:t>
      </w:r>
      <w:proofErr w:type="spellEnd"/>
      <w:r>
        <w:rPr>
          <w:rFonts w:cs="Arial"/>
          <w:rtl/>
        </w:rPr>
        <w:t xml:space="preserve"> </w:t>
      </w:r>
      <w:proofErr w:type="spellStart"/>
      <w:r>
        <w:rPr>
          <w:rFonts w:cs="Arial"/>
          <w:rtl/>
        </w:rPr>
        <w:t>העומדין</w:t>
      </w:r>
      <w:proofErr w:type="spellEnd"/>
      <w:r>
        <w:rPr>
          <w:rFonts w:cs="Arial"/>
          <w:rtl/>
        </w:rPr>
        <w:t xml:space="preserve"> </w:t>
      </w:r>
      <w:proofErr w:type="spellStart"/>
      <w:r>
        <w:rPr>
          <w:rFonts w:cs="Arial"/>
          <w:rtl/>
        </w:rPr>
        <w:t>למשקין</w:t>
      </w:r>
      <w:proofErr w:type="spellEnd"/>
      <w:r>
        <w:rPr>
          <w:rFonts w:cs="Arial"/>
          <w:rtl/>
        </w:rPr>
        <w:t xml:space="preserve"> נגעו בה</w:t>
      </w:r>
      <w:r w:rsidR="00A90B04">
        <w:rPr>
          <w:rFonts w:cs="Arial" w:hint="cs"/>
          <w:rtl/>
        </w:rPr>
        <w:t>,</w:t>
      </w:r>
      <w:r>
        <w:rPr>
          <w:rFonts w:cs="Arial"/>
          <w:rtl/>
        </w:rPr>
        <w:t xml:space="preserve"> מפני שהברד והשלג למימיהן הן </w:t>
      </w:r>
      <w:proofErr w:type="spellStart"/>
      <w:r>
        <w:rPr>
          <w:rFonts w:cs="Arial"/>
          <w:rtl/>
        </w:rPr>
        <w:t>עומדין</w:t>
      </w:r>
      <w:proofErr w:type="spellEnd"/>
      <w:r>
        <w:rPr>
          <w:rFonts w:cs="Arial"/>
          <w:rtl/>
        </w:rPr>
        <w:t>, ולפיכך לתת לתוך הכוס מותר שאינו נראה כסוחט</w:t>
      </w:r>
      <w:r>
        <w:rPr>
          <w:rFonts w:cs="Arial" w:hint="cs"/>
          <w:rtl/>
        </w:rPr>
        <w:t>.</w:t>
      </w:r>
      <w:r>
        <w:rPr>
          <w:rFonts w:hint="cs"/>
          <w:rtl/>
        </w:rPr>
        <w:t>''</w:t>
      </w:r>
    </w:p>
    <w:p w14:paraId="70549FCC" w14:textId="5AB07780" w:rsidR="00DF7E5F" w:rsidRDefault="00F90356" w:rsidP="00DF7E5F">
      <w:pPr>
        <w:rPr>
          <w:rtl/>
        </w:rPr>
      </w:pPr>
      <w:r>
        <w:rPr>
          <w:rFonts w:hint="cs"/>
          <w:rtl/>
        </w:rPr>
        <w:t xml:space="preserve">ג. </w:t>
      </w:r>
      <w:r w:rsidRPr="00E14F8C">
        <w:rPr>
          <w:rFonts w:hint="cs"/>
          <w:b/>
          <w:bCs/>
          <w:rtl/>
        </w:rPr>
        <w:t>רש''י</w:t>
      </w:r>
      <w:r>
        <w:rPr>
          <w:rFonts w:hint="cs"/>
          <w:rtl/>
        </w:rPr>
        <w:t xml:space="preserve"> </w:t>
      </w:r>
      <w:r>
        <w:rPr>
          <w:rFonts w:hint="cs"/>
          <w:sz w:val="18"/>
          <w:szCs w:val="18"/>
          <w:rtl/>
        </w:rPr>
        <w:t xml:space="preserve">(ד''ה </w:t>
      </w:r>
      <w:r w:rsidR="004B4698">
        <w:rPr>
          <w:rFonts w:hint="cs"/>
          <w:sz w:val="18"/>
          <w:szCs w:val="18"/>
          <w:rtl/>
        </w:rPr>
        <w:t>כדי</w:t>
      </w:r>
      <w:r>
        <w:rPr>
          <w:rFonts w:hint="cs"/>
          <w:sz w:val="18"/>
          <w:szCs w:val="18"/>
          <w:rtl/>
        </w:rPr>
        <w:t xml:space="preserve">) </w:t>
      </w:r>
      <w:r>
        <w:rPr>
          <w:rFonts w:hint="cs"/>
          <w:rtl/>
        </w:rPr>
        <w:t xml:space="preserve">בגישה שלישית סבר, </w:t>
      </w:r>
      <w:r w:rsidR="008B4304">
        <w:rPr>
          <w:rFonts w:hint="cs"/>
          <w:rtl/>
        </w:rPr>
        <w:t>שהאיסור הוא לא משום נולד</w:t>
      </w:r>
      <w:r w:rsidR="008B2C60">
        <w:rPr>
          <w:rFonts w:hint="cs"/>
          <w:rtl/>
        </w:rPr>
        <w:t xml:space="preserve"> וכפי שטען ספר התרומה</w:t>
      </w:r>
      <w:r w:rsidR="008B4304">
        <w:rPr>
          <w:rFonts w:hint="cs"/>
          <w:rtl/>
        </w:rPr>
        <w:t xml:space="preserve">, אלא משום מוליד. כאשר מרסקים את הקרח מולידים משהו חדש, ופעולה זו דומה </w:t>
      </w:r>
      <w:r w:rsidR="003A0684">
        <w:rPr>
          <w:rFonts w:hint="cs"/>
          <w:rtl/>
        </w:rPr>
        <w:t>למלאכה</w:t>
      </w:r>
      <w:r w:rsidR="008B4304">
        <w:rPr>
          <w:rFonts w:hint="cs"/>
          <w:rtl/>
        </w:rPr>
        <w:t>. לפי דבריו מותר לשים קרח בכוס ריקה, כיוון שעל אף שכך נולדים המים, מכל מקום האדם לא גורם</w:t>
      </w:r>
      <w:r w:rsidR="00A90B04">
        <w:rPr>
          <w:rFonts w:hint="cs"/>
          <w:rtl/>
        </w:rPr>
        <w:t xml:space="preserve"> בפועל</w:t>
      </w:r>
      <w:r w:rsidR="008B4304">
        <w:rPr>
          <w:rFonts w:hint="cs"/>
          <w:rtl/>
        </w:rPr>
        <w:t xml:space="preserve"> להולדתם.</w:t>
      </w:r>
    </w:p>
    <w:p w14:paraId="0FC20491" w14:textId="0882A06A" w:rsidR="004F152B" w:rsidRDefault="004F152B" w:rsidP="00DF7E5F">
      <w:pPr>
        <w:rPr>
          <w:u w:val="single"/>
          <w:rtl/>
        </w:rPr>
      </w:pPr>
      <w:r>
        <w:rPr>
          <w:rFonts w:hint="cs"/>
          <w:u w:val="single"/>
          <w:rtl/>
        </w:rPr>
        <w:t>להלכה</w:t>
      </w:r>
    </w:p>
    <w:p w14:paraId="6F51F10B" w14:textId="77777777" w:rsidR="004F123B" w:rsidRDefault="004F123B" w:rsidP="004F123B">
      <w:pPr>
        <w:rPr>
          <w:rtl/>
        </w:rPr>
      </w:pPr>
      <w:r>
        <w:rPr>
          <w:rFonts w:hint="cs"/>
          <w:rtl/>
        </w:rPr>
        <w:t>בפסק ההלכה נחלקו השולחן ערוך והרמ''א:</w:t>
      </w:r>
    </w:p>
    <w:p w14:paraId="13877D8C" w14:textId="080C8470" w:rsidR="000A7BD1" w:rsidRDefault="004F123B" w:rsidP="00C3724A">
      <w:pPr>
        <w:rPr>
          <w:rtl/>
        </w:rPr>
      </w:pPr>
      <w:r>
        <w:rPr>
          <w:rFonts w:hint="cs"/>
          <w:rtl/>
        </w:rPr>
        <w:t xml:space="preserve">א. </w:t>
      </w:r>
      <w:r w:rsidRPr="004F123B">
        <w:rPr>
          <w:rFonts w:hint="cs"/>
          <w:b/>
          <w:bCs/>
          <w:rtl/>
        </w:rPr>
        <w:t>השולחן ערוך</w:t>
      </w:r>
      <w:r>
        <w:rPr>
          <w:rFonts w:hint="cs"/>
          <w:rtl/>
        </w:rPr>
        <w:t xml:space="preserve"> </w:t>
      </w:r>
      <w:r>
        <w:rPr>
          <w:rFonts w:hint="cs"/>
          <w:sz w:val="18"/>
          <w:szCs w:val="18"/>
          <w:rtl/>
        </w:rPr>
        <w:t>(</w:t>
      </w:r>
      <w:proofErr w:type="spellStart"/>
      <w:r w:rsidR="00C3724A">
        <w:rPr>
          <w:rFonts w:hint="cs"/>
          <w:sz w:val="18"/>
          <w:szCs w:val="18"/>
          <w:rtl/>
        </w:rPr>
        <w:t>שכ</w:t>
      </w:r>
      <w:proofErr w:type="spellEnd"/>
      <w:r w:rsidR="00C3724A">
        <w:rPr>
          <w:rFonts w:hint="cs"/>
          <w:sz w:val="18"/>
          <w:szCs w:val="18"/>
          <w:rtl/>
        </w:rPr>
        <w:t>, ט</w:t>
      </w:r>
      <w:r>
        <w:rPr>
          <w:rFonts w:hint="cs"/>
          <w:sz w:val="18"/>
          <w:szCs w:val="18"/>
          <w:rtl/>
        </w:rPr>
        <w:t xml:space="preserve">) </w:t>
      </w:r>
      <w:r>
        <w:rPr>
          <w:rFonts w:hint="cs"/>
          <w:rtl/>
        </w:rPr>
        <w:t xml:space="preserve">פסק כדעת </w:t>
      </w:r>
      <w:r w:rsidR="000A7BD1">
        <w:rPr>
          <w:rFonts w:hint="cs"/>
          <w:rtl/>
        </w:rPr>
        <w:t>הרשב''א</w:t>
      </w:r>
      <w:r>
        <w:rPr>
          <w:rFonts w:hint="cs"/>
          <w:rtl/>
        </w:rPr>
        <w:t xml:space="preserve">, שהאיסור </w:t>
      </w:r>
      <w:r w:rsidR="000A7BD1">
        <w:rPr>
          <w:rFonts w:hint="cs"/>
          <w:rtl/>
        </w:rPr>
        <w:t xml:space="preserve">לרסק קרח </w:t>
      </w:r>
      <w:r>
        <w:rPr>
          <w:rFonts w:hint="cs"/>
          <w:rtl/>
        </w:rPr>
        <w:t>הוא משום סוחט ולא משום נולד, ומשום כך פסק</w:t>
      </w:r>
      <w:r w:rsidR="00C3724A">
        <w:rPr>
          <w:rFonts w:hint="cs"/>
          <w:rtl/>
        </w:rPr>
        <w:t xml:space="preserve"> שעל אף שאסור לרסק את הקרח ביד</w:t>
      </w:r>
      <w:r w:rsidR="00681ED7">
        <w:rPr>
          <w:rFonts w:hint="cs"/>
          <w:rtl/>
        </w:rPr>
        <w:t>י</w:t>
      </w:r>
      <w:r w:rsidR="00C3724A">
        <w:rPr>
          <w:rFonts w:hint="cs"/>
          <w:rtl/>
        </w:rPr>
        <w:t xml:space="preserve">ים בשבת, מכל מקום מותר לשים אותו בתוך קנקן ריק כדי שיימס מאליו, ואף להניח את קוביות הקרח (או הבקבוק הקפוא) בשמש לצורך כך. </w:t>
      </w:r>
      <w:r>
        <w:rPr>
          <w:rFonts w:hint="cs"/>
          <w:rtl/>
        </w:rPr>
        <w:t xml:space="preserve"> </w:t>
      </w:r>
    </w:p>
    <w:p w14:paraId="023A3239" w14:textId="051EF010" w:rsidR="00491A92" w:rsidRPr="00681B1C" w:rsidRDefault="000A7BD1" w:rsidP="00681B1C">
      <w:pPr>
        <w:rPr>
          <w:rtl/>
        </w:rPr>
      </w:pPr>
      <w:r>
        <w:rPr>
          <w:rFonts w:hint="cs"/>
          <w:rtl/>
        </w:rPr>
        <w:t xml:space="preserve">כמו כן על בסיס אותו פסק כתב </w:t>
      </w:r>
      <w:r>
        <w:rPr>
          <w:rFonts w:hint="cs"/>
          <w:sz w:val="18"/>
          <w:szCs w:val="18"/>
          <w:rtl/>
        </w:rPr>
        <w:t xml:space="preserve">(שיח, טז) </w:t>
      </w:r>
      <w:r w:rsidR="004F123B">
        <w:rPr>
          <w:rFonts w:hint="cs"/>
          <w:rtl/>
        </w:rPr>
        <w:t xml:space="preserve">שאין איסור לשים </w:t>
      </w:r>
      <w:r w:rsidR="00C3724A">
        <w:rPr>
          <w:rFonts w:hint="cs"/>
          <w:rtl/>
        </w:rPr>
        <w:t xml:space="preserve">מאכל עם </w:t>
      </w:r>
      <w:r w:rsidR="004F123B">
        <w:rPr>
          <w:rFonts w:hint="cs"/>
          <w:rtl/>
        </w:rPr>
        <w:t xml:space="preserve">רוטב קרוש על הפלטה בשבת, כיוון שבאופן זה </w:t>
      </w:r>
      <w:r>
        <w:rPr>
          <w:rFonts w:hint="cs"/>
          <w:rtl/>
        </w:rPr>
        <w:t>האדם אינו מרסק בידיו את השומן, אלא גורם לו ל</w:t>
      </w:r>
      <w:r w:rsidR="00D05C44">
        <w:rPr>
          <w:rFonts w:hint="cs"/>
          <w:rtl/>
        </w:rPr>
        <w:t>הי</w:t>
      </w:r>
      <w:r>
        <w:rPr>
          <w:rFonts w:hint="cs"/>
          <w:rtl/>
        </w:rPr>
        <w:t>מס מאליו, ובכך אין איסור</w:t>
      </w:r>
      <w:r w:rsidR="00F70FB5">
        <w:rPr>
          <w:rFonts w:hint="cs"/>
          <w:rtl/>
        </w:rPr>
        <w:t>, וכן פסקו להלכה בעקבותיו</w:t>
      </w:r>
      <w:r w:rsidR="0034588C">
        <w:rPr>
          <w:rFonts w:hint="cs"/>
          <w:rtl/>
        </w:rPr>
        <w:t xml:space="preserve"> </w:t>
      </w:r>
      <w:r w:rsidR="0034588C" w:rsidRPr="000957B5">
        <w:rPr>
          <w:rFonts w:hint="cs"/>
          <w:b/>
          <w:bCs/>
          <w:rtl/>
        </w:rPr>
        <w:t>הבן איש חי</w:t>
      </w:r>
      <w:r w:rsidR="0034588C">
        <w:rPr>
          <w:rFonts w:hint="cs"/>
          <w:rtl/>
        </w:rPr>
        <w:t xml:space="preserve"> </w:t>
      </w:r>
      <w:r w:rsidR="0034588C" w:rsidRPr="000938E7">
        <w:rPr>
          <w:rFonts w:hint="cs"/>
          <w:sz w:val="18"/>
          <w:szCs w:val="18"/>
          <w:rtl/>
        </w:rPr>
        <w:t xml:space="preserve">(יתרו שנה ב', </w:t>
      </w:r>
      <w:r w:rsidR="000938E7">
        <w:rPr>
          <w:rFonts w:hint="cs"/>
          <w:sz w:val="18"/>
          <w:szCs w:val="18"/>
          <w:rtl/>
        </w:rPr>
        <w:t xml:space="preserve">אות </w:t>
      </w:r>
      <w:r w:rsidR="0034588C" w:rsidRPr="000938E7">
        <w:rPr>
          <w:rFonts w:hint="cs"/>
          <w:sz w:val="18"/>
          <w:szCs w:val="18"/>
          <w:rtl/>
        </w:rPr>
        <w:t>ט)</w:t>
      </w:r>
      <w:r w:rsidR="00F70FB5" w:rsidRPr="000938E7">
        <w:rPr>
          <w:rFonts w:hint="cs"/>
          <w:sz w:val="20"/>
          <w:szCs w:val="20"/>
          <w:rtl/>
        </w:rPr>
        <w:t xml:space="preserve"> </w:t>
      </w:r>
      <w:r w:rsidR="0034588C">
        <w:rPr>
          <w:rFonts w:hint="cs"/>
          <w:b/>
          <w:bCs/>
          <w:rtl/>
        </w:rPr>
        <w:t>ו</w:t>
      </w:r>
      <w:r w:rsidR="00F70FB5" w:rsidRPr="00F70FB5">
        <w:rPr>
          <w:rFonts w:hint="cs"/>
          <w:b/>
          <w:bCs/>
          <w:rtl/>
        </w:rPr>
        <w:t>הרב עובדיה</w:t>
      </w:r>
      <w:r w:rsidR="00F70FB5">
        <w:rPr>
          <w:rFonts w:hint="cs"/>
          <w:rtl/>
        </w:rPr>
        <w:t xml:space="preserve"> </w:t>
      </w:r>
      <w:r w:rsidR="00F70FB5">
        <w:rPr>
          <w:rFonts w:hint="cs"/>
          <w:sz w:val="18"/>
          <w:szCs w:val="18"/>
          <w:rtl/>
        </w:rPr>
        <w:t>(</w:t>
      </w:r>
      <w:r w:rsidR="00141D22">
        <w:rPr>
          <w:rFonts w:hint="cs"/>
          <w:sz w:val="18"/>
          <w:szCs w:val="18"/>
          <w:rtl/>
        </w:rPr>
        <w:t>יחוה דעת א, ל</w:t>
      </w:r>
      <w:r w:rsidR="00F70FB5">
        <w:rPr>
          <w:rFonts w:hint="cs"/>
          <w:sz w:val="18"/>
          <w:szCs w:val="18"/>
          <w:rtl/>
        </w:rPr>
        <w:t>)</w:t>
      </w:r>
      <w:r>
        <w:rPr>
          <w:rFonts w:hint="cs"/>
          <w:rtl/>
        </w:rPr>
        <w:t>.</w:t>
      </w:r>
      <w:r w:rsidR="004E1A8E">
        <w:rPr>
          <w:rFonts w:hint="cs"/>
          <w:rtl/>
        </w:rPr>
        <w:t xml:space="preserve"> </w:t>
      </w:r>
      <w:r>
        <w:rPr>
          <w:rFonts w:hint="cs"/>
          <w:rtl/>
        </w:rPr>
        <w:t xml:space="preserve"> </w:t>
      </w:r>
    </w:p>
    <w:p w14:paraId="7F5F1FB0" w14:textId="4F67CF34" w:rsidR="00CD1043" w:rsidRPr="00CD1043" w:rsidRDefault="008B73D7" w:rsidP="003A0684">
      <w:pPr>
        <w:spacing w:after="80"/>
        <w:rPr>
          <w:u w:val="single"/>
          <w:rtl/>
        </w:rPr>
      </w:pPr>
      <w:r w:rsidRPr="008B73D7">
        <w:rPr>
          <w:rFonts w:hint="cs"/>
          <w:rtl/>
        </w:rPr>
        <w:lastRenderedPageBreak/>
        <w:t xml:space="preserve">ב. </w:t>
      </w:r>
      <w:r w:rsidRPr="00F70FB5">
        <w:rPr>
          <w:rFonts w:hint="cs"/>
          <w:b/>
          <w:bCs/>
          <w:rtl/>
        </w:rPr>
        <w:t>הרמ''א</w:t>
      </w:r>
      <w:r>
        <w:rPr>
          <w:rFonts w:hint="cs"/>
          <w:rtl/>
        </w:rPr>
        <w:t xml:space="preserve"> </w:t>
      </w:r>
      <w:r w:rsidR="00F70FB5">
        <w:rPr>
          <w:rFonts w:hint="cs"/>
          <w:sz w:val="18"/>
          <w:szCs w:val="18"/>
          <w:rtl/>
        </w:rPr>
        <w:t xml:space="preserve">(שם) </w:t>
      </w:r>
      <w:r>
        <w:rPr>
          <w:rFonts w:hint="cs"/>
          <w:rtl/>
        </w:rPr>
        <w:t xml:space="preserve">חלק וסבר, שכדאי לחוש לדעת ספר התרומה שיש בפעולה זו איסור נולד, ומשום כך כתב שלכתחילה אין לשים </w:t>
      </w:r>
      <w:r w:rsidR="00F70FB5">
        <w:rPr>
          <w:rFonts w:hint="cs"/>
          <w:rtl/>
        </w:rPr>
        <w:t>רוטב קרוש על הפלטה</w:t>
      </w:r>
      <w:r w:rsidR="004E1A8E">
        <w:rPr>
          <w:rFonts w:hint="cs"/>
          <w:rtl/>
        </w:rPr>
        <w:t xml:space="preserve"> וכן לא להפשיר קרח בקנקן ריק</w:t>
      </w:r>
      <w:r w:rsidR="007E1399">
        <w:rPr>
          <w:rFonts w:hint="cs"/>
          <w:rtl/>
        </w:rPr>
        <w:t>, ורק במקום צורך ניתן להקל</w:t>
      </w:r>
      <w:r w:rsidR="004E1A8E">
        <w:rPr>
          <w:rFonts w:hint="cs"/>
          <w:rtl/>
        </w:rPr>
        <w:t>. עם כל זאת, גם לשיטתו מותר לכתחילה לשים קרח בקנקן מלא במיץ או מים בשבת, כיוון שבאופן זה לא ניכר שנולד משהו חדש, ואז גם לספר התרומה אין בכך איסור.</w:t>
      </w:r>
    </w:p>
    <w:p w14:paraId="62B5A596" w14:textId="171D2A6F" w:rsidR="00AA31F9" w:rsidRDefault="002162BF" w:rsidP="003A0684">
      <w:pPr>
        <w:spacing w:after="80"/>
        <w:rPr>
          <w:rtl/>
        </w:rPr>
      </w:pPr>
      <w:r>
        <w:rPr>
          <w:rFonts w:hint="cs"/>
          <w:rtl/>
        </w:rPr>
        <w:t xml:space="preserve">כמו כן לכל השיטות והדעות, במקום בו יורד שלג </w:t>
      </w:r>
      <w:r w:rsidR="005E0A61">
        <w:rPr>
          <w:rFonts w:hint="cs"/>
          <w:rtl/>
        </w:rPr>
        <w:t>ב</w:t>
      </w:r>
      <w:r>
        <w:rPr>
          <w:rFonts w:hint="cs"/>
          <w:rtl/>
        </w:rPr>
        <w:t xml:space="preserve">שבת ואי אפשר ללכת בחוץ </w:t>
      </w:r>
      <w:r w:rsidR="005E0A61">
        <w:rPr>
          <w:rFonts w:hint="cs"/>
          <w:rtl/>
        </w:rPr>
        <w:t xml:space="preserve">בלי </w:t>
      </w:r>
      <w:r>
        <w:rPr>
          <w:rFonts w:hint="cs"/>
          <w:rtl/>
        </w:rPr>
        <w:t xml:space="preserve">לרסק אותו - אין איסור </w:t>
      </w:r>
      <w:r w:rsidR="005E0A61">
        <w:rPr>
          <w:rFonts w:hint="cs"/>
          <w:rtl/>
        </w:rPr>
        <w:t>ללכת</w:t>
      </w:r>
      <w:r>
        <w:rPr>
          <w:rFonts w:hint="cs"/>
          <w:rtl/>
        </w:rPr>
        <w:t xml:space="preserve"> עליו, וכפי שפסק </w:t>
      </w:r>
      <w:r w:rsidRPr="006A3BDB">
        <w:rPr>
          <w:rFonts w:hint="cs"/>
          <w:b/>
          <w:bCs/>
          <w:rtl/>
        </w:rPr>
        <w:t>השולחן ערוך</w:t>
      </w:r>
      <w:r>
        <w:rPr>
          <w:rFonts w:hint="cs"/>
          <w:rtl/>
        </w:rPr>
        <w:t xml:space="preserve"> </w:t>
      </w:r>
      <w:r>
        <w:rPr>
          <w:rFonts w:hint="cs"/>
          <w:sz w:val="18"/>
          <w:szCs w:val="18"/>
          <w:rtl/>
        </w:rPr>
        <w:t>(</w:t>
      </w:r>
      <w:proofErr w:type="spellStart"/>
      <w:r>
        <w:rPr>
          <w:rFonts w:hint="cs"/>
          <w:sz w:val="18"/>
          <w:szCs w:val="18"/>
          <w:rtl/>
        </w:rPr>
        <w:t>שכ</w:t>
      </w:r>
      <w:proofErr w:type="spellEnd"/>
      <w:r>
        <w:rPr>
          <w:rFonts w:hint="cs"/>
          <w:sz w:val="18"/>
          <w:szCs w:val="18"/>
          <w:rtl/>
        </w:rPr>
        <w:t>, יג)</w:t>
      </w:r>
      <w:r>
        <w:rPr>
          <w:rFonts w:hint="cs"/>
          <w:rtl/>
        </w:rPr>
        <w:t xml:space="preserve">. </w:t>
      </w:r>
      <w:r w:rsidRPr="002162BF">
        <w:rPr>
          <w:rFonts w:hint="cs"/>
          <w:b/>
          <w:bCs/>
          <w:rtl/>
        </w:rPr>
        <w:t>הט''ז</w:t>
      </w:r>
      <w:r>
        <w:rPr>
          <w:rFonts w:hint="cs"/>
          <w:rtl/>
        </w:rPr>
        <w:t xml:space="preserve"> </w:t>
      </w:r>
      <w:r>
        <w:rPr>
          <w:rFonts w:hint="cs"/>
          <w:sz w:val="18"/>
          <w:szCs w:val="18"/>
          <w:rtl/>
        </w:rPr>
        <w:t xml:space="preserve">(שם, י) </w:t>
      </w:r>
      <w:r>
        <w:rPr>
          <w:rFonts w:hint="cs"/>
          <w:rtl/>
        </w:rPr>
        <w:t xml:space="preserve">נימק בטעם ההיתר, שכיוון שאי אפשר להימנע מכך, לא גזרו חכמים. </w:t>
      </w:r>
      <w:r w:rsidRPr="00063760">
        <w:rPr>
          <w:rFonts w:hint="cs"/>
          <w:b/>
          <w:bCs/>
          <w:rtl/>
        </w:rPr>
        <w:t>המשנה</w:t>
      </w:r>
      <w:r>
        <w:rPr>
          <w:rFonts w:hint="cs"/>
          <w:rtl/>
        </w:rPr>
        <w:t xml:space="preserve"> </w:t>
      </w:r>
      <w:r w:rsidRPr="00063760">
        <w:rPr>
          <w:rFonts w:hint="cs"/>
          <w:b/>
          <w:bCs/>
          <w:rtl/>
        </w:rPr>
        <w:t>ברורה</w:t>
      </w:r>
      <w:r>
        <w:rPr>
          <w:rFonts w:hint="cs"/>
          <w:rtl/>
        </w:rPr>
        <w:t xml:space="preserve"> </w:t>
      </w:r>
      <w:r>
        <w:rPr>
          <w:rFonts w:hint="cs"/>
          <w:sz w:val="18"/>
          <w:szCs w:val="18"/>
          <w:rtl/>
        </w:rPr>
        <w:t xml:space="preserve">(שם, לט) </w:t>
      </w:r>
      <w:r>
        <w:rPr>
          <w:rFonts w:hint="cs"/>
          <w:rtl/>
        </w:rPr>
        <w:t>הוסיף טעם נוסף, שכיוון שאי</w:t>
      </w:r>
      <w:r w:rsidR="00063760">
        <w:rPr>
          <w:rFonts w:hint="cs"/>
          <w:rtl/>
        </w:rPr>
        <w:t>ן</w:t>
      </w:r>
      <w:r>
        <w:rPr>
          <w:rFonts w:hint="cs"/>
          <w:rtl/>
        </w:rPr>
        <w:t xml:space="preserve"> כוונת האדם לריסוק, אין בכך איסור.</w:t>
      </w:r>
    </w:p>
    <w:p w14:paraId="558FABAB" w14:textId="77777777" w:rsidR="00B34BDB" w:rsidRPr="00C0699C" w:rsidRDefault="00B34BDB" w:rsidP="00B34BDB">
      <w:pPr>
        <w:spacing w:after="80"/>
        <w:rPr>
          <w:u w:val="single"/>
          <w:rtl/>
        </w:rPr>
      </w:pPr>
      <w:r>
        <w:rPr>
          <w:rFonts w:hint="cs"/>
          <w:u w:val="single"/>
          <w:rtl/>
        </w:rPr>
        <w:t>שימוש בסבון בשבת</w:t>
      </w:r>
    </w:p>
    <w:p w14:paraId="03B9924C" w14:textId="77777777" w:rsidR="00B34BDB" w:rsidRDefault="00B34BDB" w:rsidP="00B34BDB">
      <w:pPr>
        <w:spacing w:after="80"/>
        <w:rPr>
          <w:rtl/>
        </w:rPr>
      </w:pPr>
      <w:r>
        <w:rPr>
          <w:rFonts w:hint="cs"/>
          <w:rtl/>
        </w:rPr>
        <w:t>מחלוקת השולחן ערוך והרמ''א בדיני נולד, כשהשולחן ערוך מקל בעקבות ראשוני ספרד שצמצמו את הגדרת נולד, והרמ''א מחמיר בעקבות ספר התרומה שהרחיבה (ומקל רק כאשר יש צורך ואי אפשר אחרת), יצרה פסיקות נוספות מעבר להפשרת קרח בשבת, והפרשת רוטב קרוש על הפלטה. אחת מהן, היא שימוש בסבון בשבת:</w:t>
      </w:r>
    </w:p>
    <w:p w14:paraId="012E128E" w14:textId="77777777" w:rsidR="00B34BDB" w:rsidRDefault="00B34BDB" w:rsidP="00B34BDB">
      <w:pPr>
        <w:spacing w:after="80"/>
        <w:rPr>
          <w:rtl/>
        </w:rPr>
      </w:pPr>
      <w:r>
        <w:rPr>
          <w:rFonts w:hint="cs"/>
          <w:rtl/>
        </w:rPr>
        <w:t xml:space="preserve">א. </w:t>
      </w:r>
      <w:r w:rsidRPr="00095F15">
        <w:rPr>
          <w:rFonts w:hint="cs"/>
          <w:b/>
          <w:bCs/>
          <w:rtl/>
        </w:rPr>
        <w:t>האוסרים</w:t>
      </w:r>
      <w:r>
        <w:rPr>
          <w:rFonts w:hint="cs"/>
          <w:rtl/>
        </w:rPr>
        <w:t xml:space="preserve">: כאשר </w:t>
      </w:r>
      <w:r w:rsidRPr="009D0668">
        <w:rPr>
          <w:rFonts w:hint="cs"/>
          <w:b/>
          <w:bCs/>
          <w:rtl/>
        </w:rPr>
        <w:t>הרמ''א</w:t>
      </w:r>
      <w:r>
        <w:rPr>
          <w:rFonts w:hint="cs"/>
          <w:rtl/>
        </w:rPr>
        <w:t xml:space="preserve"> </w:t>
      </w:r>
      <w:r w:rsidRPr="00C80A69">
        <w:rPr>
          <w:rFonts w:hint="cs"/>
          <w:sz w:val="18"/>
          <w:szCs w:val="18"/>
          <w:rtl/>
        </w:rPr>
        <w:t xml:space="preserve">(שכו, ט) </w:t>
      </w:r>
      <w:r>
        <w:rPr>
          <w:rFonts w:hint="cs"/>
          <w:rtl/>
        </w:rPr>
        <w:t xml:space="preserve">דן לאסור שימוש סבון בשבת, הוא כתב שיש לאסור משום נולד. כאשר משפשפים את הסבון (כאשר מדובר בסבון קשיח), הוא מעלה בועות סבון ומתהווה דבר חדש. גם </w:t>
      </w:r>
      <w:r w:rsidRPr="00865134">
        <w:rPr>
          <w:rFonts w:hint="cs"/>
          <w:b/>
          <w:bCs/>
          <w:rtl/>
        </w:rPr>
        <w:t>הבן איש חי</w:t>
      </w:r>
      <w:r>
        <w:rPr>
          <w:rFonts w:hint="cs"/>
          <w:rtl/>
        </w:rPr>
        <w:t xml:space="preserve"> </w:t>
      </w:r>
      <w:r>
        <w:rPr>
          <w:rFonts w:hint="cs"/>
          <w:sz w:val="18"/>
          <w:szCs w:val="18"/>
          <w:rtl/>
        </w:rPr>
        <w:t xml:space="preserve">(יתרו שנה ב', טו) </w:t>
      </w:r>
      <w:r>
        <w:rPr>
          <w:rFonts w:hint="cs"/>
          <w:rtl/>
        </w:rPr>
        <w:t>פסק כך, אך לא בגלל איסור נולד (שהרי סובר כשולחן ערוך בעניין זה), אלא משום איסור ממרח, דהיינו החלקת הסבון ושיופו.</w:t>
      </w:r>
    </w:p>
    <w:p w14:paraId="54F1A68F" w14:textId="5FE1C249" w:rsidR="00B34BDB" w:rsidRPr="00D71002" w:rsidRDefault="00B34BDB" w:rsidP="00B34BDB">
      <w:pPr>
        <w:rPr>
          <w:rtl/>
        </w:rPr>
      </w:pPr>
      <w:r>
        <w:rPr>
          <w:rFonts w:hint="cs"/>
          <w:rtl/>
        </w:rPr>
        <w:t xml:space="preserve">ב. </w:t>
      </w:r>
      <w:r w:rsidRPr="00095F15">
        <w:rPr>
          <w:rFonts w:hint="cs"/>
          <w:b/>
          <w:bCs/>
          <w:rtl/>
        </w:rPr>
        <w:t>המתירים</w:t>
      </w:r>
      <w:r>
        <w:rPr>
          <w:rFonts w:hint="cs"/>
          <w:rtl/>
        </w:rPr>
        <w:t xml:space="preserve">: לעומת זאת, השולחן ערוך לא כתב שיש איסור שימוש בסבון בשבת. בטעם הדבר נימק </w:t>
      </w:r>
      <w:r w:rsidRPr="002F04D5">
        <w:rPr>
          <w:rFonts w:hint="cs"/>
          <w:b/>
          <w:bCs/>
          <w:rtl/>
        </w:rPr>
        <w:t>המגן אברהם</w:t>
      </w:r>
      <w:r>
        <w:rPr>
          <w:rFonts w:hint="cs"/>
          <w:rtl/>
        </w:rPr>
        <w:t xml:space="preserve">, שעל אף שהשולחן ערוך אוסר לרסק קרח בשבת (ומעיכת הסבון דומה לעניין זה), גזרו רק בדברי מאכל, אבל בסבון שלא נאכל, אין מקום לגזור משום איסור נולד, גם אם אכן נוצר משהו חדש. כמו כן ניתן להוסיף, שלמעשה בועות הסבון כלל אינן שונות מהסבון עצמו, ולא נולד כאן דבר חדש </w:t>
      </w:r>
      <w:r>
        <w:rPr>
          <w:rFonts w:hint="cs"/>
          <w:sz w:val="18"/>
          <w:szCs w:val="18"/>
          <w:rtl/>
        </w:rPr>
        <w:t xml:space="preserve">(ועיין </w:t>
      </w:r>
      <w:proofErr w:type="spellStart"/>
      <w:r>
        <w:rPr>
          <w:rFonts w:hint="cs"/>
          <w:sz w:val="18"/>
          <w:szCs w:val="18"/>
          <w:rtl/>
        </w:rPr>
        <w:t>ביחוה</w:t>
      </w:r>
      <w:proofErr w:type="spellEnd"/>
      <w:r>
        <w:rPr>
          <w:rFonts w:hint="cs"/>
          <w:sz w:val="18"/>
          <w:szCs w:val="18"/>
          <w:rtl/>
        </w:rPr>
        <w:t xml:space="preserve"> דעת ב, נ)</w:t>
      </w:r>
      <w:r>
        <w:rPr>
          <w:rFonts w:hint="cs"/>
          <w:rtl/>
        </w:rPr>
        <w:t>.</w:t>
      </w:r>
    </w:p>
    <w:p w14:paraId="712C021E" w14:textId="1C63DBD1" w:rsidR="00AA31F9" w:rsidRPr="00AA31F9" w:rsidRDefault="00AA31F9" w:rsidP="003A0684">
      <w:pPr>
        <w:spacing w:after="80"/>
        <w:rPr>
          <w:b/>
          <w:bCs/>
          <w:u w:val="single"/>
          <w:rtl/>
        </w:rPr>
      </w:pPr>
      <w:r w:rsidRPr="00AA31F9">
        <w:rPr>
          <w:rFonts w:hint="cs"/>
          <w:b/>
          <w:bCs/>
          <w:u w:val="single"/>
          <w:rtl/>
        </w:rPr>
        <w:t>הקפאת מים בשבת</w:t>
      </w:r>
    </w:p>
    <w:p w14:paraId="16D21CF3" w14:textId="77777777" w:rsidR="006D559A" w:rsidRDefault="00623CA9" w:rsidP="006D559A">
      <w:pPr>
        <w:spacing w:after="80"/>
        <w:rPr>
          <w:rtl/>
        </w:rPr>
      </w:pPr>
      <w:r>
        <w:rPr>
          <w:rFonts w:hint="cs"/>
          <w:rtl/>
        </w:rPr>
        <w:t>עד כה עסקנו בשאלה האם מותר להפשיר קרח בשבת</w:t>
      </w:r>
      <w:r w:rsidR="005E0A61">
        <w:rPr>
          <w:rFonts w:hint="cs"/>
          <w:rtl/>
        </w:rPr>
        <w:t>.</w:t>
      </w:r>
      <w:r>
        <w:rPr>
          <w:rFonts w:hint="cs"/>
          <w:rtl/>
        </w:rPr>
        <w:t xml:space="preserve"> </w:t>
      </w:r>
      <w:r w:rsidR="006D559A">
        <w:rPr>
          <w:rFonts w:hint="cs"/>
          <w:rtl/>
        </w:rPr>
        <w:t xml:space="preserve">שאלה נוספת שדנו בה הפוסקים באותו הקשר היא, האם מותר להקפיא מים בשבת. לכאורה גם במקרה זה, ספר התרומה ובעקבותיו הרמ''א יאסרו כיוון שנולד דבר חדש, ואילו </w:t>
      </w:r>
      <w:proofErr w:type="spellStart"/>
      <w:r w:rsidR="006D559A">
        <w:rPr>
          <w:rFonts w:hint="cs"/>
          <w:rtl/>
        </w:rPr>
        <w:t>לרשב</w:t>
      </w:r>
      <w:proofErr w:type="spellEnd"/>
      <w:r w:rsidR="006D559A">
        <w:rPr>
          <w:rFonts w:hint="cs"/>
          <w:rtl/>
        </w:rPr>
        <w:t xml:space="preserve">''א ובעקבותיו השולחן ערוך יהיה מותר כיוון שאין בכך סחיטה:  </w:t>
      </w:r>
    </w:p>
    <w:p w14:paraId="2EA035B3" w14:textId="3005C405" w:rsidR="00EC01A4" w:rsidRDefault="00581399" w:rsidP="006D559A">
      <w:pPr>
        <w:spacing w:after="80"/>
        <w:rPr>
          <w:rtl/>
        </w:rPr>
      </w:pPr>
      <w:r>
        <w:rPr>
          <w:rFonts w:hint="cs"/>
          <w:rtl/>
        </w:rPr>
        <w:t xml:space="preserve">א. </w:t>
      </w:r>
      <w:r w:rsidR="00EC01A4" w:rsidRPr="00141D22">
        <w:rPr>
          <w:rFonts w:hint="cs"/>
          <w:b/>
          <w:bCs/>
          <w:rtl/>
        </w:rPr>
        <w:t>בשו''ת</w:t>
      </w:r>
      <w:r w:rsidR="00EC01A4">
        <w:rPr>
          <w:rFonts w:hint="cs"/>
          <w:rtl/>
        </w:rPr>
        <w:t xml:space="preserve"> </w:t>
      </w:r>
      <w:r w:rsidR="00EC01A4" w:rsidRPr="00EC01A4">
        <w:rPr>
          <w:rFonts w:hint="cs"/>
          <w:b/>
          <w:bCs/>
          <w:rtl/>
        </w:rPr>
        <w:t>דובב מישרים</w:t>
      </w:r>
      <w:r w:rsidR="00EC01A4">
        <w:rPr>
          <w:rFonts w:hint="cs"/>
          <w:rtl/>
        </w:rPr>
        <w:t xml:space="preserve"> </w:t>
      </w:r>
      <w:r w:rsidR="00EC01A4">
        <w:rPr>
          <w:rFonts w:hint="cs"/>
          <w:sz w:val="18"/>
          <w:szCs w:val="18"/>
          <w:rtl/>
        </w:rPr>
        <w:t xml:space="preserve">(א, נה) </w:t>
      </w:r>
      <w:r w:rsidR="00141D22">
        <w:rPr>
          <w:rFonts w:hint="cs"/>
          <w:rtl/>
        </w:rPr>
        <w:t xml:space="preserve">בניגוד להבנה זו, </w:t>
      </w:r>
      <w:r w:rsidR="00EC01A4">
        <w:rPr>
          <w:rFonts w:hint="cs"/>
          <w:rtl/>
        </w:rPr>
        <w:t>סבר שבמקרה זה לכל הדעות יהיה איסור נולד.</w:t>
      </w:r>
      <w:r w:rsidR="000D1431">
        <w:rPr>
          <w:rFonts w:hint="cs"/>
          <w:rtl/>
        </w:rPr>
        <w:t xml:space="preserve"> </w:t>
      </w:r>
      <w:r w:rsidR="00EC01A4">
        <w:rPr>
          <w:rFonts w:hint="cs"/>
          <w:rtl/>
        </w:rPr>
        <w:t xml:space="preserve">בטעם הדבר נימק, שהגמרא במסכת נדה </w:t>
      </w:r>
      <w:r w:rsidR="00EC01A4">
        <w:rPr>
          <w:rFonts w:hint="cs"/>
          <w:sz w:val="18"/>
          <w:szCs w:val="18"/>
          <w:rtl/>
        </w:rPr>
        <w:t xml:space="preserve">(יז ע''א) </w:t>
      </w:r>
      <w:r w:rsidR="00EC01A4">
        <w:rPr>
          <w:rFonts w:hint="cs"/>
          <w:rtl/>
        </w:rPr>
        <w:t xml:space="preserve">כותבת, שמעיקר הדין שלג (או קרח) אינו חשוב לא משקה ולא אוכל, ומשום כך אינו יכול לקבל טומאה. אמנם, במקרה בו חשב להפוך את השלג לנוזל, דינו </w:t>
      </w:r>
      <w:r w:rsidR="009710DA">
        <w:rPr>
          <w:rFonts w:hint="cs"/>
          <w:rtl/>
        </w:rPr>
        <w:t>כ</w:t>
      </w:r>
      <w:r w:rsidR="00EC01A4">
        <w:rPr>
          <w:rFonts w:hint="cs"/>
          <w:rtl/>
        </w:rPr>
        <w:t>מים והוא מקבל טומאה.</w:t>
      </w:r>
    </w:p>
    <w:p w14:paraId="189D4D90" w14:textId="3783A37E" w:rsidR="00EC01A4" w:rsidRDefault="006D559A" w:rsidP="003A0684">
      <w:pPr>
        <w:spacing w:after="80"/>
        <w:rPr>
          <w:rtl/>
        </w:rPr>
      </w:pPr>
      <w:r>
        <w:rPr>
          <w:rFonts w:hint="cs"/>
          <w:rtl/>
        </w:rPr>
        <w:t>משום כך טען</w:t>
      </w:r>
      <w:r w:rsidR="00EC01A4">
        <w:rPr>
          <w:rFonts w:hint="cs"/>
          <w:rtl/>
        </w:rPr>
        <w:t xml:space="preserve">, כאשר הרשב''א פסק </w:t>
      </w:r>
      <w:r w:rsidR="000A039E">
        <w:rPr>
          <w:rFonts w:hint="cs"/>
          <w:rtl/>
        </w:rPr>
        <w:t xml:space="preserve">בריסוק קרח </w:t>
      </w:r>
      <w:r w:rsidR="00EC01A4">
        <w:rPr>
          <w:rFonts w:hint="cs"/>
          <w:rtl/>
        </w:rPr>
        <w:t xml:space="preserve">איסור נולד, </w:t>
      </w:r>
      <w:r w:rsidR="000A039E">
        <w:rPr>
          <w:rFonts w:hint="cs"/>
          <w:rtl/>
        </w:rPr>
        <w:t xml:space="preserve">הסיבה לכך היא רק </w:t>
      </w:r>
      <w:r w:rsidR="00EC01A4">
        <w:rPr>
          <w:rFonts w:hint="cs"/>
          <w:rtl/>
        </w:rPr>
        <w:t>שהחושב להפוך שלג למים דינו כבר עכשיו כמים, ואין היווצרות של דבר חדש, אך במקרה בו אדם רוצה לעשות את הפעולה ההפוכה ולהפוך מים לשלג</w:t>
      </w:r>
      <w:r w:rsidR="000A039E">
        <w:rPr>
          <w:rFonts w:hint="cs"/>
          <w:rtl/>
        </w:rPr>
        <w:t xml:space="preserve"> או קרח</w:t>
      </w:r>
      <w:r w:rsidR="00EC01A4">
        <w:rPr>
          <w:rFonts w:hint="cs"/>
          <w:rtl/>
        </w:rPr>
        <w:t xml:space="preserve"> - גם הרשב''א ובעקבותיו השולחן ערוך יודו שיש בכך איסור נולד, </w:t>
      </w:r>
      <w:r w:rsidR="00DE6A9F">
        <w:rPr>
          <w:rFonts w:hint="cs"/>
          <w:rtl/>
        </w:rPr>
        <w:t>ו</w:t>
      </w:r>
      <w:r w:rsidR="00063760">
        <w:rPr>
          <w:rFonts w:hint="cs"/>
          <w:rtl/>
        </w:rPr>
        <w:t>פ</w:t>
      </w:r>
      <w:r w:rsidR="00DE6A9F">
        <w:rPr>
          <w:rFonts w:hint="cs"/>
          <w:rtl/>
        </w:rPr>
        <w:t>עולה זו</w:t>
      </w:r>
      <w:r w:rsidR="00285987">
        <w:rPr>
          <w:rFonts w:hint="cs"/>
          <w:rtl/>
        </w:rPr>
        <w:t xml:space="preserve"> תהיה אסורה</w:t>
      </w:r>
      <w:r w:rsidR="000A039E">
        <w:rPr>
          <w:rFonts w:hint="cs"/>
          <w:rtl/>
        </w:rPr>
        <w:t>.</w:t>
      </w:r>
    </w:p>
    <w:p w14:paraId="0A7411C4" w14:textId="3FAB65F6" w:rsidR="001319E8" w:rsidRPr="001319E8" w:rsidRDefault="001319E8" w:rsidP="001319E8">
      <w:pPr>
        <w:spacing w:after="80"/>
        <w:rPr>
          <w:rtl/>
        </w:rPr>
      </w:pPr>
      <w:r>
        <w:rPr>
          <w:rFonts w:hint="cs"/>
          <w:rtl/>
        </w:rPr>
        <w:t xml:space="preserve">טעם נוסף לאסור כתב </w:t>
      </w:r>
      <w:r w:rsidRPr="00882E52">
        <w:rPr>
          <w:rFonts w:hint="cs"/>
          <w:b/>
          <w:bCs/>
          <w:rtl/>
        </w:rPr>
        <w:t>הרב חיים פלאג'י</w:t>
      </w:r>
      <w:r>
        <w:rPr>
          <w:rFonts w:hint="cs"/>
          <w:rtl/>
        </w:rPr>
        <w:t xml:space="preserve"> </w:t>
      </w:r>
      <w:r w:rsidRPr="00882E52">
        <w:rPr>
          <w:rFonts w:hint="cs"/>
          <w:sz w:val="18"/>
          <w:szCs w:val="18"/>
          <w:rtl/>
        </w:rPr>
        <w:t xml:space="preserve">(מובא </w:t>
      </w:r>
      <w:proofErr w:type="spellStart"/>
      <w:r w:rsidRPr="00882E52">
        <w:rPr>
          <w:rFonts w:hint="cs"/>
          <w:sz w:val="18"/>
          <w:szCs w:val="18"/>
          <w:rtl/>
        </w:rPr>
        <w:t>ביחוה</w:t>
      </w:r>
      <w:proofErr w:type="spellEnd"/>
      <w:r w:rsidRPr="00882E52">
        <w:rPr>
          <w:rFonts w:hint="cs"/>
          <w:sz w:val="18"/>
          <w:szCs w:val="18"/>
          <w:rtl/>
        </w:rPr>
        <w:t xml:space="preserve"> דעת א, ל)</w:t>
      </w:r>
      <w:r>
        <w:rPr>
          <w:rFonts w:hint="cs"/>
          <w:rtl/>
        </w:rPr>
        <w:t>, ש</w:t>
      </w:r>
      <w:r w:rsidR="001B2BCF">
        <w:rPr>
          <w:rFonts w:hint="cs"/>
          <w:rtl/>
        </w:rPr>
        <w:t xml:space="preserve">כשם </w:t>
      </w:r>
      <w:r>
        <w:rPr>
          <w:rFonts w:hint="cs"/>
          <w:rtl/>
        </w:rPr>
        <w:t>שהמגבן גבינה בשבת חייב משום בונה, כיוון שהוא מקבץ את פירורי החלב והופכם לג</w:t>
      </w:r>
      <w:r w:rsidR="001B2BCF">
        <w:rPr>
          <w:rFonts w:hint="cs"/>
          <w:rtl/>
        </w:rPr>
        <w:t xml:space="preserve">וש אחד- </w:t>
      </w:r>
      <w:r>
        <w:rPr>
          <w:rFonts w:hint="cs"/>
          <w:rtl/>
        </w:rPr>
        <w:t>הוא הדין למקפיא מים בשבת, שהעושה כך גורם למים שיתקבצו ויהפכו לקוביית קרח. ובלשון השו''ת דובב מישרים:</w:t>
      </w:r>
    </w:p>
    <w:p w14:paraId="39E5D536" w14:textId="1D275EFF" w:rsidR="00EC01A4" w:rsidRDefault="0073545C" w:rsidP="003A0684">
      <w:pPr>
        <w:spacing w:after="80"/>
        <w:ind w:left="720"/>
        <w:rPr>
          <w:rtl/>
        </w:rPr>
      </w:pPr>
      <w:r>
        <w:rPr>
          <w:rFonts w:cs="Arial" w:hint="cs"/>
          <w:rtl/>
        </w:rPr>
        <w:t>''</w:t>
      </w:r>
      <w:r w:rsidRPr="0073545C">
        <w:rPr>
          <w:rFonts w:cs="Arial"/>
          <w:rtl/>
        </w:rPr>
        <w:t xml:space="preserve">דגם לדעת הרמב"ן </w:t>
      </w:r>
      <w:proofErr w:type="spellStart"/>
      <w:r w:rsidRPr="0073545C">
        <w:rPr>
          <w:rFonts w:cs="Arial"/>
          <w:rtl/>
        </w:rPr>
        <w:t>חשיב</w:t>
      </w:r>
      <w:proofErr w:type="spellEnd"/>
      <w:r w:rsidRPr="0073545C">
        <w:rPr>
          <w:rFonts w:cs="Arial"/>
          <w:rtl/>
        </w:rPr>
        <w:t xml:space="preserve"> נולד בנדון דידן בעושה ממים כפור, ונהי </w:t>
      </w:r>
      <w:proofErr w:type="spellStart"/>
      <w:r w:rsidRPr="0073545C">
        <w:rPr>
          <w:rFonts w:cs="Arial"/>
          <w:rtl/>
        </w:rPr>
        <w:t>דדעתו</w:t>
      </w:r>
      <w:proofErr w:type="spellEnd"/>
      <w:r w:rsidRPr="0073545C">
        <w:rPr>
          <w:rFonts w:cs="Arial"/>
          <w:rtl/>
        </w:rPr>
        <w:t xml:space="preserve"> בשלג וברד דגם בעודם קרושים </w:t>
      </w:r>
      <w:proofErr w:type="spellStart"/>
      <w:r w:rsidRPr="0073545C">
        <w:rPr>
          <w:rFonts w:cs="Arial"/>
          <w:rtl/>
        </w:rPr>
        <w:t>חשיבין</w:t>
      </w:r>
      <w:proofErr w:type="spellEnd"/>
      <w:r w:rsidRPr="0073545C">
        <w:rPr>
          <w:rFonts w:cs="Arial"/>
          <w:rtl/>
        </w:rPr>
        <w:t xml:space="preserve"> משקה, מ</w:t>
      </w:r>
      <w:r w:rsidR="00194133">
        <w:rPr>
          <w:rFonts w:cs="Arial" w:hint="cs"/>
          <w:rtl/>
        </w:rPr>
        <w:t xml:space="preserve">כל מקום </w:t>
      </w:r>
      <w:r w:rsidRPr="0073545C">
        <w:rPr>
          <w:rFonts w:cs="Arial"/>
          <w:rtl/>
        </w:rPr>
        <w:t xml:space="preserve">זה הוא רק </w:t>
      </w:r>
      <w:proofErr w:type="spellStart"/>
      <w:r w:rsidRPr="0073545C">
        <w:rPr>
          <w:rFonts w:cs="Arial"/>
          <w:rtl/>
        </w:rPr>
        <w:t>היכא</w:t>
      </w:r>
      <w:proofErr w:type="spellEnd"/>
      <w:r w:rsidRPr="0073545C">
        <w:rPr>
          <w:rFonts w:cs="Arial"/>
          <w:rtl/>
        </w:rPr>
        <w:t xml:space="preserve"> שעושה מהם משקה </w:t>
      </w:r>
      <w:r w:rsidR="00755E3D">
        <w:rPr>
          <w:rFonts w:cs="Arial" w:hint="cs"/>
          <w:rtl/>
        </w:rPr>
        <w:t>אם כן</w:t>
      </w:r>
      <w:r w:rsidRPr="0073545C">
        <w:rPr>
          <w:rFonts w:cs="Arial"/>
          <w:rtl/>
        </w:rPr>
        <w:t xml:space="preserve"> חישב עליה למשקה </w:t>
      </w:r>
      <w:proofErr w:type="spellStart"/>
      <w:r w:rsidRPr="0073545C">
        <w:rPr>
          <w:rFonts w:cs="Arial"/>
          <w:rtl/>
        </w:rPr>
        <w:t>דמהני</w:t>
      </w:r>
      <w:proofErr w:type="spellEnd"/>
      <w:r w:rsidRPr="0073545C">
        <w:rPr>
          <w:rFonts w:cs="Arial"/>
          <w:rtl/>
        </w:rPr>
        <w:t xml:space="preserve"> כמבואר בש"ס נדה הנ"ל, </w:t>
      </w:r>
      <w:r w:rsidR="00755E3D">
        <w:rPr>
          <w:rFonts w:cs="Arial" w:hint="cs"/>
          <w:rtl/>
        </w:rPr>
        <w:t xml:space="preserve">מה שאין כן </w:t>
      </w:r>
      <w:r w:rsidRPr="0073545C">
        <w:rPr>
          <w:rFonts w:cs="Arial"/>
          <w:rtl/>
        </w:rPr>
        <w:t>להיפוך</w:t>
      </w:r>
      <w:r w:rsidR="00755E3D">
        <w:rPr>
          <w:rFonts w:cs="Arial" w:hint="cs"/>
          <w:rtl/>
        </w:rPr>
        <w:t>,</w:t>
      </w:r>
      <w:r w:rsidRPr="0073545C">
        <w:rPr>
          <w:rFonts w:cs="Arial"/>
          <w:rtl/>
        </w:rPr>
        <w:t xml:space="preserve"> אם עושה ממים שהוא משקה כפור, </w:t>
      </w:r>
      <w:r w:rsidR="00755E3D">
        <w:rPr>
          <w:rFonts w:cs="Arial" w:hint="cs"/>
          <w:rtl/>
        </w:rPr>
        <w:t xml:space="preserve">אם כן </w:t>
      </w:r>
      <w:r w:rsidRPr="0073545C">
        <w:rPr>
          <w:rFonts w:cs="Arial"/>
          <w:rtl/>
        </w:rPr>
        <w:t xml:space="preserve">מחשבתו לאפוקי מידי משקה, שפיר </w:t>
      </w:r>
      <w:proofErr w:type="spellStart"/>
      <w:r w:rsidRPr="0073545C">
        <w:rPr>
          <w:rFonts w:cs="Arial"/>
          <w:rtl/>
        </w:rPr>
        <w:t>חשיב</w:t>
      </w:r>
      <w:proofErr w:type="spellEnd"/>
      <w:r w:rsidRPr="0073545C">
        <w:rPr>
          <w:rFonts w:cs="Arial"/>
          <w:rtl/>
        </w:rPr>
        <w:t xml:space="preserve"> נולד</w:t>
      </w:r>
      <w:r w:rsidR="00194133">
        <w:rPr>
          <w:rFonts w:cs="Arial" w:hint="cs"/>
          <w:rtl/>
        </w:rPr>
        <w:t>.''</w:t>
      </w:r>
    </w:p>
    <w:p w14:paraId="1234F035" w14:textId="5C883AED" w:rsidR="00D05282" w:rsidRDefault="009029A8" w:rsidP="003A0684">
      <w:pPr>
        <w:spacing w:after="80"/>
        <w:rPr>
          <w:rtl/>
        </w:rPr>
      </w:pPr>
      <w:r>
        <w:rPr>
          <w:rFonts w:hint="cs"/>
          <w:rtl/>
        </w:rPr>
        <w:t>ב.</w:t>
      </w:r>
      <w:r w:rsidR="00CA413D">
        <w:rPr>
          <w:rFonts w:hint="cs"/>
          <w:rtl/>
        </w:rPr>
        <w:t xml:space="preserve"> </w:t>
      </w:r>
      <w:r w:rsidR="00CA413D" w:rsidRPr="00CA413D">
        <w:rPr>
          <w:rFonts w:hint="cs"/>
          <w:b/>
          <w:bCs/>
          <w:rtl/>
        </w:rPr>
        <w:t>המנחת יצחק</w:t>
      </w:r>
      <w:r w:rsidR="004417F9">
        <w:rPr>
          <w:rFonts w:hint="cs"/>
          <w:rtl/>
        </w:rPr>
        <w:t xml:space="preserve"> </w:t>
      </w:r>
      <w:r w:rsidR="004417F9">
        <w:rPr>
          <w:rFonts w:hint="cs"/>
          <w:sz w:val="18"/>
          <w:szCs w:val="18"/>
          <w:rtl/>
        </w:rPr>
        <w:t>(ח, כד)</w:t>
      </w:r>
      <w:r w:rsidR="00CA413D">
        <w:rPr>
          <w:rFonts w:hint="cs"/>
          <w:rtl/>
        </w:rPr>
        <w:t xml:space="preserve">, </w:t>
      </w:r>
      <w:r w:rsidR="00CA413D" w:rsidRPr="00CA413D">
        <w:rPr>
          <w:rFonts w:hint="cs"/>
          <w:b/>
          <w:bCs/>
          <w:rtl/>
        </w:rPr>
        <w:t xml:space="preserve">הציץ אליעזר </w:t>
      </w:r>
      <w:r w:rsidR="004417F9" w:rsidRPr="004417F9">
        <w:rPr>
          <w:rFonts w:hint="cs"/>
          <w:sz w:val="18"/>
          <w:szCs w:val="18"/>
          <w:rtl/>
        </w:rPr>
        <w:t>(ו, לד)</w:t>
      </w:r>
      <w:r w:rsidR="00A0660A" w:rsidRPr="00A0660A">
        <w:rPr>
          <w:rFonts w:hint="cs"/>
          <w:sz w:val="18"/>
          <w:szCs w:val="18"/>
          <w:rtl/>
        </w:rPr>
        <w:t xml:space="preserve">, </w:t>
      </w:r>
      <w:r w:rsidR="00CA413D" w:rsidRPr="00CA413D">
        <w:rPr>
          <w:rFonts w:hint="cs"/>
          <w:b/>
          <w:bCs/>
          <w:rtl/>
        </w:rPr>
        <w:t>הרב עובדיה</w:t>
      </w:r>
      <w:r w:rsidR="00CA413D">
        <w:rPr>
          <w:rFonts w:hint="cs"/>
          <w:rtl/>
        </w:rPr>
        <w:t xml:space="preserve"> </w:t>
      </w:r>
      <w:r w:rsidR="004417F9">
        <w:rPr>
          <w:rFonts w:hint="cs"/>
          <w:sz w:val="18"/>
          <w:szCs w:val="18"/>
          <w:rtl/>
        </w:rPr>
        <w:t xml:space="preserve">(יחוה דעת </w:t>
      </w:r>
      <w:r w:rsidR="00302374">
        <w:rPr>
          <w:rFonts w:hint="cs"/>
          <w:sz w:val="18"/>
          <w:szCs w:val="18"/>
          <w:rtl/>
        </w:rPr>
        <w:t>שם</w:t>
      </w:r>
      <w:r w:rsidR="004417F9">
        <w:rPr>
          <w:rFonts w:hint="cs"/>
          <w:sz w:val="18"/>
          <w:szCs w:val="18"/>
          <w:rtl/>
        </w:rPr>
        <w:t xml:space="preserve">) </w:t>
      </w:r>
      <w:r w:rsidR="006F5641">
        <w:rPr>
          <w:rFonts w:hint="cs"/>
          <w:rtl/>
        </w:rPr>
        <w:t xml:space="preserve">ורוב האחרונים </w:t>
      </w:r>
      <w:r w:rsidR="00CA413D">
        <w:rPr>
          <w:rFonts w:hint="cs"/>
          <w:rtl/>
        </w:rPr>
        <w:t>חלקו וסברו, שמותר להקפיא מים בשבת ולהופכם לקוביית קרח</w:t>
      </w:r>
      <w:r w:rsidR="00F41738">
        <w:rPr>
          <w:rFonts w:hint="cs"/>
          <w:rtl/>
        </w:rPr>
        <w:t xml:space="preserve"> - על כל פנים במקום הצורך</w:t>
      </w:r>
      <w:r w:rsidR="00D05282">
        <w:rPr>
          <w:rFonts w:hint="cs"/>
          <w:rtl/>
        </w:rPr>
        <w:t xml:space="preserve">. </w:t>
      </w:r>
      <w:r w:rsidR="00882768">
        <w:rPr>
          <w:rFonts w:hint="cs"/>
          <w:rtl/>
        </w:rPr>
        <w:t>מעבר לעובדה ש</w:t>
      </w:r>
      <w:r w:rsidR="00957BD1">
        <w:rPr>
          <w:rFonts w:hint="cs"/>
          <w:rtl/>
        </w:rPr>
        <w:t>טענו ש</w:t>
      </w:r>
      <w:r w:rsidR="00882768">
        <w:rPr>
          <w:rFonts w:hint="cs"/>
          <w:rtl/>
        </w:rPr>
        <w:t xml:space="preserve">ככל הנראה </w:t>
      </w:r>
      <w:r w:rsidR="00C52D0B">
        <w:rPr>
          <w:rFonts w:hint="cs"/>
          <w:rtl/>
        </w:rPr>
        <w:t xml:space="preserve">רוב </w:t>
      </w:r>
      <w:r w:rsidR="00882768">
        <w:rPr>
          <w:rFonts w:hint="cs"/>
          <w:rtl/>
        </w:rPr>
        <w:t xml:space="preserve">הראשונים החולקים על ספר התרומה יסברו </w:t>
      </w:r>
      <w:r w:rsidR="00C52D0B">
        <w:rPr>
          <w:rFonts w:hint="cs"/>
          <w:rtl/>
        </w:rPr>
        <w:t xml:space="preserve">שאין כאן איסור נולד וכמו </w:t>
      </w:r>
      <w:r w:rsidR="00957BD1">
        <w:rPr>
          <w:rFonts w:hint="cs"/>
          <w:rtl/>
        </w:rPr>
        <w:t>בריסוק קרח</w:t>
      </w:r>
      <w:r w:rsidR="00C52D0B">
        <w:rPr>
          <w:rFonts w:hint="cs"/>
          <w:rtl/>
        </w:rPr>
        <w:t xml:space="preserve">, </w:t>
      </w:r>
      <w:r w:rsidR="00957BD1">
        <w:rPr>
          <w:rFonts w:hint="cs"/>
          <w:rtl/>
        </w:rPr>
        <w:t xml:space="preserve">הוסיפו </w:t>
      </w:r>
      <w:r w:rsidR="00831CE2">
        <w:rPr>
          <w:rFonts w:hint="cs"/>
          <w:rtl/>
        </w:rPr>
        <w:t>ש</w:t>
      </w:r>
      <w:r w:rsidR="00C52D0B">
        <w:rPr>
          <w:rFonts w:hint="cs"/>
          <w:rtl/>
        </w:rPr>
        <w:t xml:space="preserve">במקרה זה </w:t>
      </w:r>
      <w:r w:rsidR="00957BD1">
        <w:rPr>
          <w:rFonts w:hint="cs"/>
          <w:rtl/>
        </w:rPr>
        <w:t>ייתכן ש</w:t>
      </w:r>
      <w:r w:rsidR="00C52D0B">
        <w:rPr>
          <w:rFonts w:hint="cs"/>
          <w:rtl/>
        </w:rPr>
        <w:t xml:space="preserve">גם </w:t>
      </w:r>
      <w:r w:rsidR="00D05282">
        <w:rPr>
          <w:rFonts w:hint="cs"/>
          <w:rtl/>
        </w:rPr>
        <w:t>ספר התרומה יודה שאין בכך איסור.</w:t>
      </w:r>
    </w:p>
    <w:p w14:paraId="6DA8CD10" w14:textId="6773AE70" w:rsidR="008C74F9" w:rsidRDefault="00F82C21" w:rsidP="00F82C21">
      <w:pPr>
        <w:spacing w:after="80"/>
        <w:rPr>
          <w:rtl/>
        </w:rPr>
      </w:pPr>
      <w:r>
        <w:rPr>
          <w:rFonts w:hint="cs"/>
          <w:rtl/>
        </w:rPr>
        <w:t>ונימוקם הוא, שבשביל שפעולה תחשב 'נולד', צריך שהמוצר שנולד יהיה בר קיימא. במצב רגיל, דהיינו בטמפרטורת החדר, מצב הצבירה של מים הוא נוזל, וכדי להפוך אותם לקרח צריך לעשות פעולה אקטיבית. נמצא, שלקוביית הקרח שנוצרה אין קיום אמיתי, שהרי אחרי שיוציאו אותה מהמקפיא היא תהפך חזרה למים, ולכן אין בהקפאה איסור נולד.</w:t>
      </w:r>
      <w:r w:rsidR="00B14E6A">
        <w:rPr>
          <w:rFonts w:hint="cs"/>
          <w:rtl/>
        </w:rPr>
        <w:t xml:space="preserve"> ובלשונו של הציץ אליעזר:</w:t>
      </w:r>
      <w:r w:rsidR="00D05282">
        <w:rPr>
          <w:rFonts w:hint="cs"/>
          <w:rtl/>
        </w:rPr>
        <w:t xml:space="preserve"> </w:t>
      </w:r>
    </w:p>
    <w:p w14:paraId="02161A8F" w14:textId="21629443" w:rsidR="00AD12EE" w:rsidRDefault="002D6DA2" w:rsidP="003A0684">
      <w:pPr>
        <w:spacing w:after="80"/>
        <w:ind w:left="720"/>
        <w:rPr>
          <w:rtl/>
        </w:rPr>
      </w:pPr>
      <w:r>
        <w:rPr>
          <w:rFonts w:cs="Arial" w:hint="cs"/>
          <w:rtl/>
        </w:rPr>
        <w:t>''ו</w:t>
      </w:r>
      <w:r w:rsidRPr="002D6DA2">
        <w:rPr>
          <w:rFonts w:cs="Arial"/>
          <w:rtl/>
        </w:rPr>
        <w:t>י</w:t>
      </w:r>
      <w:r>
        <w:rPr>
          <w:rFonts w:cs="Arial" w:hint="cs"/>
          <w:rtl/>
        </w:rPr>
        <w:t xml:space="preserve">ש עוד </w:t>
      </w:r>
      <w:r w:rsidRPr="002D6DA2">
        <w:rPr>
          <w:rFonts w:cs="Arial"/>
          <w:rtl/>
        </w:rPr>
        <w:t>ל</w:t>
      </w:r>
      <w:r>
        <w:rPr>
          <w:rFonts w:cs="Arial" w:hint="cs"/>
          <w:rtl/>
        </w:rPr>
        <w:t xml:space="preserve">ומר </w:t>
      </w:r>
      <w:proofErr w:type="spellStart"/>
      <w:r w:rsidRPr="002D6DA2">
        <w:rPr>
          <w:rFonts w:cs="Arial"/>
          <w:rtl/>
        </w:rPr>
        <w:t>דבכגון</w:t>
      </w:r>
      <w:proofErr w:type="spellEnd"/>
      <w:r w:rsidRPr="002D6DA2">
        <w:rPr>
          <w:rFonts w:cs="Arial"/>
          <w:rtl/>
        </w:rPr>
        <w:t xml:space="preserve"> להקפיא </w:t>
      </w:r>
      <w:r>
        <w:rPr>
          <w:rFonts w:cs="Arial" w:hint="cs"/>
          <w:rtl/>
        </w:rPr>
        <w:t xml:space="preserve">כולי עלמא </w:t>
      </w:r>
      <w:r w:rsidRPr="002D6DA2">
        <w:rPr>
          <w:rFonts w:cs="Arial"/>
          <w:rtl/>
        </w:rPr>
        <w:t xml:space="preserve">יודו דליכא בזה גם לא משום מוליד ולא משום נולד, </w:t>
      </w:r>
      <w:proofErr w:type="spellStart"/>
      <w:r w:rsidRPr="002D6DA2">
        <w:rPr>
          <w:rFonts w:cs="Arial"/>
          <w:rtl/>
        </w:rPr>
        <w:t>דעד</w:t>
      </w:r>
      <w:proofErr w:type="spellEnd"/>
      <w:r w:rsidRPr="002D6DA2">
        <w:rPr>
          <w:rFonts w:cs="Arial"/>
          <w:rtl/>
        </w:rPr>
        <w:t xml:space="preserve"> כאן לא נחלקו אלא </w:t>
      </w:r>
      <w:proofErr w:type="spellStart"/>
      <w:r w:rsidRPr="002D6DA2">
        <w:rPr>
          <w:rFonts w:cs="Arial"/>
          <w:rtl/>
        </w:rPr>
        <w:t>בגוונא</w:t>
      </w:r>
      <w:proofErr w:type="spellEnd"/>
      <w:r w:rsidRPr="002D6DA2">
        <w:rPr>
          <w:rFonts w:cs="Arial"/>
          <w:rtl/>
        </w:rPr>
        <w:t xml:space="preserve"> </w:t>
      </w:r>
      <w:proofErr w:type="spellStart"/>
      <w:r w:rsidRPr="002D6DA2">
        <w:rPr>
          <w:rFonts w:cs="Arial"/>
          <w:rtl/>
        </w:rPr>
        <w:t>דהפשרה</w:t>
      </w:r>
      <w:proofErr w:type="spellEnd"/>
      <w:r w:rsidRPr="002D6DA2">
        <w:rPr>
          <w:rFonts w:cs="Arial"/>
          <w:rtl/>
        </w:rPr>
        <w:t xml:space="preserve"> שהמים </w:t>
      </w:r>
      <w:proofErr w:type="spellStart"/>
      <w:r w:rsidRPr="002D6DA2">
        <w:rPr>
          <w:rFonts w:cs="Arial"/>
          <w:rtl/>
        </w:rPr>
        <w:t>הנפשרים</w:t>
      </w:r>
      <w:proofErr w:type="spellEnd"/>
      <w:r w:rsidRPr="002D6DA2">
        <w:rPr>
          <w:rFonts w:cs="Arial"/>
          <w:rtl/>
        </w:rPr>
        <w:t xml:space="preserve"> הרי המה ברי קיימא, </w:t>
      </w:r>
      <w:proofErr w:type="spellStart"/>
      <w:r w:rsidRPr="002D6DA2">
        <w:rPr>
          <w:rFonts w:cs="Arial"/>
          <w:rtl/>
        </w:rPr>
        <w:t>דאזי</w:t>
      </w:r>
      <w:proofErr w:type="spellEnd"/>
      <w:r w:rsidRPr="002D6DA2">
        <w:rPr>
          <w:rFonts w:cs="Arial"/>
          <w:rtl/>
        </w:rPr>
        <w:t xml:space="preserve"> המה בגדר שיכול לחול עליהם שם נולד, אבל </w:t>
      </w:r>
      <w:proofErr w:type="spellStart"/>
      <w:r w:rsidRPr="002D6DA2">
        <w:rPr>
          <w:rFonts w:cs="Arial"/>
          <w:rtl/>
        </w:rPr>
        <w:t>בגוונא</w:t>
      </w:r>
      <w:proofErr w:type="spellEnd"/>
      <w:r w:rsidRPr="002D6DA2">
        <w:rPr>
          <w:rFonts w:cs="Arial"/>
          <w:rtl/>
        </w:rPr>
        <w:t xml:space="preserve"> </w:t>
      </w:r>
      <w:proofErr w:type="spellStart"/>
      <w:r w:rsidRPr="002D6DA2">
        <w:rPr>
          <w:rFonts w:cs="Arial"/>
          <w:rtl/>
        </w:rPr>
        <w:t>דהקפאה</w:t>
      </w:r>
      <w:proofErr w:type="spellEnd"/>
      <w:r w:rsidRPr="002D6DA2">
        <w:rPr>
          <w:rFonts w:cs="Arial"/>
          <w:rtl/>
        </w:rPr>
        <w:t xml:space="preserve"> איננה בר קיימא</w:t>
      </w:r>
      <w:r w:rsidR="00F6477C">
        <w:rPr>
          <w:rFonts w:cs="Arial" w:hint="cs"/>
          <w:rtl/>
        </w:rPr>
        <w:t>,</w:t>
      </w:r>
      <w:r w:rsidR="008F6579">
        <w:rPr>
          <w:rFonts w:cs="Arial" w:hint="cs"/>
          <w:rtl/>
        </w:rPr>
        <w:t xml:space="preserve"> </w:t>
      </w:r>
      <w:r w:rsidR="00DC743A">
        <w:rPr>
          <w:rFonts w:cs="Arial" w:hint="cs"/>
          <w:rtl/>
        </w:rPr>
        <w:t xml:space="preserve">יש לומר דכולי עלמא </w:t>
      </w:r>
      <w:r w:rsidRPr="002D6DA2">
        <w:rPr>
          <w:rFonts w:cs="Arial"/>
          <w:rtl/>
        </w:rPr>
        <w:t>יודו דאין בהקפא</w:t>
      </w:r>
      <w:r w:rsidR="00DC743A">
        <w:rPr>
          <w:rFonts w:cs="Arial" w:hint="cs"/>
          <w:rtl/>
        </w:rPr>
        <w:t>ה</w:t>
      </w:r>
      <w:r w:rsidRPr="002D6DA2">
        <w:rPr>
          <w:rFonts w:cs="Arial"/>
          <w:rtl/>
        </w:rPr>
        <w:t xml:space="preserve"> משום נולד</w:t>
      </w:r>
      <w:r w:rsidR="00AD12EE" w:rsidRPr="004A305C">
        <w:rPr>
          <w:rStyle w:val="a5"/>
          <w:rFonts w:cs="Arial"/>
          <w:rtl/>
        </w:rPr>
        <w:footnoteReference w:id="2"/>
      </w:r>
      <w:r w:rsidR="00DC743A">
        <w:rPr>
          <w:rFonts w:cs="Arial" w:hint="cs"/>
          <w:rtl/>
        </w:rPr>
        <w:t>.''</w:t>
      </w:r>
    </w:p>
    <w:p w14:paraId="2A0D0071" w14:textId="149A40C3" w:rsidR="008C74F9" w:rsidRDefault="00293EB7" w:rsidP="003A0684">
      <w:pPr>
        <w:spacing w:after="80"/>
        <w:rPr>
          <w:rtl/>
        </w:rPr>
      </w:pPr>
      <w:r>
        <w:rPr>
          <w:rFonts w:hint="cs"/>
          <w:rtl/>
        </w:rPr>
        <w:t>גם את הטעם לאסור משום בונה דחה הרב עובדיה,</w:t>
      </w:r>
      <w:r w:rsidR="00467B4F">
        <w:rPr>
          <w:rFonts w:hint="cs"/>
          <w:rtl/>
        </w:rPr>
        <w:t xml:space="preserve"> ראשית </w:t>
      </w:r>
      <w:r w:rsidR="00285987">
        <w:rPr>
          <w:rFonts w:hint="cs"/>
          <w:rtl/>
        </w:rPr>
        <w:t>משום שבמקרה</w:t>
      </w:r>
      <w:r w:rsidR="00467B4F">
        <w:rPr>
          <w:rFonts w:hint="cs"/>
          <w:rtl/>
        </w:rPr>
        <w:t xml:space="preserve"> זה האדם אינו בונה בפועל, אלא מכניס למקפיא והמים קופאים מאליהם (ולכל היותר מדובר בגר</w:t>
      </w:r>
      <w:r w:rsidR="00063760">
        <w:rPr>
          <w:rFonts w:hint="cs"/>
          <w:rtl/>
        </w:rPr>
        <w:t>מ</w:t>
      </w:r>
      <w:r w:rsidR="00467B4F">
        <w:rPr>
          <w:rFonts w:hint="cs"/>
          <w:rtl/>
        </w:rPr>
        <w:t xml:space="preserve">א </w:t>
      </w:r>
      <w:r w:rsidR="00063760">
        <w:rPr>
          <w:rFonts w:hint="cs"/>
          <w:rtl/>
        </w:rPr>
        <w:t>ה</w:t>
      </w:r>
      <w:r w:rsidR="00467B4F">
        <w:rPr>
          <w:rFonts w:hint="cs"/>
          <w:rtl/>
        </w:rPr>
        <w:t xml:space="preserve">מותרת לפוסקים רבים לכתחילה). </w:t>
      </w:r>
      <w:r w:rsidR="00847114">
        <w:rPr>
          <w:rFonts w:hint="cs"/>
          <w:rtl/>
        </w:rPr>
        <w:t>שנית</w:t>
      </w:r>
      <w:r w:rsidR="00DA4764">
        <w:rPr>
          <w:rFonts w:hint="cs"/>
          <w:rtl/>
        </w:rPr>
        <w:t xml:space="preserve">, כיוון שברגע שמוציאים את המים מהמקפיא הם מתחילים להפשיר - אין זה נחשב בניין ומותר </w:t>
      </w:r>
      <w:r w:rsidR="00DA4764">
        <w:rPr>
          <w:rFonts w:hint="cs"/>
          <w:sz w:val="18"/>
          <w:szCs w:val="18"/>
          <w:rtl/>
        </w:rPr>
        <w:t>(</w:t>
      </w:r>
      <w:r w:rsidR="00F273F5">
        <w:rPr>
          <w:rFonts w:hint="cs"/>
          <w:sz w:val="18"/>
          <w:szCs w:val="18"/>
          <w:rtl/>
        </w:rPr>
        <w:t>ו</w:t>
      </w:r>
      <w:r w:rsidR="00DA4764">
        <w:rPr>
          <w:rFonts w:hint="cs"/>
          <w:sz w:val="18"/>
          <w:szCs w:val="18"/>
          <w:rtl/>
        </w:rPr>
        <w:t>עיין בציץ אליעזר שנטה לאסור משום בונה)</w:t>
      </w:r>
      <w:r w:rsidR="00DA4764">
        <w:rPr>
          <w:rFonts w:hint="cs"/>
          <w:rtl/>
        </w:rPr>
        <w:t>.</w:t>
      </w:r>
      <w:r w:rsidR="00467B4F">
        <w:rPr>
          <w:rFonts w:hint="cs"/>
          <w:rtl/>
        </w:rPr>
        <w:t xml:space="preserve"> </w:t>
      </w:r>
      <w:r>
        <w:rPr>
          <w:rFonts w:hint="cs"/>
          <w:rtl/>
        </w:rPr>
        <w:t xml:space="preserve"> </w:t>
      </w:r>
    </w:p>
    <w:p w14:paraId="07563F21" w14:textId="66B402D3" w:rsidR="008C74F9" w:rsidRPr="006B72E7" w:rsidRDefault="008C74F9" w:rsidP="006B72E7">
      <w:pPr>
        <w:spacing w:after="80"/>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3"/>
      </w:r>
      <w:r w:rsidRPr="00761EC5">
        <w:rPr>
          <w:b/>
          <w:bCs/>
          <w:rtl/>
        </w:rPr>
        <w:t xml:space="preserve">... </w:t>
      </w:r>
    </w:p>
    <w:sectPr w:rsidR="008C74F9" w:rsidRPr="006B72E7" w:rsidSect="009B757F">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21EC7" w14:textId="77777777" w:rsidR="008369A4" w:rsidRDefault="008369A4" w:rsidP="00FF5A37">
      <w:pPr>
        <w:spacing w:after="0" w:line="240" w:lineRule="auto"/>
      </w:pPr>
      <w:r>
        <w:separator/>
      </w:r>
    </w:p>
  </w:endnote>
  <w:endnote w:type="continuationSeparator" w:id="0">
    <w:p w14:paraId="3E94AC69" w14:textId="77777777" w:rsidR="008369A4" w:rsidRDefault="008369A4" w:rsidP="00FF5A37">
      <w:pPr>
        <w:spacing w:after="0" w:line="240" w:lineRule="auto"/>
      </w:pPr>
      <w:r>
        <w:continuationSeparator/>
      </w:r>
    </w:p>
  </w:endnote>
  <w:endnote w:type="continuationNotice" w:id="1">
    <w:p w14:paraId="6B670DDB" w14:textId="77777777" w:rsidR="008369A4" w:rsidRDefault="008369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36A98" w14:textId="77777777" w:rsidR="008369A4" w:rsidRDefault="008369A4" w:rsidP="00FF5A37">
      <w:pPr>
        <w:spacing w:after="0" w:line="240" w:lineRule="auto"/>
      </w:pPr>
      <w:r>
        <w:separator/>
      </w:r>
    </w:p>
  </w:footnote>
  <w:footnote w:type="continuationSeparator" w:id="0">
    <w:p w14:paraId="59FCFFFD" w14:textId="77777777" w:rsidR="008369A4" w:rsidRDefault="008369A4" w:rsidP="00FF5A37">
      <w:pPr>
        <w:spacing w:after="0" w:line="240" w:lineRule="auto"/>
      </w:pPr>
      <w:r>
        <w:continuationSeparator/>
      </w:r>
    </w:p>
  </w:footnote>
  <w:footnote w:type="continuationNotice" w:id="1">
    <w:p w14:paraId="3ACAA367" w14:textId="77777777" w:rsidR="008369A4" w:rsidRDefault="008369A4">
      <w:pPr>
        <w:spacing w:after="0" w:line="240" w:lineRule="auto"/>
      </w:pPr>
    </w:p>
  </w:footnote>
  <w:footnote w:id="2">
    <w:p w14:paraId="6E18B8CB" w14:textId="7D558E0E" w:rsidR="00AD12EE" w:rsidRDefault="00AD12EE">
      <w:pPr>
        <w:pStyle w:val="a3"/>
        <w:rPr>
          <w:rtl/>
        </w:rPr>
      </w:pPr>
      <w:r>
        <w:rPr>
          <w:rStyle w:val="a5"/>
        </w:rPr>
        <w:footnoteRef/>
      </w:r>
      <w:r>
        <w:rPr>
          <w:rtl/>
        </w:rPr>
        <w:t xml:space="preserve"> </w:t>
      </w:r>
      <w:r>
        <w:rPr>
          <w:rFonts w:hint="cs"/>
          <w:rtl/>
        </w:rPr>
        <w:t xml:space="preserve">אמנם על בסיס </w:t>
      </w:r>
      <w:r w:rsidR="00EF35D2">
        <w:rPr>
          <w:rFonts w:hint="cs"/>
          <w:rtl/>
        </w:rPr>
        <w:t>טיעון זה</w:t>
      </w:r>
      <w:r>
        <w:rPr>
          <w:rFonts w:hint="cs"/>
          <w:rtl/>
        </w:rPr>
        <w:t xml:space="preserve"> היה מקום לומר בדיוק הפוך, כיוון שהמצב הטבעי של מים הוא נוזלי, הפיכתם לקרח שה</w:t>
      </w:r>
      <w:r w:rsidR="00AC38D3">
        <w:rPr>
          <w:rFonts w:hint="cs"/>
          <w:rtl/>
        </w:rPr>
        <w:t>ו</w:t>
      </w:r>
      <w:r>
        <w:rPr>
          <w:rFonts w:hint="cs"/>
          <w:rtl/>
        </w:rPr>
        <w:t xml:space="preserve">א שינוי מהותי תהיה אסורה לכולי עלמא, מה שאין כן הפשרתם. </w:t>
      </w:r>
      <w:r w:rsidR="003821E2">
        <w:rPr>
          <w:rFonts w:hint="cs"/>
          <w:rtl/>
        </w:rPr>
        <w:t xml:space="preserve">נראה שהציץ אליעזר הרגיש בנקודה זו ומשום כך כתב, שהפיכת מים לקרח איננה שינוי מהותי, כיוון שאחרי הכל גם </w:t>
      </w:r>
      <w:r w:rsidR="00AC38D3">
        <w:rPr>
          <w:rFonts w:hint="cs"/>
          <w:rtl/>
        </w:rPr>
        <w:t>ב</w:t>
      </w:r>
      <w:r w:rsidR="003821E2">
        <w:rPr>
          <w:rFonts w:hint="cs"/>
          <w:rtl/>
        </w:rPr>
        <w:t xml:space="preserve">הקפאה מדובר במים, ולא נשתנה מהותם באופן מהותי כפי שלמשל </w:t>
      </w:r>
      <w:r w:rsidR="00AC38D3">
        <w:rPr>
          <w:rFonts w:hint="cs"/>
          <w:rtl/>
        </w:rPr>
        <w:t xml:space="preserve">זה כן </w:t>
      </w:r>
      <w:r w:rsidR="003821E2">
        <w:rPr>
          <w:rFonts w:hint="cs"/>
          <w:rtl/>
        </w:rPr>
        <w:t>משתנה ב</w:t>
      </w:r>
      <w:r w:rsidR="00764035">
        <w:rPr>
          <w:rFonts w:hint="cs"/>
          <w:rtl/>
        </w:rPr>
        <w:t xml:space="preserve">הכנת </w:t>
      </w:r>
      <w:r w:rsidR="003821E2">
        <w:rPr>
          <w:rFonts w:hint="cs"/>
          <w:rtl/>
        </w:rPr>
        <w:t>גלידה.</w:t>
      </w:r>
      <w:r>
        <w:rPr>
          <w:rFonts w:hint="cs"/>
          <w:rtl/>
        </w:rPr>
        <w:t xml:space="preserve"> </w:t>
      </w:r>
    </w:p>
  </w:footnote>
  <w:footnote w:id="3">
    <w:p w14:paraId="7D68A41C" w14:textId="77777777" w:rsidR="008C74F9" w:rsidRPr="000E67A9" w:rsidRDefault="008C74F9" w:rsidP="008C74F9">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7F"/>
    <w:rsid w:val="0002761C"/>
    <w:rsid w:val="000605F1"/>
    <w:rsid w:val="00063760"/>
    <w:rsid w:val="000938E7"/>
    <w:rsid w:val="000957B5"/>
    <w:rsid w:val="00095F15"/>
    <w:rsid w:val="000A039E"/>
    <w:rsid w:val="000A7BD1"/>
    <w:rsid w:val="000B7638"/>
    <w:rsid w:val="000D1431"/>
    <w:rsid w:val="00113120"/>
    <w:rsid w:val="0011762A"/>
    <w:rsid w:val="0013005C"/>
    <w:rsid w:val="001319E8"/>
    <w:rsid w:val="00132750"/>
    <w:rsid w:val="0014172F"/>
    <w:rsid w:val="00141D22"/>
    <w:rsid w:val="001511A8"/>
    <w:rsid w:val="00160F9A"/>
    <w:rsid w:val="00161A59"/>
    <w:rsid w:val="0017602C"/>
    <w:rsid w:val="00194133"/>
    <w:rsid w:val="001A34BB"/>
    <w:rsid w:val="001B2BCF"/>
    <w:rsid w:val="001B606E"/>
    <w:rsid w:val="001C754F"/>
    <w:rsid w:val="001D4442"/>
    <w:rsid w:val="001E7038"/>
    <w:rsid w:val="001F2A8C"/>
    <w:rsid w:val="00207301"/>
    <w:rsid w:val="002162BF"/>
    <w:rsid w:val="00245D56"/>
    <w:rsid w:val="00255665"/>
    <w:rsid w:val="00285987"/>
    <w:rsid w:val="00293EB7"/>
    <w:rsid w:val="00296DBA"/>
    <w:rsid w:val="002D6DA2"/>
    <w:rsid w:val="002F04D5"/>
    <w:rsid w:val="002F21BE"/>
    <w:rsid w:val="00301ED3"/>
    <w:rsid w:val="00302374"/>
    <w:rsid w:val="00306B5C"/>
    <w:rsid w:val="00325399"/>
    <w:rsid w:val="00330679"/>
    <w:rsid w:val="0034588C"/>
    <w:rsid w:val="00365A95"/>
    <w:rsid w:val="003821E2"/>
    <w:rsid w:val="0039570D"/>
    <w:rsid w:val="003A0684"/>
    <w:rsid w:val="003E01B0"/>
    <w:rsid w:val="003E3C52"/>
    <w:rsid w:val="00403CBF"/>
    <w:rsid w:val="00413853"/>
    <w:rsid w:val="00437F63"/>
    <w:rsid w:val="004417F9"/>
    <w:rsid w:val="00450E2D"/>
    <w:rsid w:val="0046070B"/>
    <w:rsid w:val="00467B4F"/>
    <w:rsid w:val="00491A92"/>
    <w:rsid w:val="004A2400"/>
    <w:rsid w:val="004A305C"/>
    <w:rsid w:val="004A6B1D"/>
    <w:rsid w:val="004B4698"/>
    <w:rsid w:val="004C63AC"/>
    <w:rsid w:val="004E1A8E"/>
    <w:rsid w:val="004F123B"/>
    <w:rsid w:val="004F152B"/>
    <w:rsid w:val="004F6868"/>
    <w:rsid w:val="0050743D"/>
    <w:rsid w:val="00550DA3"/>
    <w:rsid w:val="00575FEB"/>
    <w:rsid w:val="00581399"/>
    <w:rsid w:val="005B1D07"/>
    <w:rsid w:val="005E0A61"/>
    <w:rsid w:val="005E6D11"/>
    <w:rsid w:val="0060084D"/>
    <w:rsid w:val="006016EB"/>
    <w:rsid w:val="00623CA9"/>
    <w:rsid w:val="00625A18"/>
    <w:rsid w:val="006359A6"/>
    <w:rsid w:val="00652E25"/>
    <w:rsid w:val="00681B1C"/>
    <w:rsid w:val="00681ED7"/>
    <w:rsid w:val="006822FD"/>
    <w:rsid w:val="0068603F"/>
    <w:rsid w:val="00692461"/>
    <w:rsid w:val="006A3BDB"/>
    <w:rsid w:val="006A3E3E"/>
    <w:rsid w:val="006A636A"/>
    <w:rsid w:val="006B72E7"/>
    <w:rsid w:val="006C0774"/>
    <w:rsid w:val="006C5F23"/>
    <w:rsid w:val="006D559A"/>
    <w:rsid w:val="006F1C94"/>
    <w:rsid w:val="006F5641"/>
    <w:rsid w:val="00702129"/>
    <w:rsid w:val="0073545C"/>
    <w:rsid w:val="00746DC0"/>
    <w:rsid w:val="00755E3D"/>
    <w:rsid w:val="0076391F"/>
    <w:rsid w:val="00764035"/>
    <w:rsid w:val="007717DA"/>
    <w:rsid w:val="0077651D"/>
    <w:rsid w:val="00790941"/>
    <w:rsid w:val="007A1804"/>
    <w:rsid w:val="007D33B6"/>
    <w:rsid w:val="007E1399"/>
    <w:rsid w:val="007E346C"/>
    <w:rsid w:val="007F0AB0"/>
    <w:rsid w:val="00812370"/>
    <w:rsid w:val="00831CE2"/>
    <w:rsid w:val="008369A4"/>
    <w:rsid w:val="0084286B"/>
    <w:rsid w:val="00847114"/>
    <w:rsid w:val="00865134"/>
    <w:rsid w:val="00873D50"/>
    <w:rsid w:val="00882768"/>
    <w:rsid w:val="00882E52"/>
    <w:rsid w:val="00887C7D"/>
    <w:rsid w:val="00892B9D"/>
    <w:rsid w:val="008B2C60"/>
    <w:rsid w:val="008B4304"/>
    <w:rsid w:val="008B73D7"/>
    <w:rsid w:val="008C74F9"/>
    <w:rsid w:val="008F5949"/>
    <w:rsid w:val="008F6579"/>
    <w:rsid w:val="009029A8"/>
    <w:rsid w:val="009513C3"/>
    <w:rsid w:val="00954DDD"/>
    <w:rsid w:val="00957BD1"/>
    <w:rsid w:val="009638E7"/>
    <w:rsid w:val="009710DA"/>
    <w:rsid w:val="0099063E"/>
    <w:rsid w:val="009A5BA8"/>
    <w:rsid w:val="009A6CDF"/>
    <w:rsid w:val="009B757F"/>
    <w:rsid w:val="009D0668"/>
    <w:rsid w:val="009D74E8"/>
    <w:rsid w:val="009E2171"/>
    <w:rsid w:val="009F15C8"/>
    <w:rsid w:val="009F585D"/>
    <w:rsid w:val="00A0566F"/>
    <w:rsid w:val="00A0660A"/>
    <w:rsid w:val="00A204B0"/>
    <w:rsid w:val="00A475F5"/>
    <w:rsid w:val="00A90B04"/>
    <w:rsid w:val="00AA31F9"/>
    <w:rsid w:val="00AA596A"/>
    <w:rsid w:val="00AA71A7"/>
    <w:rsid w:val="00AC38D3"/>
    <w:rsid w:val="00AD12EE"/>
    <w:rsid w:val="00AF345D"/>
    <w:rsid w:val="00AF588F"/>
    <w:rsid w:val="00B14E6A"/>
    <w:rsid w:val="00B203C0"/>
    <w:rsid w:val="00B34BDB"/>
    <w:rsid w:val="00B351F9"/>
    <w:rsid w:val="00BA2734"/>
    <w:rsid w:val="00BA487E"/>
    <w:rsid w:val="00BC7561"/>
    <w:rsid w:val="00BD158E"/>
    <w:rsid w:val="00C0699C"/>
    <w:rsid w:val="00C23749"/>
    <w:rsid w:val="00C3724A"/>
    <w:rsid w:val="00C52D0B"/>
    <w:rsid w:val="00C80A69"/>
    <w:rsid w:val="00C9117D"/>
    <w:rsid w:val="00C969C6"/>
    <w:rsid w:val="00CA413D"/>
    <w:rsid w:val="00CD1043"/>
    <w:rsid w:val="00CE20B1"/>
    <w:rsid w:val="00CF1337"/>
    <w:rsid w:val="00D05282"/>
    <w:rsid w:val="00D05C44"/>
    <w:rsid w:val="00D2299A"/>
    <w:rsid w:val="00D23827"/>
    <w:rsid w:val="00D242BB"/>
    <w:rsid w:val="00D71002"/>
    <w:rsid w:val="00D8375B"/>
    <w:rsid w:val="00DA1E07"/>
    <w:rsid w:val="00DA4764"/>
    <w:rsid w:val="00DA55A7"/>
    <w:rsid w:val="00DB2BDC"/>
    <w:rsid w:val="00DC743A"/>
    <w:rsid w:val="00DE6A9F"/>
    <w:rsid w:val="00DF7E5F"/>
    <w:rsid w:val="00E14F8C"/>
    <w:rsid w:val="00EA79D1"/>
    <w:rsid w:val="00EC01A4"/>
    <w:rsid w:val="00EC51C9"/>
    <w:rsid w:val="00EE0250"/>
    <w:rsid w:val="00EF35D2"/>
    <w:rsid w:val="00F05414"/>
    <w:rsid w:val="00F273F5"/>
    <w:rsid w:val="00F41738"/>
    <w:rsid w:val="00F50492"/>
    <w:rsid w:val="00F6477C"/>
    <w:rsid w:val="00F67B16"/>
    <w:rsid w:val="00F70FB5"/>
    <w:rsid w:val="00F82C21"/>
    <w:rsid w:val="00F90356"/>
    <w:rsid w:val="00FA0872"/>
    <w:rsid w:val="00FB2B58"/>
    <w:rsid w:val="00FB3C88"/>
    <w:rsid w:val="00FE2A7C"/>
    <w:rsid w:val="00FF5A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88B7"/>
  <w15:chartTrackingRefBased/>
  <w15:docId w15:val="{83971092-E77A-45EE-A02B-766F4707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F5A37"/>
    <w:pPr>
      <w:spacing w:after="0" w:line="240" w:lineRule="auto"/>
    </w:pPr>
    <w:rPr>
      <w:sz w:val="20"/>
      <w:szCs w:val="20"/>
    </w:rPr>
  </w:style>
  <w:style w:type="character" w:customStyle="1" w:styleId="a4">
    <w:name w:val="טקסט הערת שוליים תו"/>
    <w:basedOn w:val="a0"/>
    <w:link w:val="a3"/>
    <w:uiPriority w:val="99"/>
    <w:rsid w:val="00FF5A37"/>
    <w:rPr>
      <w:sz w:val="20"/>
      <w:szCs w:val="20"/>
    </w:rPr>
  </w:style>
  <w:style w:type="character" w:styleId="a5">
    <w:name w:val="footnote reference"/>
    <w:basedOn w:val="a0"/>
    <w:uiPriority w:val="99"/>
    <w:semiHidden/>
    <w:unhideWhenUsed/>
    <w:rsid w:val="00FF5A37"/>
    <w:rPr>
      <w:vertAlign w:val="superscript"/>
    </w:rPr>
  </w:style>
  <w:style w:type="character" w:styleId="Hyperlink">
    <w:name w:val="Hyperlink"/>
    <w:basedOn w:val="a0"/>
    <w:uiPriority w:val="99"/>
    <w:semiHidden/>
    <w:unhideWhenUsed/>
    <w:rsid w:val="008C74F9"/>
    <w:rPr>
      <w:color w:val="0000FF"/>
      <w:u w:val="single"/>
    </w:rPr>
  </w:style>
  <w:style w:type="paragraph" w:styleId="a6">
    <w:name w:val="header"/>
    <w:basedOn w:val="a"/>
    <w:link w:val="a7"/>
    <w:uiPriority w:val="99"/>
    <w:unhideWhenUsed/>
    <w:rsid w:val="00063760"/>
    <w:pPr>
      <w:tabs>
        <w:tab w:val="center" w:pos="4153"/>
        <w:tab w:val="right" w:pos="8306"/>
      </w:tabs>
      <w:spacing w:after="0" w:line="240" w:lineRule="auto"/>
    </w:pPr>
  </w:style>
  <w:style w:type="character" w:customStyle="1" w:styleId="a7">
    <w:name w:val="כותרת עליונה תו"/>
    <w:basedOn w:val="a0"/>
    <w:link w:val="a6"/>
    <w:uiPriority w:val="99"/>
    <w:rsid w:val="00063760"/>
  </w:style>
  <w:style w:type="paragraph" w:styleId="a8">
    <w:name w:val="footer"/>
    <w:basedOn w:val="a"/>
    <w:link w:val="a9"/>
    <w:uiPriority w:val="99"/>
    <w:unhideWhenUsed/>
    <w:rsid w:val="00063760"/>
    <w:pPr>
      <w:tabs>
        <w:tab w:val="center" w:pos="4153"/>
        <w:tab w:val="right" w:pos="8306"/>
      </w:tabs>
      <w:spacing w:after="0" w:line="240" w:lineRule="auto"/>
    </w:pPr>
  </w:style>
  <w:style w:type="character" w:customStyle="1" w:styleId="a9">
    <w:name w:val="כותרת תחתונה תו"/>
    <w:basedOn w:val="a0"/>
    <w:link w:val="a8"/>
    <w:uiPriority w:val="99"/>
    <w:rsid w:val="00063760"/>
  </w:style>
  <w:style w:type="paragraph" w:styleId="aa">
    <w:name w:val="Revision"/>
    <w:hidden/>
    <w:uiPriority w:val="99"/>
    <w:semiHidden/>
    <w:rsid w:val="0006376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2</Pages>
  <Words>1435</Words>
  <Characters>7179</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37</cp:revision>
  <cp:lastPrinted>2023-01-15T18:47:00Z</cp:lastPrinted>
  <dcterms:created xsi:type="dcterms:W3CDTF">2021-12-14T11:05:00Z</dcterms:created>
  <dcterms:modified xsi:type="dcterms:W3CDTF">2023-01-16T06:52:00Z</dcterms:modified>
</cp:coreProperties>
</file>