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41CC" w14:textId="279AF2A8" w:rsidR="0050743D" w:rsidRDefault="007D46E3" w:rsidP="00A80B9E">
      <w:pPr>
        <w:spacing w:after="100"/>
        <w:rPr>
          <w:b/>
          <w:bCs/>
          <w:sz w:val="36"/>
          <w:szCs w:val="36"/>
          <w:rtl/>
        </w:rPr>
      </w:pPr>
      <w:r>
        <w:rPr>
          <w:rFonts w:hint="cs"/>
          <w:rtl/>
        </w:rPr>
        <w:t xml:space="preserve">בס''ד   </w:t>
      </w:r>
      <w:r w:rsidR="00E434C9">
        <w:rPr>
          <w:rFonts w:hint="cs"/>
          <w:rtl/>
        </w:rPr>
        <w:t xml:space="preserve">  </w:t>
      </w:r>
      <w:r w:rsidR="002162EC">
        <w:rPr>
          <w:rFonts w:hint="cs"/>
          <w:rtl/>
        </w:rPr>
        <w:t xml:space="preserve"> </w:t>
      </w:r>
      <w:r w:rsidR="00E434C9">
        <w:rPr>
          <w:rFonts w:hint="cs"/>
          <w:rtl/>
        </w:rPr>
        <w:t xml:space="preserve"> </w:t>
      </w:r>
      <w:r w:rsidRPr="007D46E3">
        <w:rPr>
          <w:rFonts w:hint="cs"/>
          <w:b/>
          <w:bCs/>
          <w:sz w:val="36"/>
          <w:szCs w:val="36"/>
          <w:rtl/>
        </w:rPr>
        <w:t>פרשת ואתחנן:</w:t>
      </w:r>
      <w:r w:rsidRPr="007D46E3">
        <w:rPr>
          <w:rFonts w:hint="cs"/>
          <w:b/>
          <w:bCs/>
          <w:sz w:val="36"/>
          <w:szCs w:val="36"/>
        </w:rPr>
        <w:t xml:space="preserve"> </w:t>
      </w:r>
      <w:r w:rsidR="00E434C9">
        <w:rPr>
          <w:rFonts w:hint="cs"/>
          <w:b/>
          <w:bCs/>
          <w:sz w:val="36"/>
          <w:szCs w:val="36"/>
          <w:rtl/>
        </w:rPr>
        <w:t>האם ההולך לישון בצהריים מברך ברכת המפיל</w:t>
      </w:r>
    </w:p>
    <w:p w14:paraId="2C58CDD7" w14:textId="21366961" w:rsidR="00314098" w:rsidRDefault="00314098" w:rsidP="00A80B9E">
      <w:pPr>
        <w:spacing w:after="100"/>
        <w:rPr>
          <w:b/>
          <w:bCs/>
          <w:u w:val="single"/>
          <w:rtl/>
        </w:rPr>
      </w:pPr>
      <w:r w:rsidRPr="00314098">
        <w:rPr>
          <w:rFonts w:hint="cs"/>
          <w:b/>
          <w:bCs/>
          <w:u w:val="single"/>
          <w:rtl/>
        </w:rPr>
        <w:t>פתיחה</w:t>
      </w:r>
    </w:p>
    <w:p w14:paraId="68E046A2" w14:textId="1B769BA7" w:rsidR="005C409F" w:rsidRDefault="004E13FC" w:rsidP="005A717C">
      <w:pPr>
        <w:spacing w:after="100"/>
        <w:rPr>
          <w:rtl/>
        </w:rPr>
      </w:pPr>
      <w:r>
        <w:rPr>
          <w:rFonts w:hint="cs"/>
          <w:rtl/>
        </w:rPr>
        <w:t>בפרשת השבוע כותבת התורה</w:t>
      </w:r>
      <w:r w:rsidR="00BD0B47">
        <w:rPr>
          <w:rFonts w:hint="cs"/>
          <w:rtl/>
        </w:rPr>
        <w:t xml:space="preserve"> חלק מ</w:t>
      </w:r>
      <w:r>
        <w:rPr>
          <w:rFonts w:hint="cs"/>
          <w:rtl/>
        </w:rPr>
        <w:t>קריאת שמע, אות</w:t>
      </w:r>
      <w:r w:rsidR="00BD0B47">
        <w:rPr>
          <w:rFonts w:hint="cs"/>
          <w:rtl/>
        </w:rPr>
        <w:t>ו</w:t>
      </w:r>
      <w:r>
        <w:rPr>
          <w:rFonts w:hint="cs"/>
          <w:rtl/>
        </w:rPr>
        <w:t xml:space="preserve"> מצווים לקרוא פעמיים ביום, בבוקר ובערב.</w:t>
      </w:r>
      <w:r w:rsidR="005A717C">
        <w:rPr>
          <w:rFonts w:hint="cs"/>
          <w:rtl/>
        </w:rPr>
        <w:t xml:space="preserve"> </w:t>
      </w:r>
      <w:r w:rsidR="00BD0B47">
        <w:rPr>
          <w:rFonts w:hint="cs"/>
          <w:rtl/>
        </w:rPr>
        <w:t>דנו הפוסקים בעקבות סתירה בדברי הגמרא בברכות</w:t>
      </w:r>
      <w:r w:rsidR="005A717C">
        <w:rPr>
          <w:rFonts w:hint="cs"/>
          <w:rtl/>
        </w:rPr>
        <w:t>,</w:t>
      </w:r>
      <w:r w:rsidR="00BD0B47">
        <w:rPr>
          <w:rFonts w:hint="cs"/>
          <w:rtl/>
        </w:rPr>
        <w:t xml:space="preserve"> </w:t>
      </w:r>
      <w:r w:rsidR="00ED48AE">
        <w:rPr>
          <w:rFonts w:hint="cs"/>
          <w:rtl/>
        </w:rPr>
        <w:t>האם מותר לקרוא קריא</w:t>
      </w:r>
      <w:r w:rsidR="00BD0B47">
        <w:rPr>
          <w:rFonts w:hint="cs"/>
          <w:rtl/>
        </w:rPr>
        <w:t>ת שמע</w:t>
      </w:r>
      <w:r w:rsidR="00ED48AE">
        <w:rPr>
          <w:rFonts w:hint="cs"/>
          <w:rtl/>
        </w:rPr>
        <w:t xml:space="preserve"> בשכיבה</w:t>
      </w:r>
      <w:r w:rsidR="002F2A21">
        <w:rPr>
          <w:rFonts w:hint="cs"/>
          <w:rtl/>
        </w:rPr>
        <w:t>:</w:t>
      </w:r>
    </w:p>
    <w:p w14:paraId="01761D3E" w14:textId="276620C6" w:rsidR="00ED48AE" w:rsidRPr="005C409F" w:rsidRDefault="00ED48AE" w:rsidP="00BD0B47">
      <w:pPr>
        <w:spacing w:after="100"/>
        <w:rPr>
          <w:rtl/>
        </w:rPr>
      </w:pPr>
      <w:r w:rsidRPr="00ED48AE">
        <w:rPr>
          <w:rFonts w:hint="cs"/>
          <w:b/>
          <w:bCs/>
          <w:rtl/>
        </w:rPr>
        <w:t>מצד אחד</w:t>
      </w:r>
      <w:r>
        <w:rPr>
          <w:rFonts w:hint="cs"/>
          <w:rtl/>
        </w:rPr>
        <w:t xml:space="preserve">, הגמרא בברכות </w:t>
      </w:r>
      <w:r>
        <w:rPr>
          <w:rFonts w:hint="cs"/>
          <w:sz w:val="18"/>
          <w:szCs w:val="18"/>
          <w:rtl/>
        </w:rPr>
        <w:t xml:space="preserve">(יג ע''א) </w:t>
      </w:r>
      <w:r>
        <w:rPr>
          <w:rFonts w:hint="cs"/>
          <w:rtl/>
        </w:rPr>
        <w:t>כותבת, שאין לקרוא קריאת שמע בשכיבה</w:t>
      </w:r>
      <w:r w:rsidR="009578C1">
        <w:rPr>
          <w:rFonts w:hint="cs"/>
          <w:rtl/>
        </w:rPr>
        <w:t xml:space="preserve"> (כיוון שיש בכך דרך שררה וגאווה)</w:t>
      </w:r>
      <w:r>
        <w:rPr>
          <w:rFonts w:hint="cs"/>
          <w:rtl/>
        </w:rPr>
        <w:t xml:space="preserve">, ורק רבי יוחנן שהיה בעל בשר וקשה היה לו לקום יכול היה לקרוא בהטיה. </w:t>
      </w:r>
      <w:r w:rsidRPr="005C409F">
        <w:rPr>
          <w:rFonts w:hint="cs"/>
          <w:b/>
          <w:bCs/>
          <w:rtl/>
        </w:rPr>
        <w:t>מצד שני</w:t>
      </w:r>
      <w:r w:rsidR="005C409F">
        <w:rPr>
          <w:rFonts w:hint="cs"/>
          <w:b/>
          <w:bCs/>
          <w:rtl/>
        </w:rPr>
        <w:t xml:space="preserve"> </w:t>
      </w:r>
      <w:r w:rsidR="005C409F">
        <w:rPr>
          <w:rFonts w:hint="cs"/>
          <w:rtl/>
        </w:rPr>
        <w:t xml:space="preserve">גמרא נוספת במסכת ברכות </w:t>
      </w:r>
      <w:r w:rsidR="005C409F">
        <w:rPr>
          <w:rFonts w:hint="cs"/>
          <w:sz w:val="18"/>
          <w:szCs w:val="18"/>
          <w:rtl/>
        </w:rPr>
        <w:t xml:space="preserve">(כו ע''ב) </w:t>
      </w:r>
      <w:r w:rsidR="005C409F">
        <w:rPr>
          <w:rFonts w:hint="cs"/>
          <w:rtl/>
        </w:rPr>
        <w:t>כותבת, ששניים הנמצאים במיטה ללא בגדים ורוצים לקרוא קריאת שמע, יכולים להסב את פניהם ולקרוא</w:t>
      </w:r>
      <w:r w:rsidR="00BD0B47">
        <w:rPr>
          <w:rFonts w:hint="cs"/>
          <w:rtl/>
        </w:rPr>
        <w:t>.</w:t>
      </w:r>
      <w:r w:rsidR="005C409F">
        <w:rPr>
          <w:rFonts w:hint="cs"/>
          <w:rtl/>
        </w:rPr>
        <w:t xml:space="preserve"> </w:t>
      </w:r>
    </w:p>
    <w:p w14:paraId="3500278D" w14:textId="64BF015D" w:rsidR="00DE55F2" w:rsidRDefault="00874497" w:rsidP="005A717C">
      <w:pPr>
        <w:spacing w:after="100"/>
        <w:rPr>
          <w:rtl/>
        </w:rPr>
      </w:pPr>
      <w:r>
        <w:rPr>
          <w:rFonts w:hint="cs"/>
          <w:rtl/>
        </w:rPr>
        <w:t xml:space="preserve">א. </w:t>
      </w:r>
      <w:r w:rsidR="00E45669">
        <w:rPr>
          <w:rFonts w:hint="cs"/>
          <w:b/>
          <w:bCs/>
          <w:rtl/>
        </w:rPr>
        <w:t xml:space="preserve">רבינו יונה </w:t>
      </w:r>
      <w:r w:rsidR="00DE55F2">
        <w:rPr>
          <w:rFonts w:hint="cs"/>
          <w:sz w:val="18"/>
          <w:szCs w:val="18"/>
          <w:rtl/>
        </w:rPr>
        <w:t>(</w:t>
      </w:r>
      <w:r w:rsidR="00E45669">
        <w:rPr>
          <w:rFonts w:hint="cs"/>
          <w:sz w:val="18"/>
          <w:szCs w:val="18"/>
          <w:rtl/>
        </w:rPr>
        <w:t>טו ע''א בדה''ר</w:t>
      </w:r>
      <w:r w:rsidR="00DE55F2">
        <w:rPr>
          <w:rFonts w:hint="cs"/>
          <w:sz w:val="18"/>
          <w:szCs w:val="18"/>
          <w:rtl/>
        </w:rPr>
        <w:t>)</w:t>
      </w:r>
      <w:r w:rsidR="00DE55F2">
        <w:rPr>
          <w:rFonts w:hint="cs"/>
          <w:rtl/>
        </w:rPr>
        <w:t xml:space="preserve"> תירץ</w:t>
      </w:r>
      <w:r w:rsidR="00E45669">
        <w:rPr>
          <w:rFonts w:hint="cs"/>
          <w:rtl/>
        </w:rPr>
        <w:t>, שהסיבה שמותר לשניים לקרוא קריאת שמע בהטיה היא, שמדובר במקום טורח רב, וכפי שהותר לרבי יוחנן לקרוא בשכיבה, אבל בסתמא יש לקרוא בישיבה.</w:t>
      </w:r>
      <w:r w:rsidR="00DE55F2">
        <w:rPr>
          <w:rFonts w:hint="cs"/>
          <w:rtl/>
        </w:rPr>
        <w:t xml:space="preserve"> ב. </w:t>
      </w:r>
      <w:r w:rsidR="003A2E85" w:rsidRPr="0041788E">
        <w:rPr>
          <w:rFonts w:hint="cs"/>
          <w:b/>
          <w:bCs/>
          <w:rtl/>
        </w:rPr>
        <w:t>הרמב''ם</w:t>
      </w:r>
      <w:r w:rsidR="003A2E85">
        <w:rPr>
          <w:rFonts w:hint="cs"/>
          <w:rtl/>
        </w:rPr>
        <w:t xml:space="preserve"> </w:t>
      </w:r>
      <w:r w:rsidR="00BB6330">
        <w:rPr>
          <w:rFonts w:hint="cs"/>
          <w:sz w:val="18"/>
          <w:szCs w:val="18"/>
          <w:rtl/>
        </w:rPr>
        <w:t xml:space="preserve">(ב, ב) </w:t>
      </w:r>
      <w:r w:rsidR="003A2E85">
        <w:rPr>
          <w:rFonts w:hint="cs"/>
          <w:rtl/>
        </w:rPr>
        <w:t xml:space="preserve">חלק </w:t>
      </w:r>
      <w:r w:rsidR="00E45669">
        <w:rPr>
          <w:rFonts w:hint="cs"/>
          <w:rtl/>
        </w:rPr>
        <w:t>ותירץ</w:t>
      </w:r>
      <w:r w:rsidR="003A2E85">
        <w:rPr>
          <w:rFonts w:hint="cs"/>
          <w:rtl/>
        </w:rPr>
        <w:t xml:space="preserve">, שכאשר הגמרא כותבת </w:t>
      </w:r>
      <w:r w:rsidR="00E45669">
        <w:rPr>
          <w:rFonts w:hint="cs"/>
          <w:rtl/>
        </w:rPr>
        <w:t>שאסור לקרוא בשכיבה</w:t>
      </w:r>
      <w:r w:rsidR="003A2E85">
        <w:rPr>
          <w:rFonts w:hint="cs"/>
          <w:rtl/>
        </w:rPr>
        <w:t>, הכוונה בשכיבה</w:t>
      </w:r>
      <w:r w:rsidR="00E45669">
        <w:rPr>
          <w:rFonts w:hint="cs"/>
          <w:rtl/>
        </w:rPr>
        <w:t xml:space="preserve"> ממש</w:t>
      </w:r>
      <w:r w:rsidR="003A2E85">
        <w:rPr>
          <w:rFonts w:hint="cs"/>
          <w:rtl/>
        </w:rPr>
        <w:t xml:space="preserve">, אבל בהטיה </w:t>
      </w:r>
      <w:r w:rsidR="00E45669">
        <w:rPr>
          <w:rFonts w:hint="cs"/>
          <w:rtl/>
        </w:rPr>
        <w:t xml:space="preserve">לגמרי </w:t>
      </w:r>
      <w:r w:rsidR="003A2E85">
        <w:rPr>
          <w:rFonts w:hint="cs"/>
          <w:rtl/>
        </w:rPr>
        <w:t xml:space="preserve">על הצד מותר </w:t>
      </w:r>
      <w:r w:rsidR="00BB6330">
        <w:rPr>
          <w:rFonts w:hint="cs"/>
          <w:rtl/>
        </w:rPr>
        <w:t xml:space="preserve">לכל אדם </w:t>
      </w:r>
      <w:r w:rsidR="003A2E85">
        <w:rPr>
          <w:rFonts w:hint="cs"/>
          <w:rtl/>
        </w:rPr>
        <w:t>לקרוא, ובלשונו של הבית יוסף:</w:t>
      </w:r>
    </w:p>
    <w:p w14:paraId="3E31D61C" w14:textId="446CE8F2" w:rsidR="003A2E85" w:rsidRPr="00DE55F2" w:rsidRDefault="003A2E85" w:rsidP="005A717C">
      <w:pPr>
        <w:spacing w:after="100"/>
        <w:ind w:left="720"/>
        <w:rPr>
          <w:rtl/>
        </w:rPr>
      </w:pPr>
      <w:r>
        <w:rPr>
          <w:rFonts w:cs="Arial" w:hint="cs"/>
          <w:rtl/>
        </w:rPr>
        <w:t>''</w:t>
      </w:r>
      <w:r w:rsidRPr="003A2E85">
        <w:rPr>
          <w:rFonts w:cs="Arial"/>
          <w:rtl/>
        </w:rPr>
        <w:t xml:space="preserve">משמע מדברי </w:t>
      </w:r>
      <w:r w:rsidR="0041788E">
        <w:rPr>
          <w:rFonts w:cs="Arial" w:hint="cs"/>
          <w:rtl/>
        </w:rPr>
        <w:t xml:space="preserve">רבינו יונה </w:t>
      </w:r>
      <w:r w:rsidRPr="003A2E85">
        <w:rPr>
          <w:rFonts w:cs="Arial"/>
          <w:rtl/>
        </w:rPr>
        <w:t xml:space="preserve">דהיכא דליכא טירחא </w:t>
      </w:r>
      <w:r>
        <w:rPr>
          <w:rFonts w:cs="Arial" w:hint="cs"/>
          <w:sz w:val="18"/>
          <w:szCs w:val="18"/>
          <w:rtl/>
        </w:rPr>
        <w:t xml:space="preserve">(= שאין טרחה) </w:t>
      </w:r>
      <w:r w:rsidRPr="003A2E85">
        <w:rPr>
          <w:rFonts w:cs="Arial"/>
          <w:rtl/>
        </w:rPr>
        <w:t>לא יקרא קריאת שמע כשהוא מוטה על צדו</w:t>
      </w:r>
      <w:r w:rsidR="0041788E">
        <w:rPr>
          <w:rFonts w:cs="Arial" w:hint="cs"/>
          <w:rtl/>
        </w:rPr>
        <w:t xml:space="preserve">. </w:t>
      </w:r>
      <w:r w:rsidRPr="003A2E85">
        <w:rPr>
          <w:rFonts w:cs="Arial"/>
          <w:rtl/>
        </w:rPr>
        <w:t>ולפי דבריו על מטתו דקאמר</w:t>
      </w:r>
      <w:r w:rsidR="0041788E">
        <w:rPr>
          <w:rFonts w:cs="Arial" w:hint="cs"/>
          <w:rtl/>
        </w:rPr>
        <w:t>,</w:t>
      </w:r>
      <w:r w:rsidRPr="003A2E85">
        <w:rPr>
          <w:rFonts w:cs="Arial"/>
          <w:rtl/>
        </w:rPr>
        <w:t xml:space="preserve"> היינו סמוך למטתו</w:t>
      </w:r>
      <w:r w:rsidR="0041788E">
        <w:rPr>
          <w:rFonts w:cs="Arial" w:hint="cs"/>
          <w:rtl/>
        </w:rPr>
        <w:t>.</w:t>
      </w:r>
      <w:r w:rsidRPr="003A2E85">
        <w:rPr>
          <w:rFonts w:cs="Arial"/>
          <w:rtl/>
        </w:rPr>
        <w:t xml:space="preserve"> ומיהו כבר כתבתי דלדעת רש"י</w:t>
      </w:r>
      <w:r w:rsidR="0041788E">
        <w:rPr>
          <w:rFonts w:cs="Arial" w:hint="cs"/>
          <w:rtl/>
        </w:rPr>
        <w:t xml:space="preserve"> </w:t>
      </w:r>
      <w:r w:rsidRPr="003A2E85">
        <w:rPr>
          <w:rFonts w:cs="Arial"/>
          <w:rtl/>
        </w:rPr>
        <w:t>והרמב"ם</w:t>
      </w:r>
      <w:r w:rsidR="0041788E">
        <w:rPr>
          <w:rFonts w:cs="Arial" w:hint="cs"/>
          <w:rtl/>
        </w:rPr>
        <w:t>,</w:t>
      </w:r>
      <w:r w:rsidRPr="003A2E85">
        <w:rPr>
          <w:rFonts w:cs="Arial"/>
          <w:rtl/>
        </w:rPr>
        <w:t xml:space="preserve"> מותר לקרות קריאת שמע לכתח</w:t>
      </w:r>
      <w:r w:rsidR="0041788E">
        <w:rPr>
          <w:rFonts w:cs="Arial" w:hint="cs"/>
          <w:rtl/>
        </w:rPr>
        <w:t>י</w:t>
      </w:r>
      <w:r w:rsidRPr="003A2E85">
        <w:rPr>
          <w:rFonts w:cs="Arial"/>
          <w:rtl/>
        </w:rPr>
        <w:t>לה והוא מוטה על צדו לגמרי</w:t>
      </w:r>
      <w:r w:rsidR="0041788E">
        <w:rPr>
          <w:rFonts w:cs="Arial" w:hint="cs"/>
          <w:rtl/>
        </w:rPr>
        <w:t>,</w:t>
      </w:r>
      <w:r w:rsidRPr="003A2E85">
        <w:rPr>
          <w:rFonts w:cs="Arial"/>
          <w:rtl/>
        </w:rPr>
        <w:t xml:space="preserve"> ולדבריהם הוי על מטתו כפשוטו כשהוא על מטתו ממש</w:t>
      </w:r>
      <w:r w:rsidR="0041788E">
        <w:rPr>
          <w:rFonts w:cs="Arial" w:hint="cs"/>
          <w:rtl/>
        </w:rPr>
        <w:t>.''</w:t>
      </w:r>
    </w:p>
    <w:p w14:paraId="02A4D7C5" w14:textId="52F2D0D7" w:rsidR="00E755CE" w:rsidRDefault="00E755CE" w:rsidP="005A717C">
      <w:pPr>
        <w:spacing w:after="100"/>
        <w:rPr>
          <w:rtl/>
        </w:rPr>
      </w:pPr>
      <w:r>
        <w:rPr>
          <w:rFonts w:hint="cs"/>
          <w:rtl/>
        </w:rPr>
        <w:t xml:space="preserve">להלכה פסק </w:t>
      </w:r>
      <w:r w:rsidRPr="00EE0901">
        <w:rPr>
          <w:rFonts w:hint="cs"/>
          <w:b/>
          <w:bCs/>
          <w:rtl/>
        </w:rPr>
        <w:t>השולחן</w:t>
      </w:r>
      <w:r>
        <w:rPr>
          <w:rFonts w:hint="cs"/>
          <w:rtl/>
        </w:rPr>
        <w:t xml:space="preserve"> </w:t>
      </w:r>
      <w:r w:rsidRPr="00EE0901">
        <w:rPr>
          <w:rFonts w:hint="cs"/>
          <w:b/>
          <w:bCs/>
          <w:rtl/>
        </w:rPr>
        <w:t>ערוך</w:t>
      </w:r>
      <w:r>
        <w:rPr>
          <w:rFonts w:hint="cs"/>
          <w:rtl/>
        </w:rPr>
        <w:t xml:space="preserve"> </w:t>
      </w:r>
      <w:r w:rsidR="00E45669">
        <w:rPr>
          <w:rFonts w:hint="cs"/>
          <w:sz w:val="18"/>
          <w:szCs w:val="18"/>
          <w:rtl/>
        </w:rPr>
        <w:t xml:space="preserve">(סג, א) </w:t>
      </w:r>
      <w:r>
        <w:rPr>
          <w:rFonts w:hint="cs"/>
          <w:rtl/>
        </w:rPr>
        <w:t>כרמב''ם, שמותר לקרוא קריאת שמע על המיטה בהטיה</w:t>
      </w:r>
      <w:r w:rsidR="00875F2C">
        <w:rPr>
          <w:rFonts w:hint="cs"/>
          <w:rtl/>
        </w:rPr>
        <w:t xml:space="preserve"> גמורה</w:t>
      </w:r>
      <w:r w:rsidR="00342DC3">
        <w:rPr>
          <w:rFonts w:hint="cs"/>
          <w:rtl/>
        </w:rPr>
        <w:t xml:space="preserve">, </w:t>
      </w:r>
      <w:r w:rsidR="00342DC3" w:rsidRPr="00612ABE">
        <w:rPr>
          <w:rFonts w:hint="cs"/>
          <w:b/>
          <w:bCs/>
          <w:rtl/>
        </w:rPr>
        <w:t>והרמ''א</w:t>
      </w:r>
      <w:r w:rsidR="00342DC3">
        <w:rPr>
          <w:rFonts w:hint="cs"/>
          <w:rtl/>
        </w:rPr>
        <w:t xml:space="preserve"> </w:t>
      </w:r>
      <w:r w:rsidR="00612ABE">
        <w:rPr>
          <w:rFonts w:hint="cs"/>
          <w:sz w:val="18"/>
          <w:szCs w:val="18"/>
          <w:rtl/>
        </w:rPr>
        <w:t xml:space="preserve">(שם) </w:t>
      </w:r>
      <w:r w:rsidR="00342DC3">
        <w:rPr>
          <w:rFonts w:hint="cs"/>
          <w:rtl/>
        </w:rPr>
        <w:t>הוסיף שבמקום שאין טרחה ראוי לשבת</w:t>
      </w:r>
      <w:r w:rsidR="005C409F">
        <w:rPr>
          <w:rFonts w:hint="cs"/>
          <w:rtl/>
        </w:rPr>
        <w:t xml:space="preserve"> וכדעת רבינו יונה</w:t>
      </w:r>
      <w:r w:rsidR="00342DC3">
        <w:rPr>
          <w:rFonts w:hint="cs"/>
          <w:rtl/>
        </w:rPr>
        <w:t>.</w:t>
      </w:r>
      <w:r>
        <w:rPr>
          <w:rFonts w:hint="cs"/>
          <w:rtl/>
        </w:rPr>
        <w:t xml:space="preserve"> </w:t>
      </w:r>
      <w:r w:rsidRPr="00E755CE">
        <w:rPr>
          <w:rFonts w:hint="cs"/>
          <w:b/>
          <w:bCs/>
          <w:rtl/>
        </w:rPr>
        <w:t>החיי</w:t>
      </w:r>
      <w:r>
        <w:rPr>
          <w:rFonts w:hint="cs"/>
          <w:rtl/>
        </w:rPr>
        <w:t xml:space="preserve"> </w:t>
      </w:r>
      <w:r w:rsidRPr="00E755CE">
        <w:rPr>
          <w:rFonts w:hint="cs"/>
          <w:b/>
          <w:bCs/>
          <w:rtl/>
        </w:rPr>
        <w:t>אדם</w:t>
      </w:r>
      <w:r>
        <w:rPr>
          <w:rFonts w:hint="cs"/>
          <w:rtl/>
        </w:rPr>
        <w:t xml:space="preserve"> </w:t>
      </w:r>
      <w:r w:rsidR="00727889">
        <w:rPr>
          <w:rFonts w:hint="cs"/>
          <w:rtl/>
        </w:rPr>
        <w:t>נקט</w:t>
      </w:r>
      <w:r w:rsidR="00747CD7">
        <w:rPr>
          <w:rFonts w:hint="cs"/>
          <w:rtl/>
        </w:rPr>
        <w:t xml:space="preserve">, כשם </w:t>
      </w:r>
      <w:r w:rsidR="005A717C">
        <w:rPr>
          <w:rFonts w:hint="cs"/>
          <w:rtl/>
        </w:rPr>
        <w:t>ש</w:t>
      </w:r>
      <w:r>
        <w:rPr>
          <w:rFonts w:hint="cs"/>
          <w:rtl/>
        </w:rPr>
        <w:t xml:space="preserve">ביחס לקריאת שמע </w:t>
      </w:r>
      <w:r w:rsidR="00AC4670">
        <w:rPr>
          <w:rFonts w:hint="cs"/>
          <w:rtl/>
        </w:rPr>
        <w:t>כתב הרמ''א שיש להחמיר, הוא הדין לקריאת שמע שלפני השינה</w:t>
      </w:r>
      <w:r>
        <w:rPr>
          <w:rFonts w:hint="cs"/>
          <w:rtl/>
        </w:rPr>
        <w:t xml:space="preserve">. אמנם, </w:t>
      </w:r>
      <w:r w:rsidR="006D3887">
        <w:rPr>
          <w:rFonts w:hint="cs"/>
          <w:rtl/>
        </w:rPr>
        <w:t xml:space="preserve">רבים </w:t>
      </w:r>
      <w:r>
        <w:rPr>
          <w:rFonts w:hint="cs"/>
          <w:rtl/>
        </w:rPr>
        <w:t xml:space="preserve">נוהגים לקרוא קריאה זו בשכיבה, וכתב </w:t>
      </w:r>
      <w:r w:rsidRPr="008D5EE2">
        <w:rPr>
          <w:rFonts w:hint="cs"/>
          <w:b/>
          <w:bCs/>
          <w:rtl/>
        </w:rPr>
        <w:t>המשנה ברורה</w:t>
      </w:r>
      <w:r>
        <w:rPr>
          <w:rFonts w:hint="cs"/>
          <w:rtl/>
        </w:rPr>
        <w:t xml:space="preserve"> </w:t>
      </w:r>
      <w:r>
        <w:rPr>
          <w:rFonts w:hint="cs"/>
          <w:sz w:val="18"/>
          <w:szCs w:val="18"/>
          <w:rtl/>
        </w:rPr>
        <w:t xml:space="preserve">(רלט, ו) </w:t>
      </w:r>
      <w:r>
        <w:rPr>
          <w:rFonts w:hint="cs"/>
          <w:rtl/>
        </w:rPr>
        <w:t xml:space="preserve">שסומכים על </w:t>
      </w:r>
      <w:r w:rsidR="00B3593B">
        <w:rPr>
          <w:rFonts w:hint="cs"/>
          <w:rtl/>
        </w:rPr>
        <w:t xml:space="preserve">הסוברים שיש </w:t>
      </w:r>
      <w:r w:rsidR="00B41921">
        <w:rPr>
          <w:rFonts w:hint="cs"/>
          <w:rtl/>
        </w:rPr>
        <w:t>ל</w:t>
      </w:r>
      <w:r w:rsidR="00EE0901">
        <w:rPr>
          <w:rFonts w:hint="cs"/>
          <w:rtl/>
        </w:rPr>
        <w:t>ה</w:t>
      </w:r>
      <w:r w:rsidR="00B41921">
        <w:rPr>
          <w:rFonts w:hint="cs"/>
          <w:rtl/>
        </w:rPr>
        <w:t>חמיר רק בקריאת שמע בה יוצאים ידי חובה, ולא בקריאת שמע שעל המיטה שטעמה שונה</w:t>
      </w:r>
      <w:r w:rsidR="00AB0B33">
        <w:rPr>
          <w:rFonts w:hint="cs"/>
          <w:rtl/>
        </w:rPr>
        <w:t xml:space="preserve"> וכפי שנראה להלן</w:t>
      </w:r>
      <w:r w:rsidR="00B41921">
        <w:rPr>
          <w:rFonts w:hint="cs"/>
          <w:rtl/>
        </w:rPr>
        <w:t>.</w:t>
      </w:r>
      <w:r>
        <w:rPr>
          <w:rFonts w:hint="cs"/>
          <w:rtl/>
        </w:rPr>
        <w:t xml:space="preserve"> </w:t>
      </w:r>
    </w:p>
    <w:p w14:paraId="3947041D" w14:textId="0960F6B5" w:rsidR="00314098" w:rsidRPr="006B28F2" w:rsidRDefault="00D65DC0" w:rsidP="005A717C">
      <w:pPr>
        <w:spacing w:after="100"/>
        <w:rPr>
          <w:rtl/>
        </w:rPr>
      </w:pPr>
      <w:r>
        <w:rPr>
          <w:rFonts w:hint="cs"/>
          <w:rtl/>
        </w:rPr>
        <w:t>בעקבות התורה המזכירה בפרשה את קריאת שמע, נעסוק השבוע בדיני קריאת שמע שעל המיטה וברכת המפיל. נפתח בשאלה מדוע יש לומר שוב קריאת שמע</w:t>
      </w:r>
      <w:r w:rsidR="00CF32F6">
        <w:rPr>
          <w:rFonts w:hint="cs"/>
          <w:rtl/>
        </w:rPr>
        <w:t xml:space="preserve"> אם כבר קראו </w:t>
      </w:r>
      <w:r w:rsidR="005A717C">
        <w:rPr>
          <w:rFonts w:hint="cs"/>
          <w:rtl/>
        </w:rPr>
        <w:t>אותה</w:t>
      </w:r>
      <w:r w:rsidR="00CF32F6">
        <w:rPr>
          <w:rFonts w:hint="cs"/>
          <w:rtl/>
        </w:rPr>
        <w:t xml:space="preserve"> בבוקר ובערב</w:t>
      </w:r>
      <w:r>
        <w:rPr>
          <w:rFonts w:hint="cs"/>
          <w:rtl/>
        </w:rPr>
        <w:t>, והאם אדם שלא נרדם או לא הולך לישון צריך לברך את ברכת המפיל.</w:t>
      </w:r>
      <w:r w:rsidR="0032230B">
        <w:rPr>
          <w:rFonts w:hint="cs"/>
          <w:rtl/>
        </w:rPr>
        <w:t xml:space="preserve"> ונסיים בשאלה, האם ההולך לישון לאחר חצות צריך לברך ברכה זו.</w:t>
      </w:r>
    </w:p>
    <w:p w14:paraId="6073E2EF" w14:textId="282EEDFD" w:rsidR="00314098" w:rsidRDefault="00314098" w:rsidP="00A80B9E">
      <w:pPr>
        <w:spacing w:after="100"/>
        <w:rPr>
          <w:b/>
          <w:bCs/>
          <w:u w:val="single"/>
          <w:rtl/>
        </w:rPr>
      </w:pPr>
      <w:r w:rsidRPr="00314098">
        <w:rPr>
          <w:rFonts w:hint="cs"/>
          <w:b/>
          <w:bCs/>
          <w:u w:val="single"/>
          <w:rtl/>
        </w:rPr>
        <w:t xml:space="preserve">חיוב ברכת </w:t>
      </w:r>
      <w:r w:rsidR="00871407">
        <w:rPr>
          <w:rFonts w:hint="cs"/>
          <w:b/>
          <w:bCs/>
          <w:u w:val="single"/>
          <w:rtl/>
        </w:rPr>
        <w:t>שמע</w:t>
      </w:r>
    </w:p>
    <w:p w14:paraId="311DD690" w14:textId="7A42A947" w:rsidR="00D90B7D" w:rsidRDefault="004B4FD8" w:rsidP="005A717C">
      <w:pPr>
        <w:spacing w:after="100"/>
        <w:rPr>
          <w:rtl/>
        </w:rPr>
      </w:pPr>
      <w:r>
        <w:rPr>
          <w:rFonts w:hint="cs"/>
          <w:rtl/>
        </w:rPr>
        <w:t xml:space="preserve">מדוע יש לקרוא </w:t>
      </w:r>
      <w:r w:rsidR="00005310">
        <w:rPr>
          <w:rFonts w:hint="cs"/>
          <w:rtl/>
        </w:rPr>
        <w:t xml:space="preserve">קריאת שמע לפני </w:t>
      </w:r>
      <w:r w:rsidR="00725DD7">
        <w:rPr>
          <w:rFonts w:hint="cs"/>
          <w:rtl/>
        </w:rPr>
        <w:t>השינה</w:t>
      </w:r>
      <w:r w:rsidR="00314098">
        <w:rPr>
          <w:rFonts w:hint="cs"/>
          <w:rtl/>
        </w:rPr>
        <w:t>?</w:t>
      </w:r>
      <w:r>
        <w:rPr>
          <w:rFonts w:hint="cs"/>
          <w:rtl/>
        </w:rPr>
        <w:t xml:space="preserve"> </w:t>
      </w:r>
      <w:r w:rsidR="008A2F2E" w:rsidRPr="00725DD7">
        <w:rPr>
          <w:rFonts w:hint="cs"/>
          <w:b/>
          <w:bCs/>
          <w:rtl/>
        </w:rPr>
        <w:t>רבינו יונה</w:t>
      </w:r>
      <w:r w:rsidR="008A2F2E">
        <w:rPr>
          <w:rFonts w:hint="cs"/>
          <w:rtl/>
        </w:rPr>
        <w:t xml:space="preserve"> </w:t>
      </w:r>
      <w:r w:rsidR="00725DD7">
        <w:rPr>
          <w:rFonts w:hint="cs"/>
          <w:sz w:val="18"/>
          <w:szCs w:val="18"/>
          <w:rtl/>
        </w:rPr>
        <w:t xml:space="preserve">(א ע''א ד''ה איפסקא) </w:t>
      </w:r>
      <w:r w:rsidR="00725DD7">
        <w:rPr>
          <w:rFonts w:hint="cs"/>
          <w:rtl/>
        </w:rPr>
        <w:t xml:space="preserve">הבין מדברי הגמרא בפרק ראשון ממסכת ברכות </w:t>
      </w:r>
      <w:r w:rsidR="00725DD7">
        <w:rPr>
          <w:rFonts w:hint="cs"/>
          <w:sz w:val="18"/>
          <w:szCs w:val="18"/>
          <w:rtl/>
        </w:rPr>
        <w:t>(ה ע''א)</w:t>
      </w:r>
      <w:r w:rsidR="008A2F2E">
        <w:rPr>
          <w:rFonts w:hint="cs"/>
          <w:rtl/>
        </w:rPr>
        <w:t>,</w:t>
      </w:r>
      <w:r w:rsidR="00725DD7">
        <w:rPr>
          <w:rFonts w:hint="cs"/>
          <w:rtl/>
        </w:rPr>
        <w:t xml:space="preserve"> שהסיבה </w:t>
      </w:r>
      <w:r w:rsidR="005A717C">
        <w:rPr>
          <w:rFonts w:hint="cs"/>
          <w:rtl/>
        </w:rPr>
        <w:t>לכך היא</w:t>
      </w:r>
      <w:r w:rsidR="00725DD7">
        <w:rPr>
          <w:rFonts w:hint="cs"/>
          <w:rtl/>
        </w:rPr>
        <w:t>, ש</w:t>
      </w:r>
      <w:r w:rsidR="00AA4BDD">
        <w:rPr>
          <w:rFonts w:hint="cs"/>
          <w:rtl/>
        </w:rPr>
        <w:t xml:space="preserve">עיקר </w:t>
      </w:r>
      <w:r w:rsidR="00725DD7">
        <w:rPr>
          <w:rFonts w:hint="cs"/>
          <w:rtl/>
        </w:rPr>
        <w:t xml:space="preserve">קריאה זו </w:t>
      </w:r>
      <w:r w:rsidR="00AA4BDD">
        <w:rPr>
          <w:rFonts w:hint="cs"/>
          <w:rtl/>
        </w:rPr>
        <w:t>להבריח</w:t>
      </w:r>
      <w:r w:rsidR="00725DD7">
        <w:rPr>
          <w:rFonts w:hint="cs"/>
          <w:rtl/>
        </w:rPr>
        <w:t xml:space="preserve"> את המזיקין, וכן מופיע בפירוש בירושלמי</w:t>
      </w:r>
      <w:r w:rsidR="00767B4E">
        <w:rPr>
          <w:rFonts w:hint="cs"/>
          <w:rtl/>
        </w:rPr>
        <w:t xml:space="preserve"> </w:t>
      </w:r>
      <w:r w:rsidR="00767B4E">
        <w:rPr>
          <w:rFonts w:hint="cs"/>
          <w:sz w:val="18"/>
          <w:szCs w:val="18"/>
          <w:rtl/>
        </w:rPr>
        <w:t>(ה ע''ב)</w:t>
      </w:r>
      <w:r w:rsidR="00725DD7">
        <w:rPr>
          <w:rFonts w:hint="cs"/>
          <w:rtl/>
        </w:rPr>
        <w:t xml:space="preserve">. </w:t>
      </w:r>
      <w:r w:rsidR="005F17D0">
        <w:rPr>
          <w:rFonts w:hint="cs"/>
          <w:rtl/>
        </w:rPr>
        <w:t xml:space="preserve">על פי טעם זה הסבירו מדוע לא מברכים על קריאה זו, כי אין מברכים על </w:t>
      </w:r>
      <w:r w:rsidR="0021366D">
        <w:rPr>
          <w:rFonts w:hint="cs"/>
          <w:rtl/>
        </w:rPr>
        <w:t>מעשה</w:t>
      </w:r>
      <w:r w:rsidR="005F17D0">
        <w:rPr>
          <w:rFonts w:hint="cs"/>
          <w:rtl/>
        </w:rPr>
        <w:t xml:space="preserve"> שנועד להרחיק מהסכנה</w:t>
      </w:r>
      <w:r w:rsidR="00767B4E">
        <w:rPr>
          <w:rFonts w:hint="cs"/>
          <w:rtl/>
        </w:rPr>
        <w:t xml:space="preserve"> </w:t>
      </w:r>
      <w:r w:rsidR="00767B4E" w:rsidRPr="00767B4E">
        <w:rPr>
          <w:rFonts w:hint="cs"/>
          <w:sz w:val="18"/>
          <w:szCs w:val="18"/>
          <w:rtl/>
        </w:rPr>
        <w:t>(כמו מים אחרונים)</w:t>
      </w:r>
      <w:r w:rsidR="005F17D0">
        <w:rPr>
          <w:rFonts w:hint="cs"/>
          <w:rtl/>
        </w:rPr>
        <w:t>.</w:t>
      </w:r>
    </w:p>
    <w:p w14:paraId="78D573A3" w14:textId="335CC27C" w:rsidR="004B4FD8" w:rsidRPr="002662ED" w:rsidRDefault="002662ED" w:rsidP="005A717C">
      <w:pPr>
        <w:spacing w:after="100"/>
        <w:rPr>
          <w:rtl/>
        </w:rPr>
      </w:pPr>
      <w:r w:rsidRPr="002662ED">
        <w:rPr>
          <w:rFonts w:hint="cs"/>
          <w:b/>
          <w:bCs/>
          <w:rtl/>
        </w:rPr>
        <w:t>המהרי''ל</w:t>
      </w:r>
      <w:r>
        <w:rPr>
          <w:rFonts w:hint="cs"/>
          <w:rtl/>
        </w:rPr>
        <w:t xml:space="preserve"> </w:t>
      </w:r>
      <w:r>
        <w:rPr>
          <w:rFonts w:hint="cs"/>
          <w:sz w:val="18"/>
          <w:szCs w:val="18"/>
          <w:rtl/>
        </w:rPr>
        <w:t>(</w:t>
      </w:r>
      <w:r w:rsidR="002F2A21">
        <w:rPr>
          <w:rFonts w:hint="cs"/>
          <w:sz w:val="18"/>
          <w:szCs w:val="18"/>
          <w:rtl/>
        </w:rPr>
        <w:t>סי' קצג</w:t>
      </w:r>
      <w:r>
        <w:rPr>
          <w:rFonts w:hint="cs"/>
          <w:sz w:val="18"/>
          <w:szCs w:val="18"/>
          <w:rtl/>
        </w:rPr>
        <w:t xml:space="preserve">) </w:t>
      </w:r>
      <w:r>
        <w:rPr>
          <w:rFonts w:hint="cs"/>
          <w:rtl/>
        </w:rPr>
        <w:t xml:space="preserve">חלק על דברי רבינו יונה וסבר, שמטרת הקריאה היא ללכת לישון מתוך דברי תורה. משום כך מובן מדוע </w:t>
      </w:r>
      <w:r w:rsidR="005A717C">
        <w:rPr>
          <w:rFonts w:hint="cs"/>
          <w:rtl/>
        </w:rPr>
        <w:t xml:space="preserve">לשיטתו </w:t>
      </w:r>
      <w:r>
        <w:rPr>
          <w:rFonts w:hint="cs"/>
          <w:rtl/>
        </w:rPr>
        <w:t xml:space="preserve">ממשיכה הגמרא בברכות וכותבת, שכאשר מדובר בתלמיד חכם - אין הוא צריך לקרוא קריאת שמע, שהרי הוא רגיל ללמוד. השלכה לטעם זה כתב </w:t>
      </w:r>
      <w:r w:rsidRPr="002662ED">
        <w:rPr>
          <w:rFonts w:hint="cs"/>
          <w:b/>
          <w:bCs/>
          <w:rtl/>
        </w:rPr>
        <w:t>הרמ''א</w:t>
      </w:r>
      <w:r>
        <w:rPr>
          <w:rFonts w:hint="cs"/>
          <w:rtl/>
        </w:rPr>
        <w:t xml:space="preserve"> </w:t>
      </w:r>
      <w:r>
        <w:rPr>
          <w:rFonts w:hint="cs"/>
          <w:sz w:val="18"/>
          <w:szCs w:val="18"/>
          <w:rtl/>
        </w:rPr>
        <w:t>(תפא, ב)</w:t>
      </w:r>
      <w:r>
        <w:rPr>
          <w:rFonts w:hint="cs"/>
          <w:rtl/>
        </w:rPr>
        <w:t>, שגם בליל הסדר המוגן ממזיקים יש לקרוא קריאת שמע</w:t>
      </w:r>
      <w:r w:rsidR="00532E6A">
        <w:rPr>
          <w:rFonts w:hint="cs"/>
          <w:rtl/>
        </w:rPr>
        <w:t xml:space="preserve"> לפני השינה</w:t>
      </w:r>
      <w:r w:rsidR="00E3007D" w:rsidRPr="008D7961">
        <w:rPr>
          <w:rStyle w:val="a5"/>
          <w:rtl/>
        </w:rPr>
        <w:footnoteReference w:id="2"/>
      </w:r>
      <w:r>
        <w:rPr>
          <w:rFonts w:hint="cs"/>
          <w:rtl/>
        </w:rPr>
        <w:t xml:space="preserve">.    </w:t>
      </w:r>
    </w:p>
    <w:p w14:paraId="5854E61B" w14:textId="6EC51960" w:rsidR="00385321" w:rsidRDefault="00700153" w:rsidP="00A80B9E">
      <w:pPr>
        <w:spacing w:after="100"/>
        <w:rPr>
          <w:u w:val="single"/>
          <w:rtl/>
        </w:rPr>
      </w:pPr>
      <w:r>
        <w:rPr>
          <w:rFonts w:hint="cs"/>
          <w:u w:val="single"/>
          <w:rtl/>
        </w:rPr>
        <w:t>חובת המפיל</w:t>
      </w:r>
    </w:p>
    <w:p w14:paraId="6A9B157C" w14:textId="3558FBEB" w:rsidR="00314098" w:rsidRDefault="00385321" w:rsidP="005A717C">
      <w:pPr>
        <w:spacing w:after="100"/>
        <w:rPr>
          <w:rtl/>
        </w:rPr>
      </w:pPr>
      <w:r>
        <w:rPr>
          <w:rFonts w:hint="cs"/>
          <w:rtl/>
        </w:rPr>
        <w:t>כאמור,</w:t>
      </w:r>
      <w:r w:rsidR="0095526C">
        <w:rPr>
          <w:rFonts w:hint="cs"/>
          <w:rtl/>
        </w:rPr>
        <w:t xml:space="preserve"> בנוסף לחובה לקרוא קריאת שמע לפני המיטה, הגמרא במסכת ברכות כותבת שיש לומר גם את ברכת המפיל. </w:t>
      </w:r>
      <w:r w:rsidR="00700153">
        <w:rPr>
          <w:rFonts w:hint="cs"/>
          <w:rtl/>
        </w:rPr>
        <w:t xml:space="preserve">האם גם אדם שלא הולך לישון </w:t>
      </w:r>
      <w:r w:rsidR="00DD495E">
        <w:rPr>
          <w:rFonts w:hint="cs"/>
          <w:rtl/>
        </w:rPr>
        <w:t>צריך לברך ברכה זו?</w:t>
      </w:r>
      <w:r w:rsidR="00DD495E">
        <w:rPr>
          <w:rFonts w:hint="cs"/>
        </w:rPr>
        <w:t xml:space="preserve"> </w:t>
      </w:r>
      <w:r w:rsidR="00DD495E">
        <w:rPr>
          <w:rFonts w:hint="cs"/>
          <w:rtl/>
        </w:rPr>
        <w:t xml:space="preserve">לכאורה, </w:t>
      </w:r>
      <w:r w:rsidR="005A717C">
        <w:rPr>
          <w:rFonts w:hint="cs"/>
          <w:rtl/>
        </w:rPr>
        <w:t>התשובה</w:t>
      </w:r>
      <w:r w:rsidR="00DD495E">
        <w:rPr>
          <w:rFonts w:hint="cs"/>
          <w:rtl/>
        </w:rPr>
        <w:t xml:space="preserve"> תלויה במחלוקת שראינו בעבר </w:t>
      </w:r>
      <w:r w:rsidR="00DD495E">
        <w:rPr>
          <w:rFonts w:hint="cs"/>
          <w:sz w:val="18"/>
          <w:szCs w:val="18"/>
          <w:rtl/>
        </w:rPr>
        <w:t>(שבועות שנה א')</w:t>
      </w:r>
      <w:r w:rsidR="00DD495E">
        <w:rPr>
          <w:rFonts w:hint="cs"/>
          <w:rtl/>
        </w:rPr>
        <w:t xml:space="preserve"> האם כאשר אדם לא שמע את קול התרנגול, או לא </w:t>
      </w:r>
      <w:r w:rsidR="00C21C31">
        <w:rPr>
          <w:rFonts w:hint="cs"/>
          <w:rtl/>
        </w:rPr>
        <w:t>לבש חגורה</w:t>
      </w:r>
      <w:r w:rsidR="005A717C">
        <w:rPr>
          <w:rFonts w:hint="cs"/>
          <w:rtl/>
        </w:rPr>
        <w:t>,</w:t>
      </w:r>
      <w:r w:rsidR="00C21C31">
        <w:rPr>
          <w:rFonts w:hint="cs"/>
          <w:rtl/>
        </w:rPr>
        <w:t xml:space="preserve"> עליו לברך את הברכות השייכות לפעול</w:t>
      </w:r>
      <w:r w:rsidR="005A717C">
        <w:rPr>
          <w:rFonts w:hint="cs"/>
          <w:rtl/>
        </w:rPr>
        <w:t>ות</w:t>
      </w:r>
      <w:r w:rsidR="00C21C31">
        <w:rPr>
          <w:rFonts w:hint="cs"/>
          <w:rtl/>
        </w:rPr>
        <w:t xml:space="preserve"> </w:t>
      </w:r>
      <w:r w:rsidR="005A717C">
        <w:rPr>
          <w:rFonts w:hint="cs"/>
          <w:rtl/>
        </w:rPr>
        <w:t>אלו.</w:t>
      </w:r>
      <w:r w:rsidR="00C21C31">
        <w:rPr>
          <w:rFonts w:hint="cs"/>
          <w:rtl/>
        </w:rPr>
        <w:t xml:space="preserve">  </w:t>
      </w:r>
    </w:p>
    <w:p w14:paraId="78E13BAA" w14:textId="7170DB7D" w:rsidR="00C21C31" w:rsidRDefault="00684F83" w:rsidP="00191261">
      <w:pPr>
        <w:spacing w:after="100"/>
        <w:rPr>
          <w:rtl/>
        </w:rPr>
      </w:pPr>
      <w:r w:rsidRPr="00684F83">
        <w:rPr>
          <w:rFonts w:cs="Arial" w:hint="cs"/>
          <w:rtl/>
        </w:rPr>
        <w:t>דעה ראשונה:</w:t>
      </w:r>
      <w:r>
        <w:rPr>
          <w:rFonts w:cs="Arial" w:hint="cs"/>
          <w:b/>
          <w:bCs/>
          <w:rtl/>
        </w:rPr>
        <w:t xml:space="preserve"> </w:t>
      </w:r>
      <w:r w:rsidR="00C21C31" w:rsidRPr="00A71F0B">
        <w:rPr>
          <w:rFonts w:cs="Arial" w:hint="cs"/>
          <w:b/>
          <w:bCs/>
          <w:rtl/>
        </w:rPr>
        <w:t>הרמב''ם</w:t>
      </w:r>
      <w:r w:rsidR="00C21C31" w:rsidRPr="00A71F0B">
        <w:rPr>
          <w:rFonts w:cs="Arial" w:hint="cs"/>
          <w:rtl/>
        </w:rPr>
        <w:t xml:space="preserve"> </w:t>
      </w:r>
      <w:r w:rsidR="00C21C31" w:rsidRPr="00A71F0B">
        <w:rPr>
          <w:rFonts w:cs="Arial" w:hint="cs"/>
          <w:sz w:val="18"/>
          <w:szCs w:val="18"/>
          <w:rtl/>
        </w:rPr>
        <w:t>(תפילה ז, ז)</w:t>
      </w:r>
      <w:r w:rsidR="009E022C">
        <w:rPr>
          <w:rFonts w:cs="Arial" w:hint="cs"/>
          <w:rtl/>
        </w:rPr>
        <w:t xml:space="preserve"> </w:t>
      </w:r>
      <w:r w:rsidR="009E022C">
        <w:rPr>
          <w:rFonts w:cs="Arial" w:hint="cs"/>
          <w:b/>
          <w:bCs/>
          <w:rtl/>
        </w:rPr>
        <w:t>ו</w:t>
      </w:r>
      <w:r w:rsidR="00C21C31" w:rsidRPr="00A71F0B">
        <w:rPr>
          <w:rFonts w:cs="Arial" w:hint="cs"/>
          <w:b/>
          <w:bCs/>
          <w:rtl/>
        </w:rPr>
        <w:t>הרא''ה</w:t>
      </w:r>
      <w:r w:rsidR="00C21C31" w:rsidRPr="00A71F0B">
        <w:rPr>
          <w:rFonts w:cs="Arial" w:hint="cs"/>
          <w:rtl/>
        </w:rPr>
        <w:t xml:space="preserve"> </w:t>
      </w:r>
      <w:r w:rsidR="00C21C31" w:rsidRPr="00A71F0B">
        <w:rPr>
          <w:rFonts w:cs="Arial" w:hint="cs"/>
          <w:sz w:val="18"/>
          <w:szCs w:val="18"/>
          <w:rtl/>
        </w:rPr>
        <w:t>(שם ד''ה וכתב)</w:t>
      </w:r>
      <w:r w:rsidR="00C21C31">
        <w:rPr>
          <w:rFonts w:cs="Arial" w:hint="cs"/>
          <w:rtl/>
        </w:rPr>
        <w:t xml:space="preserve"> הבינו מלשון הגמרא הכותבת</w:t>
      </w:r>
      <w:r w:rsidR="00C21C31">
        <w:rPr>
          <w:rFonts w:hint="cs"/>
          <w:rtl/>
        </w:rPr>
        <w:t xml:space="preserve"> 'כי שמע' </w:t>
      </w:r>
      <w:r w:rsidR="005A717C">
        <w:rPr>
          <w:rFonts w:hint="cs"/>
          <w:rtl/>
        </w:rPr>
        <w:t xml:space="preserve">דהיינו </w:t>
      </w:r>
      <w:r w:rsidR="00C21C31">
        <w:rPr>
          <w:rFonts w:hint="cs"/>
          <w:rtl/>
        </w:rPr>
        <w:t xml:space="preserve">כאשר שמע, שרק במקרה בו אדם נהנה </w:t>
      </w:r>
      <w:r>
        <w:rPr>
          <w:rFonts w:hint="cs"/>
          <w:rtl/>
        </w:rPr>
        <w:t>משמיעת התרנגול עליו לברך</w:t>
      </w:r>
      <w:r w:rsidR="008F3382">
        <w:rPr>
          <w:rFonts w:hint="cs"/>
          <w:rtl/>
        </w:rPr>
        <w:t>,</w:t>
      </w:r>
      <w:r w:rsidR="005A717C">
        <w:rPr>
          <w:rFonts w:hint="cs"/>
          <w:rtl/>
        </w:rPr>
        <w:t xml:space="preserve"> </w:t>
      </w:r>
      <w:r>
        <w:rPr>
          <w:rFonts w:hint="cs"/>
          <w:rtl/>
        </w:rPr>
        <w:t>ככל ברכות הנהנין</w:t>
      </w:r>
      <w:r w:rsidR="00EF3A61">
        <w:rPr>
          <w:rFonts w:hint="cs"/>
          <w:rtl/>
        </w:rPr>
        <w:t xml:space="preserve"> שיש לברכן רק כאשר נהנים</w:t>
      </w:r>
      <w:r>
        <w:rPr>
          <w:rFonts w:hint="cs"/>
          <w:rtl/>
        </w:rPr>
        <w:t xml:space="preserve">. בפשטות, </w:t>
      </w:r>
      <w:r w:rsidR="00D55911">
        <w:rPr>
          <w:rFonts w:hint="cs"/>
          <w:rtl/>
        </w:rPr>
        <w:t xml:space="preserve">גם את ברכת המפיל </w:t>
      </w:r>
      <w:r w:rsidR="00191261">
        <w:rPr>
          <w:rFonts w:hint="cs"/>
          <w:rtl/>
        </w:rPr>
        <w:t>(</w:t>
      </w:r>
      <w:r w:rsidR="00D55911">
        <w:rPr>
          <w:rFonts w:hint="cs"/>
          <w:rtl/>
        </w:rPr>
        <w:t>המופיעה באותו דף גמרא</w:t>
      </w:r>
      <w:r w:rsidR="00191261">
        <w:rPr>
          <w:rFonts w:hint="cs"/>
          <w:rtl/>
        </w:rPr>
        <w:t>)</w:t>
      </w:r>
      <w:r w:rsidR="00D55911">
        <w:rPr>
          <w:rFonts w:hint="cs"/>
          <w:rtl/>
        </w:rPr>
        <w:t xml:space="preserve"> יש לברך </w:t>
      </w:r>
      <w:r w:rsidR="00F57CB3">
        <w:rPr>
          <w:rFonts w:hint="cs"/>
          <w:rtl/>
        </w:rPr>
        <w:t>רק במקרה בו הולכים לישון, ואכן כך עולה מלשון הרמב''ם</w:t>
      </w:r>
      <w:r w:rsidR="00DC10C4">
        <w:rPr>
          <w:rFonts w:hint="cs"/>
          <w:rtl/>
        </w:rPr>
        <w:t xml:space="preserve"> </w:t>
      </w:r>
      <w:r w:rsidR="00DC10C4">
        <w:rPr>
          <w:rFonts w:hint="cs"/>
          <w:sz w:val="18"/>
          <w:szCs w:val="18"/>
          <w:rtl/>
        </w:rPr>
        <w:t>(שם, א</w:t>
      </w:r>
      <w:r w:rsidR="00276A2D">
        <w:rPr>
          <w:rFonts w:hint="cs"/>
          <w:sz w:val="18"/>
          <w:szCs w:val="18"/>
          <w:rtl/>
        </w:rPr>
        <w:t xml:space="preserve"> - ד</w:t>
      </w:r>
      <w:r w:rsidR="00DC10C4">
        <w:rPr>
          <w:rFonts w:hint="cs"/>
          <w:sz w:val="18"/>
          <w:szCs w:val="18"/>
          <w:rtl/>
        </w:rPr>
        <w:t>)</w:t>
      </w:r>
      <w:r w:rsidR="00F57CB3">
        <w:rPr>
          <w:rFonts w:hint="cs"/>
          <w:rtl/>
        </w:rPr>
        <w:t>:</w:t>
      </w:r>
    </w:p>
    <w:p w14:paraId="56FE5807" w14:textId="139CBA8D" w:rsidR="00F57CB3" w:rsidRDefault="009E0FDA" w:rsidP="00A80B9E">
      <w:pPr>
        <w:spacing w:after="80"/>
        <w:ind w:left="720"/>
        <w:rPr>
          <w:rtl/>
        </w:rPr>
      </w:pPr>
      <w:r>
        <w:rPr>
          <w:rFonts w:cs="Arial" w:hint="cs"/>
          <w:rtl/>
        </w:rPr>
        <w:t>''</w:t>
      </w:r>
      <w:r w:rsidRPr="009E0FDA">
        <w:rPr>
          <w:rFonts w:cs="Arial"/>
          <w:rtl/>
        </w:rPr>
        <w:t>שתקנו חכמים דברי תפלות אלו</w:t>
      </w:r>
      <w:r w:rsidR="007700F0">
        <w:rPr>
          <w:rFonts w:cs="Arial" w:hint="cs"/>
          <w:rtl/>
        </w:rPr>
        <w:t>,</w:t>
      </w:r>
      <w:r w:rsidRPr="009E0FDA">
        <w:rPr>
          <w:rFonts w:cs="Arial"/>
          <w:rtl/>
        </w:rPr>
        <w:t xml:space="preserve"> תקנו ברכות אחרות לברך אותן בכל יום: כשיכנס אדם למ</w:t>
      </w:r>
      <w:r w:rsidR="00BC219D">
        <w:rPr>
          <w:rFonts w:cs="Arial" w:hint="cs"/>
          <w:rtl/>
        </w:rPr>
        <w:t>י</w:t>
      </w:r>
      <w:r w:rsidRPr="009E0FDA">
        <w:rPr>
          <w:rFonts w:cs="Arial"/>
          <w:rtl/>
        </w:rPr>
        <w:t>טתו לישן בלילה מברך ברוך אתה יי' א</w:t>
      </w:r>
      <w:r w:rsidR="00BC219D">
        <w:rPr>
          <w:rFonts w:cs="Arial" w:hint="cs"/>
          <w:rtl/>
        </w:rPr>
        <w:t>-</w:t>
      </w:r>
      <w:r w:rsidRPr="009E0FDA">
        <w:rPr>
          <w:rFonts w:cs="Arial"/>
          <w:rtl/>
        </w:rPr>
        <w:t>להינו מלך העולם המפיל חבלי שינה על עיני</w:t>
      </w:r>
      <w:r w:rsidR="007700F0">
        <w:rPr>
          <w:rFonts w:cs="Arial" w:hint="cs"/>
          <w:rtl/>
        </w:rPr>
        <w:t>.</w:t>
      </w:r>
      <w:r w:rsidR="007700F0" w:rsidRPr="007700F0">
        <w:rPr>
          <w:rtl/>
        </w:rPr>
        <w:t xml:space="preserve"> </w:t>
      </w:r>
      <w:r w:rsidR="007700F0" w:rsidRPr="007700F0">
        <w:rPr>
          <w:rFonts w:cs="Arial"/>
          <w:rtl/>
        </w:rPr>
        <w:t>בשעה שייקץ בסוף שנתו מברך והוא על מטתו כך: אלהי נשמה שנתת בי טהורה</w:t>
      </w:r>
      <w:r w:rsidR="007700F0">
        <w:rPr>
          <w:rFonts w:cs="Arial" w:hint="cs"/>
          <w:rtl/>
        </w:rPr>
        <w:t xml:space="preserve">. </w:t>
      </w:r>
      <w:r w:rsidR="007700F0" w:rsidRPr="007700F0">
        <w:rPr>
          <w:rFonts w:cs="Arial"/>
          <w:rtl/>
        </w:rPr>
        <w:t>כששומע קול התרנגולים מברך ברוך אתה יי' א</w:t>
      </w:r>
      <w:r w:rsidR="007700F0">
        <w:rPr>
          <w:rFonts w:cs="Arial" w:hint="cs"/>
          <w:rtl/>
        </w:rPr>
        <w:t>-</w:t>
      </w:r>
      <w:r w:rsidR="007700F0" w:rsidRPr="007700F0">
        <w:rPr>
          <w:rFonts w:cs="Arial"/>
          <w:rtl/>
        </w:rPr>
        <w:t>להינו מלך העולם הנותן לשכוי בינה להבחין</w:t>
      </w:r>
      <w:r>
        <w:rPr>
          <w:rFonts w:cs="Arial" w:hint="cs"/>
          <w:rtl/>
        </w:rPr>
        <w:t>.''</w:t>
      </w:r>
    </w:p>
    <w:p w14:paraId="633B759F" w14:textId="6E098FCA" w:rsidR="00D55911" w:rsidRDefault="00F57CB3" w:rsidP="00191261">
      <w:pPr>
        <w:spacing w:after="80"/>
        <w:rPr>
          <w:rtl/>
        </w:rPr>
      </w:pPr>
      <w:r>
        <w:rPr>
          <w:rFonts w:hint="cs"/>
          <w:rtl/>
        </w:rPr>
        <w:t>דעה שנייה:</w:t>
      </w:r>
      <w:r w:rsidR="00C21C31" w:rsidRPr="00A71F0B">
        <w:rPr>
          <w:rFonts w:hint="cs"/>
          <w:rtl/>
        </w:rPr>
        <w:t xml:space="preserve"> </w:t>
      </w:r>
      <w:r w:rsidR="00C21C31" w:rsidRPr="00A71F0B">
        <w:rPr>
          <w:rFonts w:hint="cs"/>
          <w:b/>
          <w:bCs/>
          <w:rtl/>
        </w:rPr>
        <w:t>הרמב''ן</w:t>
      </w:r>
      <w:r w:rsidR="00C21C31" w:rsidRPr="00A71F0B">
        <w:rPr>
          <w:rFonts w:hint="cs"/>
          <w:rtl/>
        </w:rPr>
        <w:t xml:space="preserve"> </w:t>
      </w:r>
      <w:r w:rsidR="00C21C31" w:rsidRPr="00A71F0B">
        <w:rPr>
          <w:rFonts w:hint="cs"/>
          <w:sz w:val="18"/>
          <w:szCs w:val="18"/>
          <w:rtl/>
        </w:rPr>
        <w:t xml:space="preserve">(פסחים ז ע''ב ד''ה והוי) </w:t>
      </w:r>
      <w:r w:rsidR="00C21C31" w:rsidRPr="00A71F0B">
        <w:rPr>
          <w:rFonts w:hint="cs"/>
          <w:b/>
          <w:bCs/>
          <w:rtl/>
        </w:rPr>
        <w:t>והר''ן</w:t>
      </w:r>
      <w:r w:rsidR="00C21C31" w:rsidRPr="00A71F0B">
        <w:rPr>
          <w:rFonts w:hint="cs"/>
          <w:rtl/>
        </w:rPr>
        <w:t xml:space="preserve"> </w:t>
      </w:r>
      <w:r w:rsidR="00C21C31" w:rsidRPr="00A71F0B">
        <w:rPr>
          <w:rFonts w:hint="cs"/>
          <w:sz w:val="18"/>
          <w:szCs w:val="18"/>
          <w:rtl/>
        </w:rPr>
        <w:t>(ד''ה והאי)</w:t>
      </w:r>
      <w:r w:rsidR="00C21C31" w:rsidRPr="00A71F0B">
        <w:rPr>
          <w:rFonts w:hint="cs"/>
          <w:rtl/>
        </w:rPr>
        <w:t xml:space="preserve"> חלקו על דבריהם וסברו, </w:t>
      </w:r>
      <w:r w:rsidR="00C21C31">
        <w:rPr>
          <w:rFonts w:hint="cs"/>
          <w:rtl/>
        </w:rPr>
        <w:t>ש</w:t>
      </w:r>
      <w:r w:rsidR="00C21C31" w:rsidRPr="00A71F0B">
        <w:rPr>
          <w:rFonts w:hint="cs"/>
          <w:rtl/>
        </w:rPr>
        <w:t>בכל עניין צריך לברך את כל ברכות השח</w:t>
      </w:r>
      <w:r w:rsidR="00C21C31">
        <w:rPr>
          <w:rFonts w:hint="cs"/>
          <w:rtl/>
        </w:rPr>
        <w:t>ר, גם אם לא נה</w:t>
      </w:r>
      <w:r w:rsidR="00191261">
        <w:rPr>
          <w:rFonts w:hint="cs"/>
          <w:rtl/>
        </w:rPr>
        <w:t>נים</w:t>
      </w:r>
      <w:r w:rsidR="00C21C31">
        <w:rPr>
          <w:rFonts w:hint="cs"/>
          <w:rtl/>
        </w:rPr>
        <w:t xml:space="preserve"> מאותו הדבר עליו נתקנה הברכה. בטעם הדבר נימקו, שברכות השחר הן ברכות השבח, ואת הקב''ה יש לשבח כל בוקר בלי קשר להנאה מהדבר</w:t>
      </w:r>
      <w:r w:rsidR="00191261">
        <w:rPr>
          <w:rFonts w:hint="cs"/>
          <w:rtl/>
        </w:rPr>
        <w:t xml:space="preserve"> ולכן</w:t>
      </w:r>
      <w:r w:rsidR="002F05DC">
        <w:rPr>
          <w:rFonts w:hint="cs"/>
          <w:rtl/>
        </w:rPr>
        <w:t xml:space="preserve"> גם ברכת המפיל יש לברך כל יום גם אם לא הולכים לישון</w:t>
      </w:r>
      <w:r w:rsidR="00C21C31" w:rsidRPr="00A71F0B">
        <w:rPr>
          <w:rFonts w:hint="cs"/>
          <w:rtl/>
        </w:rPr>
        <w:t xml:space="preserve">. </w:t>
      </w:r>
    </w:p>
    <w:p w14:paraId="6CBC54B8" w14:textId="4551A81D" w:rsidR="00952E5E" w:rsidRPr="00952E5E" w:rsidRDefault="009F6AFA" w:rsidP="00A80B9E">
      <w:pPr>
        <w:spacing w:after="80"/>
        <w:rPr>
          <w:u w:val="single"/>
          <w:rtl/>
        </w:rPr>
      </w:pPr>
      <w:r>
        <w:rPr>
          <w:rFonts w:hint="cs"/>
          <w:u w:val="single"/>
          <w:rtl/>
        </w:rPr>
        <w:t xml:space="preserve">הלכה </w:t>
      </w:r>
      <w:r w:rsidR="00D55911">
        <w:rPr>
          <w:rFonts w:hint="cs"/>
          <w:u w:val="single"/>
          <w:rtl/>
        </w:rPr>
        <w:t>למעשה</w:t>
      </w:r>
    </w:p>
    <w:p w14:paraId="01B6E92B" w14:textId="18C9565F" w:rsidR="00101FF9" w:rsidRDefault="00CF2774" w:rsidP="00191261">
      <w:pPr>
        <w:spacing w:after="80"/>
        <w:rPr>
          <w:rtl/>
        </w:rPr>
      </w:pPr>
      <w:r>
        <w:rPr>
          <w:rFonts w:hint="cs"/>
          <w:rtl/>
        </w:rPr>
        <w:t xml:space="preserve">בפשטות, כיוון שראינו </w:t>
      </w:r>
      <w:r w:rsidR="00101FF9">
        <w:rPr>
          <w:rFonts w:hint="cs"/>
          <w:rtl/>
        </w:rPr>
        <w:t xml:space="preserve">שהרמ''א ובעקבותיו האשכנזים פסקו כדעת הרמב''ן שיש לברך בכל יום ללא קשר להנאה, וגם </w:t>
      </w:r>
      <w:r>
        <w:rPr>
          <w:rFonts w:hint="cs"/>
          <w:rtl/>
        </w:rPr>
        <w:t xml:space="preserve">הספרדים </w:t>
      </w:r>
      <w:r w:rsidR="00A81AA8">
        <w:rPr>
          <w:rFonts w:hint="cs"/>
          <w:rtl/>
        </w:rPr>
        <w:t xml:space="preserve">נוהגים </w:t>
      </w:r>
      <w:r w:rsidR="00101FF9">
        <w:rPr>
          <w:rFonts w:hint="cs"/>
          <w:rtl/>
        </w:rPr>
        <w:t xml:space="preserve">כך </w:t>
      </w:r>
      <w:r w:rsidR="0082775C">
        <w:rPr>
          <w:rFonts w:hint="cs"/>
          <w:rtl/>
        </w:rPr>
        <w:t>למרות פסק השולחן ערוך, כיוון ש</w:t>
      </w:r>
      <w:r w:rsidR="00965AE5">
        <w:rPr>
          <w:rFonts w:hint="cs"/>
          <w:rtl/>
        </w:rPr>
        <w:t xml:space="preserve">האר''י </w:t>
      </w:r>
      <w:r w:rsidR="00101FF9">
        <w:rPr>
          <w:rFonts w:hint="cs"/>
          <w:rtl/>
        </w:rPr>
        <w:t>סבר שיש לברך ברכות אלו בכל יום</w:t>
      </w:r>
      <w:r w:rsidR="0082775C">
        <w:rPr>
          <w:rFonts w:hint="cs"/>
          <w:rtl/>
        </w:rPr>
        <w:t xml:space="preserve"> </w:t>
      </w:r>
      <w:r w:rsidR="00191261">
        <w:rPr>
          <w:rFonts w:hint="cs"/>
          <w:rtl/>
        </w:rPr>
        <w:t>(</w:t>
      </w:r>
      <w:r w:rsidR="00101FF9">
        <w:rPr>
          <w:rFonts w:hint="cs"/>
          <w:rtl/>
        </w:rPr>
        <w:t>כי ה</w:t>
      </w:r>
      <w:r w:rsidR="00191261">
        <w:rPr>
          <w:rFonts w:hint="cs"/>
          <w:rtl/>
        </w:rPr>
        <w:t>ן</w:t>
      </w:r>
      <w:r w:rsidR="00101FF9">
        <w:rPr>
          <w:rFonts w:hint="cs"/>
          <w:rtl/>
        </w:rPr>
        <w:t xml:space="preserve"> רמז ל'אורות עליונים' שצריך להוריד מהשמיים</w:t>
      </w:r>
      <w:r w:rsidR="00191261">
        <w:rPr>
          <w:rFonts w:hint="cs"/>
          <w:rtl/>
        </w:rPr>
        <w:t>)</w:t>
      </w:r>
      <w:r w:rsidR="00101FF9">
        <w:rPr>
          <w:rFonts w:hint="cs"/>
          <w:rtl/>
        </w:rPr>
        <w:t xml:space="preserve"> - גם את ברכת המפיל </w:t>
      </w:r>
      <w:r w:rsidR="00A81AA8">
        <w:rPr>
          <w:rFonts w:hint="cs"/>
          <w:rtl/>
        </w:rPr>
        <w:t xml:space="preserve">יש לברכה בכל לילה </w:t>
      </w:r>
      <w:r w:rsidR="0010524F">
        <w:rPr>
          <w:rFonts w:hint="cs"/>
          <w:rtl/>
        </w:rPr>
        <w:t>למרות שלא הולכים לישון</w:t>
      </w:r>
      <w:r w:rsidR="00053F54">
        <w:rPr>
          <w:rFonts w:hint="cs"/>
          <w:rtl/>
        </w:rPr>
        <w:t xml:space="preserve">. </w:t>
      </w:r>
    </w:p>
    <w:p w14:paraId="383B02ED" w14:textId="7D8B001A" w:rsidR="00327176" w:rsidRDefault="0000773F" w:rsidP="002162EC">
      <w:pPr>
        <w:spacing w:after="100"/>
        <w:rPr>
          <w:rtl/>
        </w:rPr>
      </w:pPr>
      <w:r>
        <w:rPr>
          <w:rFonts w:hint="cs"/>
          <w:rtl/>
        </w:rPr>
        <w:t xml:space="preserve">א. </w:t>
      </w:r>
      <w:r w:rsidR="00FF5D91">
        <w:rPr>
          <w:rFonts w:hint="cs"/>
          <w:b/>
          <w:bCs/>
          <w:rtl/>
        </w:rPr>
        <w:t xml:space="preserve">המשנה ברורה </w:t>
      </w:r>
      <w:r w:rsidR="00053F54">
        <w:rPr>
          <w:rFonts w:hint="cs"/>
          <w:sz w:val="18"/>
          <w:szCs w:val="18"/>
          <w:rtl/>
        </w:rPr>
        <w:t>(</w:t>
      </w:r>
      <w:r w:rsidR="00FF5D91">
        <w:rPr>
          <w:rFonts w:hint="cs"/>
          <w:sz w:val="18"/>
          <w:szCs w:val="18"/>
          <w:rtl/>
        </w:rPr>
        <w:t xml:space="preserve">רלט </w:t>
      </w:r>
      <w:r w:rsidR="00053F54">
        <w:rPr>
          <w:rFonts w:hint="cs"/>
          <w:sz w:val="18"/>
          <w:szCs w:val="18"/>
          <w:rtl/>
        </w:rPr>
        <w:t>ד''ה</w:t>
      </w:r>
      <w:r w:rsidR="00FF5D91">
        <w:rPr>
          <w:rFonts w:hint="cs"/>
          <w:sz w:val="18"/>
          <w:szCs w:val="18"/>
          <w:rtl/>
        </w:rPr>
        <w:t xml:space="preserve"> סמוך) </w:t>
      </w:r>
      <w:r w:rsidR="00FF5D91">
        <w:rPr>
          <w:rFonts w:hint="cs"/>
          <w:rtl/>
        </w:rPr>
        <w:t>חלק על השוואה זו</w:t>
      </w:r>
      <w:r w:rsidR="00965AE5">
        <w:rPr>
          <w:rFonts w:hint="cs"/>
          <w:rtl/>
        </w:rPr>
        <w:t xml:space="preserve"> שבין ברכות השחר לברכת המפיל </w:t>
      </w:r>
      <w:r w:rsidR="00FF5D91">
        <w:rPr>
          <w:rFonts w:hint="cs"/>
          <w:rtl/>
        </w:rPr>
        <w:t xml:space="preserve">וכתב, שברכת המפיל שונה משאר </w:t>
      </w:r>
    </w:p>
    <w:p w14:paraId="01A85953" w14:textId="04D7280C" w:rsidR="002D6D53" w:rsidRDefault="00FF5D91" w:rsidP="002162EC">
      <w:pPr>
        <w:spacing w:after="100"/>
        <w:rPr>
          <w:rtl/>
        </w:rPr>
      </w:pPr>
      <w:r>
        <w:rPr>
          <w:rFonts w:hint="cs"/>
          <w:rtl/>
        </w:rPr>
        <w:lastRenderedPageBreak/>
        <w:t xml:space="preserve">הברכות, כיוון שמברכים בה </w:t>
      </w:r>
      <w:r w:rsidR="002162EC">
        <w:rPr>
          <w:rFonts w:hint="cs"/>
          <w:rtl/>
        </w:rPr>
        <w:t xml:space="preserve"> </w:t>
      </w:r>
      <w:r>
        <w:rPr>
          <w:rFonts w:hint="cs"/>
          <w:rtl/>
        </w:rPr>
        <w:t xml:space="preserve">'המפיל חבלי שינה על </w:t>
      </w:r>
      <w:r w:rsidRPr="00FF5D91">
        <w:rPr>
          <w:rFonts w:hint="cs"/>
          <w:b/>
          <w:bCs/>
          <w:rtl/>
        </w:rPr>
        <w:t>עיני</w:t>
      </w:r>
      <w:r w:rsidRPr="00FF5D91">
        <w:rPr>
          <w:rFonts w:hint="cs"/>
          <w:rtl/>
        </w:rPr>
        <w:t>'</w:t>
      </w:r>
      <w:r>
        <w:rPr>
          <w:rFonts w:hint="cs"/>
          <w:rtl/>
        </w:rPr>
        <w:t xml:space="preserve"> - משמע שמדובר בברכ</w:t>
      </w:r>
      <w:r w:rsidR="00EE68B5">
        <w:rPr>
          <w:rFonts w:hint="cs"/>
          <w:rtl/>
        </w:rPr>
        <w:t>ה על הנאה אישית</w:t>
      </w:r>
      <w:r>
        <w:rPr>
          <w:rFonts w:hint="cs"/>
          <w:rtl/>
        </w:rPr>
        <w:t xml:space="preserve">. על בסיס אותה סברא הסיק </w:t>
      </w:r>
      <w:r>
        <w:rPr>
          <w:rFonts w:hint="cs"/>
          <w:sz w:val="18"/>
          <w:szCs w:val="18"/>
          <w:rtl/>
        </w:rPr>
        <w:t>(שם, ד)</w:t>
      </w:r>
      <w:r>
        <w:rPr>
          <w:rFonts w:hint="cs"/>
          <w:rtl/>
        </w:rPr>
        <w:t xml:space="preserve">, </w:t>
      </w:r>
      <w:r w:rsidR="00F5364A">
        <w:rPr>
          <w:rFonts w:hint="cs"/>
          <w:rtl/>
        </w:rPr>
        <w:t>שיש להיזהר ו</w:t>
      </w:r>
      <w:r>
        <w:rPr>
          <w:rFonts w:hint="cs"/>
          <w:rtl/>
        </w:rPr>
        <w:t>לא</w:t>
      </w:r>
      <w:r w:rsidR="00965AE5">
        <w:rPr>
          <w:rFonts w:hint="cs"/>
          <w:rtl/>
        </w:rPr>
        <w:t xml:space="preserve"> להפסיק </w:t>
      </w:r>
      <w:r>
        <w:rPr>
          <w:rFonts w:hint="cs"/>
          <w:rtl/>
        </w:rPr>
        <w:t xml:space="preserve">בין הברכה לשינה, </w:t>
      </w:r>
      <w:r w:rsidR="00965AE5">
        <w:rPr>
          <w:rFonts w:hint="cs"/>
          <w:rtl/>
        </w:rPr>
        <w:t>שכן</w:t>
      </w:r>
      <w:r>
        <w:rPr>
          <w:rFonts w:hint="cs"/>
          <w:rtl/>
        </w:rPr>
        <w:t xml:space="preserve"> אסור להפסיק בין הברכה להנאה</w:t>
      </w:r>
      <w:r w:rsidR="005E106D">
        <w:rPr>
          <w:rFonts w:hint="cs"/>
          <w:rtl/>
        </w:rPr>
        <w:t xml:space="preserve"> </w:t>
      </w:r>
      <w:r w:rsidR="005E106D">
        <w:rPr>
          <w:rFonts w:hint="cs"/>
          <w:sz w:val="18"/>
          <w:szCs w:val="18"/>
          <w:rtl/>
        </w:rPr>
        <w:t>(ועיין</w:t>
      </w:r>
      <w:r w:rsidR="00EE68B5">
        <w:rPr>
          <w:rFonts w:hint="cs"/>
          <w:rtl/>
        </w:rPr>
        <w:t xml:space="preserve"> </w:t>
      </w:r>
      <w:r w:rsidR="005E106D">
        <w:rPr>
          <w:rFonts w:hint="cs"/>
          <w:b/>
          <w:bCs/>
          <w:sz w:val="18"/>
          <w:szCs w:val="18"/>
          <w:rtl/>
        </w:rPr>
        <w:t xml:space="preserve">בבן </w:t>
      </w:r>
      <w:r w:rsidR="00EE68B5" w:rsidRPr="005E106D">
        <w:rPr>
          <w:rFonts w:hint="cs"/>
          <w:b/>
          <w:bCs/>
          <w:sz w:val="18"/>
          <w:szCs w:val="18"/>
          <w:rtl/>
        </w:rPr>
        <w:t>איש חי</w:t>
      </w:r>
      <w:r w:rsidR="00E90380" w:rsidRPr="005E106D">
        <w:rPr>
          <w:rFonts w:hint="cs"/>
          <w:b/>
          <w:bCs/>
          <w:sz w:val="18"/>
          <w:szCs w:val="18"/>
          <w:rtl/>
        </w:rPr>
        <w:t xml:space="preserve"> </w:t>
      </w:r>
      <w:r w:rsidR="00E90380" w:rsidRPr="00E90380">
        <w:rPr>
          <w:rFonts w:hint="cs"/>
          <w:sz w:val="18"/>
          <w:szCs w:val="18"/>
          <w:rtl/>
        </w:rPr>
        <w:t xml:space="preserve">פקודי, </w:t>
      </w:r>
      <w:r w:rsidR="005E106D">
        <w:rPr>
          <w:rFonts w:hint="cs"/>
          <w:sz w:val="18"/>
          <w:szCs w:val="18"/>
          <w:rtl/>
        </w:rPr>
        <w:t xml:space="preserve">אות </w:t>
      </w:r>
      <w:r w:rsidR="00E90380" w:rsidRPr="00E90380">
        <w:rPr>
          <w:rFonts w:hint="cs"/>
          <w:sz w:val="18"/>
          <w:szCs w:val="18"/>
          <w:rtl/>
        </w:rPr>
        <w:t>יב)</w:t>
      </w:r>
      <w:r w:rsidR="00EE68B5">
        <w:rPr>
          <w:rFonts w:hint="cs"/>
          <w:rtl/>
        </w:rPr>
        <w:t>,</w:t>
      </w:r>
      <w:r>
        <w:rPr>
          <w:rFonts w:hint="cs"/>
          <w:rtl/>
        </w:rPr>
        <w:t xml:space="preserve"> ובלשו</w:t>
      </w:r>
      <w:r w:rsidR="00327176">
        <w:rPr>
          <w:rFonts w:hint="cs"/>
          <w:rtl/>
        </w:rPr>
        <w:t>נו:</w:t>
      </w:r>
    </w:p>
    <w:p w14:paraId="26DE93F9" w14:textId="7F3634E5" w:rsidR="00952E5E" w:rsidRPr="002D6D53" w:rsidRDefault="002D6D53" w:rsidP="00A80B9E">
      <w:pPr>
        <w:spacing w:after="100"/>
        <w:ind w:left="720"/>
        <w:rPr>
          <w:rtl/>
        </w:rPr>
      </w:pPr>
      <w:r>
        <w:rPr>
          <w:rFonts w:cs="Arial" w:hint="cs"/>
          <w:rtl/>
        </w:rPr>
        <w:t>''</w:t>
      </w:r>
      <w:r w:rsidR="00736E54">
        <w:rPr>
          <w:rFonts w:cs="Arial" w:hint="cs"/>
          <w:rtl/>
        </w:rPr>
        <w:t xml:space="preserve">בכנסת הגדולה </w:t>
      </w:r>
      <w:r w:rsidR="00736E54" w:rsidRPr="00736E54">
        <w:rPr>
          <w:rFonts w:cs="Arial"/>
          <w:rtl/>
        </w:rPr>
        <w:t>כתב שיש לקרות מיד שמא יחטפנו שינה אח</w:t>
      </w:r>
      <w:r w:rsidR="00736E54">
        <w:rPr>
          <w:rFonts w:cs="Arial" w:hint="cs"/>
          <w:rtl/>
        </w:rPr>
        <w:t xml:space="preserve">ר </w:t>
      </w:r>
      <w:r w:rsidR="00736E54" w:rsidRPr="00736E54">
        <w:rPr>
          <w:rFonts w:cs="Arial"/>
          <w:rtl/>
        </w:rPr>
        <w:t>כ</w:t>
      </w:r>
      <w:r w:rsidR="00736E54">
        <w:rPr>
          <w:rFonts w:cs="Arial" w:hint="cs"/>
          <w:rtl/>
        </w:rPr>
        <w:t>ך</w:t>
      </w:r>
      <w:r w:rsidR="00736E54" w:rsidRPr="00736E54">
        <w:rPr>
          <w:rFonts w:cs="Arial"/>
          <w:rtl/>
        </w:rPr>
        <w:t xml:space="preserve"> ולא יקרא</w:t>
      </w:r>
      <w:r w:rsidR="00736E54">
        <w:rPr>
          <w:rFonts w:cs="Arial" w:hint="cs"/>
          <w:rtl/>
        </w:rPr>
        <w:t>,</w:t>
      </w:r>
      <w:r w:rsidR="00736E54" w:rsidRPr="00736E54">
        <w:rPr>
          <w:rFonts w:cs="Arial"/>
          <w:rtl/>
        </w:rPr>
        <w:t xml:space="preserve"> ואין לחוש משום הפסק אלא כשעושה ד</w:t>
      </w:r>
      <w:r w:rsidR="00736E54">
        <w:rPr>
          <w:rFonts w:cs="Arial" w:hint="cs"/>
          <w:rtl/>
        </w:rPr>
        <w:t xml:space="preserve">בר אחר </w:t>
      </w:r>
      <w:r w:rsidR="00736E54" w:rsidRPr="00736E54">
        <w:rPr>
          <w:rFonts w:cs="Arial"/>
          <w:rtl/>
        </w:rPr>
        <w:t>בינת</w:t>
      </w:r>
      <w:r w:rsidR="00736E54">
        <w:rPr>
          <w:rFonts w:cs="Arial" w:hint="cs"/>
          <w:rtl/>
        </w:rPr>
        <w:t>י</w:t>
      </w:r>
      <w:r w:rsidR="00736E54" w:rsidRPr="00736E54">
        <w:rPr>
          <w:rFonts w:cs="Arial"/>
          <w:rtl/>
        </w:rPr>
        <w:t>ים</w:t>
      </w:r>
      <w:r w:rsidR="00736E54">
        <w:rPr>
          <w:rFonts w:cs="Arial" w:hint="cs"/>
          <w:rtl/>
        </w:rPr>
        <w:t>,</w:t>
      </w:r>
      <w:r w:rsidR="00736E54" w:rsidRPr="00736E54">
        <w:rPr>
          <w:rFonts w:cs="Arial"/>
          <w:rtl/>
        </w:rPr>
        <w:t xml:space="preserve"> אבל מה שיושב ודומם לא מקרי הפסק</w:t>
      </w:r>
      <w:r w:rsidR="00736E54">
        <w:rPr>
          <w:rFonts w:cs="Arial" w:hint="cs"/>
          <w:rtl/>
        </w:rPr>
        <w:t xml:space="preserve">. </w:t>
      </w:r>
      <w:r w:rsidRPr="002D6D53">
        <w:rPr>
          <w:rFonts w:cs="Arial"/>
          <w:rtl/>
        </w:rPr>
        <w:t>אם תאב לשתות או לדבר איזה ענין נחוץ נראה שמותר אך יחזור ויקרא פרשת שמע</w:t>
      </w:r>
      <w:r w:rsidR="00736E54">
        <w:rPr>
          <w:rFonts w:cs="Arial" w:hint="cs"/>
          <w:rtl/>
        </w:rPr>
        <w:t>,</w:t>
      </w:r>
      <w:r w:rsidRPr="002D6D53">
        <w:rPr>
          <w:rFonts w:cs="Arial"/>
          <w:rtl/>
        </w:rPr>
        <w:t xml:space="preserve"> אכן אם כבר אמר ברכת המפיל יזהר בזה כי יפסיק בין הברכה ל</w:t>
      </w:r>
      <w:r w:rsidR="0059252A">
        <w:rPr>
          <w:rFonts w:cs="Arial" w:hint="cs"/>
          <w:rtl/>
        </w:rPr>
        <w:t>שינ</w:t>
      </w:r>
      <w:r w:rsidRPr="002D6D53">
        <w:rPr>
          <w:rFonts w:cs="Arial"/>
          <w:rtl/>
        </w:rPr>
        <w:t>ה</w:t>
      </w:r>
      <w:r w:rsidR="00736E54">
        <w:rPr>
          <w:rFonts w:cs="Arial" w:hint="cs"/>
          <w:rtl/>
        </w:rPr>
        <w:t>.''</w:t>
      </w:r>
    </w:p>
    <w:p w14:paraId="30551088" w14:textId="06FE7ED7" w:rsidR="000F3738" w:rsidRPr="005D2158" w:rsidRDefault="00952E5E" w:rsidP="00965AE5">
      <w:pPr>
        <w:spacing w:after="100"/>
        <w:rPr>
          <w:rtl/>
        </w:rPr>
      </w:pPr>
      <w:r>
        <w:rPr>
          <w:rFonts w:hint="cs"/>
          <w:rtl/>
        </w:rPr>
        <w:t xml:space="preserve">ב. </w:t>
      </w:r>
      <w:r w:rsidR="00053F54">
        <w:rPr>
          <w:rFonts w:hint="cs"/>
          <w:rtl/>
        </w:rPr>
        <w:t xml:space="preserve">רוב </w:t>
      </w:r>
      <w:r w:rsidR="00C93ACA">
        <w:rPr>
          <w:rFonts w:hint="cs"/>
          <w:rtl/>
        </w:rPr>
        <w:t>הפוסקים וב</w:t>
      </w:r>
      <w:r w:rsidR="00965AE5">
        <w:rPr>
          <w:rFonts w:hint="cs"/>
          <w:rtl/>
        </w:rPr>
        <w:t>י</w:t>
      </w:r>
      <w:r w:rsidR="00C93ACA">
        <w:rPr>
          <w:rFonts w:hint="cs"/>
          <w:rtl/>
        </w:rPr>
        <w:t xml:space="preserve">ניהם </w:t>
      </w:r>
      <w:r w:rsidR="00A81AA8" w:rsidRPr="00A81AA8">
        <w:rPr>
          <w:rFonts w:hint="cs"/>
          <w:b/>
          <w:bCs/>
          <w:rtl/>
        </w:rPr>
        <w:t>החיי</w:t>
      </w:r>
      <w:r w:rsidR="00A81AA8">
        <w:rPr>
          <w:rFonts w:hint="cs"/>
          <w:rtl/>
        </w:rPr>
        <w:t xml:space="preserve"> </w:t>
      </w:r>
      <w:r w:rsidR="00A81AA8" w:rsidRPr="00A81AA8">
        <w:rPr>
          <w:rFonts w:hint="cs"/>
          <w:b/>
          <w:bCs/>
          <w:rtl/>
        </w:rPr>
        <w:t>אדם</w:t>
      </w:r>
      <w:r w:rsidR="002804E6">
        <w:rPr>
          <w:rFonts w:hint="cs"/>
          <w:b/>
          <w:bCs/>
          <w:rtl/>
        </w:rPr>
        <w:t xml:space="preserve"> </w:t>
      </w:r>
      <w:r w:rsidR="002804E6" w:rsidRPr="002804E6">
        <w:rPr>
          <w:rFonts w:hint="cs"/>
          <w:sz w:val="18"/>
          <w:szCs w:val="18"/>
          <w:rtl/>
        </w:rPr>
        <w:t>(לה, ד)</w:t>
      </w:r>
      <w:r w:rsidR="00C93ACA">
        <w:rPr>
          <w:rFonts w:hint="cs"/>
          <w:rtl/>
        </w:rPr>
        <w:t xml:space="preserve">, </w:t>
      </w:r>
      <w:r w:rsidR="00C93ACA" w:rsidRPr="00C93ACA">
        <w:rPr>
          <w:rFonts w:hint="cs"/>
          <w:b/>
          <w:bCs/>
          <w:rtl/>
        </w:rPr>
        <w:t xml:space="preserve">הכנסת הגדולה </w:t>
      </w:r>
      <w:r w:rsidR="00C93ACA" w:rsidRPr="002F2A21">
        <w:rPr>
          <w:rFonts w:hint="cs"/>
          <w:sz w:val="18"/>
          <w:szCs w:val="18"/>
          <w:rtl/>
        </w:rPr>
        <w:t>(</w:t>
      </w:r>
      <w:r w:rsidR="002F2A21" w:rsidRPr="002F2A21">
        <w:rPr>
          <w:rFonts w:hint="cs"/>
          <w:sz w:val="18"/>
          <w:szCs w:val="18"/>
          <w:rtl/>
        </w:rPr>
        <w:t>רלט)</w:t>
      </w:r>
      <w:r w:rsidR="00C93ACA" w:rsidRPr="002F2A21">
        <w:rPr>
          <w:rFonts w:hint="cs"/>
          <w:b/>
          <w:bCs/>
          <w:rtl/>
        </w:rPr>
        <w:t xml:space="preserve"> </w:t>
      </w:r>
      <w:r w:rsidR="00C93ACA" w:rsidRPr="00C93ACA">
        <w:rPr>
          <w:rFonts w:hint="cs"/>
          <w:b/>
          <w:bCs/>
          <w:rtl/>
        </w:rPr>
        <w:t>והרב עובדיה</w:t>
      </w:r>
      <w:r w:rsidR="00053F54">
        <w:rPr>
          <w:rFonts w:hint="cs"/>
          <w:rtl/>
        </w:rPr>
        <w:t xml:space="preserve"> </w:t>
      </w:r>
      <w:r w:rsidR="006A0E3C">
        <w:rPr>
          <w:rFonts w:hint="cs"/>
          <w:sz w:val="18"/>
          <w:szCs w:val="18"/>
          <w:rtl/>
        </w:rPr>
        <w:t xml:space="preserve">(יחוה דעת ד, כא) </w:t>
      </w:r>
      <w:r w:rsidR="00053F54">
        <w:rPr>
          <w:rFonts w:hint="cs"/>
          <w:rtl/>
        </w:rPr>
        <w:t>חלקו וכתבו, ש</w:t>
      </w:r>
      <w:r w:rsidR="005D2158">
        <w:rPr>
          <w:rFonts w:hint="cs"/>
          <w:rtl/>
        </w:rPr>
        <w:t xml:space="preserve">אכן יש השוואה בין ברכות השחר לברכת המפיל, וגם ברכה זו </w:t>
      </w:r>
      <w:r w:rsidR="00053F54">
        <w:rPr>
          <w:rFonts w:hint="cs"/>
          <w:rtl/>
        </w:rPr>
        <w:t xml:space="preserve">היא </w:t>
      </w:r>
      <w:r w:rsidR="005D2158">
        <w:rPr>
          <w:rFonts w:hint="cs"/>
          <w:rtl/>
        </w:rPr>
        <w:t xml:space="preserve">ברכה </w:t>
      </w:r>
      <w:r w:rsidR="00053F54">
        <w:rPr>
          <w:rFonts w:hint="cs"/>
          <w:rtl/>
        </w:rPr>
        <w:t>על מנהגו של עולם, ומשום כך מי</w:t>
      </w:r>
      <w:r w:rsidR="0052057D">
        <w:rPr>
          <w:rFonts w:hint="cs"/>
          <w:rtl/>
        </w:rPr>
        <w:t xml:space="preserve"> שהלך לישון גם</w:t>
      </w:r>
      <w:r w:rsidR="00053F54">
        <w:rPr>
          <w:rFonts w:hint="cs"/>
          <w:rtl/>
        </w:rPr>
        <w:t xml:space="preserve"> </w:t>
      </w:r>
      <w:r w:rsidR="0052057D">
        <w:rPr>
          <w:rFonts w:hint="cs"/>
          <w:rtl/>
        </w:rPr>
        <w:t xml:space="preserve">אם לא </w:t>
      </w:r>
      <w:r w:rsidR="002041ED">
        <w:rPr>
          <w:rFonts w:hint="cs"/>
          <w:rtl/>
        </w:rPr>
        <w:t xml:space="preserve">נרדם </w:t>
      </w:r>
      <w:r w:rsidR="00A43FDD">
        <w:rPr>
          <w:rFonts w:hint="cs"/>
          <w:rtl/>
        </w:rPr>
        <w:t xml:space="preserve">צריך לברך </w:t>
      </w:r>
      <w:r w:rsidR="00965AE5">
        <w:rPr>
          <w:rFonts w:hint="cs"/>
          <w:rtl/>
        </w:rPr>
        <w:t>אותה</w:t>
      </w:r>
      <w:r w:rsidR="005D2158">
        <w:rPr>
          <w:rFonts w:hint="cs"/>
          <w:rtl/>
        </w:rPr>
        <w:t xml:space="preserve">. מכל מקום כפי שכתב </w:t>
      </w:r>
      <w:r w:rsidR="005D2158" w:rsidRPr="005D2158">
        <w:rPr>
          <w:rFonts w:hint="cs"/>
          <w:b/>
          <w:bCs/>
          <w:rtl/>
        </w:rPr>
        <w:t>ערוך השולחן</w:t>
      </w:r>
      <w:r w:rsidR="005D2158">
        <w:rPr>
          <w:rFonts w:hint="cs"/>
          <w:rtl/>
        </w:rPr>
        <w:t xml:space="preserve"> </w:t>
      </w:r>
      <w:r w:rsidR="005D2158">
        <w:rPr>
          <w:rFonts w:hint="cs"/>
          <w:sz w:val="18"/>
          <w:szCs w:val="18"/>
          <w:rtl/>
        </w:rPr>
        <w:t>(שם, ו)</w:t>
      </w:r>
      <w:r w:rsidR="005D2158">
        <w:rPr>
          <w:rFonts w:hint="cs"/>
          <w:rtl/>
        </w:rPr>
        <w:t xml:space="preserve">, כיוון שאחרי הכל ההודאה היא על השינה, יש להסמיכה </w:t>
      </w:r>
      <w:r w:rsidR="00F56E11">
        <w:rPr>
          <w:rFonts w:hint="cs"/>
          <w:rtl/>
        </w:rPr>
        <w:t>ל</w:t>
      </w:r>
      <w:r w:rsidR="005D2158">
        <w:rPr>
          <w:rFonts w:hint="cs"/>
          <w:rtl/>
        </w:rPr>
        <w:t xml:space="preserve">שינה. </w:t>
      </w:r>
    </w:p>
    <w:p w14:paraId="1EF0C9EE" w14:textId="6337BF92" w:rsidR="000F3738" w:rsidRDefault="00B17932" w:rsidP="00965AE5">
      <w:pPr>
        <w:spacing w:after="100"/>
        <w:rPr>
          <w:rtl/>
        </w:rPr>
      </w:pPr>
      <w:r>
        <w:rPr>
          <w:rFonts w:hint="cs"/>
          <w:rtl/>
        </w:rPr>
        <w:t>גם על פסק המשנה ברורה שאין לדבר לאחר ברכת המפיל חלוק</w:t>
      </w:r>
      <w:r w:rsidR="00952E5E">
        <w:rPr>
          <w:rFonts w:hint="cs"/>
          <w:rtl/>
        </w:rPr>
        <w:t xml:space="preserve"> </w:t>
      </w:r>
      <w:r w:rsidR="00952E5E" w:rsidRPr="00952E5E">
        <w:rPr>
          <w:rFonts w:hint="cs"/>
          <w:b/>
          <w:bCs/>
          <w:rtl/>
        </w:rPr>
        <w:t>הכל בו</w:t>
      </w:r>
      <w:r w:rsidR="00952E5E">
        <w:rPr>
          <w:rFonts w:hint="cs"/>
          <w:rtl/>
        </w:rPr>
        <w:t xml:space="preserve"> </w:t>
      </w:r>
      <w:r w:rsidR="000F3738">
        <w:rPr>
          <w:rFonts w:hint="cs"/>
          <w:sz w:val="18"/>
          <w:szCs w:val="18"/>
          <w:rtl/>
        </w:rPr>
        <w:t xml:space="preserve">(סי' כט) </w:t>
      </w:r>
      <w:r>
        <w:rPr>
          <w:rFonts w:hint="cs"/>
          <w:rtl/>
        </w:rPr>
        <w:t>ש</w:t>
      </w:r>
      <w:r w:rsidR="00952E5E">
        <w:rPr>
          <w:rFonts w:hint="cs"/>
          <w:rtl/>
        </w:rPr>
        <w:t xml:space="preserve">כתב, </w:t>
      </w:r>
      <w:r w:rsidR="000F3738">
        <w:rPr>
          <w:rFonts w:hint="cs"/>
          <w:rtl/>
        </w:rPr>
        <w:t>שנהוג שלא לדבר לאחר ברכת המפיל, אך לא מטעם הפסק בין הברכה לשינה, אלא שיש ללכת לישון מתוך פסוקים של לימוד תורה ורחמים. לכן, במקרה הצורך ניתן לדבר, ולחזור ולומר אחר כך שמע ישראל וכדומה, כדי ללכת לישון מתוך לימוד תורה</w:t>
      </w:r>
      <w:r w:rsidR="00E84478">
        <w:rPr>
          <w:rFonts w:hint="cs"/>
          <w:rtl/>
        </w:rPr>
        <w:t xml:space="preserve"> </w:t>
      </w:r>
      <w:r w:rsidR="00E84478">
        <w:rPr>
          <w:rFonts w:hint="cs"/>
          <w:sz w:val="18"/>
          <w:szCs w:val="18"/>
          <w:rtl/>
        </w:rPr>
        <w:t>(ועיין הערה</w:t>
      </w:r>
      <w:r w:rsidR="00E84478" w:rsidRPr="0052057D">
        <w:rPr>
          <w:rStyle w:val="a5"/>
          <w:rtl/>
        </w:rPr>
        <w:footnoteReference w:id="3"/>
      </w:r>
      <w:r w:rsidR="00E84478">
        <w:rPr>
          <w:rFonts w:hint="cs"/>
          <w:sz w:val="18"/>
          <w:szCs w:val="18"/>
          <w:rtl/>
        </w:rPr>
        <w:t>)</w:t>
      </w:r>
      <w:r w:rsidR="000F3738">
        <w:rPr>
          <w:rFonts w:hint="cs"/>
          <w:rtl/>
        </w:rPr>
        <w:t>.</w:t>
      </w:r>
    </w:p>
    <w:p w14:paraId="7BAB6D91" w14:textId="4364EBD7" w:rsidR="00A07FEE" w:rsidRPr="00F23811" w:rsidRDefault="000272D8" w:rsidP="00A80B9E">
      <w:pPr>
        <w:spacing w:after="100"/>
        <w:rPr>
          <w:b/>
          <w:bCs/>
          <w:u w:val="single"/>
          <w:rtl/>
        </w:rPr>
      </w:pPr>
      <w:r w:rsidRPr="00F23811">
        <w:rPr>
          <w:rFonts w:hint="cs"/>
          <w:b/>
          <w:bCs/>
          <w:u w:val="single"/>
          <w:rtl/>
        </w:rPr>
        <w:t>דינים נוספים</w:t>
      </w:r>
    </w:p>
    <w:p w14:paraId="0C07BA3F" w14:textId="3A8FB972" w:rsidR="00437800" w:rsidRDefault="00E93D3C" w:rsidP="00A80B9E">
      <w:pPr>
        <w:spacing w:after="100"/>
        <w:rPr>
          <w:rtl/>
        </w:rPr>
      </w:pPr>
      <w:r>
        <w:rPr>
          <w:rFonts w:hint="cs"/>
          <w:rtl/>
        </w:rPr>
        <w:t>בנוסף למה שראינו עד כה, ישנם דינים נוספים הקשורים לקריאת שמע שעל המיטה ולברכת המפיל:</w:t>
      </w:r>
    </w:p>
    <w:p w14:paraId="3F044C8D" w14:textId="34ECDD6D" w:rsidR="00106481" w:rsidRDefault="007171B7" w:rsidP="00965AE5">
      <w:pPr>
        <w:spacing w:after="80"/>
        <w:rPr>
          <w:rtl/>
        </w:rPr>
      </w:pPr>
      <w:r>
        <w:rPr>
          <w:rFonts w:hint="cs"/>
          <w:rtl/>
        </w:rPr>
        <w:t xml:space="preserve">א. </w:t>
      </w:r>
      <w:r w:rsidR="00E93D3C" w:rsidRPr="00612056">
        <w:rPr>
          <w:rFonts w:hint="cs"/>
          <w:b/>
          <w:bCs/>
          <w:rtl/>
        </w:rPr>
        <w:t>אמיר</w:t>
      </w:r>
      <w:r w:rsidR="00EC3CCC" w:rsidRPr="00612056">
        <w:rPr>
          <w:rFonts w:hint="cs"/>
          <w:b/>
          <w:bCs/>
          <w:rtl/>
        </w:rPr>
        <w:t>ת תחנון</w:t>
      </w:r>
      <w:r w:rsidR="00EC3CCC">
        <w:rPr>
          <w:rFonts w:hint="cs"/>
          <w:rtl/>
        </w:rPr>
        <w:t xml:space="preserve">: </w:t>
      </w:r>
      <w:r w:rsidR="00932446">
        <w:rPr>
          <w:rFonts w:hint="cs"/>
          <w:rtl/>
        </w:rPr>
        <w:t>בעקבות דברי האר''י, רבים נהגו לומר גם תחנון לפני השינה כדי שתעלה הנשמה לשמיים בזמן השינה, נקייה מעוונות.</w:t>
      </w:r>
      <w:r w:rsidR="005037B3">
        <w:rPr>
          <w:rFonts w:hint="cs"/>
          <w:rtl/>
        </w:rPr>
        <w:t xml:space="preserve"> כמו כן, יש נוהגים לומר נוסח בו הם מוחלים לכל מי שהכעיס ופגע בהם באותו היום, אמירה שמבוססת על דברי רבי נחוניא בן הקנה בגמרא </w:t>
      </w:r>
      <w:r>
        <w:rPr>
          <w:rFonts w:hint="cs"/>
          <w:rtl/>
        </w:rPr>
        <w:t>ב</w:t>
      </w:r>
      <w:r w:rsidR="005037B3">
        <w:rPr>
          <w:rFonts w:hint="cs"/>
          <w:rtl/>
        </w:rPr>
        <w:t xml:space="preserve">מגילה </w:t>
      </w:r>
      <w:r w:rsidR="005037B3">
        <w:rPr>
          <w:rFonts w:hint="cs"/>
          <w:sz w:val="18"/>
          <w:szCs w:val="18"/>
          <w:rtl/>
        </w:rPr>
        <w:t>(כח ע''א)</w:t>
      </w:r>
      <w:r w:rsidR="005037B3">
        <w:rPr>
          <w:rFonts w:hint="cs"/>
          <w:rtl/>
        </w:rPr>
        <w:t>, שהיה מוחל לכולם לפ</w:t>
      </w:r>
      <w:r w:rsidR="00965AE5">
        <w:rPr>
          <w:rFonts w:hint="cs"/>
          <w:rtl/>
        </w:rPr>
        <w:t>נ</w:t>
      </w:r>
      <w:r w:rsidR="005037B3">
        <w:rPr>
          <w:rFonts w:hint="cs"/>
          <w:rtl/>
        </w:rPr>
        <w:t>י שהלך לישון ובזכות כך האריך ימים.</w:t>
      </w:r>
    </w:p>
    <w:p w14:paraId="0C5EC7BF" w14:textId="1A9B31CC" w:rsidR="001927A3" w:rsidRDefault="00106481" w:rsidP="00CE6AD3">
      <w:pPr>
        <w:spacing w:after="80"/>
        <w:rPr>
          <w:rtl/>
        </w:rPr>
      </w:pPr>
      <w:r>
        <w:rPr>
          <w:rFonts w:hint="cs"/>
          <w:rtl/>
        </w:rPr>
        <w:t xml:space="preserve">ב. </w:t>
      </w:r>
      <w:r w:rsidRPr="00612056">
        <w:rPr>
          <w:rFonts w:hint="cs"/>
          <w:b/>
          <w:bCs/>
          <w:rtl/>
        </w:rPr>
        <w:t>אל</w:t>
      </w:r>
      <w:r w:rsidR="007171B7">
        <w:rPr>
          <w:rFonts w:hint="cs"/>
          <w:b/>
          <w:bCs/>
          <w:rtl/>
        </w:rPr>
        <w:t>וקי</w:t>
      </w:r>
      <w:r w:rsidRPr="00612056">
        <w:rPr>
          <w:rFonts w:hint="cs"/>
          <w:b/>
          <w:bCs/>
          <w:rtl/>
        </w:rPr>
        <w:t xml:space="preserve"> נשמה</w:t>
      </w:r>
      <w:r>
        <w:rPr>
          <w:rFonts w:hint="cs"/>
          <w:rtl/>
        </w:rPr>
        <w:t xml:space="preserve">: </w:t>
      </w:r>
      <w:r w:rsidR="001927A3">
        <w:rPr>
          <w:rFonts w:hint="cs"/>
          <w:rtl/>
        </w:rPr>
        <w:t xml:space="preserve">בעבר </w:t>
      </w:r>
      <w:r w:rsidR="001927A3">
        <w:rPr>
          <w:rFonts w:hint="cs"/>
          <w:sz w:val="18"/>
          <w:szCs w:val="18"/>
          <w:rtl/>
        </w:rPr>
        <w:t xml:space="preserve">(מסעי שנה ב') </w:t>
      </w:r>
      <w:r w:rsidR="001927A3">
        <w:rPr>
          <w:rFonts w:hint="cs"/>
          <w:rtl/>
        </w:rPr>
        <w:t>עסקנו בשאלה, מדוע תפילת הדרך אינה פותחת במילים</w:t>
      </w:r>
      <w:r w:rsidR="00965AE5">
        <w:rPr>
          <w:rFonts w:hint="cs"/>
          <w:rtl/>
        </w:rPr>
        <w:t xml:space="preserve"> "</w:t>
      </w:r>
      <w:r w:rsidR="001927A3">
        <w:rPr>
          <w:rFonts w:hint="cs"/>
          <w:rtl/>
        </w:rPr>
        <w:t>ברוך את</w:t>
      </w:r>
      <w:r w:rsidR="00D7713C">
        <w:rPr>
          <w:rFonts w:hint="cs"/>
          <w:rtl/>
        </w:rPr>
        <w:t>ה</w:t>
      </w:r>
      <w:r w:rsidR="001927A3">
        <w:rPr>
          <w:rFonts w:hint="cs"/>
          <w:rtl/>
        </w:rPr>
        <w:t xml:space="preserve"> ה'</w:t>
      </w:r>
      <w:r w:rsidR="00965AE5">
        <w:rPr>
          <w:rFonts w:hint="cs"/>
          <w:rtl/>
        </w:rPr>
        <w:t>"</w:t>
      </w:r>
      <w:r w:rsidR="001927A3">
        <w:rPr>
          <w:rFonts w:hint="cs"/>
          <w:rtl/>
        </w:rPr>
        <w:t xml:space="preserve"> </w:t>
      </w:r>
      <w:r w:rsidR="00965AE5">
        <w:rPr>
          <w:rFonts w:hint="cs"/>
          <w:rtl/>
        </w:rPr>
        <w:t>כמקובל</w:t>
      </w:r>
      <w:r w:rsidR="001927A3">
        <w:rPr>
          <w:rFonts w:hint="cs"/>
          <w:rtl/>
        </w:rPr>
        <w:t xml:space="preserve"> </w:t>
      </w:r>
      <w:r w:rsidR="00965AE5">
        <w:rPr>
          <w:rFonts w:hint="cs"/>
          <w:rtl/>
        </w:rPr>
        <w:t>ב</w:t>
      </w:r>
      <w:r w:rsidR="001927A3">
        <w:rPr>
          <w:rFonts w:hint="cs"/>
          <w:rtl/>
        </w:rPr>
        <w:t xml:space="preserve">שאר הברכות. גישה ראשונה בפוסקים היא גישתו של </w:t>
      </w:r>
      <w:r w:rsidR="001927A3" w:rsidRPr="00BE2099">
        <w:rPr>
          <w:rFonts w:hint="cs"/>
          <w:b/>
          <w:bCs/>
          <w:rtl/>
        </w:rPr>
        <w:t>השולחן ערוך</w:t>
      </w:r>
      <w:r w:rsidR="001927A3">
        <w:rPr>
          <w:rFonts w:hint="cs"/>
          <w:rtl/>
        </w:rPr>
        <w:t xml:space="preserve"> </w:t>
      </w:r>
      <w:r w:rsidR="00BE2099">
        <w:rPr>
          <w:rFonts w:hint="cs"/>
          <w:sz w:val="18"/>
          <w:szCs w:val="18"/>
          <w:rtl/>
        </w:rPr>
        <w:t xml:space="preserve">(סי' קי) </w:t>
      </w:r>
      <w:r w:rsidR="00ED0E30">
        <w:rPr>
          <w:rFonts w:hint="cs"/>
          <w:rtl/>
        </w:rPr>
        <w:t xml:space="preserve">בעקבות </w:t>
      </w:r>
      <w:r w:rsidR="00ED0E30" w:rsidRPr="00ED0E30">
        <w:rPr>
          <w:rFonts w:hint="cs"/>
          <w:b/>
          <w:bCs/>
          <w:rtl/>
        </w:rPr>
        <w:t>התוספות</w:t>
      </w:r>
      <w:r w:rsidR="00ED0E30">
        <w:rPr>
          <w:rFonts w:hint="cs"/>
          <w:b/>
          <w:bCs/>
          <w:rtl/>
        </w:rPr>
        <w:t xml:space="preserve"> </w:t>
      </w:r>
      <w:r w:rsidR="00ED0E30" w:rsidRPr="00ED0E30">
        <w:rPr>
          <w:rFonts w:hint="cs"/>
          <w:sz w:val="18"/>
          <w:szCs w:val="18"/>
          <w:rtl/>
        </w:rPr>
        <w:t>(פסחים קד ד''ה כל)</w:t>
      </w:r>
      <w:r w:rsidR="00ED0E30">
        <w:rPr>
          <w:rFonts w:hint="cs"/>
          <w:rtl/>
        </w:rPr>
        <w:t xml:space="preserve"> </w:t>
      </w:r>
      <w:r w:rsidR="001927A3">
        <w:rPr>
          <w:rFonts w:hint="cs"/>
          <w:rtl/>
        </w:rPr>
        <w:t xml:space="preserve">שלמעשה תפילת הדרך אינה ברכה אלא תפילה, משום כך מובן מדוע אין צורך לפתוח בברוך. </w:t>
      </w:r>
    </w:p>
    <w:p w14:paraId="58BB39CC" w14:textId="76810442" w:rsidR="00106481" w:rsidRDefault="007171B7" w:rsidP="00D31849">
      <w:pPr>
        <w:spacing w:after="80"/>
        <w:rPr>
          <w:rtl/>
        </w:rPr>
      </w:pPr>
      <w:r w:rsidRPr="007171B7">
        <w:rPr>
          <w:rFonts w:hint="cs"/>
          <w:rtl/>
        </w:rPr>
        <w:t>בכיוון שונה כתבו לתרץ</w:t>
      </w:r>
      <w:r>
        <w:rPr>
          <w:rFonts w:hint="cs"/>
          <w:b/>
          <w:bCs/>
          <w:rtl/>
        </w:rPr>
        <w:t xml:space="preserve"> </w:t>
      </w:r>
      <w:r w:rsidR="0094183F">
        <w:rPr>
          <w:rFonts w:hint="cs"/>
          <w:b/>
          <w:bCs/>
          <w:rtl/>
        </w:rPr>
        <w:t xml:space="preserve">הרשב''א והריטב''א </w:t>
      </w:r>
      <w:r w:rsidR="0094183F" w:rsidRPr="0094183F">
        <w:rPr>
          <w:rFonts w:hint="cs"/>
          <w:sz w:val="18"/>
          <w:szCs w:val="18"/>
          <w:rtl/>
        </w:rPr>
        <w:t>(פסחים קד ע''ב ד''ה כל)</w:t>
      </w:r>
      <w:r w:rsidR="00476FC3">
        <w:rPr>
          <w:rFonts w:hint="cs"/>
          <w:rtl/>
        </w:rPr>
        <w:t>, ש</w:t>
      </w:r>
      <w:r w:rsidR="004C4CF0">
        <w:rPr>
          <w:rFonts w:hint="cs"/>
          <w:rtl/>
        </w:rPr>
        <w:t xml:space="preserve">על אף </w:t>
      </w:r>
      <w:r w:rsidR="00CE6AD3">
        <w:rPr>
          <w:rFonts w:hint="cs"/>
          <w:rtl/>
        </w:rPr>
        <w:t>ש</w:t>
      </w:r>
      <w:r w:rsidR="00476FC3">
        <w:rPr>
          <w:rFonts w:hint="cs"/>
          <w:rtl/>
        </w:rPr>
        <w:t xml:space="preserve">תפילת הדרך נחשבת ברכה ולא תפילה, מכל מקום ישנן ברכות שחז''ל תיקנו לברכן גם ללא פתיחת </w:t>
      </w:r>
      <w:r w:rsidR="00CE6AD3">
        <w:rPr>
          <w:rFonts w:hint="cs"/>
          <w:rtl/>
        </w:rPr>
        <w:t>"</w:t>
      </w:r>
      <w:r w:rsidR="00476FC3">
        <w:rPr>
          <w:rFonts w:hint="cs"/>
          <w:rtl/>
        </w:rPr>
        <w:t>ברוך אתה ה'</w:t>
      </w:r>
      <w:r w:rsidR="00CE6AD3">
        <w:rPr>
          <w:rFonts w:hint="cs"/>
          <w:rtl/>
        </w:rPr>
        <w:t>"</w:t>
      </w:r>
      <w:r w:rsidR="00476FC3">
        <w:rPr>
          <w:rFonts w:hint="cs"/>
          <w:rtl/>
        </w:rPr>
        <w:t xml:space="preserve">. דוגמא נוספת לברכה מעין זו </w:t>
      </w:r>
      <w:r w:rsidR="006F7D64">
        <w:rPr>
          <w:rFonts w:hint="cs"/>
          <w:rtl/>
        </w:rPr>
        <w:t xml:space="preserve">היא </w:t>
      </w:r>
      <w:r w:rsidR="00476FC3">
        <w:rPr>
          <w:rFonts w:hint="cs"/>
          <w:rtl/>
        </w:rPr>
        <w:t xml:space="preserve">ברכת </w:t>
      </w:r>
      <w:r w:rsidR="00CE6AD3">
        <w:rPr>
          <w:rFonts w:hint="cs"/>
          <w:rtl/>
        </w:rPr>
        <w:t>"</w:t>
      </w:r>
      <w:r w:rsidR="00476FC3">
        <w:rPr>
          <w:rFonts w:hint="cs"/>
          <w:rtl/>
        </w:rPr>
        <w:t>א-להי נשמה</w:t>
      </w:r>
      <w:r w:rsidR="00CE6AD3">
        <w:rPr>
          <w:rFonts w:hint="cs"/>
          <w:rtl/>
        </w:rPr>
        <w:t>"</w:t>
      </w:r>
      <w:r w:rsidR="00476FC3">
        <w:rPr>
          <w:rFonts w:hint="cs"/>
          <w:rtl/>
        </w:rPr>
        <w:t>, שאינה פותחת בברוך</w:t>
      </w:r>
      <w:r w:rsidR="00B56E04">
        <w:rPr>
          <w:rFonts w:hint="cs"/>
          <w:rtl/>
        </w:rPr>
        <w:t xml:space="preserve"> למרות שאינה סמוכה לברכה אחרת</w:t>
      </w:r>
      <w:r w:rsidR="00476FC3">
        <w:rPr>
          <w:rFonts w:hint="cs"/>
          <w:rtl/>
        </w:rPr>
        <w:t xml:space="preserve">, ובלשון </w:t>
      </w:r>
      <w:r w:rsidR="00337232">
        <w:rPr>
          <w:rFonts w:hint="cs"/>
          <w:rtl/>
        </w:rPr>
        <w:t xml:space="preserve">תלמידי </w:t>
      </w:r>
      <w:r w:rsidR="00476FC3">
        <w:rPr>
          <w:rFonts w:hint="cs"/>
          <w:rtl/>
        </w:rPr>
        <w:t>הריטב''א:</w:t>
      </w:r>
    </w:p>
    <w:p w14:paraId="7FD6AB2E" w14:textId="4E9B8F1E" w:rsidR="006F7705" w:rsidRDefault="0094183F" w:rsidP="00D31849">
      <w:pPr>
        <w:spacing w:after="80"/>
        <w:ind w:left="720"/>
        <w:rPr>
          <w:rtl/>
        </w:rPr>
      </w:pPr>
      <w:r>
        <w:rPr>
          <w:rFonts w:cs="Arial" w:hint="cs"/>
          <w:rtl/>
        </w:rPr>
        <w:t>''</w:t>
      </w:r>
      <w:r w:rsidRPr="0094183F">
        <w:rPr>
          <w:rFonts w:cs="Arial"/>
          <w:rtl/>
        </w:rPr>
        <w:t xml:space="preserve">כל הברכות כולן פותח בהן בברוך וחותם בהן בברוך חוץ מברכת </w:t>
      </w:r>
      <w:r w:rsidR="00A37829">
        <w:rPr>
          <w:rFonts w:cs="Arial" w:hint="cs"/>
          <w:rtl/>
        </w:rPr>
        <w:t>ה</w:t>
      </w:r>
      <w:r w:rsidRPr="0094183F">
        <w:rPr>
          <w:rFonts w:cs="Arial"/>
          <w:rtl/>
        </w:rPr>
        <w:t>מצ</w:t>
      </w:r>
      <w:r w:rsidR="00A37829">
        <w:rPr>
          <w:rFonts w:cs="Arial" w:hint="cs"/>
          <w:rtl/>
        </w:rPr>
        <w:t>ו</w:t>
      </w:r>
      <w:r w:rsidRPr="0094183F">
        <w:rPr>
          <w:rFonts w:cs="Arial"/>
          <w:rtl/>
        </w:rPr>
        <w:t xml:space="preserve">ות, וברכת הפירות, וברכה הסמוכה לחבירתה. עוד האריך </w:t>
      </w:r>
      <w:r>
        <w:rPr>
          <w:rFonts w:cs="Arial" w:hint="cs"/>
          <w:rtl/>
        </w:rPr>
        <w:t xml:space="preserve">הריטב''א </w:t>
      </w:r>
      <w:r w:rsidRPr="0094183F">
        <w:rPr>
          <w:rFonts w:cs="Arial"/>
          <w:rtl/>
        </w:rPr>
        <w:t>ז"ל בטעם מקצת ברכות שסמוכות ופותחות בברוך</w:t>
      </w:r>
      <w:r w:rsidR="00953691">
        <w:rPr>
          <w:rFonts w:cs="Arial" w:hint="cs"/>
          <w:rtl/>
        </w:rPr>
        <w:t>,</w:t>
      </w:r>
      <w:r w:rsidRPr="0094183F">
        <w:rPr>
          <w:rFonts w:cs="Arial"/>
          <w:rtl/>
        </w:rPr>
        <w:t xml:space="preserve"> וגם יש שאינם סמוכות ואינם פותחות בברוך כתפ</w:t>
      </w:r>
      <w:r w:rsidR="00890E0A">
        <w:rPr>
          <w:rFonts w:cs="Arial" w:hint="cs"/>
          <w:rtl/>
        </w:rPr>
        <w:t>י</w:t>
      </w:r>
      <w:r w:rsidRPr="0094183F">
        <w:rPr>
          <w:rFonts w:cs="Arial"/>
          <w:rtl/>
        </w:rPr>
        <w:t>לת הדרך</w:t>
      </w:r>
      <w:r w:rsidR="004D53EE">
        <w:rPr>
          <w:rFonts w:cs="Arial" w:hint="cs"/>
          <w:rtl/>
        </w:rPr>
        <w:t>,</w:t>
      </w:r>
      <w:r w:rsidRPr="0094183F">
        <w:rPr>
          <w:rFonts w:cs="Arial"/>
          <w:rtl/>
        </w:rPr>
        <w:t xml:space="preserve"> וא</w:t>
      </w:r>
      <w:r w:rsidR="004D53EE">
        <w:rPr>
          <w:rFonts w:cs="Arial" w:hint="cs"/>
          <w:rtl/>
        </w:rPr>
        <w:t>-</w:t>
      </w:r>
      <w:r w:rsidRPr="0094183F">
        <w:rPr>
          <w:rFonts w:cs="Arial"/>
          <w:rtl/>
        </w:rPr>
        <w:t>להי נשמה וכיוצא באלו.</w:t>
      </w:r>
      <w:r w:rsidR="004D53EE">
        <w:rPr>
          <w:rFonts w:hint="cs"/>
          <w:rtl/>
        </w:rPr>
        <w:t>''</w:t>
      </w:r>
    </w:p>
    <w:p w14:paraId="52DF7E47" w14:textId="50C30B67" w:rsidR="006F7705" w:rsidRPr="006F7705" w:rsidRDefault="009D3E14" w:rsidP="00CE6AD3">
      <w:pPr>
        <w:spacing w:after="80"/>
        <w:rPr>
          <w:rtl/>
        </w:rPr>
      </w:pPr>
      <w:r>
        <w:rPr>
          <w:rFonts w:hint="cs"/>
          <w:rtl/>
        </w:rPr>
        <w:t xml:space="preserve">גישה שלישית היא גישת </w:t>
      </w:r>
      <w:r w:rsidR="006F7705" w:rsidRPr="005B3A19">
        <w:rPr>
          <w:rFonts w:hint="cs"/>
          <w:b/>
          <w:bCs/>
          <w:rtl/>
        </w:rPr>
        <w:t>המהר''ם</w:t>
      </w:r>
      <w:r w:rsidR="006F7705">
        <w:rPr>
          <w:rFonts w:hint="cs"/>
          <w:rtl/>
        </w:rPr>
        <w:t xml:space="preserve"> </w:t>
      </w:r>
      <w:r w:rsidR="006F7705" w:rsidRPr="005B3A19">
        <w:rPr>
          <w:rFonts w:hint="cs"/>
          <w:b/>
          <w:bCs/>
          <w:rtl/>
        </w:rPr>
        <w:t>מרוטנבורג</w:t>
      </w:r>
      <w:r w:rsidR="006F7705">
        <w:rPr>
          <w:rFonts w:hint="cs"/>
          <w:rtl/>
        </w:rPr>
        <w:t xml:space="preserve"> </w:t>
      </w:r>
      <w:r w:rsidR="006F7705">
        <w:rPr>
          <w:rFonts w:hint="cs"/>
          <w:sz w:val="18"/>
          <w:szCs w:val="18"/>
          <w:rtl/>
        </w:rPr>
        <w:t>(ברכות אות סב)</w:t>
      </w:r>
      <w:r>
        <w:rPr>
          <w:rFonts w:hint="cs"/>
          <w:rtl/>
        </w:rPr>
        <w:t xml:space="preserve"> שנקט</w:t>
      </w:r>
      <w:r w:rsidR="006F7705">
        <w:rPr>
          <w:rFonts w:hint="cs"/>
          <w:rtl/>
        </w:rPr>
        <w:t>, שאת</w:t>
      </w:r>
      <w:r w:rsidR="00AB615E">
        <w:rPr>
          <w:rFonts w:hint="cs"/>
          <w:rtl/>
        </w:rPr>
        <w:t xml:space="preserve"> </w:t>
      </w:r>
      <w:r w:rsidR="006F7705">
        <w:rPr>
          <w:rFonts w:hint="cs"/>
          <w:rtl/>
        </w:rPr>
        <w:t>תפילת הדרך יש להסמיך לברכה אחרת, ומשום כך היא אינה פותחת בברוך ככל ברכה הסמוכה לחברתה</w:t>
      </w:r>
      <w:r w:rsidR="00117EE8">
        <w:rPr>
          <w:rFonts w:hint="cs"/>
          <w:rtl/>
        </w:rPr>
        <w:t xml:space="preserve"> </w:t>
      </w:r>
      <w:r w:rsidR="00117EE8">
        <w:rPr>
          <w:rFonts w:hint="cs"/>
          <w:sz w:val="18"/>
          <w:szCs w:val="18"/>
          <w:rtl/>
        </w:rPr>
        <w:t>(וכ</w:t>
      </w:r>
      <w:r w:rsidR="002F2A21">
        <w:rPr>
          <w:rFonts w:hint="cs"/>
          <w:sz w:val="18"/>
          <w:szCs w:val="18"/>
          <w:rtl/>
        </w:rPr>
        <w:t>תבו האחרונים שטוב לחוש לדעה זו</w:t>
      </w:r>
      <w:r w:rsidR="00117EE8">
        <w:rPr>
          <w:rFonts w:hint="cs"/>
          <w:sz w:val="18"/>
          <w:szCs w:val="18"/>
          <w:rtl/>
        </w:rPr>
        <w:t>)</w:t>
      </w:r>
      <w:r w:rsidR="006F7705">
        <w:rPr>
          <w:rFonts w:hint="cs"/>
          <w:rtl/>
        </w:rPr>
        <w:t xml:space="preserve">. על בסיס אותו עיקרון נימק </w:t>
      </w:r>
      <w:r w:rsidR="006F7705" w:rsidRPr="00B839BA">
        <w:rPr>
          <w:rFonts w:hint="cs"/>
          <w:b/>
          <w:bCs/>
          <w:rtl/>
        </w:rPr>
        <w:t>המאירי</w:t>
      </w:r>
      <w:r w:rsidR="006F7705">
        <w:rPr>
          <w:rFonts w:hint="cs"/>
          <w:rtl/>
        </w:rPr>
        <w:t xml:space="preserve"> מדוע ברכת א-להי נשמה אינה פותחת בברוך, היא סמוכה לברכת המפיל חבלי שינה על עיני, ונחשבת ברכה הסמוכה לחברתה.</w:t>
      </w:r>
    </w:p>
    <w:p w14:paraId="71546595" w14:textId="5F46F86C" w:rsidR="00834A14" w:rsidRDefault="00834A14" w:rsidP="00D31849">
      <w:pPr>
        <w:spacing w:after="80"/>
        <w:rPr>
          <w:u w:val="single"/>
          <w:rtl/>
        </w:rPr>
      </w:pPr>
      <w:r>
        <w:rPr>
          <w:rFonts w:hint="cs"/>
          <w:u w:val="single"/>
          <w:rtl/>
        </w:rPr>
        <w:t>זמן הברכה</w:t>
      </w:r>
    </w:p>
    <w:p w14:paraId="40B52C3D" w14:textId="5EA35D0D" w:rsidR="00093FC0" w:rsidRPr="00093FC0" w:rsidRDefault="003A438F" w:rsidP="003A438F">
      <w:pPr>
        <w:spacing w:after="80"/>
        <w:rPr>
          <w:rtl/>
        </w:rPr>
      </w:pPr>
      <w:r>
        <w:rPr>
          <w:rFonts w:hint="cs"/>
          <w:rtl/>
        </w:rPr>
        <w:t xml:space="preserve">דנו הפוסקים </w:t>
      </w:r>
      <w:r w:rsidR="00093FC0">
        <w:rPr>
          <w:rFonts w:hint="cs"/>
          <w:rtl/>
        </w:rPr>
        <w:t>על איזו שינה יש לברך, כאשר יש בכך שני עניינים שונים. ברכה ביום, וברכה לאחר חצות:</w:t>
      </w:r>
    </w:p>
    <w:p w14:paraId="1E71B041" w14:textId="30735BBA" w:rsidR="00041CEA" w:rsidRDefault="00093FC0" w:rsidP="00FA6415">
      <w:pPr>
        <w:spacing w:after="80"/>
        <w:rPr>
          <w:rtl/>
        </w:rPr>
      </w:pPr>
      <w:r>
        <w:rPr>
          <w:rFonts w:hint="cs"/>
          <w:rtl/>
        </w:rPr>
        <w:t>א. ברכה ביום:</w:t>
      </w:r>
      <w:r w:rsidR="00051DC2">
        <w:rPr>
          <w:rFonts w:hint="cs"/>
          <w:rtl/>
        </w:rPr>
        <w:t xml:space="preserve"> </w:t>
      </w:r>
      <w:r w:rsidR="007D0F36" w:rsidRPr="008E0F2C">
        <w:rPr>
          <w:rFonts w:hint="cs"/>
          <w:b/>
          <w:bCs/>
          <w:rtl/>
        </w:rPr>
        <w:t>הביאור הלכה</w:t>
      </w:r>
      <w:r w:rsidR="007D0F36">
        <w:rPr>
          <w:rFonts w:hint="cs"/>
          <w:rtl/>
        </w:rPr>
        <w:t xml:space="preserve"> כתב, שלמרות שישנם אנשים שישנים גם לאחר עלות השחר ו</w:t>
      </w:r>
      <w:r w:rsidR="003A438F">
        <w:rPr>
          <w:rFonts w:hint="cs"/>
          <w:rtl/>
        </w:rPr>
        <w:t>יש</w:t>
      </w:r>
      <w:r w:rsidR="007D0F36">
        <w:rPr>
          <w:rFonts w:hint="cs"/>
          <w:rtl/>
        </w:rPr>
        <w:t xml:space="preserve"> שהולכים לישון לפני שקיעת השמש, מכל מקום למעשה יש לברך ברכה זו רק בלילה. ראייה לדבריו הביא מדברי הגמרא בברכות </w:t>
      </w:r>
      <w:r w:rsidR="007D0F36">
        <w:rPr>
          <w:rFonts w:hint="cs"/>
          <w:sz w:val="18"/>
          <w:szCs w:val="18"/>
          <w:rtl/>
        </w:rPr>
        <w:t>(ט ע''א)</w:t>
      </w:r>
      <w:r w:rsidR="007D0F36">
        <w:rPr>
          <w:rFonts w:hint="cs"/>
          <w:rtl/>
        </w:rPr>
        <w:t xml:space="preserve"> הכותבת, שאין לברך את ברכת השכיבנו לאחר עלות השחר למרות שיש </w:t>
      </w:r>
      <w:r w:rsidR="003A438F">
        <w:rPr>
          <w:rFonts w:hint="cs"/>
          <w:rtl/>
        </w:rPr>
        <w:t>ו</w:t>
      </w:r>
      <w:r w:rsidR="007D0F36">
        <w:rPr>
          <w:rFonts w:hint="cs"/>
          <w:rtl/>
        </w:rPr>
        <w:t xml:space="preserve">ישנים באותה שעה, אין זה </w:t>
      </w:r>
      <w:r w:rsidR="003A438F">
        <w:rPr>
          <w:rFonts w:hint="cs"/>
          <w:rtl/>
        </w:rPr>
        <w:t xml:space="preserve">נחשב </w:t>
      </w:r>
      <w:r w:rsidR="007D0F36">
        <w:rPr>
          <w:rFonts w:hint="cs"/>
          <w:rtl/>
        </w:rPr>
        <w:t>שכיבה.</w:t>
      </w:r>
    </w:p>
    <w:p w14:paraId="3EBF37F9" w14:textId="1F9A689C" w:rsidR="00ED0337" w:rsidRDefault="007D0F36" w:rsidP="00682E9F">
      <w:pPr>
        <w:spacing w:after="80"/>
        <w:rPr>
          <w:rtl/>
        </w:rPr>
      </w:pPr>
      <w:r w:rsidRPr="00CF547E">
        <w:rPr>
          <w:rFonts w:hint="cs"/>
          <w:b/>
          <w:bCs/>
          <w:rtl/>
        </w:rPr>
        <w:t>הרב שטרנבוך</w:t>
      </w:r>
      <w:r>
        <w:rPr>
          <w:rFonts w:hint="cs"/>
          <w:rtl/>
        </w:rPr>
        <w:t xml:space="preserve"> </w:t>
      </w:r>
      <w:r>
        <w:rPr>
          <w:rFonts w:hint="cs"/>
          <w:sz w:val="18"/>
          <w:szCs w:val="18"/>
          <w:rtl/>
        </w:rPr>
        <w:t xml:space="preserve">(תשובות והנהגות א, קצח) </w:t>
      </w:r>
      <w:r>
        <w:rPr>
          <w:rFonts w:hint="cs"/>
          <w:rtl/>
        </w:rPr>
        <w:t>חלק וכתב, שבמקומות בעולם בהם השמש שוקעת מאוחר</w:t>
      </w:r>
      <w:r w:rsidR="00F42317">
        <w:rPr>
          <w:rFonts w:hint="cs"/>
          <w:rtl/>
        </w:rPr>
        <w:t xml:space="preserve"> </w:t>
      </w:r>
      <w:r>
        <w:rPr>
          <w:rFonts w:hint="cs"/>
          <w:rtl/>
        </w:rPr>
        <w:t>ואנשים רבים הולכים לישון לפני</w:t>
      </w:r>
      <w:r w:rsidR="00531EFB">
        <w:rPr>
          <w:rFonts w:hint="cs"/>
          <w:rtl/>
        </w:rPr>
        <w:t xml:space="preserve"> </w:t>
      </w:r>
      <w:r w:rsidR="00CF547E">
        <w:rPr>
          <w:rFonts w:hint="cs"/>
          <w:rtl/>
        </w:rPr>
        <w:t>ה</w:t>
      </w:r>
      <w:r>
        <w:rPr>
          <w:rFonts w:hint="cs"/>
          <w:rtl/>
        </w:rPr>
        <w:t>שקיע</w:t>
      </w:r>
      <w:r w:rsidR="00CF547E">
        <w:rPr>
          <w:rFonts w:hint="cs"/>
          <w:rtl/>
        </w:rPr>
        <w:t>ה</w:t>
      </w:r>
      <w:r>
        <w:rPr>
          <w:rFonts w:hint="cs"/>
          <w:rtl/>
        </w:rPr>
        <w:t>,</w:t>
      </w:r>
      <w:r w:rsidR="00CF547E">
        <w:rPr>
          <w:rFonts w:hint="cs"/>
          <w:rtl/>
        </w:rPr>
        <w:t xml:space="preserve"> או שזורחת כבר בחצות</w:t>
      </w:r>
      <w:r>
        <w:rPr>
          <w:rFonts w:hint="cs"/>
          <w:rtl/>
        </w:rPr>
        <w:t xml:space="preserve"> </w:t>
      </w:r>
      <w:r w:rsidR="00CF547E">
        <w:rPr>
          <w:rFonts w:hint="cs"/>
          <w:rtl/>
        </w:rPr>
        <w:t xml:space="preserve">- </w:t>
      </w:r>
      <w:r>
        <w:rPr>
          <w:rFonts w:hint="cs"/>
          <w:rtl/>
        </w:rPr>
        <w:t>ניתן לברך את ברכת המפיל ביום</w:t>
      </w:r>
      <w:r w:rsidR="00CF547E">
        <w:rPr>
          <w:rFonts w:hint="cs"/>
          <w:rtl/>
        </w:rPr>
        <w:t xml:space="preserve"> לפני השקיעה, או לאחר עליית עמוד השחר</w:t>
      </w:r>
      <w:r>
        <w:rPr>
          <w:rFonts w:hint="cs"/>
          <w:rtl/>
        </w:rPr>
        <w:t xml:space="preserve">. </w:t>
      </w:r>
    </w:p>
    <w:p w14:paraId="29FAA116" w14:textId="3FFEC3FE" w:rsidR="00A30FA9" w:rsidRDefault="007F000F" w:rsidP="003A438F">
      <w:pPr>
        <w:spacing w:after="80"/>
        <w:rPr>
          <w:rtl/>
        </w:rPr>
      </w:pPr>
      <w:r>
        <w:rPr>
          <w:rFonts w:hint="cs"/>
          <w:rtl/>
        </w:rPr>
        <w:t xml:space="preserve">את ראיית הביאור הלכה מברכת השכיבנו דחה, </w:t>
      </w:r>
      <w:r w:rsidR="00A30FA9">
        <w:rPr>
          <w:rFonts w:hint="cs"/>
          <w:rtl/>
        </w:rPr>
        <w:t>ש</w:t>
      </w:r>
      <w:r w:rsidR="003A438F">
        <w:rPr>
          <w:rFonts w:hint="cs"/>
          <w:rtl/>
        </w:rPr>
        <w:t>כן "</w:t>
      </w:r>
      <w:r w:rsidR="00A30FA9">
        <w:rPr>
          <w:rFonts w:hint="cs"/>
          <w:rtl/>
        </w:rPr>
        <w:t>השכיבנו</w:t>
      </w:r>
      <w:r w:rsidR="003A438F">
        <w:rPr>
          <w:rFonts w:hint="cs"/>
          <w:rtl/>
        </w:rPr>
        <w:t>"</w:t>
      </w:r>
      <w:r w:rsidR="00A30FA9">
        <w:rPr>
          <w:rFonts w:hint="cs"/>
          <w:rtl/>
        </w:rPr>
        <w:t xml:space="preserve"> נאמרת בלשון רבים, משום כך יש להתחשב במנהג </w:t>
      </w:r>
      <w:r w:rsidR="009D22CB">
        <w:rPr>
          <w:rFonts w:hint="cs"/>
          <w:rtl/>
        </w:rPr>
        <w:t xml:space="preserve">הרווח </w:t>
      </w:r>
      <w:r w:rsidR="007D5EBB">
        <w:rPr>
          <w:rFonts w:hint="cs"/>
          <w:rtl/>
        </w:rPr>
        <w:t>ב</w:t>
      </w:r>
      <w:r w:rsidR="00A30FA9">
        <w:rPr>
          <w:rFonts w:hint="cs"/>
          <w:rtl/>
        </w:rPr>
        <w:t>עולם, מה שאין כן ברכת המפיל הנאמרת בלשון יחיד</w:t>
      </w:r>
      <w:r w:rsidR="007D5EBB">
        <w:rPr>
          <w:rFonts w:hint="cs"/>
          <w:rtl/>
        </w:rPr>
        <w:t xml:space="preserve">, </w:t>
      </w:r>
      <w:r w:rsidR="003A438F">
        <w:rPr>
          <w:rFonts w:hint="cs"/>
          <w:rtl/>
        </w:rPr>
        <w:t>ותלויה באדם הפרטי</w:t>
      </w:r>
      <w:r w:rsidR="00A30FA9">
        <w:rPr>
          <w:rFonts w:hint="cs"/>
          <w:rtl/>
        </w:rPr>
        <w:t xml:space="preserve">. </w:t>
      </w:r>
      <w:r w:rsidR="00ED0337">
        <w:rPr>
          <w:rFonts w:hint="cs"/>
          <w:rtl/>
        </w:rPr>
        <w:t>עוד הוסיף</w:t>
      </w:r>
      <w:r w:rsidR="00A30FA9">
        <w:rPr>
          <w:rFonts w:hint="cs"/>
          <w:rtl/>
        </w:rPr>
        <w:t xml:space="preserve">, </w:t>
      </w:r>
      <w:r w:rsidR="00ED0337">
        <w:rPr>
          <w:rFonts w:hint="cs"/>
          <w:rtl/>
        </w:rPr>
        <w:t>ש</w:t>
      </w:r>
      <w:r w:rsidR="00A30FA9">
        <w:rPr>
          <w:rFonts w:hint="cs"/>
          <w:rtl/>
        </w:rPr>
        <w:t xml:space="preserve">החיי אדם כתב שלא מברכים ביום כי יש חשש שלא יירדמו, </w:t>
      </w:r>
      <w:r w:rsidR="00A30FA9" w:rsidRPr="002F2A21">
        <w:rPr>
          <w:rFonts w:hint="cs"/>
          <w:rtl/>
        </w:rPr>
        <w:t xml:space="preserve">אבל </w:t>
      </w:r>
      <w:r w:rsidR="002F2A21">
        <w:rPr>
          <w:rFonts w:hint="cs"/>
          <w:rtl/>
        </w:rPr>
        <w:t xml:space="preserve">כאשר נהוג באותו </w:t>
      </w:r>
      <w:r w:rsidR="00A30FA9" w:rsidRPr="002F2A21">
        <w:rPr>
          <w:rFonts w:hint="cs"/>
          <w:rtl/>
        </w:rPr>
        <w:t xml:space="preserve">מקום </w:t>
      </w:r>
      <w:r w:rsidR="002F2A21">
        <w:rPr>
          <w:rFonts w:hint="cs"/>
          <w:rtl/>
        </w:rPr>
        <w:t xml:space="preserve">לישון </w:t>
      </w:r>
      <w:r w:rsidR="00242C6E">
        <w:rPr>
          <w:rFonts w:hint="cs"/>
          <w:rtl/>
        </w:rPr>
        <w:t>ב</w:t>
      </w:r>
      <w:r w:rsidR="002F2A21">
        <w:rPr>
          <w:rFonts w:hint="cs"/>
          <w:rtl/>
        </w:rPr>
        <w:t xml:space="preserve">יום </w:t>
      </w:r>
      <w:r w:rsidR="00A30FA9" w:rsidRPr="002F2A21">
        <w:rPr>
          <w:rFonts w:hint="cs"/>
          <w:rtl/>
        </w:rPr>
        <w:t>- אין בכך חשש</w:t>
      </w:r>
      <w:r w:rsidR="002F2A21">
        <w:rPr>
          <w:rFonts w:hint="cs"/>
          <w:rtl/>
        </w:rPr>
        <w:t xml:space="preserve"> ברכה לבטלה,</w:t>
      </w:r>
      <w:r w:rsidR="00A30FA9">
        <w:rPr>
          <w:rFonts w:hint="cs"/>
          <w:rtl/>
        </w:rPr>
        <w:t xml:space="preserve"> ובלשונו:</w:t>
      </w:r>
    </w:p>
    <w:p w14:paraId="7C54EC1F" w14:textId="2F40AEAC" w:rsidR="007D0F36" w:rsidRPr="007D0F36" w:rsidRDefault="00EB0BE8" w:rsidP="00682E9F">
      <w:pPr>
        <w:spacing w:after="80"/>
        <w:ind w:left="720"/>
        <w:rPr>
          <w:rtl/>
        </w:rPr>
      </w:pPr>
      <w:r>
        <w:rPr>
          <w:rFonts w:cs="Arial" w:hint="cs"/>
          <w:rtl/>
        </w:rPr>
        <w:t>''</w:t>
      </w:r>
      <w:r w:rsidR="00F42317" w:rsidRPr="00F42317">
        <w:rPr>
          <w:rFonts w:cs="Arial"/>
          <w:rtl/>
        </w:rPr>
        <w:t>אמנם באירופא וכמו באנגליה, כחדשיים בקיץ בחצות הלילה כבר עמוד השחר</w:t>
      </w:r>
      <w:r w:rsidR="00F42317">
        <w:rPr>
          <w:rFonts w:cs="Arial" w:hint="cs"/>
          <w:rtl/>
        </w:rPr>
        <w:t xml:space="preserve">. מכל מקום </w:t>
      </w:r>
      <w:r w:rsidR="00F42317" w:rsidRPr="00F42317">
        <w:rPr>
          <w:rFonts w:cs="Arial"/>
          <w:rtl/>
        </w:rPr>
        <w:t>דעתי נוטה לברך אז המפיל, ואף שב</w:t>
      </w:r>
      <w:r w:rsidR="00AB0660">
        <w:rPr>
          <w:rFonts w:cs="Arial" w:hint="cs"/>
          <w:rtl/>
        </w:rPr>
        <w:t>יאור הלכה</w:t>
      </w:r>
      <w:r w:rsidR="00F42317" w:rsidRPr="00F42317">
        <w:rPr>
          <w:rFonts w:cs="Arial"/>
          <w:rtl/>
        </w:rPr>
        <w:t xml:space="preserve"> מצדד לא לברך אחרי עמוד השחר, כשם שאין אומרים אז בתפלה השכיבנו, נראה לחלק שהשכיבנו בלשון רבים ולא תיקנו אחרי עמוד השחר שלרוב העולם אינו זמן שכיבה אז, אבל המפיל בלשון יחיד</w:t>
      </w:r>
      <w:r w:rsidR="00F246C7">
        <w:rPr>
          <w:rFonts w:cs="Arial" w:hint="cs"/>
          <w:rtl/>
        </w:rPr>
        <w:t>.''</w:t>
      </w:r>
    </w:p>
    <w:p w14:paraId="6E1396CF" w14:textId="587D1100" w:rsidR="00041CEA" w:rsidRPr="00682E9F" w:rsidRDefault="007D7769" w:rsidP="003A438F">
      <w:pPr>
        <w:spacing w:after="100"/>
        <w:rPr>
          <w:rtl/>
        </w:rPr>
      </w:pPr>
      <w:r>
        <w:rPr>
          <w:rFonts w:hint="cs"/>
          <w:rtl/>
        </w:rPr>
        <w:t xml:space="preserve">ב. לאחר חצות: </w:t>
      </w:r>
      <w:r w:rsidR="00682E9F" w:rsidRPr="00682E9F">
        <w:rPr>
          <w:rFonts w:hint="cs"/>
          <w:b/>
          <w:bCs/>
          <w:rtl/>
        </w:rPr>
        <w:t>כף החיים</w:t>
      </w:r>
      <w:r w:rsidR="00682E9F">
        <w:rPr>
          <w:rFonts w:hint="cs"/>
          <w:b/>
          <w:bCs/>
          <w:rtl/>
        </w:rPr>
        <w:t xml:space="preserve"> </w:t>
      </w:r>
      <w:r w:rsidR="00682E9F" w:rsidRPr="00682E9F">
        <w:rPr>
          <w:rFonts w:hint="cs"/>
          <w:sz w:val="18"/>
          <w:szCs w:val="18"/>
          <w:rtl/>
        </w:rPr>
        <w:t>(רלט,</w:t>
      </w:r>
      <w:r w:rsidR="00682E9F">
        <w:rPr>
          <w:rFonts w:hint="cs"/>
          <w:sz w:val="18"/>
          <w:szCs w:val="18"/>
          <w:rtl/>
        </w:rPr>
        <w:t xml:space="preserve"> ח) </w:t>
      </w:r>
      <w:r w:rsidR="00682E9F">
        <w:rPr>
          <w:rFonts w:hint="cs"/>
          <w:rtl/>
        </w:rPr>
        <w:t xml:space="preserve">כתב בעקבות שער הכוונות, שאין לברך </w:t>
      </w:r>
      <w:r w:rsidR="003A438F">
        <w:rPr>
          <w:rFonts w:hint="cs"/>
          <w:rtl/>
        </w:rPr>
        <w:t>ברכת המפיל אחר חצות</w:t>
      </w:r>
      <w:r w:rsidR="00682E9F">
        <w:rPr>
          <w:rFonts w:hint="cs"/>
          <w:rtl/>
        </w:rPr>
        <w:t xml:space="preserve">. הסיבה לכך היא, שלשיטתם אמירת הברכה וקריאת שמע היא מפני המזיקים וכדעת הירושלמי שראינו לעיל, </w:t>
      </w:r>
      <w:r w:rsidR="003A438F">
        <w:rPr>
          <w:rFonts w:hint="cs"/>
          <w:rtl/>
        </w:rPr>
        <w:t>ואלו קיימים רק לפני חצות</w:t>
      </w:r>
      <w:r w:rsidR="00A935DA">
        <w:rPr>
          <w:rFonts w:hint="cs"/>
          <w:rtl/>
        </w:rPr>
        <w:t xml:space="preserve">. </w:t>
      </w:r>
      <w:r w:rsidR="00981556">
        <w:rPr>
          <w:rFonts w:hint="cs"/>
          <w:rtl/>
        </w:rPr>
        <w:t>רוב הפוסקים</w:t>
      </w:r>
      <w:r w:rsidR="00A935DA">
        <w:rPr>
          <w:rFonts w:hint="cs"/>
          <w:rtl/>
        </w:rPr>
        <w:t>, שבדרך כלל פחות חוששים לדברי הסוד, גם כאן לא חוששים ומברכים</w:t>
      </w:r>
      <w:r w:rsidR="00725635">
        <w:rPr>
          <w:rFonts w:hint="cs"/>
          <w:rtl/>
        </w:rPr>
        <w:t xml:space="preserve"> אף</w:t>
      </w:r>
      <w:r w:rsidR="00A935DA">
        <w:rPr>
          <w:rFonts w:hint="cs"/>
          <w:rtl/>
        </w:rPr>
        <w:t xml:space="preserve"> לאחר חצות.</w:t>
      </w:r>
    </w:p>
    <w:p w14:paraId="4868E8B9" w14:textId="77777777" w:rsidR="00041CEA" w:rsidRPr="003710F6" w:rsidRDefault="00041CEA" w:rsidP="00A80B9E">
      <w:pPr>
        <w:spacing w:after="100"/>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041CEA" w:rsidRPr="003710F6" w:rsidSect="007D46E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7CE37" w14:textId="77777777" w:rsidR="00B05CB1" w:rsidRDefault="00B05CB1" w:rsidP="00E3007D">
      <w:pPr>
        <w:spacing w:after="0" w:line="240" w:lineRule="auto"/>
      </w:pPr>
      <w:r>
        <w:separator/>
      </w:r>
    </w:p>
  </w:endnote>
  <w:endnote w:type="continuationSeparator" w:id="0">
    <w:p w14:paraId="2B468412" w14:textId="77777777" w:rsidR="00B05CB1" w:rsidRDefault="00B05CB1" w:rsidP="00E3007D">
      <w:pPr>
        <w:spacing w:after="0" w:line="240" w:lineRule="auto"/>
      </w:pPr>
      <w:r>
        <w:continuationSeparator/>
      </w:r>
    </w:p>
  </w:endnote>
  <w:endnote w:type="continuationNotice" w:id="1">
    <w:p w14:paraId="4169BCCB" w14:textId="77777777" w:rsidR="00B05CB1" w:rsidRDefault="00B05C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E5E4C" w14:textId="77777777" w:rsidR="00B05CB1" w:rsidRDefault="00B05CB1" w:rsidP="00E3007D">
      <w:pPr>
        <w:spacing w:after="0" w:line="240" w:lineRule="auto"/>
      </w:pPr>
      <w:r>
        <w:separator/>
      </w:r>
    </w:p>
  </w:footnote>
  <w:footnote w:type="continuationSeparator" w:id="0">
    <w:p w14:paraId="42FFC643" w14:textId="77777777" w:rsidR="00B05CB1" w:rsidRDefault="00B05CB1" w:rsidP="00E3007D">
      <w:pPr>
        <w:spacing w:after="0" w:line="240" w:lineRule="auto"/>
      </w:pPr>
      <w:r>
        <w:continuationSeparator/>
      </w:r>
    </w:p>
  </w:footnote>
  <w:footnote w:type="continuationNotice" w:id="1">
    <w:p w14:paraId="7F51B902" w14:textId="77777777" w:rsidR="00B05CB1" w:rsidRDefault="00B05CB1">
      <w:pPr>
        <w:spacing w:after="0" w:line="240" w:lineRule="auto"/>
      </w:pPr>
    </w:p>
  </w:footnote>
  <w:footnote w:id="2">
    <w:p w14:paraId="203EBE9F" w14:textId="40680207" w:rsidR="00E3007D" w:rsidRDefault="00E3007D" w:rsidP="00191261">
      <w:pPr>
        <w:pStyle w:val="a3"/>
        <w:rPr>
          <w:rtl/>
        </w:rPr>
      </w:pPr>
      <w:r>
        <w:rPr>
          <w:rStyle w:val="a5"/>
        </w:rPr>
        <w:footnoteRef/>
      </w:r>
      <w:r>
        <w:rPr>
          <w:rtl/>
        </w:rPr>
        <w:t xml:space="preserve"> </w:t>
      </w:r>
      <w:r>
        <w:rPr>
          <w:rFonts w:hint="cs"/>
          <w:rtl/>
        </w:rPr>
        <w:t>ייתכן שהשלכה נוספת למחלוקת זו ת</w:t>
      </w:r>
      <w:r w:rsidR="00191261">
        <w:rPr>
          <w:rFonts w:hint="cs"/>
          <w:rtl/>
        </w:rPr>
        <w:t>היה בשאלה</w:t>
      </w:r>
      <w:r>
        <w:rPr>
          <w:rFonts w:hint="cs"/>
          <w:rtl/>
        </w:rPr>
        <w:t xml:space="preserve">, האם נשים חייבות באמירת קריאת שמע של המיטה. אם הטעם הוא משום המזיקים </w:t>
      </w:r>
      <w:r>
        <w:rPr>
          <w:rFonts w:hint="cs"/>
          <w:sz w:val="16"/>
          <w:szCs w:val="16"/>
          <w:rtl/>
        </w:rPr>
        <w:t>(דבר שלא ברור מה טיב</w:t>
      </w:r>
      <w:r w:rsidR="00191261">
        <w:rPr>
          <w:rFonts w:hint="cs"/>
          <w:sz w:val="16"/>
          <w:szCs w:val="16"/>
          <w:rtl/>
        </w:rPr>
        <w:t>ם</w:t>
      </w:r>
      <w:r w:rsidR="008D7961">
        <w:rPr>
          <w:rFonts w:hint="cs"/>
          <w:sz w:val="16"/>
          <w:szCs w:val="16"/>
          <w:rtl/>
        </w:rPr>
        <w:t>, ועיין במאירי</w:t>
      </w:r>
      <w:r>
        <w:rPr>
          <w:rFonts w:hint="cs"/>
          <w:sz w:val="16"/>
          <w:szCs w:val="16"/>
          <w:rtl/>
        </w:rPr>
        <w:t>)</w:t>
      </w:r>
      <w:r>
        <w:rPr>
          <w:rFonts w:hint="cs"/>
          <w:rtl/>
        </w:rPr>
        <w:t xml:space="preserve">, אז גם נשים צריכות לקרוא, שהרי גם הן צריכות שמירה - וכן פסק </w:t>
      </w:r>
      <w:r w:rsidRPr="007F33B6">
        <w:rPr>
          <w:rFonts w:hint="cs"/>
          <w:b/>
          <w:bCs/>
          <w:rtl/>
        </w:rPr>
        <w:t>האליה רבה</w:t>
      </w:r>
      <w:r>
        <w:rPr>
          <w:rFonts w:hint="cs"/>
          <w:rtl/>
        </w:rPr>
        <w:t>.</w:t>
      </w:r>
      <w:r w:rsidR="007F33B6">
        <w:rPr>
          <w:rFonts w:hint="cs"/>
          <w:rtl/>
        </w:rPr>
        <w:t xml:space="preserve"> לעומת זאת, אם הטעם הוא משום לימוד תורה לפני השינה, </w:t>
      </w:r>
      <w:r w:rsidR="00191261">
        <w:rPr>
          <w:rFonts w:hint="cs"/>
          <w:rtl/>
        </w:rPr>
        <w:t>יתכן</w:t>
      </w:r>
      <w:r w:rsidR="007F33B6">
        <w:rPr>
          <w:rFonts w:hint="cs"/>
          <w:rtl/>
        </w:rPr>
        <w:t xml:space="preserve"> שנשים שלא חייבות בלימוד תורה יהיו פטורות מאמירה זו, וכן פסק </w:t>
      </w:r>
      <w:r w:rsidR="007F33B6" w:rsidRPr="007F33B6">
        <w:rPr>
          <w:rFonts w:hint="cs"/>
          <w:b/>
          <w:bCs/>
          <w:rtl/>
        </w:rPr>
        <w:t>המגן אברהם</w:t>
      </w:r>
      <w:r w:rsidR="007F33B6">
        <w:rPr>
          <w:rFonts w:hint="cs"/>
          <w:rtl/>
        </w:rPr>
        <w:t xml:space="preserve"> </w:t>
      </w:r>
      <w:r w:rsidR="007F33B6">
        <w:rPr>
          <w:rFonts w:hint="cs"/>
          <w:sz w:val="16"/>
          <w:szCs w:val="16"/>
          <w:rtl/>
        </w:rPr>
        <w:t>(אך מטעם אחר)</w:t>
      </w:r>
      <w:r w:rsidR="007F33B6">
        <w:rPr>
          <w:rFonts w:hint="cs"/>
          <w:rtl/>
        </w:rPr>
        <w:t>.</w:t>
      </w:r>
      <w:r>
        <w:rPr>
          <w:rFonts w:hint="cs"/>
          <w:rtl/>
        </w:rPr>
        <w:t xml:space="preserve"> </w:t>
      </w:r>
    </w:p>
  </w:footnote>
  <w:footnote w:id="3">
    <w:p w14:paraId="7450455C" w14:textId="6AAC1D28" w:rsidR="00E84478" w:rsidRDefault="00E84478" w:rsidP="003A438F">
      <w:pPr>
        <w:pStyle w:val="a3"/>
        <w:rPr>
          <w:rtl/>
        </w:rPr>
      </w:pPr>
      <w:r>
        <w:rPr>
          <w:rStyle w:val="a5"/>
        </w:rPr>
        <w:footnoteRef/>
      </w:r>
      <w:r>
        <w:rPr>
          <w:rtl/>
        </w:rPr>
        <w:t xml:space="preserve"> </w:t>
      </w:r>
      <w:r w:rsidR="0052057D">
        <w:rPr>
          <w:rFonts w:hint="cs"/>
          <w:rtl/>
        </w:rPr>
        <w:t xml:space="preserve">יש להעיר שגם לפוסקים אלו ההשוואה לברכות השחר אינה שלמה, שהרי את ברכת הנותן לשכוי בינה יש לברך גם </w:t>
      </w:r>
      <w:r w:rsidR="003A438F">
        <w:rPr>
          <w:rFonts w:hint="cs"/>
          <w:rtl/>
        </w:rPr>
        <w:t>מי</w:t>
      </w:r>
      <w:r w:rsidR="0052057D">
        <w:rPr>
          <w:rFonts w:hint="cs"/>
          <w:rtl/>
        </w:rPr>
        <w:t xml:space="preserve"> שלא שמע תרנגול כלל</w:t>
      </w:r>
      <w:r w:rsidR="002B5AF4">
        <w:rPr>
          <w:rFonts w:hint="cs"/>
          <w:rtl/>
        </w:rPr>
        <w:t xml:space="preserve"> וכן שאר הברכות</w:t>
      </w:r>
      <w:r w:rsidR="0052057D">
        <w:rPr>
          <w:rFonts w:hint="cs"/>
          <w:rtl/>
        </w:rPr>
        <w:t>. לעומת זאת</w:t>
      </w:r>
      <w:r w:rsidR="00706327">
        <w:rPr>
          <w:rFonts w:hint="cs"/>
          <w:rtl/>
        </w:rPr>
        <w:t>,</w:t>
      </w:r>
      <w:r w:rsidR="0052057D">
        <w:rPr>
          <w:rFonts w:hint="cs"/>
          <w:rtl/>
        </w:rPr>
        <w:t xml:space="preserve"> ברכ</w:t>
      </w:r>
      <w:r w:rsidR="00F12823">
        <w:rPr>
          <w:rFonts w:hint="cs"/>
          <w:rtl/>
        </w:rPr>
        <w:t>ת המפי</w:t>
      </w:r>
      <w:r w:rsidR="00377975">
        <w:rPr>
          <w:rFonts w:hint="cs"/>
          <w:rtl/>
        </w:rPr>
        <w:t xml:space="preserve">ל </w:t>
      </w:r>
      <w:r w:rsidR="0052057D">
        <w:rPr>
          <w:rFonts w:hint="cs"/>
          <w:rtl/>
        </w:rPr>
        <w:t xml:space="preserve">מברך רק העולה על מיטתו לישון, אלא שאין לו לחשוש שמא לא יירדם </w:t>
      </w:r>
      <w:r w:rsidR="003A438F">
        <w:rPr>
          <w:rFonts w:hint="cs"/>
          <w:rtl/>
        </w:rPr>
        <w:t>ומשום כך</w:t>
      </w:r>
      <w:r w:rsidR="0052057D">
        <w:rPr>
          <w:rFonts w:hint="cs"/>
          <w:rtl/>
        </w:rPr>
        <w:t xml:space="preserve"> לא </w:t>
      </w:r>
      <w:r w:rsidR="003A438F">
        <w:rPr>
          <w:rFonts w:hint="cs"/>
          <w:rtl/>
        </w:rPr>
        <w:t xml:space="preserve">יברך </w:t>
      </w:r>
      <w:r w:rsidR="0052057D">
        <w:rPr>
          <w:rFonts w:hint="cs"/>
          <w:rtl/>
        </w:rPr>
        <w:t>כיוון שאחרי הכל הברכה היא על מנהגו של עולם.</w:t>
      </w:r>
    </w:p>
  </w:footnote>
  <w:footnote w:id="4">
    <w:p w14:paraId="7BB4D652" w14:textId="77777777" w:rsidR="00041CEA" w:rsidRPr="000E67A9" w:rsidRDefault="00041CEA" w:rsidP="00041CEA">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94"/>
    <w:rsid w:val="00005310"/>
    <w:rsid w:val="0000773F"/>
    <w:rsid w:val="000248BB"/>
    <w:rsid w:val="000272D8"/>
    <w:rsid w:val="0003506F"/>
    <w:rsid w:val="00041CEA"/>
    <w:rsid w:val="00051DC2"/>
    <w:rsid w:val="00053F54"/>
    <w:rsid w:val="00054F3F"/>
    <w:rsid w:val="00065DAA"/>
    <w:rsid w:val="00093FC0"/>
    <w:rsid w:val="0009759A"/>
    <w:rsid w:val="000F3738"/>
    <w:rsid w:val="00101FF9"/>
    <w:rsid w:val="0010524F"/>
    <w:rsid w:val="00106481"/>
    <w:rsid w:val="0010663C"/>
    <w:rsid w:val="00117EE8"/>
    <w:rsid w:val="00134D48"/>
    <w:rsid w:val="0018523B"/>
    <w:rsid w:val="00191261"/>
    <w:rsid w:val="001927A3"/>
    <w:rsid w:val="001B3CBE"/>
    <w:rsid w:val="002041ED"/>
    <w:rsid w:val="0021366D"/>
    <w:rsid w:val="002162EC"/>
    <w:rsid w:val="00242C6E"/>
    <w:rsid w:val="002662ED"/>
    <w:rsid w:val="00276A2D"/>
    <w:rsid w:val="0027710E"/>
    <w:rsid w:val="002804E6"/>
    <w:rsid w:val="002A5191"/>
    <w:rsid w:val="002B5AF4"/>
    <w:rsid w:val="002D6D53"/>
    <w:rsid w:val="002E0152"/>
    <w:rsid w:val="002F05DC"/>
    <w:rsid w:val="002F2A21"/>
    <w:rsid w:val="00314098"/>
    <w:rsid w:val="0032230B"/>
    <w:rsid w:val="00327176"/>
    <w:rsid w:val="00337232"/>
    <w:rsid w:val="00342DC3"/>
    <w:rsid w:val="00377975"/>
    <w:rsid w:val="00385321"/>
    <w:rsid w:val="003A2E85"/>
    <w:rsid w:val="003A438F"/>
    <w:rsid w:val="003A45BB"/>
    <w:rsid w:val="003C7D51"/>
    <w:rsid w:val="003F7DE3"/>
    <w:rsid w:val="0041788E"/>
    <w:rsid w:val="00437800"/>
    <w:rsid w:val="00476FC3"/>
    <w:rsid w:val="00495242"/>
    <w:rsid w:val="00495DC7"/>
    <w:rsid w:val="004B4FD8"/>
    <w:rsid w:val="004C47FC"/>
    <w:rsid w:val="004C4CF0"/>
    <w:rsid w:val="004D53EE"/>
    <w:rsid w:val="004E13FC"/>
    <w:rsid w:val="0050029A"/>
    <w:rsid w:val="005037B3"/>
    <w:rsid w:val="0050743D"/>
    <w:rsid w:val="00510E7E"/>
    <w:rsid w:val="0052057D"/>
    <w:rsid w:val="00531EFB"/>
    <w:rsid w:val="00532E6A"/>
    <w:rsid w:val="005432A6"/>
    <w:rsid w:val="00583EBC"/>
    <w:rsid w:val="005924EB"/>
    <w:rsid w:val="0059252A"/>
    <w:rsid w:val="005A717C"/>
    <w:rsid w:val="005B1D07"/>
    <w:rsid w:val="005B3A19"/>
    <w:rsid w:val="005C409F"/>
    <w:rsid w:val="005D2158"/>
    <w:rsid w:val="005E106D"/>
    <w:rsid w:val="005F17D0"/>
    <w:rsid w:val="00612056"/>
    <w:rsid w:val="00612ABE"/>
    <w:rsid w:val="006355EE"/>
    <w:rsid w:val="00681F36"/>
    <w:rsid w:val="00682E9F"/>
    <w:rsid w:val="00684F83"/>
    <w:rsid w:val="006A0E3C"/>
    <w:rsid w:val="006A4725"/>
    <w:rsid w:val="006B28F2"/>
    <w:rsid w:val="006D3887"/>
    <w:rsid w:val="006F2B2D"/>
    <w:rsid w:val="006F7705"/>
    <w:rsid w:val="006F7D64"/>
    <w:rsid w:val="00700153"/>
    <w:rsid w:val="00706327"/>
    <w:rsid w:val="007171B7"/>
    <w:rsid w:val="00725635"/>
    <w:rsid w:val="00725DD7"/>
    <w:rsid w:val="00727889"/>
    <w:rsid w:val="00736E54"/>
    <w:rsid w:val="00747CD7"/>
    <w:rsid w:val="00767B4E"/>
    <w:rsid w:val="007700F0"/>
    <w:rsid w:val="007D0F36"/>
    <w:rsid w:val="007D46E3"/>
    <w:rsid w:val="007D5EBB"/>
    <w:rsid w:val="007D7769"/>
    <w:rsid w:val="007F000F"/>
    <w:rsid w:val="007F33B6"/>
    <w:rsid w:val="008064C0"/>
    <w:rsid w:val="0082775C"/>
    <w:rsid w:val="00834A14"/>
    <w:rsid w:val="00871407"/>
    <w:rsid w:val="0087436A"/>
    <w:rsid w:val="00874497"/>
    <w:rsid w:val="00875F2C"/>
    <w:rsid w:val="00890E0A"/>
    <w:rsid w:val="008A2F2E"/>
    <w:rsid w:val="008A4198"/>
    <w:rsid w:val="008D5EE2"/>
    <w:rsid w:val="008D7961"/>
    <w:rsid w:val="008E0F2C"/>
    <w:rsid w:val="008F3382"/>
    <w:rsid w:val="00932446"/>
    <w:rsid w:val="0093505C"/>
    <w:rsid w:val="0094183F"/>
    <w:rsid w:val="009444E4"/>
    <w:rsid w:val="00952E5E"/>
    <w:rsid w:val="00953691"/>
    <w:rsid w:val="0095526C"/>
    <w:rsid w:val="009578C1"/>
    <w:rsid w:val="00965AE5"/>
    <w:rsid w:val="00966ED0"/>
    <w:rsid w:val="00980681"/>
    <w:rsid w:val="00981556"/>
    <w:rsid w:val="009D22CB"/>
    <w:rsid w:val="009D3E14"/>
    <w:rsid w:val="009E022C"/>
    <w:rsid w:val="009E0FDA"/>
    <w:rsid w:val="009F6AFA"/>
    <w:rsid w:val="00A07FEE"/>
    <w:rsid w:val="00A205CE"/>
    <w:rsid w:val="00A271A9"/>
    <w:rsid w:val="00A30FA9"/>
    <w:rsid w:val="00A37829"/>
    <w:rsid w:val="00A43FDD"/>
    <w:rsid w:val="00A80B9E"/>
    <w:rsid w:val="00A81AA8"/>
    <w:rsid w:val="00A91F77"/>
    <w:rsid w:val="00A935DA"/>
    <w:rsid w:val="00AA4BDD"/>
    <w:rsid w:val="00AB0660"/>
    <w:rsid w:val="00AB0B33"/>
    <w:rsid w:val="00AB615E"/>
    <w:rsid w:val="00AC4670"/>
    <w:rsid w:val="00B05CB1"/>
    <w:rsid w:val="00B17932"/>
    <w:rsid w:val="00B3593B"/>
    <w:rsid w:val="00B41921"/>
    <w:rsid w:val="00B56E04"/>
    <w:rsid w:val="00B74EC9"/>
    <w:rsid w:val="00B839BA"/>
    <w:rsid w:val="00B87A3F"/>
    <w:rsid w:val="00B91E94"/>
    <w:rsid w:val="00BB6330"/>
    <w:rsid w:val="00BC219D"/>
    <w:rsid w:val="00BC31EC"/>
    <w:rsid w:val="00BD0B47"/>
    <w:rsid w:val="00BD503B"/>
    <w:rsid w:val="00BE2099"/>
    <w:rsid w:val="00C12172"/>
    <w:rsid w:val="00C21C31"/>
    <w:rsid w:val="00C569F0"/>
    <w:rsid w:val="00C83293"/>
    <w:rsid w:val="00C93ACA"/>
    <w:rsid w:val="00CE6AD3"/>
    <w:rsid w:val="00CF2774"/>
    <w:rsid w:val="00CF32F6"/>
    <w:rsid w:val="00CF547E"/>
    <w:rsid w:val="00CF65B4"/>
    <w:rsid w:val="00D158E9"/>
    <w:rsid w:val="00D31849"/>
    <w:rsid w:val="00D55911"/>
    <w:rsid w:val="00D65DC0"/>
    <w:rsid w:val="00D7713C"/>
    <w:rsid w:val="00D90B7D"/>
    <w:rsid w:val="00D97493"/>
    <w:rsid w:val="00DC10C4"/>
    <w:rsid w:val="00DD477A"/>
    <w:rsid w:val="00DD495E"/>
    <w:rsid w:val="00DE55F2"/>
    <w:rsid w:val="00E14242"/>
    <w:rsid w:val="00E17075"/>
    <w:rsid w:val="00E3007D"/>
    <w:rsid w:val="00E36CE1"/>
    <w:rsid w:val="00E434C9"/>
    <w:rsid w:val="00E45669"/>
    <w:rsid w:val="00E755CE"/>
    <w:rsid w:val="00E84478"/>
    <w:rsid w:val="00E900E1"/>
    <w:rsid w:val="00E90380"/>
    <w:rsid w:val="00E92AF9"/>
    <w:rsid w:val="00E93D3C"/>
    <w:rsid w:val="00EB01E7"/>
    <w:rsid w:val="00EB0BE8"/>
    <w:rsid w:val="00EC3CCC"/>
    <w:rsid w:val="00ED0337"/>
    <w:rsid w:val="00ED0E30"/>
    <w:rsid w:val="00ED48AE"/>
    <w:rsid w:val="00ED6E0E"/>
    <w:rsid w:val="00EE0901"/>
    <w:rsid w:val="00EE226F"/>
    <w:rsid w:val="00EE68B5"/>
    <w:rsid w:val="00EF3A61"/>
    <w:rsid w:val="00F12823"/>
    <w:rsid w:val="00F22825"/>
    <w:rsid w:val="00F23811"/>
    <w:rsid w:val="00F246C7"/>
    <w:rsid w:val="00F304F9"/>
    <w:rsid w:val="00F42317"/>
    <w:rsid w:val="00F5364A"/>
    <w:rsid w:val="00F56E11"/>
    <w:rsid w:val="00F57CB3"/>
    <w:rsid w:val="00F62B72"/>
    <w:rsid w:val="00FA6415"/>
    <w:rsid w:val="00FF5D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373C"/>
  <w15:docId w15:val="{ABA5C9DE-35E1-48D0-B3EA-807BD56E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3007D"/>
    <w:pPr>
      <w:spacing w:after="0" w:line="240" w:lineRule="auto"/>
    </w:pPr>
    <w:rPr>
      <w:sz w:val="20"/>
      <w:szCs w:val="20"/>
    </w:rPr>
  </w:style>
  <w:style w:type="character" w:customStyle="1" w:styleId="a4">
    <w:name w:val="טקסט הערת שוליים תו"/>
    <w:basedOn w:val="a0"/>
    <w:link w:val="a3"/>
    <w:uiPriority w:val="99"/>
    <w:rsid w:val="00E3007D"/>
    <w:rPr>
      <w:sz w:val="20"/>
      <w:szCs w:val="20"/>
    </w:rPr>
  </w:style>
  <w:style w:type="character" w:styleId="a5">
    <w:name w:val="footnote reference"/>
    <w:basedOn w:val="a0"/>
    <w:uiPriority w:val="99"/>
    <w:semiHidden/>
    <w:unhideWhenUsed/>
    <w:rsid w:val="00E3007D"/>
    <w:rPr>
      <w:vertAlign w:val="superscript"/>
    </w:rPr>
  </w:style>
  <w:style w:type="character" w:styleId="Hyperlink">
    <w:name w:val="Hyperlink"/>
    <w:basedOn w:val="a0"/>
    <w:uiPriority w:val="99"/>
    <w:semiHidden/>
    <w:unhideWhenUsed/>
    <w:rsid w:val="00041CEA"/>
    <w:rPr>
      <w:color w:val="0000FF"/>
      <w:u w:val="single"/>
    </w:rPr>
  </w:style>
  <w:style w:type="paragraph" w:styleId="a6">
    <w:name w:val="header"/>
    <w:basedOn w:val="a"/>
    <w:link w:val="a7"/>
    <w:uiPriority w:val="99"/>
    <w:unhideWhenUsed/>
    <w:rsid w:val="002F2A21"/>
    <w:pPr>
      <w:tabs>
        <w:tab w:val="center" w:pos="4153"/>
        <w:tab w:val="right" w:pos="8306"/>
      </w:tabs>
      <w:spacing w:after="0" w:line="240" w:lineRule="auto"/>
    </w:pPr>
  </w:style>
  <w:style w:type="character" w:customStyle="1" w:styleId="a7">
    <w:name w:val="כותרת עליונה תו"/>
    <w:basedOn w:val="a0"/>
    <w:link w:val="a6"/>
    <w:uiPriority w:val="99"/>
    <w:rsid w:val="002F2A21"/>
  </w:style>
  <w:style w:type="paragraph" w:styleId="a8">
    <w:name w:val="footer"/>
    <w:basedOn w:val="a"/>
    <w:link w:val="a9"/>
    <w:uiPriority w:val="99"/>
    <w:unhideWhenUsed/>
    <w:rsid w:val="002F2A21"/>
    <w:pPr>
      <w:tabs>
        <w:tab w:val="center" w:pos="4153"/>
        <w:tab w:val="right" w:pos="8306"/>
      </w:tabs>
      <w:spacing w:after="0" w:line="240" w:lineRule="auto"/>
    </w:pPr>
  </w:style>
  <w:style w:type="character" w:customStyle="1" w:styleId="a9">
    <w:name w:val="כותרת תחתונה תו"/>
    <w:basedOn w:val="a0"/>
    <w:link w:val="a8"/>
    <w:uiPriority w:val="99"/>
    <w:rsid w:val="002F2A21"/>
  </w:style>
  <w:style w:type="paragraph" w:styleId="aa">
    <w:name w:val="Revision"/>
    <w:hidden/>
    <w:uiPriority w:val="99"/>
    <w:semiHidden/>
    <w:rsid w:val="002F2A2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2171</TotalTime>
  <Pages>2</Pages>
  <Words>1404</Words>
  <Characters>7021</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34</cp:revision>
  <cp:lastPrinted>2022-08-01T13:52:00Z</cp:lastPrinted>
  <dcterms:created xsi:type="dcterms:W3CDTF">2021-07-07T11:23:00Z</dcterms:created>
  <dcterms:modified xsi:type="dcterms:W3CDTF">2022-08-03T07:31:00Z</dcterms:modified>
</cp:coreProperties>
</file>