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B6C4F" w14:textId="5E909C74" w:rsidR="0050743D" w:rsidRDefault="00774CED">
      <w:pPr>
        <w:rPr>
          <w:b/>
          <w:bCs/>
          <w:sz w:val="36"/>
          <w:szCs w:val="36"/>
          <w:rtl/>
        </w:rPr>
      </w:pPr>
      <w:r>
        <w:rPr>
          <w:rFonts w:hint="cs"/>
          <w:rtl/>
        </w:rPr>
        <w:t>בס''ד</w:t>
      </w:r>
      <w:r>
        <w:rPr>
          <w:rtl/>
        </w:rPr>
        <w:tab/>
      </w:r>
      <w:r>
        <w:rPr>
          <w:rFonts w:hint="cs"/>
          <w:rtl/>
        </w:rPr>
        <w:t xml:space="preserve"> </w:t>
      </w:r>
      <w:r w:rsidRPr="00774CED">
        <w:rPr>
          <w:rFonts w:hint="cs"/>
          <w:b/>
          <w:bCs/>
          <w:sz w:val="36"/>
          <w:szCs w:val="36"/>
          <w:rtl/>
        </w:rPr>
        <w:t>פרשת עקב: באיז</w:t>
      </w:r>
      <w:r w:rsidR="00AC0405">
        <w:rPr>
          <w:rFonts w:hint="cs"/>
          <w:b/>
          <w:bCs/>
          <w:sz w:val="36"/>
          <w:szCs w:val="36"/>
          <w:rtl/>
        </w:rPr>
        <w:t>ו</w:t>
      </w:r>
      <w:r w:rsidRPr="00774CED">
        <w:rPr>
          <w:rFonts w:hint="cs"/>
          <w:b/>
          <w:bCs/>
          <w:sz w:val="36"/>
          <w:szCs w:val="36"/>
          <w:rtl/>
        </w:rPr>
        <w:t xml:space="preserve"> יד יניח אדם שמאלי הכותב בימין</w:t>
      </w:r>
      <w:r w:rsidR="00455DAF">
        <w:rPr>
          <w:rFonts w:hint="cs"/>
          <w:b/>
          <w:bCs/>
          <w:sz w:val="36"/>
          <w:szCs w:val="36"/>
          <w:rtl/>
        </w:rPr>
        <w:t xml:space="preserve"> את ה</w:t>
      </w:r>
      <w:r w:rsidR="00455DAF" w:rsidRPr="00774CED">
        <w:rPr>
          <w:rFonts w:hint="cs"/>
          <w:b/>
          <w:bCs/>
          <w:sz w:val="36"/>
          <w:szCs w:val="36"/>
          <w:rtl/>
        </w:rPr>
        <w:t>תפילין</w:t>
      </w:r>
    </w:p>
    <w:p w14:paraId="419F7514" w14:textId="78721F98" w:rsidR="00806E06" w:rsidRDefault="00806E06" w:rsidP="00224252">
      <w:pPr>
        <w:spacing w:after="100"/>
        <w:rPr>
          <w:b/>
          <w:bCs/>
          <w:u w:val="single"/>
          <w:rtl/>
        </w:rPr>
      </w:pPr>
      <w:r w:rsidRPr="00806E06">
        <w:rPr>
          <w:rFonts w:hint="cs"/>
          <w:b/>
          <w:bCs/>
          <w:u w:val="single"/>
          <w:rtl/>
        </w:rPr>
        <w:t>פתיחה</w:t>
      </w:r>
    </w:p>
    <w:p w14:paraId="4F8C52A4" w14:textId="18C84B63" w:rsidR="00602345" w:rsidRDefault="004D1A1F" w:rsidP="00224252">
      <w:pPr>
        <w:spacing w:after="100"/>
        <w:rPr>
          <w:rtl/>
        </w:rPr>
      </w:pPr>
      <w:r>
        <w:rPr>
          <w:rFonts w:hint="cs"/>
          <w:rtl/>
        </w:rPr>
        <w:t xml:space="preserve">בפרשת השבוע כותבת התורה את מצוות התפילין, אך </w:t>
      </w:r>
      <w:r w:rsidR="009F12F4">
        <w:rPr>
          <w:rFonts w:hint="cs"/>
          <w:rtl/>
        </w:rPr>
        <w:t xml:space="preserve">בניגוד </w:t>
      </w:r>
      <w:r w:rsidR="002F731C">
        <w:rPr>
          <w:rFonts w:hint="cs"/>
          <w:rtl/>
        </w:rPr>
        <w:t>ל</w:t>
      </w:r>
      <w:r w:rsidR="009F12F4">
        <w:rPr>
          <w:rFonts w:hint="cs"/>
          <w:rtl/>
        </w:rPr>
        <w:t xml:space="preserve">מצוות </w:t>
      </w:r>
      <w:r w:rsidR="002F731C">
        <w:rPr>
          <w:rFonts w:hint="cs"/>
          <w:rtl/>
        </w:rPr>
        <w:t xml:space="preserve">רבות </w:t>
      </w:r>
      <w:r w:rsidR="009F12F4">
        <w:rPr>
          <w:rFonts w:hint="cs"/>
          <w:rtl/>
        </w:rPr>
        <w:t xml:space="preserve">ובדומה למצוות </w:t>
      </w:r>
      <w:r w:rsidR="009579C6">
        <w:rPr>
          <w:rFonts w:hint="cs"/>
          <w:rtl/>
        </w:rPr>
        <w:t>ה</w:t>
      </w:r>
      <w:r w:rsidR="009F12F4">
        <w:rPr>
          <w:rFonts w:hint="cs"/>
          <w:rtl/>
        </w:rPr>
        <w:t xml:space="preserve">תפילה, </w:t>
      </w:r>
      <w:r w:rsidR="00455DAF">
        <w:rPr>
          <w:rFonts w:hint="cs"/>
          <w:rtl/>
        </w:rPr>
        <w:t xml:space="preserve">היא </w:t>
      </w:r>
      <w:r w:rsidR="009F12F4">
        <w:rPr>
          <w:rFonts w:hint="cs"/>
          <w:rtl/>
        </w:rPr>
        <w:t xml:space="preserve">לא כותבת מתי יש להניח </w:t>
      </w:r>
      <w:r w:rsidR="00455DAF">
        <w:rPr>
          <w:rFonts w:hint="cs"/>
          <w:rtl/>
        </w:rPr>
        <w:t>אותן.</w:t>
      </w:r>
      <w:r w:rsidR="00003AC0">
        <w:rPr>
          <w:rFonts w:hint="cs"/>
          <w:rtl/>
        </w:rPr>
        <w:t xml:space="preserve"> למעשה כתב</w:t>
      </w:r>
      <w:r w:rsidR="00355A58">
        <w:rPr>
          <w:rFonts w:hint="cs"/>
          <w:rtl/>
        </w:rPr>
        <w:t>ו</w:t>
      </w:r>
      <w:r w:rsidR="00003AC0">
        <w:rPr>
          <w:rFonts w:hint="cs"/>
          <w:rtl/>
        </w:rPr>
        <w:t xml:space="preserve"> </w:t>
      </w:r>
      <w:r w:rsidR="00355A58" w:rsidRPr="00355A58">
        <w:rPr>
          <w:rFonts w:hint="cs"/>
          <w:rtl/>
        </w:rPr>
        <w:t>הראשונים</w:t>
      </w:r>
      <w:r w:rsidR="003A5062">
        <w:rPr>
          <w:rFonts w:hint="cs"/>
          <w:rtl/>
        </w:rPr>
        <w:t xml:space="preserve"> כנראה מסברא</w:t>
      </w:r>
      <w:r w:rsidR="00003AC0">
        <w:rPr>
          <w:rFonts w:hint="cs"/>
          <w:rtl/>
        </w:rPr>
        <w:t>, שחובה להניח תפילין ואף להתפלל כל יום</w:t>
      </w:r>
      <w:r w:rsidR="00455DAF">
        <w:rPr>
          <w:rFonts w:hint="cs"/>
          <w:sz w:val="18"/>
          <w:szCs w:val="18"/>
          <w:rtl/>
        </w:rPr>
        <w:t>.</w:t>
      </w:r>
      <w:r w:rsidR="00D766CB">
        <w:rPr>
          <w:rFonts w:hint="cs"/>
          <w:rtl/>
        </w:rPr>
        <w:t xml:space="preserve"> </w:t>
      </w:r>
      <w:r w:rsidR="00455DAF">
        <w:rPr>
          <w:rFonts w:hint="cs"/>
          <w:rtl/>
        </w:rPr>
        <w:t>כמו כן</w:t>
      </w:r>
      <w:r w:rsidR="003A5062">
        <w:rPr>
          <w:rFonts w:hint="cs"/>
          <w:rtl/>
        </w:rPr>
        <w:t xml:space="preserve"> </w:t>
      </w:r>
      <w:r w:rsidR="00D766CB">
        <w:rPr>
          <w:rFonts w:hint="cs"/>
          <w:rtl/>
        </w:rPr>
        <w:t>כת</w:t>
      </w:r>
      <w:r w:rsidR="00602345">
        <w:rPr>
          <w:rFonts w:hint="cs"/>
          <w:rtl/>
        </w:rPr>
        <w:t xml:space="preserve">בו, שיש מצווה להניח תפילין כל </w:t>
      </w:r>
      <w:r w:rsidR="00455DAF">
        <w:rPr>
          <w:rFonts w:hint="cs"/>
          <w:rtl/>
        </w:rPr>
        <w:t>ה</w:t>
      </w:r>
      <w:r w:rsidR="00602345">
        <w:rPr>
          <w:rFonts w:hint="cs"/>
          <w:rtl/>
        </w:rPr>
        <w:t xml:space="preserve">יום, כפי שיש מצווה ללכת </w:t>
      </w:r>
      <w:r w:rsidR="00455DAF">
        <w:rPr>
          <w:rFonts w:hint="cs"/>
          <w:rtl/>
        </w:rPr>
        <w:t xml:space="preserve">כל היום </w:t>
      </w:r>
      <w:r w:rsidR="00602345">
        <w:rPr>
          <w:rFonts w:hint="cs"/>
          <w:rtl/>
        </w:rPr>
        <w:t>עם ציצית. דנו הפוסקים, מדוע לא נוהגים כך כיום:</w:t>
      </w:r>
    </w:p>
    <w:p w14:paraId="147688FB" w14:textId="4C98423A" w:rsidR="009F12F4" w:rsidRDefault="00602345" w:rsidP="00224252">
      <w:pPr>
        <w:spacing w:after="100"/>
        <w:rPr>
          <w:rtl/>
        </w:rPr>
      </w:pPr>
      <w:r>
        <w:rPr>
          <w:rFonts w:hint="cs"/>
          <w:rtl/>
        </w:rPr>
        <w:t>א.</w:t>
      </w:r>
      <w:r w:rsidR="00FC5835">
        <w:rPr>
          <w:rFonts w:hint="cs"/>
          <w:rtl/>
        </w:rPr>
        <w:t xml:space="preserve"> </w:t>
      </w:r>
      <w:r w:rsidR="00FC5835" w:rsidRPr="007E2381">
        <w:rPr>
          <w:rFonts w:hint="cs"/>
          <w:b/>
          <w:bCs/>
          <w:rtl/>
        </w:rPr>
        <w:t>הרא''ש</w:t>
      </w:r>
      <w:r w:rsidR="00FC5835">
        <w:rPr>
          <w:rFonts w:hint="cs"/>
          <w:rtl/>
        </w:rPr>
        <w:t xml:space="preserve"> </w:t>
      </w:r>
      <w:r w:rsidR="00FC5835">
        <w:rPr>
          <w:rFonts w:hint="cs"/>
          <w:sz w:val="18"/>
          <w:szCs w:val="18"/>
          <w:rtl/>
        </w:rPr>
        <w:t>(תפילין סי' כח)</w:t>
      </w:r>
      <w:r w:rsidR="00FC5835">
        <w:rPr>
          <w:rFonts w:hint="cs"/>
          <w:rtl/>
        </w:rPr>
        <w:t xml:space="preserve"> כתב, שתפילין צריכ</w:t>
      </w:r>
      <w:r w:rsidR="00455DAF">
        <w:rPr>
          <w:rFonts w:hint="cs"/>
          <w:rtl/>
        </w:rPr>
        <w:t>ות</w:t>
      </w:r>
      <w:r w:rsidR="00FC5835">
        <w:rPr>
          <w:rFonts w:hint="cs"/>
          <w:rtl/>
        </w:rPr>
        <w:t xml:space="preserve"> גוף נקי במיוחד</w:t>
      </w:r>
      <w:r w:rsidR="007E2381">
        <w:rPr>
          <w:rFonts w:hint="cs"/>
          <w:rtl/>
        </w:rPr>
        <w:t xml:space="preserve">, </w:t>
      </w:r>
      <w:r w:rsidR="009A0049">
        <w:rPr>
          <w:rFonts w:hint="cs"/>
          <w:rtl/>
        </w:rPr>
        <w:t>וכדברי</w:t>
      </w:r>
      <w:r w:rsidR="007E2381">
        <w:rPr>
          <w:rFonts w:hint="cs"/>
          <w:rtl/>
        </w:rPr>
        <w:t xml:space="preserve"> הגמרא במסכת שבת </w:t>
      </w:r>
      <w:r w:rsidR="007E2381">
        <w:rPr>
          <w:rFonts w:hint="cs"/>
          <w:sz w:val="18"/>
          <w:szCs w:val="18"/>
          <w:rtl/>
        </w:rPr>
        <w:t>(מט ע''א)</w:t>
      </w:r>
      <w:r w:rsidR="007E2381">
        <w:rPr>
          <w:rFonts w:hint="cs"/>
          <w:rtl/>
        </w:rPr>
        <w:t>.</w:t>
      </w:r>
      <w:r>
        <w:rPr>
          <w:rFonts w:hint="cs"/>
          <w:rtl/>
        </w:rPr>
        <w:t xml:space="preserve"> </w:t>
      </w:r>
      <w:r w:rsidR="007E2381">
        <w:rPr>
          <w:rFonts w:hint="cs"/>
          <w:rtl/>
        </w:rPr>
        <w:t xml:space="preserve">משום כך במהלך הדורות, כאשר ראו שלא מצליחים לשמור כראוי על גוף נקי - נמנעו </w:t>
      </w:r>
      <w:r w:rsidR="00D9739D">
        <w:rPr>
          <w:rFonts w:hint="cs"/>
          <w:rtl/>
        </w:rPr>
        <w:t>מכך</w:t>
      </w:r>
      <w:r w:rsidR="003C6729">
        <w:rPr>
          <w:rFonts w:hint="cs"/>
          <w:rtl/>
        </w:rPr>
        <w:t xml:space="preserve">, וכן פסק </w:t>
      </w:r>
      <w:r w:rsidR="003C6729" w:rsidRPr="003C6729">
        <w:rPr>
          <w:rFonts w:hint="cs"/>
          <w:b/>
          <w:bCs/>
          <w:rtl/>
        </w:rPr>
        <w:t>השולחן ערוך</w:t>
      </w:r>
      <w:r w:rsidR="003C6729">
        <w:rPr>
          <w:rFonts w:hint="cs"/>
          <w:rtl/>
        </w:rPr>
        <w:t xml:space="preserve"> </w:t>
      </w:r>
      <w:r w:rsidR="003C6729">
        <w:rPr>
          <w:rFonts w:hint="cs"/>
          <w:sz w:val="18"/>
          <w:szCs w:val="18"/>
          <w:rtl/>
        </w:rPr>
        <w:t>(לז, ב)</w:t>
      </w:r>
      <w:r w:rsidR="007E2381">
        <w:rPr>
          <w:rFonts w:hint="cs"/>
          <w:rtl/>
        </w:rPr>
        <w:t xml:space="preserve">. טעם אחר הביא </w:t>
      </w:r>
      <w:r w:rsidR="007E2381" w:rsidRPr="007E2381">
        <w:rPr>
          <w:rFonts w:hint="cs"/>
          <w:b/>
          <w:bCs/>
          <w:rtl/>
        </w:rPr>
        <w:t>רבינו</w:t>
      </w:r>
      <w:r w:rsidR="007E2381">
        <w:rPr>
          <w:rFonts w:hint="cs"/>
          <w:rtl/>
        </w:rPr>
        <w:t xml:space="preserve"> </w:t>
      </w:r>
      <w:r w:rsidR="007E2381" w:rsidRPr="007E2381">
        <w:rPr>
          <w:rFonts w:hint="cs"/>
          <w:b/>
          <w:bCs/>
          <w:rtl/>
        </w:rPr>
        <w:t>ירוחם</w:t>
      </w:r>
      <w:r w:rsidR="007E2381">
        <w:rPr>
          <w:rFonts w:hint="cs"/>
          <w:rtl/>
        </w:rPr>
        <w:t xml:space="preserve"> </w:t>
      </w:r>
      <w:r w:rsidR="007E2381">
        <w:rPr>
          <w:rFonts w:hint="cs"/>
          <w:sz w:val="18"/>
          <w:szCs w:val="18"/>
          <w:rtl/>
        </w:rPr>
        <w:t>(נתיב יט)</w:t>
      </w:r>
      <w:r w:rsidR="007E2381">
        <w:rPr>
          <w:rFonts w:hint="cs"/>
          <w:rtl/>
        </w:rPr>
        <w:t>, שרמאים ניצלו את הנחת התפילין כדי להיראות צדיקים ובכך להמשיך לרמות, לכן נמנעו מלהניח תפילין כל היום.</w:t>
      </w:r>
    </w:p>
    <w:p w14:paraId="42E6C49E" w14:textId="3DE90F9D" w:rsidR="007E2381" w:rsidRDefault="00B63DB4" w:rsidP="00224252">
      <w:pPr>
        <w:spacing w:after="100"/>
        <w:rPr>
          <w:rtl/>
        </w:rPr>
      </w:pPr>
      <w:r>
        <w:rPr>
          <w:rFonts w:hint="cs"/>
          <w:rtl/>
        </w:rPr>
        <w:t xml:space="preserve">ב. </w:t>
      </w:r>
      <w:r w:rsidRPr="00B63DB4">
        <w:rPr>
          <w:rFonts w:hint="cs"/>
          <w:b/>
          <w:bCs/>
          <w:rtl/>
        </w:rPr>
        <w:t>הגר''א</w:t>
      </w:r>
      <w:r>
        <w:rPr>
          <w:rFonts w:hint="cs"/>
          <w:rtl/>
        </w:rPr>
        <w:t xml:space="preserve"> </w:t>
      </w:r>
      <w:r>
        <w:rPr>
          <w:rFonts w:hint="cs"/>
          <w:sz w:val="18"/>
          <w:szCs w:val="18"/>
          <w:rtl/>
        </w:rPr>
        <w:t xml:space="preserve">(מעשה רב, יח) </w:t>
      </w:r>
      <w:r>
        <w:rPr>
          <w:rFonts w:hint="cs"/>
          <w:rtl/>
        </w:rPr>
        <w:t xml:space="preserve">לעומת זאת כתב, שאכן המנהג לא להניח תפילין כל היום ייסודו בטעות, ויש לבטלו. את דברי השולחן ערוך שיש להימנע מלהניחם בגלל חוסר נקיות ניתן לדחות, ראשית, לא מסתבר שיש הבדל בעניין זה </w:t>
      </w:r>
      <w:r w:rsidR="00455DAF">
        <w:rPr>
          <w:rFonts w:hint="cs"/>
          <w:rtl/>
        </w:rPr>
        <w:t xml:space="preserve">בין </w:t>
      </w:r>
      <w:r>
        <w:rPr>
          <w:rFonts w:hint="cs"/>
          <w:rtl/>
        </w:rPr>
        <w:t xml:space="preserve">פעם </w:t>
      </w:r>
      <w:r w:rsidR="00455DAF">
        <w:rPr>
          <w:rFonts w:hint="cs"/>
          <w:rtl/>
        </w:rPr>
        <w:t xml:space="preserve">לבין </w:t>
      </w:r>
      <w:r>
        <w:rPr>
          <w:rFonts w:hint="cs"/>
          <w:rtl/>
        </w:rPr>
        <w:t>היום</w:t>
      </w:r>
      <w:r w:rsidR="00455DAF">
        <w:rPr>
          <w:rFonts w:hint="cs"/>
          <w:rtl/>
        </w:rPr>
        <w:t>,</w:t>
      </w:r>
      <w:r>
        <w:rPr>
          <w:rFonts w:hint="cs"/>
          <w:rtl/>
        </w:rPr>
        <w:t xml:space="preserve"> שנית כפי שכתב תלמידו</w:t>
      </w:r>
      <w:r w:rsidRPr="00B63DB4">
        <w:rPr>
          <w:rFonts w:hint="cs"/>
          <w:b/>
          <w:bCs/>
          <w:rtl/>
        </w:rPr>
        <w:t xml:space="preserve"> הרב</w:t>
      </w:r>
      <w:r>
        <w:rPr>
          <w:rFonts w:hint="cs"/>
          <w:rtl/>
        </w:rPr>
        <w:t xml:space="preserve"> </w:t>
      </w:r>
      <w:r w:rsidRPr="00B63DB4">
        <w:rPr>
          <w:rFonts w:hint="cs"/>
          <w:b/>
          <w:bCs/>
          <w:rtl/>
        </w:rPr>
        <w:t>חיים</w:t>
      </w:r>
      <w:r>
        <w:rPr>
          <w:rFonts w:hint="cs"/>
          <w:rtl/>
        </w:rPr>
        <w:t xml:space="preserve"> </w:t>
      </w:r>
      <w:r w:rsidRPr="00B63DB4">
        <w:rPr>
          <w:rFonts w:hint="cs"/>
          <w:b/>
          <w:bCs/>
          <w:rtl/>
        </w:rPr>
        <w:t>מוולז'ין</w:t>
      </w:r>
      <w:r>
        <w:rPr>
          <w:rFonts w:hint="cs"/>
          <w:rtl/>
        </w:rPr>
        <w:t xml:space="preserve"> </w:t>
      </w:r>
      <w:r>
        <w:rPr>
          <w:rFonts w:hint="cs"/>
          <w:sz w:val="18"/>
          <w:szCs w:val="18"/>
          <w:rtl/>
        </w:rPr>
        <w:t>(כתר ראש, טו)</w:t>
      </w:r>
      <w:r>
        <w:rPr>
          <w:rFonts w:hint="cs"/>
          <w:rtl/>
        </w:rPr>
        <w:t xml:space="preserve"> בשמו, לא ייתכן לבטל מצווה מדאורייתא בגלל חשש חוסר נקיות, ובלשו</w:t>
      </w:r>
      <w:r w:rsidR="00655A22">
        <w:rPr>
          <w:rFonts w:hint="cs"/>
          <w:rtl/>
        </w:rPr>
        <w:t>נו</w:t>
      </w:r>
      <w:r>
        <w:rPr>
          <w:rFonts w:hint="cs"/>
          <w:rtl/>
        </w:rPr>
        <w:t>:</w:t>
      </w:r>
    </w:p>
    <w:p w14:paraId="3BDCC084" w14:textId="2CE77D14" w:rsidR="00B63DB4" w:rsidRDefault="00B63DB4" w:rsidP="00224252">
      <w:pPr>
        <w:spacing w:after="100"/>
        <w:ind w:left="720"/>
        <w:rPr>
          <w:rtl/>
        </w:rPr>
      </w:pPr>
      <w:r>
        <w:rPr>
          <w:rFonts w:hint="cs"/>
          <w:rtl/>
        </w:rPr>
        <w:t>''ועוד אמר בשם רבו הגר''א ז''ל, שהצטער הר</w:t>
      </w:r>
      <w:r w:rsidR="002A5C22">
        <w:rPr>
          <w:rFonts w:hint="cs"/>
          <w:rtl/>
        </w:rPr>
        <w:t>ב</w:t>
      </w:r>
      <w:r>
        <w:rPr>
          <w:rFonts w:hint="cs"/>
          <w:rtl/>
        </w:rPr>
        <w:t>ה על הדור הזה שמבטלין עיקר המצווה דתפילין שעיקרה כל היום. ואילו היה בכוחותיו ה</w:t>
      </w:r>
      <w:r w:rsidR="000E2DFE">
        <w:rPr>
          <w:rFonts w:hint="cs"/>
          <w:rtl/>
        </w:rPr>
        <w:t>י</w:t>
      </w:r>
      <w:r>
        <w:rPr>
          <w:rFonts w:hint="cs"/>
          <w:rtl/>
        </w:rPr>
        <w:t>ה סובב את העולם להחזיר עטרה ליו</w:t>
      </w:r>
      <w:r w:rsidR="0088530D">
        <w:rPr>
          <w:rFonts w:hint="cs"/>
          <w:rtl/>
        </w:rPr>
        <w:t>ש</w:t>
      </w:r>
      <w:r>
        <w:rPr>
          <w:rFonts w:hint="cs"/>
          <w:rtl/>
        </w:rPr>
        <w:t>נה, שיניחו ישראל תפילין כל היום. והעיקר לה</w:t>
      </w:r>
      <w:r w:rsidR="00183BBB">
        <w:rPr>
          <w:rFonts w:hint="cs"/>
          <w:rtl/>
        </w:rPr>
        <w:t>י</w:t>
      </w:r>
      <w:r>
        <w:rPr>
          <w:rFonts w:hint="cs"/>
          <w:rtl/>
        </w:rPr>
        <w:t>זהר שלא לישון בהם ושלא להפיח</w:t>
      </w:r>
      <w:r w:rsidR="003C0DC0">
        <w:rPr>
          <w:rFonts w:hint="cs"/>
          <w:rtl/>
        </w:rPr>
        <w:t>, ובנקל יכול להיזהר לקיים המצווה.''</w:t>
      </w:r>
    </w:p>
    <w:p w14:paraId="564FBCFD" w14:textId="2B6E9FF6" w:rsidR="001426DB" w:rsidRDefault="00046A55" w:rsidP="00224252">
      <w:pPr>
        <w:spacing w:after="100"/>
        <w:rPr>
          <w:rtl/>
        </w:rPr>
      </w:pPr>
      <w:r>
        <w:rPr>
          <w:rFonts w:hint="cs"/>
          <w:rtl/>
        </w:rPr>
        <w:t xml:space="preserve">עוד הוסיף הרב חיים מוולז'ין, שאין </w:t>
      </w:r>
      <w:r w:rsidR="00020C16">
        <w:rPr>
          <w:rFonts w:hint="cs"/>
          <w:rtl/>
        </w:rPr>
        <w:t>בהנחת תפילין כל היום</w:t>
      </w:r>
      <w:r>
        <w:rPr>
          <w:rFonts w:hint="cs"/>
          <w:rtl/>
        </w:rPr>
        <w:t xml:space="preserve"> חשש גאווה ויוהרה, </w:t>
      </w:r>
      <w:r w:rsidR="00455DAF">
        <w:rPr>
          <w:rFonts w:hint="cs"/>
          <w:rtl/>
        </w:rPr>
        <w:t>שכן כך</w:t>
      </w:r>
      <w:r>
        <w:rPr>
          <w:rFonts w:hint="cs"/>
          <w:rtl/>
        </w:rPr>
        <w:t xml:space="preserve"> צריך לעשות מעיקר הדין. </w:t>
      </w:r>
      <w:r w:rsidR="00A66921">
        <w:rPr>
          <w:rFonts w:hint="cs"/>
          <w:rtl/>
        </w:rPr>
        <w:t>למרות דברי</w:t>
      </w:r>
      <w:r>
        <w:rPr>
          <w:rFonts w:hint="cs"/>
          <w:rtl/>
        </w:rPr>
        <w:t>ו</w:t>
      </w:r>
      <w:r w:rsidR="00A66921">
        <w:rPr>
          <w:rFonts w:hint="cs"/>
          <w:rtl/>
        </w:rPr>
        <w:t xml:space="preserve">, שאף הובאו להלכה בדברי </w:t>
      </w:r>
      <w:r w:rsidR="00A66921" w:rsidRPr="00A66921">
        <w:rPr>
          <w:rFonts w:hint="cs"/>
          <w:b/>
          <w:bCs/>
          <w:rtl/>
        </w:rPr>
        <w:t>המשנה ברורה</w:t>
      </w:r>
      <w:r w:rsidR="00A66921">
        <w:rPr>
          <w:rFonts w:hint="cs"/>
          <w:rtl/>
        </w:rPr>
        <w:t xml:space="preserve"> </w:t>
      </w:r>
      <w:r w:rsidR="00A66921">
        <w:rPr>
          <w:rFonts w:hint="cs"/>
          <w:sz w:val="18"/>
          <w:szCs w:val="18"/>
          <w:rtl/>
        </w:rPr>
        <w:t xml:space="preserve">(ביאור הלכה </w:t>
      </w:r>
      <w:r w:rsidR="00696796">
        <w:rPr>
          <w:rFonts w:hint="cs"/>
          <w:sz w:val="18"/>
          <w:szCs w:val="18"/>
          <w:rtl/>
        </w:rPr>
        <w:t xml:space="preserve">סי' </w:t>
      </w:r>
      <w:r w:rsidR="00A66921">
        <w:rPr>
          <w:rFonts w:hint="cs"/>
          <w:sz w:val="18"/>
          <w:szCs w:val="18"/>
          <w:rtl/>
        </w:rPr>
        <w:t>לז</w:t>
      </w:r>
      <w:r w:rsidR="00696796">
        <w:rPr>
          <w:rFonts w:hint="cs"/>
          <w:sz w:val="18"/>
          <w:szCs w:val="18"/>
          <w:rtl/>
        </w:rPr>
        <w:t xml:space="preserve">, </w:t>
      </w:r>
      <w:r w:rsidR="00A66921">
        <w:rPr>
          <w:rFonts w:hint="cs"/>
          <w:sz w:val="18"/>
          <w:szCs w:val="18"/>
          <w:rtl/>
        </w:rPr>
        <w:t>ד''ה מצותן)</w:t>
      </w:r>
      <w:r>
        <w:rPr>
          <w:rFonts w:hint="cs"/>
          <w:rtl/>
        </w:rPr>
        <w:t xml:space="preserve"> ששיבח את הלובשים תפילין כל היום</w:t>
      </w:r>
      <w:r w:rsidR="00A66921">
        <w:rPr>
          <w:rFonts w:hint="cs"/>
          <w:rtl/>
        </w:rPr>
        <w:t xml:space="preserve">, בפועל </w:t>
      </w:r>
      <w:r>
        <w:rPr>
          <w:rFonts w:hint="cs"/>
          <w:rtl/>
        </w:rPr>
        <w:t>נראה ש</w:t>
      </w:r>
      <w:r w:rsidR="00A66921">
        <w:rPr>
          <w:rFonts w:hint="cs"/>
          <w:rtl/>
        </w:rPr>
        <w:t xml:space="preserve">המנהג הרווח </w:t>
      </w:r>
      <w:r w:rsidR="00020C16">
        <w:rPr>
          <w:rFonts w:hint="cs"/>
          <w:rtl/>
        </w:rPr>
        <w:t xml:space="preserve">הוא </w:t>
      </w:r>
      <w:r w:rsidR="00A66921">
        <w:rPr>
          <w:rFonts w:hint="cs"/>
          <w:rtl/>
        </w:rPr>
        <w:t xml:space="preserve">לא להניח </w:t>
      </w:r>
      <w:r w:rsidR="00020C16">
        <w:rPr>
          <w:rFonts w:hint="cs"/>
          <w:rtl/>
        </w:rPr>
        <w:t xml:space="preserve">אותן כל היום </w:t>
      </w:r>
      <w:r w:rsidR="00CD6FD0">
        <w:rPr>
          <w:rFonts w:hint="cs"/>
          <w:rtl/>
        </w:rPr>
        <w:t>וכדעת השולחן ערוך</w:t>
      </w:r>
      <w:r w:rsidR="00A66921">
        <w:rPr>
          <w:rFonts w:hint="cs"/>
          <w:rtl/>
        </w:rPr>
        <w:t>.</w:t>
      </w:r>
      <w:r w:rsidR="00CD6FD0">
        <w:rPr>
          <w:rFonts w:hint="cs"/>
          <w:rtl/>
        </w:rPr>
        <w:t xml:space="preserve"> </w:t>
      </w:r>
    </w:p>
    <w:p w14:paraId="1E40CDBE" w14:textId="2294269E" w:rsidR="00C230C5" w:rsidRPr="00696796" w:rsidRDefault="00CD6FD0" w:rsidP="00224252">
      <w:pPr>
        <w:spacing w:after="100"/>
        <w:rPr>
          <w:sz w:val="18"/>
          <w:szCs w:val="18"/>
          <w:rtl/>
        </w:rPr>
      </w:pPr>
      <w:r>
        <w:rPr>
          <w:rFonts w:hint="cs"/>
          <w:rtl/>
        </w:rPr>
        <w:t xml:space="preserve">בעקבות התורה המזכירה </w:t>
      </w:r>
      <w:r w:rsidR="00EC5EE4">
        <w:rPr>
          <w:rFonts w:hint="cs"/>
          <w:rtl/>
        </w:rPr>
        <w:t>את מצוות התפילין, נעסוק השבוע במצווה זו</w:t>
      </w:r>
      <w:r w:rsidR="00224EAE">
        <w:rPr>
          <w:rFonts w:hint="cs"/>
          <w:rtl/>
        </w:rPr>
        <w:t xml:space="preserve">. נראה את </w:t>
      </w:r>
      <w:r w:rsidR="00EC5EE4">
        <w:rPr>
          <w:rFonts w:hint="cs"/>
          <w:rtl/>
        </w:rPr>
        <w:t>מחלוקת הפוסקים כיצד יש לה</w:t>
      </w:r>
      <w:r w:rsidR="00D42699">
        <w:rPr>
          <w:rFonts w:hint="cs"/>
          <w:rtl/>
        </w:rPr>
        <w:t>גדיר</w:t>
      </w:r>
      <w:r w:rsidR="00EC5EE4">
        <w:rPr>
          <w:rFonts w:hint="cs"/>
          <w:rtl/>
        </w:rPr>
        <w:t xml:space="preserve"> את היד החלשה עליה יש להניח תפילין</w:t>
      </w:r>
      <w:r w:rsidR="00020C16">
        <w:rPr>
          <w:rFonts w:hint="cs"/>
          <w:rtl/>
        </w:rPr>
        <w:t xml:space="preserve"> של יד,</w:t>
      </w:r>
      <w:r w:rsidR="00574C97">
        <w:rPr>
          <w:rFonts w:hint="cs"/>
          <w:rtl/>
        </w:rPr>
        <w:t xml:space="preserve"> האם הולכים אחר הכתיבה או אחר עשיית מלאכות, מה דעת המקובלים בעניין, </w:t>
      </w:r>
      <w:r w:rsidR="00256A77">
        <w:rPr>
          <w:rFonts w:hint="cs"/>
          <w:rtl/>
        </w:rPr>
        <w:t xml:space="preserve">ומה עושים במקרה בו אדם </w:t>
      </w:r>
      <w:r w:rsidR="00020C16">
        <w:rPr>
          <w:rFonts w:hint="cs"/>
          <w:rtl/>
        </w:rPr>
        <w:t>הינו</w:t>
      </w:r>
      <w:r w:rsidR="00256A77">
        <w:rPr>
          <w:rFonts w:hint="cs"/>
          <w:rtl/>
        </w:rPr>
        <w:t xml:space="preserve"> שמאלי, אך הכריחו אותו לכתוב ביד ימין (כפי שהיה נהוג בעבר בחלק מהמקומות)</w:t>
      </w:r>
      <w:r w:rsidR="00EC5EE4">
        <w:rPr>
          <w:rFonts w:hint="cs"/>
          <w:rtl/>
        </w:rPr>
        <w:t>.</w:t>
      </w:r>
      <w:r w:rsidR="00A66921">
        <w:rPr>
          <w:rFonts w:hint="cs"/>
          <w:rtl/>
        </w:rPr>
        <w:t xml:space="preserve"> </w:t>
      </w:r>
    </w:p>
    <w:p w14:paraId="66FCBD0A" w14:textId="3721A14E" w:rsidR="00C230C5" w:rsidRDefault="00C230C5" w:rsidP="007878B5">
      <w:pPr>
        <w:spacing w:after="80"/>
        <w:rPr>
          <w:b/>
          <w:bCs/>
          <w:u w:val="single"/>
          <w:rtl/>
        </w:rPr>
      </w:pPr>
      <w:r w:rsidRPr="00C230C5">
        <w:rPr>
          <w:rFonts w:hint="cs"/>
          <w:b/>
          <w:bCs/>
          <w:u w:val="single"/>
          <w:rtl/>
        </w:rPr>
        <w:t>מקור הדין</w:t>
      </w:r>
    </w:p>
    <w:p w14:paraId="1DDCBD5F" w14:textId="68DC51A6" w:rsidR="00C230C5" w:rsidRDefault="008A3660" w:rsidP="007878B5">
      <w:pPr>
        <w:spacing w:after="80"/>
        <w:rPr>
          <w:rtl/>
        </w:rPr>
      </w:pPr>
      <w:r>
        <w:rPr>
          <w:rFonts w:hint="cs"/>
          <w:rtl/>
        </w:rPr>
        <w:t xml:space="preserve">על </w:t>
      </w:r>
      <w:r w:rsidR="00C230C5">
        <w:rPr>
          <w:rFonts w:hint="cs"/>
          <w:rtl/>
        </w:rPr>
        <w:t>איז</w:t>
      </w:r>
      <w:r w:rsidR="0093245A">
        <w:rPr>
          <w:rFonts w:hint="cs"/>
          <w:rtl/>
        </w:rPr>
        <w:t>ו</w:t>
      </w:r>
      <w:r w:rsidR="00C230C5">
        <w:rPr>
          <w:rFonts w:hint="cs"/>
          <w:rtl/>
        </w:rPr>
        <w:t xml:space="preserve"> יד יש להניח תפילין?</w:t>
      </w:r>
      <w:r w:rsidR="00C230C5">
        <w:rPr>
          <w:rFonts w:hint="cs"/>
        </w:rPr>
        <w:t xml:space="preserve"> </w:t>
      </w:r>
      <w:r w:rsidR="00C230C5">
        <w:rPr>
          <w:rFonts w:hint="cs"/>
          <w:rtl/>
        </w:rPr>
        <w:t xml:space="preserve">הגמרא במסכת מנחות </w:t>
      </w:r>
      <w:r w:rsidR="00C230C5" w:rsidRPr="00C230C5">
        <w:rPr>
          <w:rFonts w:hint="cs"/>
          <w:sz w:val="18"/>
          <w:szCs w:val="18"/>
          <w:rtl/>
        </w:rPr>
        <w:t xml:space="preserve">(לו ע''ב) </w:t>
      </w:r>
      <w:r w:rsidR="00C230C5">
        <w:rPr>
          <w:rFonts w:hint="cs"/>
          <w:rtl/>
        </w:rPr>
        <w:t>לומדת מלשון התורה בפרשתנו 'וקשרתם לאות על ידך', שיש להניח את התפילין על היד החלשה</w:t>
      </w:r>
      <w:r w:rsidR="00981C66">
        <w:rPr>
          <w:rFonts w:hint="cs"/>
          <w:rtl/>
        </w:rPr>
        <w:t xml:space="preserve">, </w:t>
      </w:r>
      <w:r w:rsidR="00020C16">
        <w:rPr>
          <w:rFonts w:hint="cs"/>
          <w:rtl/>
        </w:rPr>
        <w:t>כש</w:t>
      </w:r>
      <w:r w:rsidR="00981C66">
        <w:rPr>
          <w:rFonts w:hint="cs"/>
          <w:rtl/>
        </w:rPr>
        <w:t>נקודת ה</w:t>
      </w:r>
      <w:r w:rsidR="00020C16">
        <w:rPr>
          <w:rFonts w:hint="cs"/>
          <w:rtl/>
        </w:rPr>
        <w:t>ה</w:t>
      </w:r>
      <w:r w:rsidR="00981C66">
        <w:rPr>
          <w:rFonts w:hint="cs"/>
          <w:rtl/>
        </w:rPr>
        <w:t>נחה</w:t>
      </w:r>
      <w:r w:rsidR="00C230C5">
        <w:rPr>
          <w:rFonts w:hint="cs"/>
          <w:rtl/>
        </w:rPr>
        <w:t xml:space="preserve"> </w:t>
      </w:r>
      <w:r w:rsidR="00981C66">
        <w:rPr>
          <w:rFonts w:hint="cs"/>
          <w:rtl/>
        </w:rPr>
        <w:t>ש</w:t>
      </w:r>
      <w:r w:rsidR="00C230C5">
        <w:rPr>
          <w:rFonts w:hint="cs"/>
          <w:rtl/>
        </w:rPr>
        <w:t xml:space="preserve">לרוב האנשים </w:t>
      </w:r>
      <w:r w:rsidR="00981C66">
        <w:rPr>
          <w:rFonts w:hint="cs"/>
          <w:rtl/>
        </w:rPr>
        <w:t>מדובר ב</w:t>
      </w:r>
      <w:r w:rsidR="00C230C5">
        <w:rPr>
          <w:rFonts w:hint="cs"/>
          <w:rtl/>
        </w:rPr>
        <w:t>יד שמאל. בביאור הדרך ממנה למדים מהפסוק שיש להניח על היד החלשה נחלקו התנאים והאמוראים</w:t>
      </w:r>
      <w:r w:rsidR="006E7254">
        <w:rPr>
          <w:rFonts w:hint="cs"/>
          <w:rtl/>
        </w:rPr>
        <w:t>,</w:t>
      </w:r>
      <w:r w:rsidR="00C230C5">
        <w:rPr>
          <w:rFonts w:hint="cs"/>
          <w:rtl/>
        </w:rPr>
        <w:t xml:space="preserve"> והוצעו שלוש אפשרויות:</w:t>
      </w:r>
    </w:p>
    <w:p w14:paraId="69DE8CB1" w14:textId="2CC80D0E" w:rsidR="001E5710" w:rsidRDefault="006F76A6" w:rsidP="007878B5">
      <w:pPr>
        <w:spacing w:after="80"/>
        <w:rPr>
          <w:rtl/>
        </w:rPr>
      </w:pPr>
      <w:r w:rsidRPr="00D169DC">
        <w:rPr>
          <w:rFonts w:hint="cs"/>
          <w:b/>
          <w:bCs/>
          <w:rtl/>
        </w:rPr>
        <w:t>א.</w:t>
      </w:r>
      <w:r w:rsidR="00983DCA">
        <w:rPr>
          <w:rFonts w:hint="cs"/>
          <w:rtl/>
        </w:rPr>
        <w:t xml:space="preserve"> תנא קמא</w:t>
      </w:r>
      <w:r w:rsidR="00B2423F">
        <w:rPr>
          <w:rFonts w:hint="cs"/>
          <w:rtl/>
        </w:rPr>
        <w:t xml:space="preserve"> למד זאת מכך שבדרך כלל</w:t>
      </w:r>
      <w:r w:rsidR="00983DCA">
        <w:rPr>
          <w:rFonts w:hint="cs"/>
          <w:rtl/>
        </w:rPr>
        <w:t xml:space="preserve"> המילה </w:t>
      </w:r>
      <w:r w:rsidR="00B15247">
        <w:rPr>
          <w:rFonts w:hint="cs"/>
          <w:rtl/>
        </w:rPr>
        <w:t>'</w:t>
      </w:r>
      <w:r w:rsidR="00983DCA">
        <w:rPr>
          <w:rFonts w:hint="cs"/>
          <w:rtl/>
        </w:rPr>
        <w:t>י</w:t>
      </w:r>
      <w:r w:rsidR="00B15247">
        <w:rPr>
          <w:rFonts w:hint="cs"/>
          <w:rtl/>
        </w:rPr>
        <w:t>ד'</w:t>
      </w:r>
      <w:r w:rsidR="00983DCA">
        <w:rPr>
          <w:rFonts w:hint="cs"/>
          <w:rtl/>
        </w:rPr>
        <w:t xml:space="preserve"> </w:t>
      </w:r>
      <w:r w:rsidR="00B15247">
        <w:rPr>
          <w:rFonts w:hint="cs"/>
          <w:rtl/>
        </w:rPr>
        <w:t>בתנ''ך מצביעה על יד שמאל, כמו בפסוק</w:t>
      </w:r>
      <w:r w:rsidR="00FE3276">
        <w:rPr>
          <w:rFonts w:hint="cs"/>
          <w:rtl/>
        </w:rPr>
        <w:t xml:space="preserve"> בישעיהו</w:t>
      </w:r>
      <w:r w:rsidR="00B15247">
        <w:rPr>
          <w:rFonts w:hint="cs"/>
          <w:rtl/>
        </w:rPr>
        <w:t xml:space="preserve"> </w:t>
      </w:r>
      <w:r w:rsidR="00176E35">
        <w:rPr>
          <w:rFonts w:hint="cs"/>
          <w:rtl/>
        </w:rPr>
        <w:t>''</w:t>
      </w:r>
      <w:r w:rsidR="00B15247">
        <w:rPr>
          <w:rFonts w:hint="cs"/>
          <w:rtl/>
        </w:rPr>
        <w:t xml:space="preserve">ידי ייסדה ארץ וימיני </w:t>
      </w:r>
      <w:r w:rsidR="00274E3C">
        <w:rPr>
          <w:rFonts w:hint="cs"/>
          <w:rtl/>
        </w:rPr>
        <w:t>ט</w:t>
      </w:r>
      <w:r w:rsidR="00B15247">
        <w:rPr>
          <w:rFonts w:hint="cs"/>
          <w:rtl/>
        </w:rPr>
        <w:t>פחה שמים</w:t>
      </w:r>
      <w:r w:rsidR="00176E35">
        <w:rPr>
          <w:rFonts w:hint="cs"/>
          <w:rtl/>
        </w:rPr>
        <w:t>''</w:t>
      </w:r>
      <w:r w:rsidR="00B15247">
        <w:rPr>
          <w:rFonts w:hint="cs"/>
          <w:rtl/>
        </w:rPr>
        <w:t>.</w:t>
      </w:r>
      <w:r w:rsidR="00FE3276">
        <w:rPr>
          <w:rFonts w:hint="cs"/>
          <w:rtl/>
        </w:rPr>
        <w:t xml:space="preserve"> </w:t>
      </w:r>
      <w:r w:rsidR="00DF7412" w:rsidRPr="00D169DC">
        <w:rPr>
          <w:rFonts w:hint="cs"/>
          <w:b/>
          <w:bCs/>
          <w:rtl/>
        </w:rPr>
        <w:t>ב.</w:t>
      </w:r>
      <w:r w:rsidR="00DF7412" w:rsidRPr="00DF7412">
        <w:rPr>
          <w:rFonts w:hint="cs"/>
          <w:rtl/>
        </w:rPr>
        <w:t xml:space="preserve"> </w:t>
      </w:r>
      <w:r w:rsidR="00FE3276">
        <w:rPr>
          <w:rFonts w:hint="cs"/>
          <w:rtl/>
        </w:rPr>
        <w:t>רב אשי</w:t>
      </w:r>
      <w:r w:rsidR="00DF7412">
        <w:rPr>
          <w:rFonts w:hint="cs"/>
          <w:rtl/>
        </w:rPr>
        <w:t xml:space="preserve"> </w:t>
      </w:r>
      <w:r w:rsidR="001E5710">
        <w:rPr>
          <w:rFonts w:hint="cs"/>
          <w:rtl/>
        </w:rPr>
        <w:t>חלק ו</w:t>
      </w:r>
      <w:r w:rsidR="00DF7412">
        <w:rPr>
          <w:rFonts w:hint="cs"/>
          <w:rtl/>
        </w:rPr>
        <w:t xml:space="preserve">למד דין זה מהפסוק </w:t>
      </w:r>
      <w:r w:rsidR="00FE3276">
        <w:rPr>
          <w:rFonts w:hint="cs"/>
          <w:rtl/>
        </w:rPr>
        <w:t>בפרשת ב</w:t>
      </w:r>
      <w:r w:rsidR="006E2090">
        <w:rPr>
          <w:rFonts w:hint="cs"/>
          <w:rtl/>
        </w:rPr>
        <w:t xml:space="preserve">א </w:t>
      </w:r>
      <w:r w:rsidR="006E2090">
        <w:rPr>
          <w:rFonts w:hint="cs"/>
          <w:sz w:val="18"/>
          <w:szCs w:val="18"/>
          <w:rtl/>
        </w:rPr>
        <w:t>(יג, טז)</w:t>
      </w:r>
      <w:r w:rsidR="00FE3276">
        <w:rPr>
          <w:rFonts w:hint="cs"/>
          <w:rtl/>
        </w:rPr>
        <w:t xml:space="preserve">, </w:t>
      </w:r>
      <w:r w:rsidR="001E5710">
        <w:rPr>
          <w:rFonts w:hint="cs"/>
          <w:rtl/>
        </w:rPr>
        <w:t>שכ</w:t>
      </w:r>
      <w:r w:rsidR="00020C16">
        <w:rPr>
          <w:rFonts w:hint="cs"/>
          <w:rtl/>
        </w:rPr>
        <w:t>שהתורה</w:t>
      </w:r>
      <w:r w:rsidR="001E5710">
        <w:rPr>
          <w:rFonts w:hint="cs"/>
          <w:rtl/>
        </w:rPr>
        <w:t xml:space="preserve"> </w:t>
      </w:r>
      <w:r w:rsidR="0087255F">
        <w:rPr>
          <w:rFonts w:hint="cs"/>
          <w:rtl/>
        </w:rPr>
        <w:t>מורה</w:t>
      </w:r>
      <w:r w:rsidR="001E5710">
        <w:rPr>
          <w:rFonts w:hint="cs"/>
          <w:rtl/>
        </w:rPr>
        <w:t xml:space="preserve"> שיש לקשור את התפילין על היד </w:t>
      </w:r>
      <w:r w:rsidR="00020C16">
        <w:rPr>
          <w:rFonts w:hint="cs"/>
          <w:rtl/>
        </w:rPr>
        <w:t xml:space="preserve">היא </w:t>
      </w:r>
      <w:r w:rsidR="001E5710">
        <w:rPr>
          <w:rFonts w:hint="cs"/>
          <w:rtl/>
        </w:rPr>
        <w:t>משתמש</w:t>
      </w:r>
      <w:r w:rsidR="00020C16">
        <w:rPr>
          <w:rFonts w:hint="cs"/>
          <w:rtl/>
        </w:rPr>
        <w:t>ת</w:t>
      </w:r>
      <w:r w:rsidR="001E5710">
        <w:rPr>
          <w:rFonts w:hint="cs"/>
          <w:rtl/>
        </w:rPr>
        <w:t xml:space="preserve"> </w:t>
      </w:r>
      <w:r w:rsidR="00E91968">
        <w:rPr>
          <w:rFonts w:hint="cs"/>
          <w:rtl/>
        </w:rPr>
        <w:t>ב</w:t>
      </w:r>
      <w:r w:rsidR="001E5710">
        <w:rPr>
          <w:rFonts w:hint="cs"/>
          <w:rtl/>
        </w:rPr>
        <w:t xml:space="preserve">לשון </w:t>
      </w:r>
      <w:r w:rsidR="00E91968">
        <w:rPr>
          <w:rFonts w:hint="cs"/>
          <w:rtl/>
        </w:rPr>
        <w:t>'</w:t>
      </w:r>
      <w:r w:rsidR="001E5710">
        <w:rPr>
          <w:rFonts w:hint="cs"/>
          <w:rtl/>
        </w:rPr>
        <w:t>ידכה</w:t>
      </w:r>
      <w:r w:rsidR="00E91968">
        <w:rPr>
          <w:rFonts w:hint="cs"/>
          <w:rtl/>
        </w:rPr>
        <w:t>'</w:t>
      </w:r>
      <w:r w:rsidR="001E5710">
        <w:rPr>
          <w:rFonts w:hint="cs"/>
          <w:rtl/>
        </w:rPr>
        <w:t xml:space="preserve"> </w:t>
      </w:r>
      <w:r w:rsidR="00132912" w:rsidRPr="00132912">
        <w:rPr>
          <w:rFonts w:hint="cs"/>
          <w:sz w:val="18"/>
          <w:szCs w:val="18"/>
          <w:rtl/>
        </w:rPr>
        <w:t>(</w:t>
      </w:r>
      <w:r w:rsidR="00B16F98" w:rsidRPr="00132912">
        <w:rPr>
          <w:rFonts w:hint="cs"/>
          <w:sz w:val="18"/>
          <w:szCs w:val="18"/>
          <w:rtl/>
        </w:rPr>
        <w:t>'</w:t>
      </w:r>
      <w:r w:rsidR="00FE3276" w:rsidRPr="00132912">
        <w:rPr>
          <w:rFonts w:hint="cs"/>
          <w:sz w:val="18"/>
          <w:szCs w:val="18"/>
          <w:rtl/>
        </w:rPr>
        <w:t>וקשרתם לאות על 'ידכה'</w:t>
      </w:r>
      <w:r w:rsidR="00132912">
        <w:rPr>
          <w:rFonts w:hint="cs"/>
          <w:sz w:val="18"/>
          <w:szCs w:val="18"/>
          <w:rtl/>
        </w:rPr>
        <w:t>)</w:t>
      </w:r>
      <w:r w:rsidR="00FE3276" w:rsidRPr="00132912">
        <w:rPr>
          <w:rFonts w:hint="cs"/>
          <w:sz w:val="18"/>
          <w:szCs w:val="18"/>
          <w:rtl/>
        </w:rPr>
        <w:t xml:space="preserve"> </w:t>
      </w:r>
      <w:r w:rsidR="00FE3276">
        <w:rPr>
          <w:rFonts w:hint="cs"/>
          <w:rtl/>
        </w:rPr>
        <w:t xml:space="preserve">- משמע </w:t>
      </w:r>
      <w:r w:rsidR="003B0DE1">
        <w:rPr>
          <w:rFonts w:hint="cs"/>
          <w:rtl/>
        </w:rPr>
        <w:t xml:space="preserve">שמניחים </w:t>
      </w:r>
      <w:r w:rsidR="00FE3276">
        <w:rPr>
          <w:rFonts w:hint="cs"/>
          <w:rtl/>
        </w:rPr>
        <w:t>על היד הכהה, החלשה</w:t>
      </w:r>
      <w:r w:rsidR="00471B6A">
        <w:rPr>
          <w:rFonts w:hint="cs"/>
          <w:rtl/>
        </w:rPr>
        <w:t>, שבדרך כלל היא יד שמאל</w:t>
      </w:r>
      <w:r w:rsidR="00FE3276">
        <w:rPr>
          <w:rFonts w:hint="cs"/>
          <w:rtl/>
        </w:rPr>
        <w:t>.</w:t>
      </w:r>
      <w:r w:rsidR="00B15247">
        <w:rPr>
          <w:rFonts w:hint="cs"/>
          <w:rtl/>
        </w:rPr>
        <w:t xml:space="preserve"> </w:t>
      </w:r>
    </w:p>
    <w:p w14:paraId="57D74B36" w14:textId="1D057831" w:rsidR="003B0DE1" w:rsidRDefault="00700FB9" w:rsidP="007878B5">
      <w:pPr>
        <w:spacing w:after="80"/>
        <w:rPr>
          <w:rtl/>
        </w:rPr>
      </w:pPr>
      <w:r w:rsidRPr="00D169DC">
        <w:rPr>
          <w:rFonts w:hint="cs"/>
          <w:b/>
          <w:bCs/>
          <w:rtl/>
        </w:rPr>
        <w:t>ג.</w:t>
      </w:r>
      <w:r>
        <w:rPr>
          <w:rFonts w:hint="cs"/>
          <w:b/>
          <w:bCs/>
          <w:rtl/>
        </w:rPr>
        <w:t xml:space="preserve"> </w:t>
      </w:r>
      <w:r w:rsidR="00274E3C">
        <w:rPr>
          <w:rFonts w:hint="cs"/>
          <w:rtl/>
        </w:rPr>
        <w:t>רבי יוחנן</w:t>
      </w:r>
      <w:r>
        <w:rPr>
          <w:rFonts w:hint="cs"/>
          <w:rtl/>
        </w:rPr>
        <w:t xml:space="preserve"> בדעה שלישית סבר</w:t>
      </w:r>
      <w:r w:rsidR="009A0049">
        <w:rPr>
          <w:rFonts w:hint="cs"/>
          <w:rtl/>
        </w:rPr>
        <w:t>, שיש להוכיח זאת</w:t>
      </w:r>
      <w:r w:rsidR="00274E3C">
        <w:rPr>
          <w:rFonts w:hint="cs"/>
          <w:rtl/>
        </w:rPr>
        <w:t xml:space="preserve"> </w:t>
      </w:r>
      <w:r w:rsidR="00020C16">
        <w:rPr>
          <w:rFonts w:hint="cs"/>
          <w:rtl/>
        </w:rPr>
        <w:t>על דרך ההקשה.</w:t>
      </w:r>
      <w:r w:rsidR="0069444E">
        <w:rPr>
          <w:rFonts w:hint="cs"/>
          <w:rtl/>
        </w:rPr>
        <w:t xml:space="preserve"> </w:t>
      </w:r>
      <w:r w:rsidR="009A0049">
        <w:rPr>
          <w:rFonts w:hint="cs"/>
          <w:rtl/>
        </w:rPr>
        <w:t>בפרשיית</w:t>
      </w:r>
      <w:r w:rsidR="0069444E">
        <w:rPr>
          <w:rFonts w:hint="cs"/>
          <w:rtl/>
        </w:rPr>
        <w:t xml:space="preserve"> </w:t>
      </w:r>
      <w:r w:rsidR="009A0049">
        <w:rPr>
          <w:rFonts w:hint="cs"/>
          <w:rtl/>
        </w:rPr>
        <w:t>ה</w:t>
      </w:r>
      <w:r w:rsidR="0069444E">
        <w:rPr>
          <w:rFonts w:hint="cs"/>
          <w:rtl/>
        </w:rPr>
        <w:t xml:space="preserve">תפילין </w:t>
      </w:r>
      <w:r w:rsidR="007305ED">
        <w:rPr>
          <w:rFonts w:hint="cs"/>
          <w:rtl/>
        </w:rPr>
        <w:t xml:space="preserve">בפרשת </w:t>
      </w:r>
      <w:r w:rsidR="0069444E">
        <w:rPr>
          <w:rFonts w:hint="cs"/>
          <w:rtl/>
        </w:rPr>
        <w:t xml:space="preserve">ואתחנן </w:t>
      </w:r>
      <w:r w:rsidR="0069444E">
        <w:rPr>
          <w:rFonts w:hint="cs"/>
          <w:sz w:val="18"/>
          <w:szCs w:val="18"/>
          <w:rtl/>
        </w:rPr>
        <w:t xml:space="preserve">(ו, ח) </w:t>
      </w:r>
      <w:r w:rsidR="00020C16">
        <w:rPr>
          <w:rFonts w:hint="cs"/>
          <w:rtl/>
        </w:rPr>
        <w:t xml:space="preserve">כתוב </w:t>
      </w:r>
      <w:r w:rsidR="00274E3C">
        <w:rPr>
          <w:rFonts w:hint="cs"/>
          <w:rtl/>
        </w:rPr>
        <w:t xml:space="preserve"> </w:t>
      </w:r>
      <w:r w:rsidR="00A303FC" w:rsidRPr="009A0049">
        <w:rPr>
          <w:rFonts w:hint="cs"/>
          <w:rtl/>
        </w:rPr>
        <w:t>'</w:t>
      </w:r>
      <w:r w:rsidR="00274E3C" w:rsidRPr="009A0049">
        <w:rPr>
          <w:rFonts w:hint="cs"/>
          <w:rtl/>
        </w:rPr>
        <w:t>וקשרתם</w:t>
      </w:r>
      <w:r w:rsidR="0069444E" w:rsidRPr="009A0049">
        <w:rPr>
          <w:rFonts w:hint="cs"/>
          <w:rtl/>
        </w:rPr>
        <w:t xml:space="preserve"> לאות על ידך</w:t>
      </w:r>
      <w:r w:rsidR="00A303FC" w:rsidRPr="009A0049">
        <w:rPr>
          <w:rFonts w:hint="cs"/>
          <w:rtl/>
        </w:rPr>
        <w:t>'... '</w:t>
      </w:r>
      <w:r w:rsidR="00274E3C" w:rsidRPr="009A0049">
        <w:rPr>
          <w:rFonts w:hint="cs"/>
          <w:rtl/>
        </w:rPr>
        <w:t>וכתבתם</w:t>
      </w:r>
      <w:r w:rsidR="00A303FC" w:rsidRPr="009A0049">
        <w:rPr>
          <w:rFonts w:hint="cs"/>
          <w:rtl/>
        </w:rPr>
        <w:t xml:space="preserve"> על מזוזות ביתך'</w:t>
      </w:r>
      <w:r w:rsidR="00274E3C" w:rsidRPr="00020C16">
        <w:rPr>
          <w:rFonts w:hint="cs"/>
          <w:rtl/>
        </w:rPr>
        <w:t>,</w:t>
      </w:r>
      <w:r w:rsidR="00274E3C">
        <w:rPr>
          <w:rFonts w:hint="cs"/>
          <w:rtl/>
        </w:rPr>
        <w:t xml:space="preserve"> </w:t>
      </w:r>
      <w:r w:rsidR="003C7234">
        <w:rPr>
          <w:rFonts w:hint="cs"/>
          <w:rtl/>
        </w:rPr>
        <w:t xml:space="preserve">כשם שכתיבה </w:t>
      </w:r>
      <w:r w:rsidR="005B7A25">
        <w:rPr>
          <w:rFonts w:hint="cs"/>
          <w:rtl/>
        </w:rPr>
        <w:t xml:space="preserve">אצל רוב העולם </w:t>
      </w:r>
      <w:r w:rsidR="00F37DFC">
        <w:rPr>
          <w:rFonts w:hint="cs"/>
          <w:rtl/>
        </w:rPr>
        <w:t xml:space="preserve">על </w:t>
      </w:r>
      <w:r w:rsidR="003C7234">
        <w:rPr>
          <w:rFonts w:hint="cs"/>
          <w:rtl/>
        </w:rPr>
        <w:t xml:space="preserve">יד ימין, כך הקשירה </w:t>
      </w:r>
      <w:r w:rsidR="008058CF">
        <w:rPr>
          <w:rFonts w:hint="cs"/>
          <w:rtl/>
        </w:rPr>
        <w:t xml:space="preserve">של התפילין </w:t>
      </w:r>
      <w:r w:rsidR="00263DAC">
        <w:rPr>
          <w:rFonts w:hint="cs"/>
          <w:rtl/>
        </w:rPr>
        <w:t xml:space="preserve">צריכה להתבצע </w:t>
      </w:r>
      <w:r w:rsidR="003C7234">
        <w:rPr>
          <w:rFonts w:hint="cs"/>
          <w:rtl/>
        </w:rPr>
        <w:t>באמצעות יד ימין, משמע ש</w:t>
      </w:r>
      <w:r w:rsidR="0087506D">
        <w:rPr>
          <w:rFonts w:hint="cs"/>
          <w:rtl/>
        </w:rPr>
        <w:t xml:space="preserve">ההנחה </w:t>
      </w:r>
      <w:r w:rsidR="003C7234">
        <w:rPr>
          <w:rFonts w:hint="cs"/>
          <w:rtl/>
        </w:rPr>
        <w:t xml:space="preserve">על </w:t>
      </w:r>
      <w:r w:rsidR="0087506D">
        <w:rPr>
          <w:rFonts w:hint="cs"/>
          <w:rtl/>
        </w:rPr>
        <w:t xml:space="preserve">יד </w:t>
      </w:r>
      <w:r w:rsidR="003C7234">
        <w:rPr>
          <w:rFonts w:hint="cs"/>
          <w:rtl/>
        </w:rPr>
        <w:t>שמאל.</w:t>
      </w:r>
    </w:p>
    <w:p w14:paraId="039BB4E1" w14:textId="18FAD463" w:rsidR="001B6808" w:rsidRDefault="0018314E" w:rsidP="007878B5">
      <w:pPr>
        <w:spacing w:after="80"/>
        <w:rPr>
          <w:rtl/>
        </w:rPr>
      </w:pPr>
      <w:r>
        <w:rPr>
          <w:rFonts w:hint="cs"/>
          <w:rtl/>
        </w:rPr>
        <w:t>על אף</w:t>
      </w:r>
      <w:r w:rsidR="00A85C61">
        <w:rPr>
          <w:rFonts w:hint="cs"/>
          <w:rtl/>
        </w:rPr>
        <w:t xml:space="preserve"> ההבדלים בין הלימודים</w:t>
      </w:r>
      <w:r w:rsidR="0098048E">
        <w:rPr>
          <w:rFonts w:hint="cs"/>
          <w:rtl/>
        </w:rPr>
        <w:t>,</w:t>
      </w:r>
      <w:r w:rsidR="00D2244B">
        <w:rPr>
          <w:rFonts w:hint="cs"/>
          <w:rtl/>
        </w:rPr>
        <w:t xml:space="preserve"> </w:t>
      </w:r>
      <w:r w:rsidR="00D2244B">
        <w:rPr>
          <w:rFonts w:hint="cs"/>
          <w:b/>
          <w:bCs/>
          <w:rtl/>
        </w:rPr>
        <w:t>ב</w:t>
      </w:r>
      <w:r w:rsidR="001B6808" w:rsidRPr="003B0DE1">
        <w:rPr>
          <w:rFonts w:hint="cs"/>
          <w:b/>
          <w:bCs/>
          <w:rtl/>
        </w:rPr>
        <w:t xml:space="preserve">חוט השני </w:t>
      </w:r>
      <w:r w:rsidR="001B6808" w:rsidRPr="003B0DE1">
        <w:rPr>
          <w:rFonts w:hint="cs"/>
          <w:sz w:val="18"/>
          <w:szCs w:val="18"/>
          <w:rtl/>
        </w:rPr>
        <w:t>(סי' כח)</w:t>
      </w:r>
      <w:r w:rsidR="001B6808">
        <w:rPr>
          <w:rFonts w:hint="cs"/>
          <w:b/>
          <w:bCs/>
          <w:sz w:val="18"/>
          <w:szCs w:val="18"/>
          <w:rtl/>
        </w:rPr>
        <w:t xml:space="preserve"> </w:t>
      </w:r>
      <w:r w:rsidR="001B6808" w:rsidRPr="003B0DE1">
        <w:rPr>
          <w:rFonts w:hint="cs"/>
          <w:b/>
          <w:bCs/>
          <w:rtl/>
        </w:rPr>
        <w:t>והמשנה ברורה</w:t>
      </w:r>
      <w:r w:rsidR="001B6808">
        <w:rPr>
          <w:rFonts w:hint="cs"/>
          <w:rtl/>
        </w:rPr>
        <w:t xml:space="preserve"> </w:t>
      </w:r>
      <w:r w:rsidR="001B6808">
        <w:rPr>
          <w:rFonts w:hint="cs"/>
          <w:sz w:val="18"/>
          <w:szCs w:val="18"/>
          <w:rtl/>
        </w:rPr>
        <w:t xml:space="preserve">(כז, א) </w:t>
      </w:r>
      <w:r w:rsidR="008D1419">
        <w:rPr>
          <w:rFonts w:hint="cs"/>
          <w:rtl/>
        </w:rPr>
        <w:t>פסקו ש</w:t>
      </w:r>
      <w:r w:rsidR="001B6808">
        <w:rPr>
          <w:rFonts w:hint="cs"/>
          <w:rtl/>
        </w:rPr>
        <w:t xml:space="preserve">המניח על ידו </w:t>
      </w:r>
      <w:r w:rsidR="00020C16">
        <w:rPr>
          <w:rFonts w:hint="cs"/>
          <w:rtl/>
        </w:rPr>
        <w:t>ה</w:t>
      </w:r>
      <w:r w:rsidR="001B6808">
        <w:rPr>
          <w:rFonts w:hint="cs"/>
          <w:rtl/>
        </w:rPr>
        <w:t xml:space="preserve">חזקה אינו יוצא ידי חובה, כיוון שהמחלוקת היא כיצד התורה דורשת שתתבצע ההנחה, ולא כיצד חכמים </w:t>
      </w:r>
      <w:r w:rsidR="005C2A6D">
        <w:rPr>
          <w:rFonts w:hint="cs"/>
          <w:rtl/>
        </w:rPr>
        <w:t>דרשו</w:t>
      </w:r>
      <w:r w:rsidR="001B6808">
        <w:rPr>
          <w:rFonts w:hint="cs"/>
          <w:rtl/>
        </w:rPr>
        <w:t xml:space="preserve">, </w:t>
      </w:r>
      <w:r w:rsidR="009A0049">
        <w:rPr>
          <w:rFonts w:hint="cs"/>
          <w:rtl/>
        </w:rPr>
        <w:t xml:space="preserve">שאז </w:t>
      </w:r>
      <w:r w:rsidR="001B6808">
        <w:rPr>
          <w:rFonts w:hint="cs"/>
          <w:rtl/>
        </w:rPr>
        <w:t>היה מקום לומר שהמניח על ידו חזקה ייצא ידי חובה מדאורייתא</w:t>
      </w:r>
      <w:r w:rsidR="00C02E9D">
        <w:rPr>
          <w:rFonts w:hint="cs"/>
          <w:rtl/>
        </w:rPr>
        <w:t xml:space="preserve">, וזאת בניגוד </w:t>
      </w:r>
      <w:r w:rsidR="00C02E9D" w:rsidRPr="00C02E9D">
        <w:rPr>
          <w:rFonts w:hint="cs"/>
          <w:b/>
          <w:bCs/>
          <w:rtl/>
        </w:rPr>
        <w:t>ל</w:t>
      </w:r>
      <w:r w:rsidR="006F76A6" w:rsidRPr="00C02E9D">
        <w:rPr>
          <w:rFonts w:hint="cs"/>
          <w:b/>
          <w:bCs/>
          <w:rtl/>
        </w:rPr>
        <w:t>בית</w:t>
      </w:r>
      <w:r w:rsidR="006F76A6">
        <w:rPr>
          <w:rFonts w:hint="cs"/>
          <w:rtl/>
        </w:rPr>
        <w:t xml:space="preserve"> </w:t>
      </w:r>
      <w:r w:rsidR="006F76A6" w:rsidRPr="00C02E9D">
        <w:rPr>
          <w:rFonts w:hint="cs"/>
          <w:b/>
          <w:bCs/>
          <w:rtl/>
        </w:rPr>
        <w:t>יעקב</w:t>
      </w:r>
      <w:r w:rsidR="006F76A6">
        <w:rPr>
          <w:rFonts w:hint="cs"/>
          <w:rtl/>
        </w:rPr>
        <w:t xml:space="preserve"> </w:t>
      </w:r>
      <w:r w:rsidR="00C02E9D">
        <w:rPr>
          <w:rFonts w:hint="cs"/>
          <w:sz w:val="18"/>
          <w:szCs w:val="18"/>
          <w:rtl/>
        </w:rPr>
        <w:t xml:space="preserve">(דרכי תשובה שם) </w:t>
      </w:r>
      <w:r w:rsidR="00C02E9D">
        <w:rPr>
          <w:rFonts w:hint="cs"/>
          <w:rtl/>
        </w:rPr>
        <w:t>שסבר</w:t>
      </w:r>
      <w:r w:rsidR="005C2A6D">
        <w:rPr>
          <w:rFonts w:hint="cs"/>
          <w:rtl/>
        </w:rPr>
        <w:t xml:space="preserve"> שהמניח על ידו החזקה</w:t>
      </w:r>
      <w:r w:rsidR="00C02E9D">
        <w:rPr>
          <w:rFonts w:hint="cs"/>
          <w:rtl/>
        </w:rPr>
        <w:t xml:space="preserve"> י</w:t>
      </w:r>
      <w:r w:rsidR="005C2A6D">
        <w:rPr>
          <w:rFonts w:hint="cs"/>
          <w:rtl/>
        </w:rPr>
        <w:t>ו</w:t>
      </w:r>
      <w:r w:rsidR="00C02E9D">
        <w:rPr>
          <w:rFonts w:hint="cs"/>
          <w:rtl/>
        </w:rPr>
        <w:t xml:space="preserve">צא ידי חובה בדיעבד </w:t>
      </w:r>
      <w:r w:rsidR="001B6808">
        <w:rPr>
          <w:rFonts w:hint="cs"/>
          <w:sz w:val="18"/>
          <w:szCs w:val="18"/>
          <w:rtl/>
        </w:rPr>
        <w:t>(ועיין הערה</w:t>
      </w:r>
      <w:r w:rsidR="001B6808" w:rsidRPr="001168AB">
        <w:rPr>
          <w:rStyle w:val="a5"/>
          <w:rtl/>
        </w:rPr>
        <w:footnoteReference w:id="2"/>
      </w:r>
      <w:r w:rsidR="001B6808">
        <w:rPr>
          <w:rFonts w:hint="cs"/>
          <w:sz w:val="18"/>
          <w:szCs w:val="18"/>
          <w:rtl/>
        </w:rPr>
        <w:t>)</w:t>
      </w:r>
      <w:r w:rsidR="001B6808">
        <w:rPr>
          <w:rFonts w:hint="cs"/>
          <w:rtl/>
        </w:rPr>
        <w:t>.</w:t>
      </w:r>
    </w:p>
    <w:p w14:paraId="51A00990" w14:textId="0DDDDEE2" w:rsidR="001B6808" w:rsidRPr="00C02E9D" w:rsidRDefault="00C02E9D" w:rsidP="007878B5">
      <w:pPr>
        <w:spacing w:after="80"/>
        <w:rPr>
          <w:u w:val="single"/>
          <w:rtl/>
        </w:rPr>
      </w:pPr>
      <w:r w:rsidRPr="00C02E9D">
        <w:rPr>
          <w:rFonts w:hint="cs"/>
          <w:u w:val="single"/>
          <w:rtl/>
        </w:rPr>
        <w:t>מחלוקת הראשונים</w:t>
      </w:r>
    </w:p>
    <w:p w14:paraId="66F30E92" w14:textId="0449AFF3" w:rsidR="00971FBB" w:rsidRDefault="00C02E9D" w:rsidP="007878B5">
      <w:pPr>
        <w:spacing w:after="80"/>
        <w:rPr>
          <w:rtl/>
        </w:rPr>
      </w:pPr>
      <w:r>
        <w:rPr>
          <w:rFonts w:hint="cs"/>
          <w:rtl/>
        </w:rPr>
        <w:t>להלכה נפסק ש</w:t>
      </w:r>
      <w:r w:rsidR="00971FBB">
        <w:rPr>
          <w:rFonts w:hint="cs"/>
          <w:rtl/>
        </w:rPr>
        <w:t xml:space="preserve">המניח על ידו </w:t>
      </w:r>
      <w:r>
        <w:rPr>
          <w:rFonts w:hint="cs"/>
          <w:rtl/>
        </w:rPr>
        <w:t>החזקה אינו י</w:t>
      </w:r>
      <w:r w:rsidR="005C2A6D">
        <w:rPr>
          <w:rFonts w:hint="cs"/>
          <w:rtl/>
        </w:rPr>
        <w:t>ו</w:t>
      </w:r>
      <w:r>
        <w:rPr>
          <w:rFonts w:hint="cs"/>
          <w:rtl/>
        </w:rPr>
        <w:t>צא ידי חובה כלל, אלא שנחלקו הראשונים</w:t>
      </w:r>
      <w:r w:rsidR="00D875D4">
        <w:rPr>
          <w:rFonts w:hint="cs"/>
          <w:rtl/>
        </w:rPr>
        <w:t xml:space="preserve"> מה נחשבת </w:t>
      </w:r>
      <w:r w:rsidR="00CD0175">
        <w:rPr>
          <w:rFonts w:hint="cs"/>
          <w:rtl/>
        </w:rPr>
        <w:t xml:space="preserve">היד </w:t>
      </w:r>
      <w:r w:rsidR="00D875D4">
        <w:rPr>
          <w:rFonts w:hint="cs"/>
          <w:rtl/>
        </w:rPr>
        <w:t>החלשה. וודאי ש</w:t>
      </w:r>
      <w:r w:rsidR="00E53D06">
        <w:rPr>
          <w:rFonts w:hint="cs"/>
          <w:rtl/>
        </w:rPr>
        <w:t xml:space="preserve">במקרה בו אדם </w:t>
      </w:r>
      <w:r w:rsidR="00D875D4">
        <w:rPr>
          <w:rFonts w:hint="cs"/>
          <w:rtl/>
        </w:rPr>
        <w:t xml:space="preserve">עושה את כל מלאכתו בימין ואף כותב בה, </w:t>
      </w:r>
      <w:r w:rsidR="00D4335D">
        <w:rPr>
          <w:rFonts w:hint="cs"/>
          <w:rtl/>
        </w:rPr>
        <w:t>יד שמאל היא ידו החלשה</w:t>
      </w:r>
      <w:r w:rsidR="005C2A6D">
        <w:rPr>
          <w:rFonts w:hint="cs"/>
          <w:rtl/>
        </w:rPr>
        <w:t>.</w:t>
      </w:r>
      <w:r w:rsidR="00D875D4">
        <w:rPr>
          <w:rFonts w:hint="cs"/>
          <w:rtl/>
        </w:rPr>
        <w:t xml:space="preserve"> אך מה</w:t>
      </w:r>
      <w:r w:rsidR="005C2A6D">
        <w:rPr>
          <w:rFonts w:hint="cs"/>
          <w:rtl/>
        </w:rPr>
        <w:t xml:space="preserve"> יהיה</w:t>
      </w:r>
      <w:r w:rsidR="00D875D4">
        <w:rPr>
          <w:rFonts w:hint="cs"/>
          <w:rtl/>
        </w:rPr>
        <w:t xml:space="preserve"> הדין במקרה בו חלק מפעול</w:t>
      </w:r>
      <w:r w:rsidR="00CE753C">
        <w:rPr>
          <w:rFonts w:hint="cs"/>
          <w:rtl/>
        </w:rPr>
        <w:t>ו</w:t>
      </w:r>
      <w:r w:rsidR="00D875D4">
        <w:rPr>
          <w:rFonts w:hint="cs"/>
          <w:rtl/>
        </w:rPr>
        <w:t xml:space="preserve">תיו עושה בשמאל וחלק </w:t>
      </w:r>
      <w:r w:rsidR="0042539F">
        <w:rPr>
          <w:rFonts w:hint="cs"/>
          <w:rtl/>
        </w:rPr>
        <w:t>ב</w:t>
      </w:r>
      <w:r w:rsidR="00D875D4">
        <w:rPr>
          <w:rFonts w:hint="cs"/>
          <w:rtl/>
        </w:rPr>
        <w:t>ימין? נחלקו בכך הראשונים</w:t>
      </w:r>
      <w:r w:rsidR="006D054D">
        <w:rPr>
          <w:rFonts w:hint="cs"/>
          <w:rtl/>
        </w:rPr>
        <w:t>,</w:t>
      </w:r>
      <w:r w:rsidR="00C7159B">
        <w:rPr>
          <w:rFonts w:hint="cs"/>
          <w:rtl/>
        </w:rPr>
        <w:t xml:space="preserve"> מחלוקת התלויה במחלוקת שראינו לעיל, מהיכן למדים שיש להניח על היד הח</w:t>
      </w:r>
      <w:r w:rsidR="005C2A6D">
        <w:rPr>
          <w:rFonts w:hint="cs"/>
          <w:rtl/>
        </w:rPr>
        <w:t>לשה</w:t>
      </w:r>
      <w:r w:rsidR="00D875D4">
        <w:rPr>
          <w:rFonts w:hint="cs"/>
          <w:rtl/>
        </w:rPr>
        <w:t>:</w:t>
      </w:r>
    </w:p>
    <w:p w14:paraId="7929EA7A" w14:textId="3B4011D4" w:rsidR="00D875D4" w:rsidRDefault="00A94C83" w:rsidP="007878B5">
      <w:pPr>
        <w:spacing w:after="80"/>
        <w:rPr>
          <w:rtl/>
        </w:rPr>
      </w:pPr>
      <w:r>
        <w:rPr>
          <w:rFonts w:hint="cs"/>
          <w:rtl/>
        </w:rPr>
        <w:t xml:space="preserve">א. </w:t>
      </w:r>
      <w:r w:rsidR="00CC66B7" w:rsidRPr="00CC66B7">
        <w:rPr>
          <w:rFonts w:hint="cs"/>
          <w:rtl/>
        </w:rPr>
        <w:t>דעה ראשונה היא דעתו של</w:t>
      </w:r>
      <w:r w:rsidR="00CC66B7">
        <w:rPr>
          <w:rFonts w:hint="cs"/>
          <w:b/>
          <w:bCs/>
          <w:rtl/>
        </w:rPr>
        <w:t xml:space="preserve"> </w:t>
      </w:r>
      <w:r w:rsidR="00C7159B">
        <w:rPr>
          <w:rFonts w:hint="cs"/>
          <w:b/>
          <w:bCs/>
          <w:rtl/>
        </w:rPr>
        <w:t xml:space="preserve">רבינו יחיאל </w:t>
      </w:r>
      <w:r w:rsidR="00C7159B">
        <w:rPr>
          <w:rFonts w:hint="cs"/>
          <w:sz w:val="18"/>
          <w:szCs w:val="18"/>
          <w:rtl/>
        </w:rPr>
        <w:t>(</w:t>
      </w:r>
      <w:r w:rsidR="000704CE">
        <w:rPr>
          <w:rFonts w:hint="cs"/>
          <w:sz w:val="18"/>
          <w:szCs w:val="18"/>
          <w:rtl/>
        </w:rPr>
        <w:t xml:space="preserve">הגהות </w:t>
      </w:r>
      <w:r w:rsidR="00ED1B3D">
        <w:rPr>
          <w:rFonts w:hint="cs"/>
          <w:sz w:val="18"/>
          <w:szCs w:val="18"/>
          <w:rtl/>
        </w:rPr>
        <w:t xml:space="preserve">רבינו פרץ </w:t>
      </w:r>
      <w:r w:rsidR="002F4D5C">
        <w:rPr>
          <w:rFonts w:hint="cs"/>
          <w:sz w:val="18"/>
          <w:szCs w:val="18"/>
          <w:rtl/>
        </w:rPr>
        <w:t>ל</w:t>
      </w:r>
      <w:r w:rsidR="000704CE">
        <w:rPr>
          <w:rFonts w:hint="cs"/>
          <w:sz w:val="18"/>
          <w:szCs w:val="18"/>
          <w:rtl/>
        </w:rPr>
        <w:t>סמ''ק קנג, ח)</w:t>
      </w:r>
      <w:r w:rsidR="00F5124B">
        <w:rPr>
          <w:rFonts w:hint="cs"/>
          <w:sz w:val="18"/>
          <w:szCs w:val="18"/>
          <w:rtl/>
        </w:rPr>
        <w:t xml:space="preserve"> </w:t>
      </w:r>
      <w:r w:rsidR="00B71478">
        <w:rPr>
          <w:rFonts w:hint="cs"/>
          <w:rtl/>
        </w:rPr>
        <w:t>ש</w:t>
      </w:r>
      <w:r w:rsidR="00F5124B">
        <w:rPr>
          <w:rFonts w:hint="cs"/>
          <w:rtl/>
        </w:rPr>
        <w:t xml:space="preserve">סבר, שהלימוד העיקרי הוא לימודו של רבי יוחנן, </w:t>
      </w:r>
      <w:r w:rsidR="00D06FB1">
        <w:rPr>
          <w:rFonts w:hint="cs"/>
          <w:rtl/>
        </w:rPr>
        <w:t>ה</w:t>
      </w:r>
      <w:r w:rsidR="00DB2972">
        <w:rPr>
          <w:rFonts w:hint="cs"/>
          <w:rtl/>
        </w:rPr>
        <w:t xml:space="preserve">מקיש </w:t>
      </w:r>
      <w:r w:rsidR="00F5124B">
        <w:rPr>
          <w:rFonts w:hint="cs"/>
          <w:rtl/>
        </w:rPr>
        <w:t>בין הכתיבה לבין הקשירה. משום כך נקט, שגם אם אדם עושה את כל פעולותיו ביד ימין, אם הוא כותב ביד שמאל - זו נחשבת ידו החזקה, ועליו להניח תפילין על יד ימין</w:t>
      </w:r>
      <w:r w:rsidR="00DF6C6B">
        <w:rPr>
          <w:rFonts w:hint="cs"/>
          <w:rtl/>
        </w:rPr>
        <w:t xml:space="preserve"> שהיא היד החלשה</w:t>
      </w:r>
      <w:r w:rsidR="00E547CD">
        <w:rPr>
          <w:rFonts w:hint="cs"/>
          <w:rtl/>
        </w:rPr>
        <w:t>.</w:t>
      </w:r>
    </w:p>
    <w:p w14:paraId="0BA13ACA" w14:textId="057493E9" w:rsidR="003E7A90" w:rsidRDefault="003E7A90" w:rsidP="007878B5">
      <w:pPr>
        <w:spacing w:after="80"/>
        <w:rPr>
          <w:rtl/>
        </w:rPr>
      </w:pPr>
      <w:r>
        <w:rPr>
          <w:rFonts w:hint="cs"/>
          <w:rtl/>
        </w:rPr>
        <w:t xml:space="preserve">ב. </w:t>
      </w:r>
      <w:r w:rsidRPr="00463151">
        <w:rPr>
          <w:rFonts w:hint="cs"/>
          <w:b/>
          <w:bCs/>
          <w:rtl/>
        </w:rPr>
        <w:t>ספר התרומה</w:t>
      </w:r>
      <w:r>
        <w:rPr>
          <w:rFonts w:hint="cs"/>
          <w:rtl/>
        </w:rPr>
        <w:t xml:space="preserve"> </w:t>
      </w:r>
      <w:r>
        <w:rPr>
          <w:rFonts w:hint="cs"/>
          <w:sz w:val="18"/>
          <w:szCs w:val="18"/>
          <w:rtl/>
        </w:rPr>
        <w:t xml:space="preserve">(ריג ד''ה תפילין) </w:t>
      </w:r>
      <w:r w:rsidR="00CC66B7">
        <w:rPr>
          <w:rFonts w:hint="cs"/>
          <w:rtl/>
        </w:rPr>
        <w:t xml:space="preserve">בדעה שנייה </w:t>
      </w:r>
      <w:r>
        <w:rPr>
          <w:rFonts w:hint="cs"/>
          <w:rtl/>
        </w:rPr>
        <w:t xml:space="preserve">חלק על רבינו יחיאל וסבר, שהלימוד המרכזי הוא לימודו של רב אשי, שהיה אחרון האמוראים. משום כך, כיוון שרב אשי לומד מהמילה </w:t>
      </w:r>
      <w:r w:rsidR="005C2A6D">
        <w:rPr>
          <w:rFonts w:hint="cs"/>
          <w:rtl/>
        </w:rPr>
        <w:t>"</w:t>
      </w:r>
      <w:r>
        <w:rPr>
          <w:rFonts w:hint="cs"/>
          <w:rtl/>
        </w:rPr>
        <w:t>ידכה</w:t>
      </w:r>
      <w:r w:rsidR="005C2A6D">
        <w:rPr>
          <w:rFonts w:hint="cs"/>
          <w:rtl/>
        </w:rPr>
        <w:t>"</w:t>
      </w:r>
      <w:r>
        <w:rPr>
          <w:rFonts w:hint="cs"/>
          <w:rtl/>
        </w:rPr>
        <w:t xml:space="preserve"> - יד כהה, היד החזקה היא היד שעושה את רוב פעולות  האדם, כך שגם אם אדם כותב ביד </w:t>
      </w:r>
      <w:r w:rsidR="005C2A6D">
        <w:rPr>
          <w:rFonts w:hint="cs"/>
          <w:rtl/>
        </w:rPr>
        <w:t>ה</w:t>
      </w:r>
      <w:r>
        <w:rPr>
          <w:rFonts w:hint="cs"/>
          <w:rtl/>
        </w:rPr>
        <w:t>חלשה</w:t>
      </w:r>
      <w:r w:rsidR="005C2A6D">
        <w:rPr>
          <w:rFonts w:hint="cs"/>
          <w:rtl/>
        </w:rPr>
        <w:t xml:space="preserve"> יותר</w:t>
      </w:r>
      <w:r>
        <w:rPr>
          <w:rFonts w:hint="cs"/>
          <w:rtl/>
        </w:rPr>
        <w:t>, אין זה משנה, ויש ללכת אחר עיקר כוחו, ובלשונו:</w:t>
      </w:r>
    </w:p>
    <w:p w14:paraId="6949E4E3" w14:textId="46FD392C" w:rsidR="003E7A90" w:rsidRDefault="00B45833" w:rsidP="007878B5">
      <w:pPr>
        <w:spacing w:after="80"/>
        <w:ind w:left="720"/>
        <w:rPr>
          <w:rtl/>
        </w:rPr>
      </w:pPr>
      <w:r>
        <w:rPr>
          <w:rFonts w:hint="cs"/>
          <w:rtl/>
        </w:rPr>
        <w:t>''וכל השולט וכותב בשמאל ושאר כל מלאכות של כח עושה בימין</w:t>
      </w:r>
      <w:r w:rsidR="00203AAA">
        <w:rPr>
          <w:rFonts w:hint="cs"/>
          <w:rtl/>
        </w:rPr>
        <w:t>.</w:t>
      </w:r>
      <w:r>
        <w:rPr>
          <w:rFonts w:hint="cs"/>
          <w:rtl/>
        </w:rPr>
        <w:t xml:space="preserve"> זה הכלל, לעולם יניח תפילין ביד שתש כוחה אף על פי שכותב באותה יד, דהא </w:t>
      </w:r>
      <w:r w:rsidR="005313AE">
        <w:rPr>
          <w:rFonts w:hint="cs"/>
          <w:sz w:val="18"/>
          <w:szCs w:val="18"/>
          <w:rtl/>
        </w:rPr>
        <w:t xml:space="preserve">(= שהרי) </w:t>
      </w:r>
      <w:r>
        <w:rPr>
          <w:rFonts w:hint="cs"/>
          <w:rtl/>
        </w:rPr>
        <w:t xml:space="preserve">יד כהה דריש, משמע דבתר </w:t>
      </w:r>
      <w:r w:rsidR="00C1419F">
        <w:rPr>
          <w:rFonts w:hint="cs"/>
          <w:sz w:val="18"/>
          <w:szCs w:val="18"/>
          <w:rtl/>
        </w:rPr>
        <w:t xml:space="preserve">(= שאחרי) </w:t>
      </w:r>
      <w:r>
        <w:rPr>
          <w:rFonts w:hint="cs"/>
          <w:rtl/>
        </w:rPr>
        <w:t>כח וחלישות תליא מילתא</w:t>
      </w:r>
      <w:r w:rsidR="00820372">
        <w:rPr>
          <w:rFonts w:hint="cs"/>
          <w:rtl/>
        </w:rPr>
        <w:t xml:space="preserve"> </w:t>
      </w:r>
      <w:r w:rsidR="00820372">
        <w:rPr>
          <w:rFonts w:hint="cs"/>
          <w:sz w:val="18"/>
          <w:szCs w:val="18"/>
          <w:rtl/>
        </w:rPr>
        <w:t>(= תלוי הדבר)</w:t>
      </w:r>
      <w:r>
        <w:rPr>
          <w:rFonts w:hint="cs"/>
          <w:rtl/>
        </w:rPr>
        <w:t>, ואף על גב שכותב ביד תשות כח - אין בכך כלום.''</w:t>
      </w:r>
    </w:p>
    <w:p w14:paraId="4AA50BEA" w14:textId="0EFBFE6C" w:rsidR="0070249E" w:rsidRDefault="0070249E" w:rsidP="00090DDF">
      <w:pPr>
        <w:spacing w:after="80"/>
        <w:rPr>
          <w:rtl/>
        </w:rPr>
      </w:pPr>
      <w:r>
        <w:rPr>
          <w:rFonts w:hint="cs"/>
          <w:rtl/>
        </w:rPr>
        <w:lastRenderedPageBreak/>
        <w:t xml:space="preserve">ג. </w:t>
      </w:r>
      <w:r w:rsidR="00481EC9">
        <w:rPr>
          <w:rFonts w:hint="cs"/>
          <w:rtl/>
        </w:rPr>
        <w:t>דעה</w:t>
      </w:r>
      <w:r w:rsidR="008F62DB">
        <w:rPr>
          <w:rFonts w:hint="cs"/>
          <w:rtl/>
        </w:rPr>
        <w:t xml:space="preserve"> שלישית</w:t>
      </w:r>
      <w:r w:rsidR="00FC7299">
        <w:rPr>
          <w:rFonts w:hint="cs"/>
          <w:rtl/>
        </w:rPr>
        <w:t xml:space="preserve">, </w:t>
      </w:r>
      <w:r w:rsidR="00481EC9">
        <w:rPr>
          <w:rFonts w:hint="cs"/>
          <w:rtl/>
        </w:rPr>
        <w:t xml:space="preserve">דעת </w:t>
      </w:r>
      <w:r w:rsidR="008F62DB">
        <w:rPr>
          <w:rFonts w:hint="cs"/>
          <w:rtl/>
        </w:rPr>
        <w:t>ביניים</w:t>
      </w:r>
      <w:r w:rsidR="00FC7299">
        <w:rPr>
          <w:rFonts w:hint="cs"/>
          <w:rtl/>
        </w:rPr>
        <w:t xml:space="preserve">, היא דעת </w:t>
      </w:r>
      <w:r w:rsidR="008F62DB" w:rsidRPr="008F62DB">
        <w:rPr>
          <w:rFonts w:hint="cs"/>
          <w:b/>
          <w:bCs/>
          <w:rtl/>
        </w:rPr>
        <w:t>התוספות</w:t>
      </w:r>
      <w:r w:rsidR="008F62DB">
        <w:rPr>
          <w:rFonts w:hint="cs"/>
          <w:rtl/>
        </w:rPr>
        <w:t xml:space="preserve"> </w:t>
      </w:r>
      <w:r w:rsidR="008F62DB">
        <w:rPr>
          <w:rFonts w:hint="cs"/>
          <w:sz w:val="18"/>
          <w:szCs w:val="18"/>
          <w:rtl/>
        </w:rPr>
        <w:t>(</w:t>
      </w:r>
      <w:r w:rsidR="00FC7299">
        <w:rPr>
          <w:rFonts w:hint="cs"/>
          <w:sz w:val="18"/>
          <w:szCs w:val="18"/>
          <w:rtl/>
        </w:rPr>
        <w:t xml:space="preserve">מנחות </w:t>
      </w:r>
      <w:r w:rsidR="008F62DB">
        <w:rPr>
          <w:rFonts w:hint="cs"/>
          <w:sz w:val="18"/>
          <w:szCs w:val="18"/>
          <w:rtl/>
        </w:rPr>
        <w:t>לז ע''א ד''ה מה)</w:t>
      </w:r>
      <w:r w:rsidR="008F62DB">
        <w:rPr>
          <w:rFonts w:hint="cs"/>
          <w:rtl/>
        </w:rPr>
        <w:t xml:space="preserve">, </w:t>
      </w:r>
      <w:r w:rsidR="00051A51">
        <w:rPr>
          <w:rFonts w:hint="cs"/>
          <w:rtl/>
        </w:rPr>
        <w:t xml:space="preserve">שהסתפקו ולא הכריעו האם קובעים שהיד </w:t>
      </w:r>
      <w:r w:rsidR="00481EC9">
        <w:rPr>
          <w:rFonts w:hint="cs"/>
          <w:rtl/>
        </w:rPr>
        <w:t xml:space="preserve">החזקה </w:t>
      </w:r>
      <w:r w:rsidR="00051A51">
        <w:rPr>
          <w:rFonts w:hint="cs"/>
          <w:rtl/>
        </w:rPr>
        <w:t xml:space="preserve">היא </w:t>
      </w:r>
      <w:r w:rsidR="00481EC9">
        <w:rPr>
          <w:rFonts w:hint="cs"/>
          <w:rtl/>
        </w:rPr>
        <w:t>ה</w:t>
      </w:r>
      <w:r w:rsidR="00051A51">
        <w:rPr>
          <w:rFonts w:hint="cs"/>
          <w:rtl/>
        </w:rPr>
        <w:t xml:space="preserve">יד </w:t>
      </w:r>
      <w:r w:rsidR="00481EC9">
        <w:rPr>
          <w:rFonts w:hint="cs"/>
          <w:rtl/>
        </w:rPr>
        <w:t xml:space="preserve">בה כותבים </w:t>
      </w:r>
      <w:r w:rsidR="00051A51">
        <w:rPr>
          <w:rFonts w:hint="cs"/>
          <w:rtl/>
        </w:rPr>
        <w:t xml:space="preserve">וכדעת רבינו יחיאל, או היד </w:t>
      </w:r>
      <w:r w:rsidR="00ED37A9">
        <w:rPr>
          <w:rFonts w:hint="cs"/>
          <w:rtl/>
        </w:rPr>
        <w:t xml:space="preserve">החזקה </w:t>
      </w:r>
      <w:r w:rsidR="00051A51">
        <w:rPr>
          <w:rFonts w:hint="cs"/>
          <w:rtl/>
        </w:rPr>
        <w:t>כדעת ספר התרומה</w:t>
      </w:r>
      <w:r w:rsidR="00A51E76">
        <w:rPr>
          <w:rFonts w:hint="cs"/>
          <w:rtl/>
        </w:rPr>
        <w:t xml:space="preserve">. משום כך נקטו, </w:t>
      </w:r>
      <w:r w:rsidR="00BE10E5">
        <w:rPr>
          <w:rFonts w:hint="cs"/>
          <w:rtl/>
        </w:rPr>
        <w:t xml:space="preserve">שרק במקרה בו אדם גם כותב ביד שמאל וגם משתמש בה, היא נחשבת ידו החזקה, ובכל מקרה ביניים יד ימין תחשב היד החזקה ועל </w:t>
      </w:r>
      <w:r w:rsidR="005C2A6D">
        <w:rPr>
          <w:rFonts w:hint="cs"/>
          <w:rtl/>
        </w:rPr>
        <w:t xml:space="preserve">יד </w:t>
      </w:r>
      <w:r w:rsidR="00BE10E5">
        <w:rPr>
          <w:rFonts w:hint="cs"/>
          <w:rtl/>
        </w:rPr>
        <w:t xml:space="preserve">שמאל יניחו </w:t>
      </w:r>
      <w:r w:rsidR="005C2A6D">
        <w:rPr>
          <w:rFonts w:hint="cs"/>
          <w:rtl/>
        </w:rPr>
        <w:t>את ה</w:t>
      </w:r>
      <w:r w:rsidR="00BE10E5">
        <w:rPr>
          <w:rFonts w:hint="cs"/>
          <w:rtl/>
        </w:rPr>
        <w:t>תפילין.</w:t>
      </w:r>
    </w:p>
    <w:p w14:paraId="01599D1D" w14:textId="66E12681" w:rsidR="00E93F48" w:rsidRDefault="00E93F48" w:rsidP="00090DDF">
      <w:pPr>
        <w:spacing w:after="80"/>
        <w:rPr>
          <w:u w:val="single"/>
          <w:rtl/>
        </w:rPr>
      </w:pPr>
      <w:r>
        <w:rPr>
          <w:rFonts w:hint="cs"/>
          <w:u w:val="single"/>
          <w:rtl/>
        </w:rPr>
        <w:t>להלכה</w:t>
      </w:r>
    </w:p>
    <w:p w14:paraId="668F1CFF" w14:textId="03D3E58E" w:rsidR="006E58F1" w:rsidRDefault="00051A2B" w:rsidP="00090DDF">
      <w:pPr>
        <w:spacing w:after="80"/>
        <w:rPr>
          <w:rtl/>
        </w:rPr>
      </w:pPr>
      <w:r>
        <w:rPr>
          <w:rFonts w:hint="cs"/>
          <w:rtl/>
        </w:rPr>
        <w:t xml:space="preserve">למעשה, כשם שנחלקו </w:t>
      </w:r>
      <w:r w:rsidR="005C2A6D">
        <w:rPr>
          <w:rFonts w:hint="cs"/>
          <w:rtl/>
        </w:rPr>
        <w:t xml:space="preserve">הראשונים </w:t>
      </w:r>
      <w:r w:rsidR="00E74263">
        <w:rPr>
          <w:rFonts w:hint="cs"/>
          <w:rtl/>
        </w:rPr>
        <w:t>בפסק ההלכה</w:t>
      </w:r>
      <w:r>
        <w:rPr>
          <w:rFonts w:hint="cs"/>
          <w:rtl/>
        </w:rPr>
        <w:t xml:space="preserve">, כך </w:t>
      </w:r>
      <w:r w:rsidR="00E74263">
        <w:rPr>
          <w:rFonts w:hint="cs"/>
          <w:rtl/>
        </w:rPr>
        <w:t>נחלקו האחרונים:</w:t>
      </w:r>
    </w:p>
    <w:p w14:paraId="5065ED1D" w14:textId="11C6D3EC" w:rsidR="004A7F75" w:rsidRDefault="00C75058" w:rsidP="00090DDF">
      <w:pPr>
        <w:spacing w:after="80"/>
        <w:rPr>
          <w:rtl/>
        </w:rPr>
      </w:pPr>
      <w:r>
        <w:rPr>
          <w:rFonts w:hint="cs"/>
          <w:rtl/>
        </w:rPr>
        <w:t>א</w:t>
      </w:r>
      <w:r w:rsidR="004A7F75">
        <w:rPr>
          <w:rFonts w:hint="cs"/>
          <w:rtl/>
        </w:rPr>
        <w:t xml:space="preserve">. </w:t>
      </w:r>
      <w:r w:rsidR="00366002" w:rsidRPr="004C5481">
        <w:rPr>
          <w:rFonts w:hint="cs"/>
          <w:b/>
          <w:bCs/>
          <w:rtl/>
        </w:rPr>
        <w:t>הגר''א</w:t>
      </w:r>
      <w:r w:rsidR="00366002">
        <w:rPr>
          <w:rFonts w:hint="cs"/>
          <w:rtl/>
        </w:rPr>
        <w:t xml:space="preserve"> </w:t>
      </w:r>
      <w:r w:rsidR="00366002">
        <w:rPr>
          <w:rFonts w:hint="cs"/>
          <w:sz w:val="18"/>
          <w:szCs w:val="18"/>
          <w:rtl/>
        </w:rPr>
        <w:t xml:space="preserve">(שם, ד''ה ויש אומרים) </w:t>
      </w:r>
      <w:r w:rsidR="00366002" w:rsidRPr="004C5481">
        <w:rPr>
          <w:rFonts w:hint="cs"/>
          <w:b/>
          <w:bCs/>
          <w:rtl/>
        </w:rPr>
        <w:t>וערוך</w:t>
      </w:r>
      <w:r w:rsidR="00366002">
        <w:rPr>
          <w:rFonts w:hint="cs"/>
          <w:rtl/>
        </w:rPr>
        <w:t xml:space="preserve"> </w:t>
      </w:r>
      <w:r w:rsidR="00366002" w:rsidRPr="004C5481">
        <w:rPr>
          <w:rFonts w:hint="cs"/>
          <w:b/>
          <w:bCs/>
          <w:rtl/>
        </w:rPr>
        <w:t>השולחן</w:t>
      </w:r>
      <w:r w:rsidR="00366002">
        <w:rPr>
          <w:rFonts w:hint="cs"/>
          <w:rtl/>
        </w:rPr>
        <w:t xml:space="preserve"> </w:t>
      </w:r>
      <w:r w:rsidR="00366002" w:rsidRPr="00366002">
        <w:rPr>
          <w:rFonts w:hint="cs"/>
          <w:sz w:val="18"/>
          <w:szCs w:val="18"/>
          <w:rtl/>
        </w:rPr>
        <w:t>(כז, יז)</w:t>
      </w:r>
      <w:r w:rsidR="00366002">
        <w:rPr>
          <w:rFonts w:hint="cs"/>
          <w:sz w:val="18"/>
          <w:szCs w:val="18"/>
          <w:rtl/>
        </w:rPr>
        <w:t xml:space="preserve"> </w:t>
      </w:r>
      <w:r w:rsidR="00366002">
        <w:rPr>
          <w:rFonts w:hint="cs"/>
          <w:rtl/>
        </w:rPr>
        <w:t>כתבו שהעיקר להלכה כדעת</w:t>
      </w:r>
      <w:r w:rsidR="00236F39">
        <w:rPr>
          <w:rFonts w:hint="cs"/>
          <w:rtl/>
        </w:rPr>
        <w:t xml:space="preserve"> רב אשי ו</w:t>
      </w:r>
      <w:r w:rsidR="00366002">
        <w:rPr>
          <w:rFonts w:hint="cs"/>
          <w:rtl/>
        </w:rPr>
        <w:t>ספר התרומה, שהיד החזקה היא היד שעושים בה את רוב הפעולות, ללא התייחסות לפעולת הכתיבה</w:t>
      </w:r>
      <w:r w:rsidR="00BD0845">
        <w:rPr>
          <w:rFonts w:hint="cs"/>
          <w:rtl/>
        </w:rPr>
        <w:t xml:space="preserve"> - ויש להניח על 'היד הכהה'</w:t>
      </w:r>
      <w:r w:rsidR="00366002">
        <w:rPr>
          <w:rFonts w:hint="cs"/>
          <w:rtl/>
        </w:rPr>
        <w:t>.</w:t>
      </w:r>
      <w:r w:rsidR="00236F39">
        <w:rPr>
          <w:rFonts w:hint="cs"/>
          <w:rtl/>
        </w:rPr>
        <w:t xml:space="preserve"> בטעם הדבר נימק ערוך השולחן, שראשית הלכה כרב אשי שהוא אחרון האמוראים</w:t>
      </w:r>
      <w:r w:rsidR="009A0049">
        <w:rPr>
          <w:rFonts w:hint="cs"/>
          <w:rtl/>
        </w:rPr>
        <w:t>.</w:t>
      </w:r>
      <w:r w:rsidR="00236F39">
        <w:rPr>
          <w:rFonts w:hint="cs"/>
          <w:rtl/>
        </w:rPr>
        <w:t xml:space="preserve"> ושנית, יש ברייתא נוספת ממנ</w:t>
      </w:r>
      <w:r w:rsidR="005C2A6D">
        <w:rPr>
          <w:rFonts w:hint="cs"/>
          <w:rtl/>
        </w:rPr>
        <w:t>ה</w:t>
      </w:r>
      <w:r w:rsidR="00236F39">
        <w:rPr>
          <w:rFonts w:hint="cs"/>
          <w:rtl/>
        </w:rPr>
        <w:t xml:space="preserve"> משמע שכך להלכה</w:t>
      </w:r>
      <w:r w:rsidR="00FE1B9E">
        <w:rPr>
          <w:rFonts w:hint="cs"/>
          <w:rtl/>
        </w:rPr>
        <w:t>, ובלשון ערוך השולחן:</w:t>
      </w:r>
    </w:p>
    <w:p w14:paraId="51D0FC3F" w14:textId="093788FE" w:rsidR="007105E9" w:rsidRDefault="007105E9" w:rsidP="00090DDF">
      <w:pPr>
        <w:spacing w:after="80"/>
        <w:ind w:left="720"/>
        <w:rPr>
          <w:rtl/>
        </w:rPr>
      </w:pPr>
      <w:r>
        <w:rPr>
          <w:rFonts w:cs="Arial" w:hint="cs"/>
          <w:rtl/>
        </w:rPr>
        <w:t>''</w:t>
      </w:r>
      <w:r w:rsidRPr="007105E9">
        <w:rPr>
          <w:rFonts w:cs="Arial"/>
          <w:rtl/>
        </w:rPr>
        <w:t>איטר יד ימינו</w:t>
      </w:r>
      <w:r w:rsidR="0057760F">
        <w:rPr>
          <w:rFonts w:cs="Arial" w:hint="cs"/>
          <w:rtl/>
        </w:rPr>
        <w:t>,</w:t>
      </w:r>
      <w:r w:rsidRPr="007105E9">
        <w:rPr>
          <w:rFonts w:cs="Arial"/>
          <w:rtl/>
        </w:rPr>
        <w:t xml:space="preserve"> אם עושה כל מלאכתו בשמאל מניח בשמאלו שהוא ימין של כל אדם</w:t>
      </w:r>
      <w:r w:rsidR="00154F2E">
        <w:rPr>
          <w:rFonts w:cs="Arial" w:hint="cs"/>
          <w:rtl/>
        </w:rPr>
        <w:t>,</w:t>
      </w:r>
      <w:r w:rsidRPr="007105E9">
        <w:rPr>
          <w:rFonts w:cs="Arial"/>
          <w:rtl/>
        </w:rPr>
        <w:t xml:space="preserve"> דאצלו הוה יד זו כהה</w:t>
      </w:r>
      <w:r w:rsidR="00154F2E">
        <w:rPr>
          <w:rFonts w:cs="Arial" w:hint="cs"/>
          <w:rtl/>
        </w:rPr>
        <w:t>.</w:t>
      </w:r>
      <w:r w:rsidRPr="007105E9">
        <w:rPr>
          <w:rFonts w:cs="Arial"/>
          <w:rtl/>
        </w:rPr>
        <w:t xml:space="preserve"> ואם כותב בימינו ושאר כל מעשיו עושה בשמאלו</w:t>
      </w:r>
      <w:r w:rsidR="00154F2E">
        <w:rPr>
          <w:rFonts w:cs="Arial" w:hint="cs"/>
          <w:rtl/>
        </w:rPr>
        <w:t>,</w:t>
      </w:r>
      <w:r w:rsidRPr="007105E9">
        <w:rPr>
          <w:rFonts w:cs="Arial"/>
          <w:rtl/>
        </w:rPr>
        <w:t xml:space="preserve"> או כותב בשמאל ושאר כל מעשיו עושה בימין</w:t>
      </w:r>
      <w:r w:rsidR="00154F2E">
        <w:rPr>
          <w:rFonts w:cs="Arial" w:hint="cs"/>
          <w:rtl/>
        </w:rPr>
        <w:t>,</w:t>
      </w:r>
      <w:r w:rsidRPr="007105E9">
        <w:rPr>
          <w:rFonts w:cs="Arial"/>
          <w:rtl/>
        </w:rPr>
        <w:t xml:space="preserve"> הולכין אחר מעשיו</w:t>
      </w:r>
      <w:r w:rsidR="00154F2E">
        <w:rPr>
          <w:rFonts w:cs="Arial" w:hint="cs"/>
          <w:rtl/>
        </w:rPr>
        <w:t>,</w:t>
      </w:r>
      <w:r w:rsidRPr="007105E9">
        <w:rPr>
          <w:rFonts w:cs="Arial"/>
          <w:rtl/>
        </w:rPr>
        <w:t xml:space="preserve"> ומניח בהיד התשה בכח אצלו דהיא הכהה אצלו</w:t>
      </w:r>
      <w:r w:rsidR="00684099">
        <w:rPr>
          <w:rFonts w:hint="cs"/>
          <w:rtl/>
        </w:rPr>
        <w:t>.''</w:t>
      </w:r>
    </w:p>
    <w:p w14:paraId="03BC6101" w14:textId="5DF627B4" w:rsidR="00C75058" w:rsidRDefault="00C75058" w:rsidP="00090DDF">
      <w:pPr>
        <w:spacing w:after="80"/>
        <w:rPr>
          <w:rtl/>
        </w:rPr>
      </w:pPr>
      <w:r>
        <w:rPr>
          <w:rFonts w:hint="cs"/>
          <w:rtl/>
        </w:rPr>
        <w:t xml:space="preserve">ב. </w:t>
      </w:r>
      <w:r w:rsidRPr="00962CAC">
        <w:rPr>
          <w:rFonts w:hint="cs"/>
          <w:b/>
          <w:bCs/>
          <w:rtl/>
        </w:rPr>
        <w:t>השולחן</w:t>
      </w:r>
      <w:r>
        <w:rPr>
          <w:rFonts w:hint="cs"/>
          <w:rtl/>
        </w:rPr>
        <w:t xml:space="preserve"> </w:t>
      </w:r>
      <w:r w:rsidRPr="00962CAC">
        <w:rPr>
          <w:rFonts w:hint="cs"/>
          <w:b/>
          <w:bCs/>
          <w:rtl/>
        </w:rPr>
        <w:t>ערוך</w:t>
      </w:r>
      <w:r>
        <w:rPr>
          <w:rFonts w:hint="cs"/>
          <w:rtl/>
        </w:rPr>
        <w:t xml:space="preserve"> </w:t>
      </w:r>
      <w:r>
        <w:rPr>
          <w:rFonts w:hint="cs"/>
          <w:sz w:val="18"/>
          <w:szCs w:val="18"/>
          <w:rtl/>
        </w:rPr>
        <w:t xml:space="preserve">(כז, ו) </w:t>
      </w:r>
      <w:r>
        <w:rPr>
          <w:rFonts w:hint="cs"/>
          <w:rtl/>
        </w:rPr>
        <w:t xml:space="preserve">הביא כדעה ראשונה </w:t>
      </w:r>
      <w:r w:rsidR="00E016E3">
        <w:rPr>
          <w:rFonts w:hint="cs"/>
          <w:rtl/>
        </w:rPr>
        <w:t>כ</w:t>
      </w:r>
      <w:r>
        <w:rPr>
          <w:rFonts w:hint="cs"/>
          <w:rtl/>
        </w:rPr>
        <w:t xml:space="preserve">'יש אומרים' את דעת ספר התרומה, שהיד החזקה היא היד איתה </w:t>
      </w:r>
      <w:r w:rsidR="005C2A6D">
        <w:rPr>
          <w:rFonts w:hint="cs"/>
          <w:rtl/>
        </w:rPr>
        <w:t xml:space="preserve">מבצעים </w:t>
      </w:r>
      <w:r>
        <w:rPr>
          <w:rFonts w:hint="cs"/>
          <w:rtl/>
        </w:rPr>
        <w:t>את רוב הפע</w:t>
      </w:r>
      <w:r w:rsidR="00E016E3">
        <w:rPr>
          <w:rFonts w:hint="cs"/>
          <w:rtl/>
        </w:rPr>
        <w:t>ו</w:t>
      </w:r>
      <w:r>
        <w:rPr>
          <w:rFonts w:hint="cs"/>
          <w:rtl/>
        </w:rPr>
        <w:t xml:space="preserve">לות, ולאחר מכן </w:t>
      </w:r>
      <w:r w:rsidR="00E016E3">
        <w:rPr>
          <w:rFonts w:hint="cs"/>
          <w:rtl/>
        </w:rPr>
        <w:t>כ</w:t>
      </w:r>
      <w:r>
        <w:rPr>
          <w:rFonts w:hint="cs"/>
          <w:rtl/>
        </w:rPr>
        <w:t xml:space="preserve">'יש אומרים' את דעת רבינו יחיאל, שהיד החזקה היא היד שכותבים בה. בעבר </w:t>
      </w:r>
      <w:r>
        <w:rPr>
          <w:rFonts w:hint="cs"/>
          <w:sz w:val="18"/>
          <w:szCs w:val="18"/>
          <w:rtl/>
        </w:rPr>
        <w:t>(נשא שנה ב')</w:t>
      </w:r>
      <w:r>
        <w:rPr>
          <w:rFonts w:hint="cs"/>
          <w:rtl/>
        </w:rPr>
        <w:t xml:space="preserve">, ראינו </w:t>
      </w:r>
      <w:r w:rsidR="00E016E3">
        <w:rPr>
          <w:rFonts w:hint="cs"/>
          <w:rtl/>
        </w:rPr>
        <w:t xml:space="preserve">מחלוקת </w:t>
      </w:r>
      <w:r>
        <w:rPr>
          <w:rFonts w:hint="cs"/>
          <w:rtl/>
        </w:rPr>
        <w:t xml:space="preserve">כיצד </w:t>
      </w:r>
      <w:r w:rsidR="00E016E3">
        <w:rPr>
          <w:rFonts w:hint="cs"/>
          <w:rtl/>
        </w:rPr>
        <w:t>ל</w:t>
      </w:r>
      <w:r>
        <w:rPr>
          <w:rFonts w:hint="cs"/>
          <w:rtl/>
        </w:rPr>
        <w:t>הכריע במקרים אלו, אך הדעה הרווחת שדעת</w:t>
      </w:r>
      <w:r w:rsidR="00E016E3">
        <w:rPr>
          <w:rFonts w:hint="cs"/>
          <w:rtl/>
        </w:rPr>
        <w:t xml:space="preserve"> השולחן ערוך</w:t>
      </w:r>
      <w:r>
        <w:rPr>
          <w:rFonts w:hint="cs"/>
          <w:rtl/>
        </w:rPr>
        <w:t xml:space="preserve"> כדעת רבינו יחיאל, וכן </w:t>
      </w:r>
      <w:r w:rsidR="007A4520">
        <w:rPr>
          <w:rFonts w:hint="cs"/>
          <w:rtl/>
        </w:rPr>
        <w:t>הבין</w:t>
      </w:r>
      <w:r>
        <w:rPr>
          <w:rFonts w:hint="cs"/>
          <w:rtl/>
        </w:rPr>
        <w:t xml:space="preserve"> </w:t>
      </w:r>
      <w:r w:rsidRPr="00D24979">
        <w:rPr>
          <w:rFonts w:hint="cs"/>
          <w:b/>
          <w:bCs/>
          <w:rtl/>
        </w:rPr>
        <w:t>הרב עובדיה</w:t>
      </w:r>
      <w:r>
        <w:rPr>
          <w:rFonts w:hint="cs"/>
          <w:rtl/>
        </w:rPr>
        <w:t xml:space="preserve"> </w:t>
      </w:r>
      <w:r>
        <w:rPr>
          <w:rFonts w:hint="cs"/>
          <w:sz w:val="18"/>
          <w:szCs w:val="18"/>
          <w:rtl/>
        </w:rPr>
        <w:t>(יביע אומר או''ח ו, ב)</w:t>
      </w:r>
      <w:r>
        <w:rPr>
          <w:rFonts w:hint="cs"/>
          <w:rtl/>
        </w:rPr>
        <w:t>.</w:t>
      </w:r>
    </w:p>
    <w:p w14:paraId="6B22D903" w14:textId="677B9571" w:rsidR="00CC1A06" w:rsidRDefault="00CC1A06" w:rsidP="00090DDF">
      <w:pPr>
        <w:spacing w:after="80"/>
        <w:rPr>
          <w:rtl/>
        </w:rPr>
      </w:pPr>
      <w:r>
        <w:rPr>
          <w:rFonts w:hint="cs"/>
          <w:rtl/>
        </w:rPr>
        <w:t xml:space="preserve">גם </w:t>
      </w:r>
      <w:r w:rsidRPr="0002678F">
        <w:rPr>
          <w:rFonts w:hint="cs"/>
          <w:b/>
          <w:bCs/>
          <w:rtl/>
        </w:rPr>
        <w:t>המאמר</w:t>
      </w:r>
      <w:r>
        <w:rPr>
          <w:rFonts w:hint="cs"/>
          <w:rtl/>
        </w:rPr>
        <w:t xml:space="preserve"> </w:t>
      </w:r>
      <w:r w:rsidRPr="0002678F">
        <w:rPr>
          <w:rFonts w:hint="cs"/>
          <w:b/>
          <w:bCs/>
          <w:rtl/>
        </w:rPr>
        <w:t>מרדכי</w:t>
      </w:r>
      <w:r>
        <w:rPr>
          <w:rFonts w:hint="cs"/>
          <w:rtl/>
        </w:rPr>
        <w:t xml:space="preserve"> </w:t>
      </w:r>
      <w:r w:rsidR="0002678F">
        <w:rPr>
          <w:rFonts w:hint="cs"/>
          <w:sz w:val="18"/>
          <w:szCs w:val="18"/>
          <w:rtl/>
        </w:rPr>
        <w:t xml:space="preserve">(שם, ז) </w:t>
      </w:r>
      <w:r w:rsidR="0002678F">
        <w:rPr>
          <w:rFonts w:hint="cs"/>
          <w:rtl/>
        </w:rPr>
        <w:t xml:space="preserve">צעד </w:t>
      </w:r>
      <w:r>
        <w:rPr>
          <w:rFonts w:hint="cs"/>
          <w:rtl/>
        </w:rPr>
        <w:t xml:space="preserve">בשיטה זו </w:t>
      </w:r>
      <w:r w:rsidR="006A11B1">
        <w:rPr>
          <w:rFonts w:hint="cs"/>
          <w:rtl/>
        </w:rPr>
        <w:t>ו</w:t>
      </w:r>
      <w:r>
        <w:rPr>
          <w:rFonts w:hint="cs"/>
          <w:rtl/>
        </w:rPr>
        <w:t>נימק</w:t>
      </w:r>
      <w:r w:rsidR="006A11B1">
        <w:rPr>
          <w:rFonts w:hint="cs"/>
          <w:rtl/>
        </w:rPr>
        <w:t xml:space="preserve"> פסיקה זו בעקבות </w:t>
      </w:r>
      <w:r w:rsidR="006A11B1" w:rsidRPr="006A11B1">
        <w:rPr>
          <w:rFonts w:hint="cs"/>
          <w:b/>
          <w:bCs/>
          <w:rtl/>
        </w:rPr>
        <w:t>הט''ז והלבוש</w:t>
      </w:r>
      <w:r>
        <w:rPr>
          <w:rFonts w:hint="cs"/>
          <w:rtl/>
        </w:rPr>
        <w:t xml:space="preserve">, שלא בהכרח אפשר להוכיח מדברי רב אשי שהוא סובר </w:t>
      </w:r>
      <w:r w:rsidR="00BD0845">
        <w:rPr>
          <w:rFonts w:hint="cs"/>
          <w:rtl/>
        </w:rPr>
        <w:t>שהיד החלשה היא היד שלא עושים איתה את רוב המלאכות, וייתכן שהיד הכהה</w:t>
      </w:r>
      <w:r>
        <w:rPr>
          <w:rFonts w:hint="cs"/>
          <w:rtl/>
        </w:rPr>
        <w:t xml:space="preserve"> </w:t>
      </w:r>
      <w:r w:rsidR="00BD0845">
        <w:rPr>
          <w:rFonts w:hint="cs"/>
          <w:rtl/>
        </w:rPr>
        <w:t>היא דווקא היד שלא כותבים בה, וכן פסק</w:t>
      </w:r>
      <w:r w:rsidR="00B71082">
        <w:rPr>
          <w:rFonts w:hint="cs"/>
          <w:rtl/>
        </w:rPr>
        <w:t>ו</w:t>
      </w:r>
      <w:r w:rsidR="006A11B1">
        <w:rPr>
          <w:rFonts w:hint="cs"/>
          <w:rtl/>
        </w:rPr>
        <w:t xml:space="preserve"> גם </w:t>
      </w:r>
      <w:r w:rsidR="000713F0" w:rsidRPr="002E3A82">
        <w:rPr>
          <w:rFonts w:hint="cs"/>
          <w:b/>
          <w:bCs/>
          <w:rtl/>
        </w:rPr>
        <w:t>המגן</w:t>
      </w:r>
      <w:r w:rsidR="000713F0">
        <w:rPr>
          <w:rFonts w:hint="cs"/>
          <w:rtl/>
        </w:rPr>
        <w:t xml:space="preserve"> </w:t>
      </w:r>
      <w:r w:rsidR="000713F0" w:rsidRPr="002E3A82">
        <w:rPr>
          <w:rFonts w:hint="cs"/>
          <w:b/>
          <w:bCs/>
          <w:rtl/>
        </w:rPr>
        <w:t>אברהם</w:t>
      </w:r>
      <w:r w:rsidR="0092490A">
        <w:rPr>
          <w:rFonts w:hint="cs"/>
          <w:rtl/>
        </w:rPr>
        <w:t xml:space="preserve"> </w:t>
      </w:r>
      <w:r w:rsidR="0092490A">
        <w:rPr>
          <w:rFonts w:hint="cs"/>
          <w:sz w:val="18"/>
          <w:szCs w:val="18"/>
          <w:rtl/>
        </w:rPr>
        <w:t>(שם)</w:t>
      </w:r>
      <w:r w:rsidR="00B71082">
        <w:rPr>
          <w:rFonts w:hint="cs"/>
          <w:rtl/>
        </w:rPr>
        <w:t xml:space="preserve"> ורוב האחרונים</w:t>
      </w:r>
      <w:r w:rsidR="000713F0">
        <w:rPr>
          <w:rFonts w:hint="cs"/>
          <w:rtl/>
        </w:rPr>
        <w:t>, ובלשון המאמר מרדכי:</w:t>
      </w:r>
    </w:p>
    <w:p w14:paraId="73C2657D" w14:textId="0D2ABB5E" w:rsidR="00C75058" w:rsidRPr="00366002" w:rsidRDefault="00C14822" w:rsidP="00090DDF">
      <w:pPr>
        <w:spacing w:after="80"/>
        <w:ind w:left="720"/>
        <w:rPr>
          <w:rtl/>
        </w:rPr>
      </w:pPr>
      <w:r>
        <w:rPr>
          <w:rFonts w:cs="Arial" w:hint="cs"/>
          <w:rtl/>
        </w:rPr>
        <w:t>''</w:t>
      </w:r>
      <w:r w:rsidR="006A11B1" w:rsidRPr="006A11B1">
        <w:rPr>
          <w:rFonts w:cs="Arial"/>
          <w:rtl/>
        </w:rPr>
        <w:t>הנה מבואר מדברי מרן ז"ל</w:t>
      </w:r>
      <w:r w:rsidR="005675EF">
        <w:rPr>
          <w:rFonts w:cs="Arial" w:hint="cs"/>
          <w:rtl/>
        </w:rPr>
        <w:t>,</w:t>
      </w:r>
      <w:r w:rsidR="006A11B1" w:rsidRPr="006A11B1">
        <w:rPr>
          <w:rFonts w:cs="Arial"/>
          <w:rtl/>
        </w:rPr>
        <w:t xml:space="preserve"> דלדעה זו כל שכות</w:t>
      </w:r>
      <w:r w:rsidR="005675EF">
        <w:rPr>
          <w:rFonts w:cs="Arial" w:hint="cs"/>
          <w:rtl/>
        </w:rPr>
        <w:t>ב</w:t>
      </w:r>
      <w:r w:rsidR="006A11B1" w:rsidRPr="006A11B1">
        <w:rPr>
          <w:rFonts w:cs="Arial"/>
          <w:rtl/>
        </w:rPr>
        <w:t xml:space="preserve"> בשמאל </w:t>
      </w:r>
      <w:r w:rsidR="005675EF">
        <w:rPr>
          <w:rFonts w:cs="Arial" w:hint="cs"/>
          <w:rtl/>
        </w:rPr>
        <w:t>אף על פי</w:t>
      </w:r>
      <w:r w:rsidR="006A11B1" w:rsidRPr="006A11B1">
        <w:rPr>
          <w:rFonts w:cs="Arial"/>
          <w:rtl/>
        </w:rPr>
        <w:t xml:space="preserve"> שעושה כל שאר המלאכו</w:t>
      </w:r>
      <w:r w:rsidR="005675EF">
        <w:rPr>
          <w:rFonts w:cs="Arial" w:hint="cs"/>
          <w:rtl/>
        </w:rPr>
        <w:t xml:space="preserve">ת </w:t>
      </w:r>
      <w:r w:rsidR="006A11B1" w:rsidRPr="006A11B1">
        <w:rPr>
          <w:rFonts w:cs="Arial"/>
          <w:rtl/>
        </w:rPr>
        <w:t xml:space="preserve">בימין מניח תפילין בימין </w:t>
      </w:r>
      <w:r w:rsidR="005675EF">
        <w:rPr>
          <w:rFonts w:cs="Arial" w:hint="cs"/>
          <w:rtl/>
        </w:rPr>
        <w:t xml:space="preserve">ולפי קוצר דעתי מלשון </w:t>
      </w:r>
      <w:r w:rsidR="006A11B1" w:rsidRPr="006A11B1">
        <w:rPr>
          <w:rFonts w:cs="Arial"/>
          <w:rtl/>
        </w:rPr>
        <w:t>הגהת סמ"ק שהביא הב</w:t>
      </w:r>
      <w:r w:rsidR="005675EF">
        <w:rPr>
          <w:rFonts w:cs="Arial" w:hint="cs"/>
          <w:rtl/>
        </w:rPr>
        <w:t>ית יוסף</w:t>
      </w:r>
      <w:r w:rsidR="006A11B1" w:rsidRPr="006A11B1">
        <w:rPr>
          <w:rFonts w:cs="Arial"/>
          <w:rtl/>
        </w:rPr>
        <w:t xml:space="preserve"> משמע כדברי מרן ז"ל</w:t>
      </w:r>
      <w:r w:rsidR="00C72535">
        <w:rPr>
          <w:rFonts w:cs="Arial" w:hint="cs"/>
          <w:rtl/>
        </w:rPr>
        <w:t>,</w:t>
      </w:r>
      <w:r w:rsidR="006A11B1" w:rsidRPr="006A11B1">
        <w:rPr>
          <w:rFonts w:cs="Arial"/>
          <w:rtl/>
        </w:rPr>
        <w:t xml:space="preserve"> דהעיקר תלוי בכתיבה</w:t>
      </w:r>
      <w:r w:rsidR="00C72535">
        <w:rPr>
          <w:rFonts w:cs="Arial" w:hint="cs"/>
          <w:rtl/>
        </w:rPr>
        <w:t>.</w:t>
      </w:r>
      <w:r w:rsidR="006A11B1" w:rsidRPr="006A11B1">
        <w:rPr>
          <w:rFonts w:cs="Arial"/>
          <w:rtl/>
        </w:rPr>
        <w:t xml:space="preserve"> ומה שהקש</w:t>
      </w:r>
      <w:r w:rsidR="00C72535">
        <w:rPr>
          <w:rFonts w:cs="Arial" w:hint="cs"/>
          <w:rtl/>
        </w:rPr>
        <w:t>ה</w:t>
      </w:r>
      <w:r w:rsidR="006A11B1" w:rsidRPr="006A11B1">
        <w:rPr>
          <w:rFonts w:cs="Arial"/>
          <w:rtl/>
        </w:rPr>
        <w:t xml:space="preserve"> </w:t>
      </w:r>
      <w:r w:rsidR="00D460EF">
        <w:rPr>
          <w:rFonts w:cs="Arial" w:hint="cs"/>
          <w:rtl/>
        </w:rPr>
        <w:t>ה</w:t>
      </w:r>
      <w:r w:rsidR="006A11B1" w:rsidRPr="006A11B1">
        <w:rPr>
          <w:rFonts w:cs="Arial"/>
          <w:rtl/>
        </w:rPr>
        <w:t>ב"ח מידכה יד כהה</w:t>
      </w:r>
      <w:r w:rsidR="00C72535">
        <w:rPr>
          <w:rFonts w:cs="Arial" w:hint="cs"/>
          <w:rtl/>
        </w:rPr>
        <w:t>,</w:t>
      </w:r>
      <w:r w:rsidR="006A11B1" w:rsidRPr="006A11B1">
        <w:rPr>
          <w:rFonts w:cs="Arial"/>
          <w:rtl/>
        </w:rPr>
        <w:t xml:space="preserve"> מתורץ </w:t>
      </w:r>
      <w:r w:rsidR="00C72535">
        <w:rPr>
          <w:rFonts w:cs="Arial" w:hint="cs"/>
          <w:rtl/>
        </w:rPr>
        <w:t xml:space="preserve">כמו שכתבו </w:t>
      </w:r>
      <w:r w:rsidR="006A11B1" w:rsidRPr="006A11B1">
        <w:rPr>
          <w:rFonts w:cs="Arial"/>
          <w:rtl/>
        </w:rPr>
        <w:t>הלבוש והט"ז</w:t>
      </w:r>
      <w:r w:rsidR="00C72535">
        <w:rPr>
          <w:rFonts w:cs="Arial" w:hint="cs"/>
          <w:rtl/>
        </w:rPr>
        <w:t>,</w:t>
      </w:r>
      <w:r w:rsidR="006A11B1" w:rsidRPr="006A11B1">
        <w:rPr>
          <w:rFonts w:cs="Arial"/>
          <w:rtl/>
        </w:rPr>
        <w:t xml:space="preserve"> דלדע</w:t>
      </w:r>
      <w:r w:rsidR="00C72535">
        <w:rPr>
          <w:rFonts w:cs="Arial" w:hint="cs"/>
          <w:rtl/>
        </w:rPr>
        <w:t>ה</w:t>
      </w:r>
      <w:r w:rsidR="006A11B1" w:rsidRPr="006A11B1">
        <w:rPr>
          <w:rFonts w:cs="Arial"/>
          <w:rtl/>
        </w:rPr>
        <w:t xml:space="preserve"> זו יד שאינו כות</w:t>
      </w:r>
      <w:r w:rsidR="00C72535">
        <w:rPr>
          <w:rFonts w:cs="Arial" w:hint="cs"/>
          <w:rtl/>
        </w:rPr>
        <w:t>ב</w:t>
      </w:r>
      <w:r w:rsidR="006A11B1" w:rsidRPr="006A11B1">
        <w:rPr>
          <w:rFonts w:cs="Arial"/>
          <w:rtl/>
        </w:rPr>
        <w:t xml:space="preserve"> בה מקרי כהה לענ</w:t>
      </w:r>
      <w:r w:rsidR="00691840">
        <w:rPr>
          <w:rFonts w:cs="Arial" w:hint="cs"/>
          <w:rtl/>
        </w:rPr>
        <w:t>י</w:t>
      </w:r>
      <w:r w:rsidR="006A11B1" w:rsidRPr="006A11B1">
        <w:rPr>
          <w:rFonts w:cs="Arial"/>
          <w:rtl/>
        </w:rPr>
        <w:t>י</w:t>
      </w:r>
      <w:r w:rsidR="00691840">
        <w:rPr>
          <w:rFonts w:cs="Arial" w:hint="cs"/>
          <w:rtl/>
        </w:rPr>
        <w:t>ן זה.''</w:t>
      </w:r>
    </w:p>
    <w:p w14:paraId="7F6D5138" w14:textId="36B8F6BC" w:rsidR="004855BF" w:rsidRPr="00CD476D" w:rsidRDefault="007A1DF4" w:rsidP="00090DDF">
      <w:pPr>
        <w:spacing w:after="80"/>
        <w:rPr>
          <w:rtl/>
        </w:rPr>
      </w:pPr>
      <w:r>
        <w:rPr>
          <w:rFonts w:hint="cs"/>
          <w:rtl/>
        </w:rPr>
        <w:t xml:space="preserve">ג. </w:t>
      </w:r>
      <w:r w:rsidRPr="00EB3A2B">
        <w:rPr>
          <w:rFonts w:hint="cs"/>
          <w:b/>
          <w:bCs/>
          <w:rtl/>
        </w:rPr>
        <w:t>הב''ח</w:t>
      </w:r>
      <w:r>
        <w:rPr>
          <w:rFonts w:hint="cs"/>
          <w:rtl/>
        </w:rPr>
        <w:t xml:space="preserve"> </w:t>
      </w:r>
      <w:r w:rsidR="00EB3A2B">
        <w:rPr>
          <w:rFonts w:hint="cs"/>
          <w:sz w:val="18"/>
          <w:szCs w:val="18"/>
          <w:rtl/>
        </w:rPr>
        <w:t>(</w:t>
      </w:r>
      <w:r w:rsidR="001C16A3">
        <w:rPr>
          <w:rFonts w:hint="cs"/>
          <w:sz w:val="18"/>
          <w:szCs w:val="18"/>
          <w:rtl/>
        </w:rPr>
        <w:t>כז, ב</w:t>
      </w:r>
      <w:r w:rsidR="00EB3A2B">
        <w:rPr>
          <w:rFonts w:hint="cs"/>
          <w:sz w:val="18"/>
          <w:szCs w:val="18"/>
          <w:rtl/>
        </w:rPr>
        <w:t xml:space="preserve">) </w:t>
      </w:r>
      <w:r>
        <w:rPr>
          <w:rFonts w:hint="cs"/>
          <w:rtl/>
        </w:rPr>
        <w:t xml:space="preserve">בדעה שלישית נקט </w:t>
      </w:r>
      <w:r w:rsidR="00FC1823">
        <w:rPr>
          <w:rFonts w:hint="cs"/>
          <w:rtl/>
        </w:rPr>
        <w:t>כסברת</w:t>
      </w:r>
      <w:r>
        <w:rPr>
          <w:rFonts w:hint="cs"/>
          <w:rtl/>
        </w:rPr>
        <w:t xml:space="preserve"> התוספות, שיש להסתפק כיצד מכריעים מה נחשבת ידו החזקה של אדם. משום כך</w:t>
      </w:r>
      <w:r w:rsidR="00CD476D">
        <w:rPr>
          <w:rFonts w:hint="cs"/>
          <w:rtl/>
        </w:rPr>
        <w:t xml:space="preserve"> רק במקרה בו אדם גם כותב ביד שמאל וגם משתמש בה לרוב תשמישו - עליו להניח תפילין על יד ימין. גם </w:t>
      </w:r>
      <w:r w:rsidR="00CD476D" w:rsidRPr="00EB3A2B">
        <w:rPr>
          <w:rFonts w:hint="cs"/>
          <w:b/>
          <w:bCs/>
          <w:rtl/>
        </w:rPr>
        <w:t>כף החיים</w:t>
      </w:r>
      <w:r w:rsidR="00CD476D">
        <w:rPr>
          <w:rFonts w:hint="cs"/>
          <w:rtl/>
        </w:rPr>
        <w:t xml:space="preserve"> פסק כך, </w:t>
      </w:r>
      <w:r w:rsidR="00241E36">
        <w:rPr>
          <w:rFonts w:hint="cs"/>
          <w:rtl/>
        </w:rPr>
        <w:t>ו</w:t>
      </w:r>
      <w:r w:rsidR="00CD476D">
        <w:rPr>
          <w:rFonts w:hint="cs"/>
          <w:rtl/>
        </w:rPr>
        <w:t xml:space="preserve">צירף את דעת </w:t>
      </w:r>
      <w:r w:rsidR="00746523">
        <w:rPr>
          <w:rFonts w:hint="cs"/>
          <w:rtl/>
        </w:rPr>
        <w:t>המקובלים</w:t>
      </w:r>
      <w:r w:rsidR="00CD476D">
        <w:rPr>
          <w:rFonts w:hint="cs"/>
          <w:rtl/>
        </w:rPr>
        <w:t xml:space="preserve"> שראינו לעיל</w:t>
      </w:r>
      <w:r w:rsidR="00CD476D">
        <w:rPr>
          <w:rFonts w:hint="cs"/>
          <w:sz w:val="18"/>
          <w:szCs w:val="18"/>
          <w:rtl/>
        </w:rPr>
        <w:t xml:space="preserve"> (הערה 1)</w:t>
      </w:r>
      <w:r w:rsidR="00CD476D">
        <w:rPr>
          <w:rFonts w:hint="cs"/>
          <w:rtl/>
        </w:rPr>
        <w:t xml:space="preserve">, שתמיד יש להניח תפילין על יד </w:t>
      </w:r>
      <w:r w:rsidR="007557C6">
        <w:rPr>
          <w:rFonts w:hint="cs"/>
          <w:rtl/>
        </w:rPr>
        <w:t>שמאל</w:t>
      </w:r>
      <w:r w:rsidR="0090267F">
        <w:rPr>
          <w:rFonts w:hint="cs"/>
          <w:rtl/>
        </w:rPr>
        <w:t xml:space="preserve">, גם אם </w:t>
      </w:r>
      <w:r w:rsidR="00E016E3">
        <w:rPr>
          <w:rFonts w:hint="cs"/>
          <w:rtl/>
        </w:rPr>
        <w:t>יד ימין היא</w:t>
      </w:r>
      <w:r w:rsidR="0090267F">
        <w:rPr>
          <w:rFonts w:hint="cs"/>
          <w:rtl/>
        </w:rPr>
        <w:t xml:space="preserve"> היד החלשה</w:t>
      </w:r>
      <w:r w:rsidR="00CD476D">
        <w:rPr>
          <w:rFonts w:hint="cs"/>
          <w:rtl/>
        </w:rPr>
        <w:t>.</w:t>
      </w:r>
    </w:p>
    <w:p w14:paraId="4ACBC6F3" w14:textId="427CB825" w:rsidR="00440DEE" w:rsidRPr="00940868" w:rsidRDefault="00966A4D" w:rsidP="00090DDF">
      <w:pPr>
        <w:spacing w:after="80"/>
        <w:rPr>
          <w:b/>
          <w:bCs/>
          <w:u w:val="single"/>
          <w:rtl/>
        </w:rPr>
      </w:pPr>
      <w:r w:rsidRPr="00940868">
        <w:rPr>
          <w:rFonts w:hint="cs"/>
          <w:b/>
          <w:bCs/>
          <w:u w:val="single"/>
          <w:rtl/>
        </w:rPr>
        <w:t>במקום ספק</w:t>
      </w:r>
    </w:p>
    <w:p w14:paraId="45B13902" w14:textId="696B23B8" w:rsidR="00966A4D" w:rsidRDefault="00966A4D" w:rsidP="00090DDF">
      <w:pPr>
        <w:spacing w:after="80"/>
        <w:rPr>
          <w:rtl/>
        </w:rPr>
      </w:pPr>
      <w:r>
        <w:rPr>
          <w:rFonts w:hint="cs"/>
          <w:rtl/>
        </w:rPr>
        <w:t>כאמור, דעת רוב הפוסקים שהיד החזקה היא היד שכותבים בה</w:t>
      </w:r>
      <w:r w:rsidR="00957809">
        <w:rPr>
          <w:rFonts w:hint="cs"/>
          <w:rtl/>
        </w:rPr>
        <w:t xml:space="preserve"> ועל פי נתון זה יש לקבוע היכן להניח תפילין</w:t>
      </w:r>
      <w:r>
        <w:rPr>
          <w:rFonts w:hint="cs"/>
          <w:rtl/>
        </w:rPr>
        <w:t>, עם כל זאת</w:t>
      </w:r>
      <w:r w:rsidR="00B0238E">
        <w:rPr>
          <w:rFonts w:hint="cs"/>
          <w:rtl/>
        </w:rPr>
        <w:t>,</w:t>
      </w:r>
      <w:r>
        <w:rPr>
          <w:rFonts w:hint="cs"/>
          <w:rtl/>
        </w:rPr>
        <w:t xml:space="preserve"> במקרים בה</w:t>
      </w:r>
      <w:r w:rsidR="00E016E3">
        <w:rPr>
          <w:rFonts w:hint="cs"/>
          <w:rtl/>
        </w:rPr>
        <w:t xml:space="preserve">ם </w:t>
      </w:r>
      <w:r>
        <w:rPr>
          <w:rFonts w:hint="cs"/>
          <w:rtl/>
        </w:rPr>
        <w:t>אין הכרעה ברורה</w:t>
      </w:r>
      <w:r w:rsidR="00164729">
        <w:rPr>
          <w:rFonts w:hint="cs"/>
          <w:rtl/>
        </w:rPr>
        <w:t xml:space="preserve"> שימין </w:t>
      </w:r>
      <w:r w:rsidR="00E016E3">
        <w:rPr>
          <w:rFonts w:hint="cs"/>
          <w:rtl/>
        </w:rPr>
        <w:t>היא היד</w:t>
      </w:r>
      <w:r w:rsidR="00164729">
        <w:rPr>
          <w:rFonts w:hint="cs"/>
          <w:rtl/>
        </w:rPr>
        <w:t xml:space="preserve"> החזקה</w:t>
      </w:r>
      <w:r>
        <w:rPr>
          <w:rFonts w:hint="cs"/>
          <w:rtl/>
        </w:rPr>
        <w:t xml:space="preserve">, סומכים גם </w:t>
      </w:r>
      <w:r w:rsidR="00A40995">
        <w:rPr>
          <w:rFonts w:hint="cs"/>
          <w:rtl/>
        </w:rPr>
        <w:t>על ה</w:t>
      </w:r>
      <w:r>
        <w:rPr>
          <w:rFonts w:hint="cs"/>
          <w:rtl/>
        </w:rPr>
        <w:t xml:space="preserve">דעות אחרות. למשל, נחלקו </w:t>
      </w:r>
      <w:r w:rsidR="00DA7971">
        <w:rPr>
          <w:rFonts w:hint="cs"/>
          <w:rtl/>
        </w:rPr>
        <w:t>האחרונים</w:t>
      </w:r>
      <w:r>
        <w:rPr>
          <w:rFonts w:hint="cs"/>
          <w:rtl/>
        </w:rPr>
        <w:t xml:space="preserve"> בשאלה, מה הדין כאשר עיקר כתיבתו </w:t>
      </w:r>
      <w:r w:rsidR="00E016E3">
        <w:rPr>
          <w:rFonts w:hint="cs"/>
          <w:rtl/>
        </w:rPr>
        <w:t xml:space="preserve">של אדם </w:t>
      </w:r>
      <w:r>
        <w:rPr>
          <w:rFonts w:hint="cs"/>
          <w:rtl/>
        </w:rPr>
        <w:t>ביד שמאל, אך גם מסוגל לכתוב בצורה סבירה ביד ימין</w:t>
      </w:r>
      <w:r w:rsidR="00DA7971">
        <w:rPr>
          <w:rFonts w:hint="cs"/>
          <w:rtl/>
        </w:rPr>
        <w:t>:</w:t>
      </w:r>
    </w:p>
    <w:p w14:paraId="4A702EDD" w14:textId="6E819CAF" w:rsidR="00E87DC4" w:rsidRDefault="00E87DC4" w:rsidP="00090DDF">
      <w:pPr>
        <w:spacing w:after="80"/>
        <w:rPr>
          <w:rtl/>
        </w:rPr>
      </w:pPr>
      <w:r>
        <w:rPr>
          <w:rFonts w:hint="cs"/>
          <w:rtl/>
        </w:rPr>
        <w:t xml:space="preserve">א. </w:t>
      </w:r>
      <w:r w:rsidRPr="0019456A">
        <w:rPr>
          <w:rFonts w:hint="cs"/>
          <w:b/>
          <w:bCs/>
          <w:rtl/>
        </w:rPr>
        <w:t>המשנה ברורה</w:t>
      </w:r>
      <w:r>
        <w:rPr>
          <w:rFonts w:hint="cs"/>
          <w:rtl/>
        </w:rPr>
        <w:t xml:space="preserve"> </w:t>
      </w:r>
      <w:r>
        <w:rPr>
          <w:rFonts w:hint="cs"/>
          <w:sz w:val="18"/>
          <w:szCs w:val="18"/>
          <w:rtl/>
        </w:rPr>
        <w:t xml:space="preserve">(כז, כה) </w:t>
      </w:r>
      <w:r>
        <w:rPr>
          <w:rFonts w:hint="cs"/>
          <w:rtl/>
        </w:rPr>
        <w:t xml:space="preserve">סבר, שבמקרה זה הוא נחשב שמאלי ועליו להניח על יד ימין </w:t>
      </w:r>
      <w:r w:rsidR="0019456A">
        <w:rPr>
          <w:rFonts w:hint="cs"/>
          <w:rtl/>
        </w:rPr>
        <w:t xml:space="preserve">ב. </w:t>
      </w:r>
      <w:r w:rsidR="0019456A" w:rsidRPr="0019456A">
        <w:rPr>
          <w:rFonts w:hint="cs"/>
          <w:b/>
          <w:bCs/>
          <w:rtl/>
        </w:rPr>
        <w:t>הרב</w:t>
      </w:r>
      <w:r w:rsidR="0019456A">
        <w:rPr>
          <w:rFonts w:hint="cs"/>
          <w:rtl/>
        </w:rPr>
        <w:t xml:space="preserve"> </w:t>
      </w:r>
      <w:r w:rsidR="0019456A" w:rsidRPr="0019456A">
        <w:rPr>
          <w:rFonts w:hint="cs"/>
          <w:b/>
          <w:bCs/>
          <w:rtl/>
        </w:rPr>
        <w:t>וואזנר</w:t>
      </w:r>
      <w:r w:rsidR="0019456A">
        <w:rPr>
          <w:rFonts w:hint="cs"/>
          <w:rtl/>
        </w:rPr>
        <w:t xml:space="preserve"> </w:t>
      </w:r>
      <w:r w:rsidR="0019456A">
        <w:rPr>
          <w:rFonts w:hint="cs"/>
          <w:sz w:val="18"/>
          <w:szCs w:val="18"/>
          <w:rtl/>
        </w:rPr>
        <w:t>(שבט הלוי ד, ו)</w:t>
      </w:r>
      <w:r w:rsidR="0019456A">
        <w:rPr>
          <w:rFonts w:hint="cs"/>
          <w:rtl/>
        </w:rPr>
        <w:t xml:space="preserve"> חלק וסבר</w:t>
      </w:r>
      <w:r w:rsidR="00DA7971">
        <w:rPr>
          <w:rFonts w:hint="cs"/>
          <w:rtl/>
        </w:rPr>
        <w:t xml:space="preserve">, שרק במקרה בו </w:t>
      </w:r>
      <w:r w:rsidR="009C1C2C">
        <w:rPr>
          <w:rFonts w:hint="cs"/>
          <w:rtl/>
        </w:rPr>
        <w:t>יש יתרון משמעותי ליד שמאל על יד ימין, האדם נחשב שמאלי. להלכה נ</w:t>
      </w:r>
      <w:r w:rsidR="00E016E3">
        <w:rPr>
          <w:rFonts w:hint="cs"/>
          <w:rtl/>
        </w:rPr>
        <w:t>ו</w:t>
      </w:r>
      <w:r w:rsidR="009C1C2C">
        <w:rPr>
          <w:rFonts w:hint="cs"/>
          <w:rtl/>
        </w:rPr>
        <w:t>הגים כמותו, כיוון שניתן לצרף את דעת המקובלים שבכל עניין מניחים על יד שמאל, וכן דעת הב''ח שגם המלאכה וגם הכתיבה צריכה לה</w:t>
      </w:r>
      <w:r w:rsidR="00910EE2">
        <w:rPr>
          <w:rFonts w:hint="cs"/>
          <w:rtl/>
        </w:rPr>
        <w:t>י</w:t>
      </w:r>
      <w:r w:rsidR="00E86D42">
        <w:rPr>
          <w:rFonts w:hint="cs"/>
          <w:rtl/>
        </w:rPr>
        <w:t>עשו</w:t>
      </w:r>
      <w:r w:rsidR="009C1C2C">
        <w:rPr>
          <w:rFonts w:hint="cs"/>
          <w:rtl/>
        </w:rPr>
        <w:t>ת בשמאל</w:t>
      </w:r>
      <w:r w:rsidR="00691E5A">
        <w:rPr>
          <w:rStyle w:val="a5"/>
          <w:rtl/>
        </w:rPr>
        <w:footnoteReference w:id="3"/>
      </w:r>
      <w:r w:rsidR="009C1C2C">
        <w:rPr>
          <w:rFonts w:hint="cs"/>
          <w:rtl/>
        </w:rPr>
        <w:t>.</w:t>
      </w:r>
    </w:p>
    <w:p w14:paraId="542BBF86" w14:textId="0B8BAEA9" w:rsidR="00977812" w:rsidRPr="00940868" w:rsidRDefault="00977812" w:rsidP="00090DDF">
      <w:pPr>
        <w:spacing w:after="80"/>
        <w:rPr>
          <w:u w:val="single"/>
          <w:rtl/>
        </w:rPr>
      </w:pPr>
      <w:r w:rsidRPr="00940868">
        <w:rPr>
          <w:rFonts w:hint="cs"/>
          <w:u w:val="single"/>
          <w:rtl/>
        </w:rPr>
        <w:t>שמאלי שהפך לימני</w:t>
      </w:r>
    </w:p>
    <w:p w14:paraId="08B8480A" w14:textId="51A81C9F" w:rsidR="003B660F" w:rsidRDefault="00AD4C07" w:rsidP="00090DDF">
      <w:pPr>
        <w:spacing w:after="80"/>
        <w:rPr>
          <w:rtl/>
        </w:rPr>
      </w:pPr>
      <w:r>
        <w:rPr>
          <w:rFonts w:hint="cs"/>
          <w:rtl/>
        </w:rPr>
        <w:t xml:space="preserve">כיום, לא רואים בעיה בכך שאדם נולד </w:t>
      </w:r>
      <w:r w:rsidR="00E016E3">
        <w:rPr>
          <w:rFonts w:hint="cs"/>
          <w:rtl/>
        </w:rPr>
        <w:t>כ</w:t>
      </w:r>
      <w:r>
        <w:rPr>
          <w:rFonts w:hint="cs"/>
          <w:rtl/>
        </w:rPr>
        <w:t xml:space="preserve">שידו החזקה היא יד שמאל, אך בעבר במקרים רבים </w:t>
      </w:r>
      <w:r w:rsidR="00E016E3">
        <w:rPr>
          <w:rFonts w:hint="cs"/>
          <w:rtl/>
        </w:rPr>
        <w:t>לא כך היה</w:t>
      </w:r>
      <w:r>
        <w:rPr>
          <w:rFonts w:hint="cs"/>
          <w:rtl/>
        </w:rPr>
        <w:t xml:space="preserve">, ואף ניסו לשנות את הדבר </w:t>
      </w:r>
      <w:r w:rsidR="00E016E3">
        <w:rPr>
          <w:rFonts w:hint="cs"/>
          <w:rtl/>
        </w:rPr>
        <w:t>ו</w:t>
      </w:r>
      <w:r>
        <w:rPr>
          <w:rFonts w:hint="cs"/>
          <w:rtl/>
        </w:rPr>
        <w:t xml:space="preserve">הכריחו אנשים להשתמש רק ביד ימין. דנו הראשונים בשאלה, האם במקרה מעין זה ידו החזקה הופכת להיות יד ימין, או שהולכים אחרי הולדת </w:t>
      </w:r>
      <w:r w:rsidR="00E016E3">
        <w:rPr>
          <w:rFonts w:hint="cs"/>
          <w:rtl/>
        </w:rPr>
        <w:t xml:space="preserve">וטבעו הבסיסי של </w:t>
      </w:r>
      <w:r>
        <w:rPr>
          <w:rFonts w:hint="cs"/>
          <w:rtl/>
        </w:rPr>
        <w:t>האדם, וידו החזקה נשארת יד שמאל</w:t>
      </w:r>
      <w:r w:rsidR="00AF7030">
        <w:rPr>
          <w:rFonts w:hint="cs"/>
          <w:rtl/>
        </w:rPr>
        <w:t>:</w:t>
      </w:r>
    </w:p>
    <w:p w14:paraId="382EEC50" w14:textId="5DBA7263" w:rsidR="0095214B" w:rsidRDefault="00B72621" w:rsidP="00090DDF">
      <w:pPr>
        <w:spacing w:after="80"/>
        <w:rPr>
          <w:rtl/>
        </w:rPr>
      </w:pPr>
      <w:r>
        <w:rPr>
          <w:rFonts w:hint="cs"/>
          <w:rtl/>
        </w:rPr>
        <w:t xml:space="preserve">ב. </w:t>
      </w:r>
      <w:r w:rsidRPr="00577ED3">
        <w:rPr>
          <w:rFonts w:hint="cs"/>
          <w:b/>
          <w:bCs/>
          <w:rtl/>
        </w:rPr>
        <w:t>המרדכי</w:t>
      </w:r>
      <w:r>
        <w:rPr>
          <w:rFonts w:hint="cs"/>
          <w:rtl/>
        </w:rPr>
        <w:t xml:space="preserve"> </w:t>
      </w:r>
      <w:r>
        <w:rPr>
          <w:rFonts w:hint="cs"/>
          <w:sz w:val="18"/>
          <w:szCs w:val="18"/>
          <w:rtl/>
        </w:rPr>
        <w:t xml:space="preserve">(תתקסט) </w:t>
      </w:r>
      <w:r w:rsidR="00577ED3">
        <w:rPr>
          <w:rFonts w:hint="cs"/>
          <w:rtl/>
        </w:rPr>
        <w:t xml:space="preserve">הביא דעה, שהיד החזקה היא היד שנולדה חזקה, ואין השפעה לכך שהאדם שינה את טבעו. ב. </w:t>
      </w:r>
      <w:r w:rsidR="00577ED3" w:rsidRPr="00C8544B">
        <w:rPr>
          <w:rFonts w:hint="cs"/>
          <w:b/>
          <w:bCs/>
          <w:rtl/>
        </w:rPr>
        <w:t>רבינו יחיאל</w:t>
      </w:r>
      <w:r w:rsidR="00577ED3">
        <w:rPr>
          <w:rFonts w:hint="cs"/>
          <w:rtl/>
        </w:rPr>
        <w:t xml:space="preserve"> </w:t>
      </w:r>
      <w:r w:rsidR="00577ED3">
        <w:rPr>
          <w:rFonts w:hint="cs"/>
          <w:sz w:val="18"/>
          <w:szCs w:val="18"/>
          <w:rtl/>
        </w:rPr>
        <w:t xml:space="preserve">(הגהות רבינו פרץ לסמ''ק קנג, ח) </w:t>
      </w:r>
      <w:r w:rsidR="00577ED3">
        <w:rPr>
          <w:rFonts w:hint="cs"/>
          <w:rtl/>
        </w:rPr>
        <w:t xml:space="preserve">חלק וסבר, שאין זה משנה כיצד נולד, וידו החזקה </w:t>
      </w:r>
      <w:r w:rsidR="00E016E3">
        <w:rPr>
          <w:rFonts w:hint="cs"/>
          <w:rtl/>
        </w:rPr>
        <w:t>היא</w:t>
      </w:r>
      <w:r w:rsidR="00577ED3">
        <w:rPr>
          <w:rFonts w:hint="cs"/>
          <w:rtl/>
        </w:rPr>
        <w:t xml:space="preserve"> היד שחזקה כעת, וכן נקטו להלכה </w:t>
      </w:r>
      <w:r w:rsidR="0095214B">
        <w:rPr>
          <w:rFonts w:hint="cs"/>
          <w:rtl/>
        </w:rPr>
        <w:t xml:space="preserve">האחרונים, ובלשון </w:t>
      </w:r>
      <w:r w:rsidR="0095214B" w:rsidRPr="0095214B">
        <w:rPr>
          <w:rFonts w:hint="cs"/>
          <w:b/>
          <w:bCs/>
          <w:rtl/>
        </w:rPr>
        <w:t>המשנה ברורה</w:t>
      </w:r>
      <w:r w:rsidR="0095214B">
        <w:rPr>
          <w:rFonts w:hint="cs"/>
          <w:rtl/>
        </w:rPr>
        <w:t xml:space="preserve"> </w:t>
      </w:r>
      <w:r w:rsidR="0095214B">
        <w:rPr>
          <w:rFonts w:hint="cs"/>
          <w:sz w:val="18"/>
          <w:szCs w:val="18"/>
          <w:rtl/>
        </w:rPr>
        <w:t>(כז, כב)</w:t>
      </w:r>
      <w:r w:rsidR="0095214B">
        <w:rPr>
          <w:rFonts w:hint="cs"/>
          <w:rtl/>
        </w:rPr>
        <w:t>:</w:t>
      </w:r>
    </w:p>
    <w:p w14:paraId="4A691B97" w14:textId="51A960DB" w:rsidR="0095214B" w:rsidRPr="0095214B" w:rsidRDefault="0095214B" w:rsidP="00090DDF">
      <w:pPr>
        <w:spacing w:after="80"/>
        <w:ind w:left="720"/>
        <w:rPr>
          <w:rtl/>
        </w:rPr>
      </w:pPr>
      <w:r>
        <w:rPr>
          <w:rFonts w:cs="Arial" w:hint="cs"/>
          <w:rtl/>
        </w:rPr>
        <w:t>''</w:t>
      </w:r>
      <w:r w:rsidRPr="0095214B">
        <w:rPr>
          <w:rFonts w:cs="Arial"/>
          <w:rtl/>
        </w:rPr>
        <w:t xml:space="preserve">ואפילו נעשה איטר </w:t>
      </w:r>
      <w:r w:rsidR="00D65C64">
        <w:rPr>
          <w:rFonts w:cs="Arial" w:hint="cs"/>
          <w:rtl/>
        </w:rPr>
        <w:t xml:space="preserve">על ידי </w:t>
      </w:r>
      <w:r w:rsidRPr="0095214B">
        <w:rPr>
          <w:rFonts w:cs="Arial"/>
          <w:rtl/>
        </w:rPr>
        <w:t xml:space="preserve">שהרגיל עצמו </w:t>
      </w:r>
      <w:r w:rsidR="00D65C64">
        <w:rPr>
          <w:rFonts w:cs="Arial" w:hint="cs"/>
          <w:rtl/>
        </w:rPr>
        <w:t xml:space="preserve">אחר כך </w:t>
      </w:r>
      <w:r w:rsidRPr="0095214B">
        <w:rPr>
          <w:rFonts w:cs="Arial"/>
          <w:rtl/>
        </w:rPr>
        <w:t>ולא נולד כך יניח בימין</w:t>
      </w:r>
      <w:r w:rsidR="00D65C64">
        <w:rPr>
          <w:rFonts w:cs="Arial" w:hint="cs"/>
          <w:rtl/>
        </w:rPr>
        <w:t>,</w:t>
      </w:r>
      <w:r w:rsidRPr="0095214B">
        <w:rPr>
          <w:rFonts w:cs="Arial"/>
          <w:rtl/>
        </w:rPr>
        <w:t xml:space="preserve"> </w:t>
      </w:r>
      <w:r w:rsidR="00D65C64">
        <w:rPr>
          <w:rFonts w:cs="Arial" w:hint="cs"/>
          <w:rtl/>
        </w:rPr>
        <w:t xml:space="preserve">וכל שכן </w:t>
      </w:r>
      <w:r w:rsidRPr="0095214B">
        <w:rPr>
          <w:rFonts w:cs="Arial"/>
          <w:rtl/>
        </w:rPr>
        <w:t>אם מן השמים הרגילוהו</w:t>
      </w:r>
      <w:r w:rsidR="00D65C64">
        <w:rPr>
          <w:rFonts w:cs="Arial" w:hint="cs"/>
          <w:rtl/>
        </w:rPr>
        <w:t>,</w:t>
      </w:r>
      <w:r w:rsidRPr="0095214B">
        <w:rPr>
          <w:rFonts w:cs="Arial"/>
          <w:rtl/>
        </w:rPr>
        <w:t xml:space="preserve"> דהיינו שנולד לו חולי בימינו וניטל הכח ממנו או שנקטע לו כף ידו הימנית וצריך לעשות כל מלאכתו בשמאל </w:t>
      </w:r>
      <w:r w:rsidR="00D65C64">
        <w:rPr>
          <w:rFonts w:cs="Arial" w:hint="cs"/>
          <w:rtl/>
        </w:rPr>
        <w:t xml:space="preserve">- </w:t>
      </w:r>
      <w:r w:rsidRPr="0095214B">
        <w:rPr>
          <w:rFonts w:cs="Arial"/>
          <w:rtl/>
        </w:rPr>
        <w:t>ב</w:t>
      </w:r>
      <w:r w:rsidR="00D65C64">
        <w:rPr>
          <w:rFonts w:cs="Arial" w:hint="cs"/>
          <w:rtl/>
        </w:rPr>
        <w:t>ו</w:t>
      </w:r>
      <w:r w:rsidRPr="0095214B">
        <w:rPr>
          <w:rFonts w:cs="Arial"/>
          <w:rtl/>
        </w:rPr>
        <w:t>ודאי דינו כאיטר גמור ויניח על היד הרצוצה</w:t>
      </w:r>
      <w:r w:rsidR="00D65C64">
        <w:rPr>
          <w:rFonts w:cs="Arial" w:hint="cs"/>
          <w:rtl/>
        </w:rPr>
        <w:t>,</w:t>
      </w:r>
      <w:r w:rsidRPr="0095214B">
        <w:rPr>
          <w:rFonts w:cs="Arial"/>
          <w:rtl/>
        </w:rPr>
        <w:t xml:space="preserve"> ואם חזר לבריאותו ונעשה שולט בשתי ידיו בשוה הרי הוא ככל אדם</w:t>
      </w:r>
      <w:r w:rsidR="00D65C64">
        <w:rPr>
          <w:rFonts w:cs="Arial" w:hint="cs"/>
          <w:rtl/>
        </w:rPr>
        <w:t>.''</w:t>
      </w:r>
    </w:p>
    <w:p w14:paraId="41CDBCB7" w14:textId="10C14470" w:rsidR="00E90C93" w:rsidRPr="00F00FE9" w:rsidRDefault="007E3693" w:rsidP="00090DDF">
      <w:pPr>
        <w:spacing w:after="80"/>
        <w:rPr>
          <w:rtl/>
        </w:rPr>
      </w:pPr>
      <w:r>
        <w:rPr>
          <w:rFonts w:hint="cs"/>
          <w:rtl/>
        </w:rPr>
        <w:t xml:space="preserve">אמנם, גם במקרה זה, כתבו </w:t>
      </w:r>
      <w:r w:rsidRPr="00124ED3">
        <w:rPr>
          <w:rFonts w:hint="cs"/>
          <w:b/>
          <w:bCs/>
          <w:rtl/>
        </w:rPr>
        <w:t xml:space="preserve">המגן אברהם </w:t>
      </w:r>
      <w:r w:rsidR="002476B7" w:rsidRPr="002476B7">
        <w:rPr>
          <w:rFonts w:hint="cs"/>
          <w:sz w:val="18"/>
          <w:szCs w:val="18"/>
          <w:rtl/>
        </w:rPr>
        <w:t>(כז, י)</w:t>
      </w:r>
      <w:r w:rsidR="002476B7">
        <w:rPr>
          <w:rFonts w:hint="cs"/>
          <w:b/>
          <w:bCs/>
          <w:rtl/>
        </w:rPr>
        <w:t xml:space="preserve"> </w:t>
      </w:r>
      <w:r w:rsidRPr="00124ED3">
        <w:rPr>
          <w:rFonts w:hint="cs"/>
          <w:b/>
          <w:bCs/>
          <w:rtl/>
        </w:rPr>
        <w:t>והרב עובדיה</w:t>
      </w:r>
      <w:r w:rsidR="00124ED3">
        <w:rPr>
          <w:rFonts w:hint="cs"/>
          <w:b/>
          <w:bCs/>
          <w:rtl/>
        </w:rPr>
        <w:t xml:space="preserve"> </w:t>
      </w:r>
      <w:r w:rsidR="00124ED3" w:rsidRPr="002476B7">
        <w:rPr>
          <w:rFonts w:hint="cs"/>
          <w:sz w:val="18"/>
          <w:szCs w:val="18"/>
          <w:rtl/>
        </w:rPr>
        <w:t>(</w:t>
      </w:r>
      <w:r w:rsidR="002476B7" w:rsidRPr="002476B7">
        <w:rPr>
          <w:rFonts w:hint="cs"/>
          <w:sz w:val="18"/>
          <w:szCs w:val="18"/>
          <w:rtl/>
        </w:rPr>
        <w:t>אבה''ע ב, כ)</w:t>
      </w:r>
      <w:r>
        <w:rPr>
          <w:rFonts w:hint="cs"/>
          <w:rtl/>
        </w:rPr>
        <w:t xml:space="preserve">, </w:t>
      </w:r>
      <w:r w:rsidR="00BD5D41">
        <w:rPr>
          <w:rFonts w:hint="cs"/>
          <w:rtl/>
        </w:rPr>
        <w:t>ש</w:t>
      </w:r>
      <w:r>
        <w:rPr>
          <w:rFonts w:hint="cs"/>
          <w:rtl/>
        </w:rPr>
        <w:t xml:space="preserve">אם ימני התרגל לכתוב בשמאל כך שעכשיו היא היד החזקה, פוסקים כדעה שהביא המרדכי, שידו החזקה היא </w:t>
      </w:r>
      <w:r w:rsidR="002E04C2">
        <w:rPr>
          <w:rFonts w:hint="cs"/>
          <w:rtl/>
        </w:rPr>
        <w:t>ימין</w:t>
      </w:r>
      <w:r w:rsidR="0078511A">
        <w:rPr>
          <w:rFonts w:hint="cs"/>
          <w:rtl/>
        </w:rPr>
        <w:t>,</w:t>
      </w:r>
      <w:r w:rsidR="002E04C2">
        <w:rPr>
          <w:rFonts w:hint="cs"/>
          <w:rtl/>
        </w:rPr>
        <w:t xml:space="preserve"> </w:t>
      </w:r>
      <w:r w:rsidR="00851D5C">
        <w:rPr>
          <w:rFonts w:hint="cs"/>
          <w:rtl/>
        </w:rPr>
        <w:t>ה</w:t>
      </w:r>
      <w:r w:rsidR="00E016E3">
        <w:rPr>
          <w:rFonts w:hint="cs"/>
          <w:rtl/>
        </w:rPr>
        <w:t xml:space="preserve">יד </w:t>
      </w:r>
      <w:r>
        <w:rPr>
          <w:rFonts w:hint="cs"/>
          <w:rtl/>
        </w:rPr>
        <w:t xml:space="preserve">שנולדה חזקה, כיוון </w:t>
      </w:r>
      <w:r w:rsidR="002476B7">
        <w:rPr>
          <w:rFonts w:hint="cs"/>
          <w:rtl/>
        </w:rPr>
        <w:t xml:space="preserve">כפי שראינו לעיל ניתן </w:t>
      </w:r>
      <w:r>
        <w:rPr>
          <w:rFonts w:hint="cs"/>
          <w:rtl/>
        </w:rPr>
        <w:t>לצרף</w:t>
      </w:r>
      <w:r w:rsidR="009A0049">
        <w:rPr>
          <w:rFonts w:hint="cs"/>
          <w:rtl/>
        </w:rPr>
        <w:t xml:space="preserve"> את</w:t>
      </w:r>
      <w:r>
        <w:rPr>
          <w:rFonts w:hint="cs"/>
          <w:rtl/>
        </w:rPr>
        <w:t xml:space="preserve"> דעת הב''ח שהולכים אחר היד שעימה עושים את רוב המלאכות, וכן את דעת ה</w:t>
      </w:r>
      <w:r w:rsidR="00C14743">
        <w:rPr>
          <w:rFonts w:hint="cs"/>
          <w:rtl/>
        </w:rPr>
        <w:t>מ</w:t>
      </w:r>
      <w:r>
        <w:rPr>
          <w:rFonts w:hint="cs"/>
          <w:rtl/>
        </w:rPr>
        <w:t xml:space="preserve">קובלים. </w:t>
      </w:r>
    </w:p>
    <w:p w14:paraId="476FEE92" w14:textId="46E6C1A3" w:rsidR="00E90C93" w:rsidRPr="001A4E55" w:rsidRDefault="00E90C93" w:rsidP="001A4E55">
      <w:r>
        <w:rPr>
          <w:b/>
          <w:bCs/>
          <w:rtl/>
        </w:rPr>
        <w:t>שבת שלום! קח לקרוא בשולחן שבת, או תעביר בבקשה הלאה על מנת שעוד אנשים יקראו</w:t>
      </w:r>
      <w:r>
        <w:rPr>
          <w:rStyle w:val="a5"/>
        </w:rPr>
        <w:footnoteReference w:id="4"/>
      </w:r>
      <w:r>
        <w:rPr>
          <w:b/>
          <w:bCs/>
          <w:rtl/>
        </w:rPr>
        <w:t xml:space="preserve">... </w:t>
      </w:r>
      <w:r>
        <w:rPr>
          <w:rFonts w:cs="Arial"/>
          <w:rtl/>
        </w:rPr>
        <w:t xml:space="preserve">  </w:t>
      </w:r>
    </w:p>
    <w:sectPr w:rsidR="00E90C93" w:rsidRPr="001A4E55" w:rsidSect="00774CE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15928" w14:textId="77777777" w:rsidR="00595265" w:rsidRDefault="00595265" w:rsidP="00971FBB">
      <w:pPr>
        <w:spacing w:after="0" w:line="240" w:lineRule="auto"/>
      </w:pPr>
      <w:r>
        <w:separator/>
      </w:r>
    </w:p>
  </w:endnote>
  <w:endnote w:type="continuationSeparator" w:id="0">
    <w:p w14:paraId="2592E26B" w14:textId="77777777" w:rsidR="00595265" w:rsidRDefault="00595265" w:rsidP="00971FBB">
      <w:pPr>
        <w:spacing w:after="0" w:line="240" w:lineRule="auto"/>
      </w:pPr>
      <w:r>
        <w:continuationSeparator/>
      </w:r>
    </w:p>
  </w:endnote>
  <w:endnote w:type="continuationNotice" w:id="1">
    <w:p w14:paraId="48B3D997" w14:textId="77777777" w:rsidR="00595265" w:rsidRDefault="005952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3E160" w14:textId="77777777" w:rsidR="00595265" w:rsidRDefault="00595265" w:rsidP="00971FBB">
      <w:pPr>
        <w:spacing w:after="0" w:line="240" w:lineRule="auto"/>
      </w:pPr>
      <w:r>
        <w:separator/>
      </w:r>
    </w:p>
  </w:footnote>
  <w:footnote w:type="continuationSeparator" w:id="0">
    <w:p w14:paraId="4C32C09A" w14:textId="77777777" w:rsidR="00595265" w:rsidRDefault="00595265" w:rsidP="00971FBB">
      <w:pPr>
        <w:spacing w:after="0" w:line="240" w:lineRule="auto"/>
      </w:pPr>
      <w:r>
        <w:continuationSeparator/>
      </w:r>
    </w:p>
  </w:footnote>
  <w:footnote w:type="continuationNotice" w:id="1">
    <w:p w14:paraId="58EA7F16" w14:textId="77777777" w:rsidR="00595265" w:rsidRDefault="00595265">
      <w:pPr>
        <w:spacing w:after="0" w:line="240" w:lineRule="auto"/>
      </w:pPr>
    </w:p>
  </w:footnote>
  <w:footnote w:id="2">
    <w:p w14:paraId="0776CDDE" w14:textId="3C78D597" w:rsidR="001B6808" w:rsidRPr="00A06C34" w:rsidRDefault="001B6808" w:rsidP="001B6808">
      <w:pPr>
        <w:pStyle w:val="a3"/>
        <w:rPr>
          <w:rtl/>
        </w:rPr>
      </w:pPr>
      <w:r>
        <w:rPr>
          <w:rStyle w:val="a5"/>
        </w:rPr>
        <w:footnoteRef/>
      </w:r>
      <w:r>
        <w:rPr>
          <w:rtl/>
        </w:rPr>
        <w:t xml:space="preserve"> </w:t>
      </w:r>
      <w:r w:rsidR="00A06C34">
        <w:rPr>
          <w:rFonts w:hint="cs"/>
          <w:rtl/>
        </w:rPr>
        <w:t xml:space="preserve">יש להעיר </w:t>
      </w:r>
      <w:r w:rsidR="00D53286">
        <w:rPr>
          <w:rFonts w:hint="cs"/>
          <w:rtl/>
        </w:rPr>
        <w:t xml:space="preserve">שלדעת </w:t>
      </w:r>
      <w:r w:rsidR="00746523">
        <w:rPr>
          <w:rFonts w:hint="cs"/>
          <w:rtl/>
        </w:rPr>
        <w:t>חלק מהמקובלים</w:t>
      </w:r>
      <w:r w:rsidR="00D2101D">
        <w:rPr>
          <w:rFonts w:hint="cs"/>
          <w:rtl/>
        </w:rPr>
        <w:t xml:space="preserve"> (וכן דעה יחידאית בראשונים)</w:t>
      </w:r>
      <w:r w:rsidR="00A06C34">
        <w:rPr>
          <w:rFonts w:hint="cs"/>
          <w:rtl/>
        </w:rPr>
        <w:t xml:space="preserve">, גם אדם שידו החזקה היא שמאל עליו להניח על ידי ימין. </w:t>
      </w:r>
      <w:r w:rsidR="00A06C34" w:rsidRPr="00A06C34">
        <w:rPr>
          <w:rFonts w:hint="cs"/>
          <w:b/>
          <w:bCs/>
          <w:rtl/>
        </w:rPr>
        <w:t>הבן איש חי</w:t>
      </w:r>
      <w:r w:rsidR="00A06C34">
        <w:rPr>
          <w:rFonts w:hint="cs"/>
          <w:rtl/>
        </w:rPr>
        <w:t xml:space="preserve"> </w:t>
      </w:r>
      <w:r w:rsidR="00A06C34">
        <w:rPr>
          <w:rFonts w:hint="cs"/>
          <w:sz w:val="16"/>
          <w:szCs w:val="16"/>
          <w:rtl/>
        </w:rPr>
        <w:t xml:space="preserve">(חיי שרה, ראשונה אות ז) </w:t>
      </w:r>
      <w:r w:rsidR="00A06C34" w:rsidRPr="00A06C34">
        <w:rPr>
          <w:rFonts w:hint="cs"/>
          <w:b/>
          <w:bCs/>
          <w:rtl/>
        </w:rPr>
        <w:t>וכף החיים</w:t>
      </w:r>
      <w:r w:rsidR="00A06C34">
        <w:rPr>
          <w:rFonts w:hint="cs"/>
          <w:rtl/>
        </w:rPr>
        <w:t xml:space="preserve"> </w:t>
      </w:r>
      <w:r w:rsidR="00A06C34">
        <w:rPr>
          <w:rFonts w:hint="cs"/>
          <w:sz w:val="16"/>
          <w:szCs w:val="16"/>
          <w:rtl/>
        </w:rPr>
        <w:t>(כז, א)</w:t>
      </w:r>
      <w:r w:rsidR="00A06C34">
        <w:rPr>
          <w:rFonts w:hint="cs"/>
          <w:rtl/>
        </w:rPr>
        <w:t xml:space="preserve"> חששו לדעה זו וכתבו, שעל אדם שמאלי להניח לאחר התפילה תפילין גם על יד </w:t>
      </w:r>
      <w:r w:rsidR="00072BB0">
        <w:rPr>
          <w:rFonts w:hint="cs"/>
          <w:rtl/>
        </w:rPr>
        <w:t>שמאל</w:t>
      </w:r>
      <w:r w:rsidR="00A06C34">
        <w:rPr>
          <w:rFonts w:hint="cs"/>
          <w:rtl/>
        </w:rPr>
        <w:t xml:space="preserve"> </w:t>
      </w:r>
      <w:r w:rsidR="0018472C">
        <w:rPr>
          <w:rFonts w:hint="cs"/>
          <w:rtl/>
        </w:rPr>
        <w:t>(אם כי ללא ברכה)</w:t>
      </w:r>
      <w:r w:rsidR="00A06C34">
        <w:rPr>
          <w:rFonts w:hint="cs"/>
          <w:rtl/>
        </w:rPr>
        <w:t>.</w:t>
      </w:r>
      <w:r w:rsidR="0018472C">
        <w:rPr>
          <w:rFonts w:hint="cs"/>
          <w:rtl/>
        </w:rPr>
        <w:t xml:space="preserve"> להלכה לא נפסק כמותם, א</w:t>
      </w:r>
      <w:r w:rsidR="00F6647E">
        <w:rPr>
          <w:rFonts w:hint="cs"/>
          <w:rtl/>
        </w:rPr>
        <w:t>ך</w:t>
      </w:r>
      <w:r w:rsidR="006A7024">
        <w:rPr>
          <w:rFonts w:hint="cs"/>
          <w:rtl/>
        </w:rPr>
        <w:t xml:space="preserve"> כמו</w:t>
      </w:r>
      <w:r w:rsidR="00EC5CF5">
        <w:rPr>
          <w:rFonts w:hint="cs"/>
          <w:rtl/>
        </w:rPr>
        <w:t xml:space="preserve"> שנראה להלן</w:t>
      </w:r>
      <w:r w:rsidR="0018472C">
        <w:rPr>
          <w:rFonts w:hint="cs"/>
          <w:rtl/>
        </w:rPr>
        <w:t xml:space="preserve"> יש שצירפו דעה זו במצבי ספק שונים.</w:t>
      </w:r>
    </w:p>
  </w:footnote>
  <w:footnote w:id="3">
    <w:p w14:paraId="61B82709" w14:textId="37D2285D" w:rsidR="00691E5A" w:rsidRPr="00146D65" w:rsidRDefault="00691E5A">
      <w:pPr>
        <w:pStyle w:val="a3"/>
      </w:pPr>
      <w:r>
        <w:rPr>
          <w:rStyle w:val="a5"/>
        </w:rPr>
        <w:footnoteRef/>
      </w:r>
      <w:r>
        <w:rPr>
          <w:rtl/>
        </w:rPr>
        <w:t xml:space="preserve"> </w:t>
      </w:r>
      <w:r>
        <w:rPr>
          <w:rFonts w:hint="cs"/>
          <w:rtl/>
        </w:rPr>
        <w:t>במקרה בו אדם כותב רק ביד שמאל, אך עושה את מלאכתו ביד ימין (כך שכאמור לפי דעת רוב הפוסקים שמאל נחשבת ידו החזקה, ולדעת הב''ח</w:t>
      </w:r>
      <w:r w:rsidR="000856C8">
        <w:rPr>
          <w:rFonts w:hint="cs"/>
          <w:rtl/>
        </w:rPr>
        <w:t xml:space="preserve"> </w:t>
      </w:r>
      <w:r w:rsidR="00DF7B2C">
        <w:rPr>
          <w:rFonts w:hint="cs"/>
          <w:rtl/>
        </w:rPr>
        <w:t>הוא נחשב ימני)</w:t>
      </w:r>
      <w:r w:rsidR="00146D65">
        <w:rPr>
          <w:rFonts w:hint="cs"/>
          <w:rtl/>
        </w:rPr>
        <w:t>, יש שכתבו שלאחר התפילה יניח ללא ברכה תפילין על יד ימין, לחשוש לדעת הב''ח</w:t>
      </w:r>
      <w:r w:rsidR="00FC1545">
        <w:rPr>
          <w:rFonts w:hint="cs"/>
          <w:rtl/>
        </w:rPr>
        <w:t xml:space="preserve"> (ויש שאכן נוהגים כך)</w:t>
      </w:r>
      <w:r w:rsidR="00146D65">
        <w:rPr>
          <w:rFonts w:hint="cs"/>
          <w:rtl/>
        </w:rPr>
        <w:t xml:space="preserve">. אמנם </w:t>
      </w:r>
      <w:r w:rsidR="00146D65" w:rsidRPr="00146D65">
        <w:rPr>
          <w:rFonts w:hint="cs"/>
          <w:b/>
          <w:bCs/>
          <w:rtl/>
        </w:rPr>
        <w:t>הרב משה פיינשטיין</w:t>
      </w:r>
      <w:r w:rsidR="00146D65">
        <w:rPr>
          <w:rFonts w:hint="cs"/>
          <w:rtl/>
        </w:rPr>
        <w:t xml:space="preserve"> </w:t>
      </w:r>
      <w:r w:rsidR="00146D65">
        <w:rPr>
          <w:rFonts w:hint="cs"/>
          <w:sz w:val="16"/>
          <w:szCs w:val="16"/>
          <w:rtl/>
        </w:rPr>
        <w:t>(או''ח ד, יא)</w:t>
      </w:r>
      <w:r w:rsidR="00146D65">
        <w:rPr>
          <w:rFonts w:hint="cs"/>
          <w:rtl/>
        </w:rPr>
        <w:t xml:space="preserve"> </w:t>
      </w:r>
      <w:r w:rsidR="00187B2D">
        <w:rPr>
          <w:rFonts w:hint="cs"/>
          <w:rtl/>
        </w:rPr>
        <w:t>סבר</w:t>
      </w:r>
      <w:r w:rsidR="00146D65">
        <w:rPr>
          <w:rFonts w:hint="cs"/>
          <w:rtl/>
        </w:rPr>
        <w:t xml:space="preserve"> שזו טרחה גדולה להצריך להניח שני זוגות תפילין </w:t>
      </w:r>
      <w:r w:rsidR="0056343B">
        <w:rPr>
          <w:rFonts w:hint="cs"/>
          <w:sz w:val="16"/>
          <w:szCs w:val="16"/>
          <w:rtl/>
        </w:rPr>
        <w:t xml:space="preserve">(למרות שכפי שראינו בעבר (בא שנה ב') רבים נוהגים להניח גם </w:t>
      </w:r>
      <w:r w:rsidR="00A97157">
        <w:rPr>
          <w:rFonts w:hint="cs"/>
          <w:sz w:val="16"/>
          <w:szCs w:val="16"/>
          <w:rtl/>
        </w:rPr>
        <w:t xml:space="preserve">תפילין על פי שיטת </w:t>
      </w:r>
      <w:r w:rsidR="0056343B">
        <w:rPr>
          <w:rFonts w:hint="cs"/>
          <w:sz w:val="16"/>
          <w:szCs w:val="16"/>
          <w:rtl/>
        </w:rPr>
        <w:t xml:space="preserve">רבינו תם), </w:t>
      </w:r>
      <w:r w:rsidR="00CE2760">
        <w:rPr>
          <w:rFonts w:hint="cs"/>
          <w:rtl/>
        </w:rPr>
        <w:t>''</w:t>
      </w:r>
      <w:r w:rsidR="00146D65">
        <w:rPr>
          <w:rFonts w:hint="cs"/>
          <w:rtl/>
        </w:rPr>
        <w:t xml:space="preserve">ולא מצינו </w:t>
      </w:r>
      <w:r w:rsidR="00CE2760">
        <w:rPr>
          <w:rFonts w:hint="cs"/>
          <w:rtl/>
        </w:rPr>
        <w:t>בספרי רבותינו עצה כז</w:t>
      </w:r>
      <w:r w:rsidR="00CD0D9A">
        <w:rPr>
          <w:rFonts w:hint="cs"/>
          <w:rtl/>
        </w:rPr>
        <w:t>ו</w:t>
      </w:r>
      <w:r w:rsidR="00CE2760">
        <w:rPr>
          <w:rFonts w:hint="cs"/>
          <w:rtl/>
        </w:rPr>
        <w:t>''.</w:t>
      </w:r>
    </w:p>
  </w:footnote>
  <w:footnote w:id="4">
    <w:p w14:paraId="6D10F811" w14:textId="77777777" w:rsidR="00E90C93" w:rsidRDefault="00E90C93" w:rsidP="00E90C93">
      <w:pPr>
        <w:pStyle w:val="a3"/>
        <w:spacing w:line="252"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1A"/>
    <w:rsid w:val="00003AC0"/>
    <w:rsid w:val="00020C16"/>
    <w:rsid w:val="0002678F"/>
    <w:rsid w:val="00046A55"/>
    <w:rsid w:val="00051A2B"/>
    <w:rsid w:val="00051A51"/>
    <w:rsid w:val="000704CE"/>
    <w:rsid w:val="000713F0"/>
    <w:rsid w:val="00072BB0"/>
    <w:rsid w:val="000856C8"/>
    <w:rsid w:val="00090DDF"/>
    <w:rsid w:val="000C4DA1"/>
    <w:rsid w:val="000E2DFE"/>
    <w:rsid w:val="000E4ADB"/>
    <w:rsid w:val="001168AB"/>
    <w:rsid w:val="00124ED3"/>
    <w:rsid w:val="00132912"/>
    <w:rsid w:val="001426DB"/>
    <w:rsid w:val="001452C6"/>
    <w:rsid w:val="00146D65"/>
    <w:rsid w:val="00154F2E"/>
    <w:rsid w:val="00164729"/>
    <w:rsid w:val="00176E35"/>
    <w:rsid w:val="0018314E"/>
    <w:rsid w:val="00183BBB"/>
    <w:rsid w:val="0018472C"/>
    <w:rsid w:val="00187B2D"/>
    <w:rsid w:val="0019456A"/>
    <w:rsid w:val="001A4E55"/>
    <w:rsid w:val="001B6808"/>
    <w:rsid w:val="001C16A3"/>
    <w:rsid w:val="001D581D"/>
    <w:rsid w:val="001E2FB3"/>
    <w:rsid w:val="001E5710"/>
    <w:rsid w:val="00203AAA"/>
    <w:rsid w:val="002131DD"/>
    <w:rsid w:val="00224252"/>
    <w:rsid w:val="00224EAE"/>
    <w:rsid w:val="00233BD4"/>
    <w:rsid w:val="00235AA3"/>
    <w:rsid w:val="00236F39"/>
    <w:rsid w:val="00241E36"/>
    <w:rsid w:val="002476B7"/>
    <w:rsid w:val="0025579B"/>
    <w:rsid w:val="00256A77"/>
    <w:rsid w:val="00263DAC"/>
    <w:rsid w:val="00267B3D"/>
    <w:rsid w:val="00274E3C"/>
    <w:rsid w:val="002A5C22"/>
    <w:rsid w:val="002E04C2"/>
    <w:rsid w:val="002E3A82"/>
    <w:rsid w:val="002F4D5C"/>
    <w:rsid w:val="002F731C"/>
    <w:rsid w:val="003023A8"/>
    <w:rsid w:val="00317294"/>
    <w:rsid w:val="003236C1"/>
    <w:rsid w:val="003455EA"/>
    <w:rsid w:val="00355A58"/>
    <w:rsid w:val="00366002"/>
    <w:rsid w:val="003769DD"/>
    <w:rsid w:val="003A5062"/>
    <w:rsid w:val="003B0DE1"/>
    <w:rsid w:val="003B660F"/>
    <w:rsid w:val="003C0DC0"/>
    <w:rsid w:val="003C6729"/>
    <w:rsid w:val="003C7234"/>
    <w:rsid w:val="003E7A90"/>
    <w:rsid w:val="00404291"/>
    <w:rsid w:val="0042539F"/>
    <w:rsid w:val="00427BA7"/>
    <w:rsid w:val="00440DEE"/>
    <w:rsid w:val="00455CD2"/>
    <w:rsid w:val="00455DAF"/>
    <w:rsid w:val="00457039"/>
    <w:rsid w:val="00463151"/>
    <w:rsid w:val="0046651A"/>
    <w:rsid w:val="00471B6A"/>
    <w:rsid w:val="0048091C"/>
    <w:rsid w:val="00481068"/>
    <w:rsid w:val="00481EC9"/>
    <w:rsid w:val="004855BF"/>
    <w:rsid w:val="004A7F75"/>
    <w:rsid w:val="004B1CFC"/>
    <w:rsid w:val="004B3DC8"/>
    <w:rsid w:val="004C5481"/>
    <w:rsid w:val="004D1A1F"/>
    <w:rsid w:val="0050743D"/>
    <w:rsid w:val="005313AE"/>
    <w:rsid w:val="00532897"/>
    <w:rsid w:val="0056343B"/>
    <w:rsid w:val="0056379F"/>
    <w:rsid w:val="005675EF"/>
    <w:rsid w:val="00574C97"/>
    <w:rsid w:val="0057760F"/>
    <w:rsid w:val="00577ED3"/>
    <w:rsid w:val="005906DF"/>
    <w:rsid w:val="00594B4F"/>
    <w:rsid w:val="00595265"/>
    <w:rsid w:val="005B1D07"/>
    <w:rsid w:val="005B60CB"/>
    <w:rsid w:val="005B7A25"/>
    <w:rsid w:val="005C2A6D"/>
    <w:rsid w:val="00602345"/>
    <w:rsid w:val="00605711"/>
    <w:rsid w:val="006104C8"/>
    <w:rsid w:val="006116F1"/>
    <w:rsid w:val="00614B1C"/>
    <w:rsid w:val="006401BB"/>
    <w:rsid w:val="00646B15"/>
    <w:rsid w:val="00655A22"/>
    <w:rsid w:val="00665AE5"/>
    <w:rsid w:val="00684099"/>
    <w:rsid w:val="00691840"/>
    <w:rsid w:val="00691E5A"/>
    <w:rsid w:val="0069444E"/>
    <w:rsid w:val="00696796"/>
    <w:rsid w:val="006A11B1"/>
    <w:rsid w:val="006A7024"/>
    <w:rsid w:val="006D054D"/>
    <w:rsid w:val="006E2090"/>
    <w:rsid w:val="006E58F1"/>
    <w:rsid w:val="006E7254"/>
    <w:rsid w:val="006F76A6"/>
    <w:rsid w:val="00700FB9"/>
    <w:rsid w:val="0070249E"/>
    <w:rsid w:val="007105E9"/>
    <w:rsid w:val="00723E19"/>
    <w:rsid w:val="007305ED"/>
    <w:rsid w:val="0073340F"/>
    <w:rsid w:val="0073774C"/>
    <w:rsid w:val="00745BF9"/>
    <w:rsid w:val="00746523"/>
    <w:rsid w:val="00747E92"/>
    <w:rsid w:val="007557C6"/>
    <w:rsid w:val="00774CED"/>
    <w:rsid w:val="0077688A"/>
    <w:rsid w:val="0078511A"/>
    <w:rsid w:val="007878B5"/>
    <w:rsid w:val="00792E63"/>
    <w:rsid w:val="007938F0"/>
    <w:rsid w:val="007A16F5"/>
    <w:rsid w:val="007A1DF4"/>
    <w:rsid w:val="007A2413"/>
    <w:rsid w:val="007A4520"/>
    <w:rsid w:val="007B54DD"/>
    <w:rsid w:val="007C32F5"/>
    <w:rsid w:val="007C4AB1"/>
    <w:rsid w:val="007D237B"/>
    <w:rsid w:val="007E2381"/>
    <w:rsid w:val="007E3693"/>
    <w:rsid w:val="008058CF"/>
    <w:rsid w:val="00806E06"/>
    <w:rsid w:val="00820372"/>
    <w:rsid w:val="00822EFD"/>
    <w:rsid w:val="00825E0C"/>
    <w:rsid w:val="00827D6E"/>
    <w:rsid w:val="00827F16"/>
    <w:rsid w:val="00851D5C"/>
    <w:rsid w:val="0087255F"/>
    <w:rsid w:val="00873A4B"/>
    <w:rsid w:val="0087506D"/>
    <w:rsid w:val="00884D4E"/>
    <w:rsid w:val="0088530D"/>
    <w:rsid w:val="00886030"/>
    <w:rsid w:val="008A3660"/>
    <w:rsid w:val="008D1419"/>
    <w:rsid w:val="008F62DB"/>
    <w:rsid w:val="009003B2"/>
    <w:rsid w:val="0090267F"/>
    <w:rsid w:val="00904F45"/>
    <w:rsid w:val="00910EE2"/>
    <w:rsid w:val="0092490A"/>
    <w:rsid w:val="0093245A"/>
    <w:rsid w:val="00940868"/>
    <w:rsid w:val="0094676A"/>
    <w:rsid w:val="0095214B"/>
    <w:rsid w:val="00957809"/>
    <w:rsid w:val="009579C6"/>
    <w:rsid w:val="00962669"/>
    <w:rsid w:val="00962CAC"/>
    <w:rsid w:val="00963E49"/>
    <w:rsid w:val="00964ED2"/>
    <w:rsid w:val="00966A4D"/>
    <w:rsid w:val="00967411"/>
    <w:rsid w:val="00971FBB"/>
    <w:rsid w:val="009777DD"/>
    <w:rsid w:val="00977812"/>
    <w:rsid w:val="0098048E"/>
    <w:rsid w:val="00981C66"/>
    <w:rsid w:val="00983DCA"/>
    <w:rsid w:val="009A0049"/>
    <w:rsid w:val="009C1C2C"/>
    <w:rsid w:val="009C234B"/>
    <w:rsid w:val="009D43B3"/>
    <w:rsid w:val="009D62FD"/>
    <w:rsid w:val="009F12F4"/>
    <w:rsid w:val="009F338D"/>
    <w:rsid w:val="00A06C34"/>
    <w:rsid w:val="00A13F40"/>
    <w:rsid w:val="00A16EE5"/>
    <w:rsid w:val="00A2245D"/>
    <w:rsid w:val="00A303FC"/>
    <w:rsid w:val="00A40995"/>
    <w:rsid w:val="00A51E76"/>
    <w:rsid w:val="00A66317"/>
    <w:rsid w:val="00A66921"/>
    <w:rsid w:val="00A7757F"/>
    <w:rsid w:val="00A85C61"/>
    <w:rsid w:val="00A94C83"/>
    <w:rsid w:val="00A97157"/>
    <w:rsid w:val="00AA10F4"/>
    <w:rsid w:val="00AB149E"/>
    <w:rsid w:val="00AC0405"/>
    <w:rsid w:val="00AD4C07"/>
    <w:rsid w:val="00AF7030"/>
    <w:rsid w:val="00B0238E"/>
    <w:rsid w:val="00B02B00"/>
    <w:rsid w:val="00B059BD"/>
    <w:rsid w:val="00B10F13"/>
    <w:rsid w:val="00B15247"/>
    <w:rsid w:val="00B16F98"/>
    <w:rsid w:val="00B2423F"/>
    <w:rsid w:val="00B45833"/>
    <w:rsid w:val="00B63DB4"/>
    <w:rsid w:val="00B71082"/>
    <w:rsid w:val="00B71478"/>
    <w:rsid w:val="00B72621"/>
    <w:rsid w:val="00B849B3"/>
    <w:rsid w:val="00BA13B3"/>
    <w:rsid w:val="00BA2DCF"/>
    <w:rsid w:val="00BC54D3"/>
    <w:rsid w:val="00BD0845"/>
    <w:rsid w:val="00BD5D41"/>
    <w:rsid w:val="00BE10E5"/>
    <w:rsid w:val="00BE7E5B"/>
    <w:rsid w:val="00C02E9D"/>
    <w:rsid w:val="00C1419F"/>
    <w:rsid w:val="00C14743"/>
    <w:rsid w:val="00C14822"/>
    <w:rsid w:val="00C16C8D"/>
    <w:rsid w:val="00C230C5"/>
    <w:rsid w:val="00C7159B"/>
    <w:rsid w:val="00C72535"/>
    <w:rsid w:val="00C75058"/>
    <w:rsid w:val="00C84F2B"/>
    <w:rsid w:val="00C8544B"/>
    <w:rsid w:val="00C97561"/>
    <w:rsid w:val="00CC1A06"/>
    <w:rsid w:val="00CC66B7"/>
    <w:rsid w:val="00CD0175"/>
    <w:rsid w:val="00CD0D9A"/>
    <w:rsid w:val="00CD476D"/>
    <w:rsid w:val="00CD6B91"/>
    <w:rsid w:val="00CD6FD0"/>
    <w:rsid w:val="00CE03B2"/>
    <w:rsid w:val="00CE2760"/>
    <w:rsid w:val="00CE753C"/>
    <w:rsid w:val="00D06FB1"/>
    <w:rsid w:val="00D169DC"/>
    <w:rsid w:val="00D2101D"/>
    <w:rsid w:val="00D2244B"/>
    <w:rsid w:val="00D24979"/>
    <w:rsid w:val="00D42699"/>
    <w:rsid w:val="00D4335D"/>
    <w:rsid w:val="00D460EF"/>
    <w:rsid w:val="00D53286"/>
    <w:rsid w:val="00D65C64"/>
    <w:rsid w:val="00D766CB"/>
    <w:rsid w:val="00D875D4"/>
    <w:rsid w:val="00D9739D"/>
    <w:rsid w:val="00D979ED"/>
    <w:rsid w:val="00DA2F82"/>
    <w:rsid w:val="00DA7971"/>
    <w:rsid w:val="00DB2972"/>
    <w:rsid w:val="00DE7042"/>
    <w:rsid w:val="00DF6C6B"/>
    <w:rsid w:val="00DF7412"/>
    <w:rsid w:val="00DF7B2C"/>
    <w:rsid w:val="00E016E3"/>
    <w:rsid w:val="00E23A53"/>
    <w:rsid w:val="00E34188"/>
    <w:rsid w:val="00E51EE7"/>
    <w:rsid w:val="00E53D06"/>
    <w:rsid w:val="00E547CD"/>
    <w:rsid w:val="00E54AA1"/>
    <w:rsid w:val="00E5502A"/>
    <w:rsid w:val="00E5597B"/>
    <w:rsid w:val="00E62F04"/>
    <w:rsid w:val="00E630CE"/>
    <w:rsid w:val="00E74263"/>
    <w:rsid w:val="00E85CF8"/>
    <w:rsid w:val="00E86D42"/>
    <w:rsid w:val="00E871C3"/>
    <w:rsid w:val="00E87DC4"/>
    <w:rsid w:val="00E90C93"/>
    <w:rsid w:val="00E91968"/>
    <w:rsid w:val="00E93F48"/>
    <w:rsid w:val="00EA3A52"/>
    <w:rsid w:val="00EB3A2B"/>
    <w:rsid w:val="00EC5CF5"/>
    <w:rsid w:val="00EC5EE4"/>
    <w:rsid w:val="00ED1B3D"/>
    <w:rsid w:val="00ED37A9"/>
    <w:rsid w:val="00F00FE9"/>
    <w:rsid w:val="00F07A97"/>
    <w:rsid w:val="00F24504"/>
    <w:rsid w:val="00F265D1"/>
    <w:rsid w:val="00F363FD"/>
    <w:rsid w:val="00F37DFC"/>
    <w:rsid w:val="00F5124B"/>
    <w:rsid w:val="00F6647E"/>
    <w:rsid w:val="00F73C24"/>
    <w:rsid w:val="00F94D0D"/>
    <w:rsid w:val="00FB1AAF"/>
    <w:rsid w:val="00FB324C"/>
    <w:rsid w:val="00FC1545"/>
    <w:rsid w:val="00FC1823"/>
    <w:rsid w:val="00FC5835"/>
    <w:rsid w:val="00FC7299"/>
    <w:rsid w:val="00FD2932"/>
    <w:rsid w:val="00FE1B9E"/>
    <w:rsid w:val="00FE3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DFB1"/>
  <w15:chartTrackingRefBased/>
  <w15:docId w15:val="{9E14DEC7-318E-4273-A3E3-B48B6587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71FBB"/>
    <w:pPr>
      <w:spacing w:after="0" w:line="240" w:lineRule="auto"/>
    </w:pPr>
    <w:rPr>
      <w:sz w:val="20"/>
      <w:szCs w:val="20"/>
    </w:rPr>
  </w:style>
  <w:style w:type="character" w:customStyle="1" w:styleId="a4">
    <w:name w:val="טקסט הערת שוליים תו"/>
    <w:basedOn w:val="a0"/>
    <w:link w:val="a3"/>
    <w:uiPriority w:val="99"/>
    <w:semiHidden/>
    <w:rsid w:val="00971FBB"/>
    <w:rPr>
      <w:sz w:val="20"/>
      <w:szCs w:val="20"/>
    </w:rPr>
  </w:style>
  <w:style w:type="character" w:styleId="a5">
    <w:name w:val="footnote reference"/>
    <w:basedOn w:val="a0"/>
    <w:uiPriority w:val="99"/>
    <w:semiHidden/>
    <w:unhideWhenUsed/>
    <w:rsid w:val="00971FBB"/>
    <w:rPr>
      <w:vertAlign w:val="superscript"/>
    </w:rPr>
  </w:style>
  <w:style w:type="character" w:styleId="Hyperlink">
    <w:name w:val="Hyperlink"/>
    <w:basedOn w:val="a0"/>
    <w:uiPriority w:val="99"/>
    <w:semiHidden/>
    <w:unhideWhenUsed/>
    <w:rsid w:val="00E90C93"/>
    <w:rPr>
      <w:color w:val="0000FF"/>
      <w:u w:val="single"/>
    </w:rPr>
  </w:style>
  <w:style w:type="paragraph" w:styleId="a6">
    <w:name w:val="header"/>
    <w:basedOn w:val="a"/>
    <w:link w:val="a7"/>
    <w:uiPriority w:val="99"/>
    <w:unhideWhenUsed/>
    <w:rsid w:val="009A0049"/>
    <w:pPr>
      <w:tabs>
        <w:tab w:val="center" w:pos="4153"/>
        <w:tab w:val="right" w:pos="8306"/>
      </w:tabs>
      <w:spacing w:after="0" w:line="240" w:lineRule="auto"/>
    </w:pPr>
  </w:style>
  <w:style w:type="character" w:customStyle="1" w:styleId="a7">
    <w:name w:val="כותרת עליונה תו"/>
    <w:basedOn w:val="a0"/>
    <w:link w:val="a6"/>
    <w:uiPriority w:val="99"/>
    <w:rsid w:val="009A0049"/>
  </w:style>
  <w:style w:type="paragraph" w:styleId="a8">
    <w:name w:val="footer"/>
    <w:basedOn w:val="a"/>
    <w:link w:val="a9"/>
    <w:uiPriority w:val="99"/>
    <w:unhideWhenUsed/>
    <w:rsid w:val="009A0049"/>
    <w:pPr>
      <w:tabs>
        <w:tab w:val="center" w:pos="4153"/>
        <w:tab w:val="right" w:pos="8306"/>
      </w:tabs>
      <w:spacing w:after="0" w:line="240" w:lineRule="auto"/>
    </w:pPr>
  </w:style>
  <w:style w:type="character" w:customStyle="1" w:styleId="a9">
    <w:name w:val="כותרת תחתונה תו"/>
    <w:basedOn w:val="a0"/>
    <w:link w:val="a8"/>
    <w:uiPriority w:val="99"/>
    <w:rsid w:val="009A0049"/>
  </w:style>
  <w:style w:type="paragraph" w:styleId="aa">
    <w:name w:val="Revision"/>
    <w:hidden/>
    <w:uiPriority w:val="99"/>
    <w:semiHidden/>
    <w:rsid w:val="009A0049"/>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1399</Words>
  <Characters>7000</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13</cp:revision>
  <dcterms:created xsi:type="dcterms:W3CDTF">2021-07-13T19:30:00Z</dcterms:created>
  <dcterms:modified xsi:type="dcterms:W3CDTF">2022-08-18T06:07:00Z</dcterms:modified>
</cp:coreProperties>
</file>