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66D46" w14:textId="6ED0DB56" w:rsidR="0050743D" w:rsidRDefault="002C12DF">
      <w:pPr>
        <w:rPr>
          <w:b/>
          <w:bCs/>
          <w:sz w:val="36"/>
          <w:szCs w:val="36"/>
          <w:rtl/>
        </w:rPr>
      </w:pPr>
      <w:r>
        <w:rPr>
          <w:rFonts w:hint="cs"/>
          <w:rtl/>
        </w:rPr>
        <w:t>בס''ד</w:t>
      </w:r>
      <w:r>
        <w:rPr>
          <w:rtl/>
        </w:rPr>
        <w:tab/>
      </w:r>
      <w:r>
        <w:rPr>
          <w:rtl/>
        </w:rPr>
        <w:tab/>
      </w:r>
      <w:r w:rsidR="00635AAA">
        <w:rPr>
          <w:rFonts w:hint="cs"/>
          <w:rtl/>
        </w:rPr>
        <w:t xml:space="preserve">    </w:t>
      </w:r>
      <w:r w:rsidR="00BE5E5C">
        <w:rPr>
          <w:rFonts w:hint="cs"/>
          <w:rtl/>
        </w:rPr>
        <w:t xml:space="preserve">  </w:t>
      </w:r>
      <w:r w:rsidR="00635AAA">
        <w:rPr>
          <w:rFonts w:hint="cs"/>
          <w:rtl/>
        </w:rPr>
        <w:t xml:space="preserve"> </w:t>
      </w:r>
      <w:r w:rsidRPr="002C12DF">
        <w:rPr>
          <w:rFonts w:hint="cs"/>
          <w:b/>
          <w:bCs/>
          <w:sz w:val="36"/>
          <w:szCs w:val="36"/>
          <w:rtl/>
        </w:rPr>
        <w:t>ראש השנה:</w:t>
      </w:r>
      <w:r w:rsidRPr="002C12DF">
        <w:rPr>
          <w:rFonts w:hint="cs"/>
          <w:b/>
          <w:bCs/>
          <w:sz w:val="36"/>
          <w:szCs w:val="36"/>
        </w:rPr>
        <w:t xml:space="preserve"> </w:t>
      </w:r>
      <w:r w:rsidRPr="002C12DF">
        <w:rPr>
          <w:rFonts w:hint="cs"/>
          <w:b/>
          <w:bCs/>
          <w:sz w:val="36"/>
          <w:szCs w:val="36"/>
          <w:rtl/>
        </w:rPr>
        <w:t>הא</w:t>
      </w:r>
      <w:r w:rsidR="00A4160F">
        <w:rPr>
          <w:rFonts w:hint="cs"/>
          <w:b/>
          <w:bCs/>
          <w:sz w:val="36"/>
          <w:szCs w:val="36"/>
          <w:rtl/>
        </w:rPr>
        <w:t>ם</w:t>
      </w:r>
      <w:r w:rsidRPr="002C12DF">
        <w:rPr>
          <w:rFonts w:hint="cs"/>
          <w:b/>
          <w:bCs/>
          <w:sz w:val="36"/>
          <w:szCs w:val="36"/>
          <w:rtl/>
        </w:rPr>
        <w:t xml:space="preserve"> מותר לומר פיוטים בתפילה</w:t>
      </w:r>
    </w:p>
    <w:p w14:paraId="792CE4D4" w14:textId="2DB3DF25" w:rsidR="00635AAA" w:rsidRDefault="00635AAA" w:rsidP="00C1725F">
      <w:pPr>
        <w:spacing w:after="80"/>
        <w:rPr>
          <w:b/>
          <w:bCs/>
          <w:u w:val="single"/>
          <w:rtl/>
        </w:rPr>
      </w:pPr>
      <w:r w:rsidRPr="00635AAA">
        <w:rPr>
          <w:rFonts w:hint="cs"/>
          <w:b/>
          <w:bCs/>
          <w:u w:val="single"/>
          <w:rtl/>
        </w:rPr>
        <w:t>פתיחה</w:t>
      </w:r>
    </w:p>
    <w:p w14:paraId="0CEEDF05" w14:textId="07EE0FFF" w:rsidR="000D64C3" w:rsidRDefault="00D17FD8" w:rsidP="00C1725F">
      <w:pPr>
        <w:spacing w:after="80"/>
        <w:rPr>
          <w:b/>
          <w:bCs/>
          <w:rtl/>
        </w:rPr>
      </w:pPr>
      <w:r>
        <w:rPr>
          <w:rFonts w:hint="cs"/>
          <w:rtl/>
        </w:rPr>
        <w:t xml:space="preserve">כפי שראינו בעבר </w:t>
      </w:r>
      <w:r>
        <w:rPr>
          <w:rFonts w:hint="cs"/>
          <w:sz w:val="18"/>
          <w:szCs w:val="18"/>
          <w:rtl/>
        </w:rPr>
        <w:t>(ראש השנה שנה ב')</w:t>
      </w:r>
      <w:r>
        <w:rPr>
          <w:rFonts w:hint="cs"/>
          <w:rtl/>
        </w:rPr>
        <w:t xml:space="preserve">, </w:t>
      </w:r>
      <w:r w:rsidR="000D64C3">
        <w:rPr>
          <w:rFonts w:hint="cs"/>
          <w:rtl/>
        </w:rPr>
        <w:t>אחד הפיוטים המפורסמים ב</w:t>
      </w:r>
      <w:r w:rsidR="005D2683">
        <w:rPr>
          <w:rFonts w:hint="cs"/>
          <w:rtl/>
        </w:rPr>
        <w:t xml:space="preserve">סליחות </w:t>
      </w:r>
      <w:r w:rsidR="000D64C3">
        <w:rPr>
          <w:rFonts w:hint="cs"/>
          <w:rtl/>
        </w:rPr>
        <w:t xml:space="preserve">הוא </w:t>
      </w:r>
      <w:r w:rsidR="00765508">
        <w:rPr>
          <w:rFonts w:hint="cs"/>
          <w:rtl/>
        </w:rPr>
        <w:t>"</w:t>
      </w:r>
      <w:r w:rsidR="000D64C3">
        <w:rPr>
          <w:rFonts w:hint="cs"/>
          <w:rtl/>
        </w:rPr>
        <w:t>מכניסי רחמים</w:t>
      </w:r>
      <w:r w:rsidR="00765508">
        <w:rPr>
          <w:rFonts w:hint="cs"/>
          <w:rtl/>
        </w:rPr>
        <w:t>".</w:t>
      </w:r>
      <w:r w:rsidR="000D64C3">
        <w:rPr>
          <w:rFonts w:hint="cs"/>
          <w:rtl/>
        </w:rPr>
        <w:t xml:space="preserve"> פיוט </w:t>
      </w:r>
      <w:r w:rsidR="00765508">
        <w:rPr>
          <w:rFonts w:hint="cs"/>
          <w:rtl/>
        </w:rPr>
        <w:t xml:space="preserve">זה </w:t>
      </w:r>
      <w:r w:rsidR="000D64C3">
        <w:rPr>
          <w:rFonts w:hint="cs"/>
          <w:rtl/>
        </w:rPr>
        <w:t xml:space="preserve">מופיע כבר בסידורו של </w:t>
      </w:r>
      <w:r w:rsidR="000D64C3" w:rsidRPr="004468FB">
        <w:rPr>
          <w:rFonts w:hint="cs"/>
          <w:rtl/>
        </w:rPr>
        <w:t>רבי סעדיה גאון</w:t>
      </w:r>
      <w:r w:rsidR="000D64C3">
        <w:rPr>
          <w:rFonts w:hint="cs"/>
          <w:rtl/>
        </w:rPr>
        <w:t>, ו</w:t>
      </w:r>
      <w:r w:rsidR="00765508">
        <w:rPr>
          <w:rFonts w:hint="cs"/>
          <w:rtl/>
        </w:rPr>
        <w:t>תוכנו</w:t>
      </w:r>
      <w:r w:rsidR="000D64C3">
        <w:rPr>
          <w:rFonts w:hint="cs"/>
          <w:rtl/>
        </w:rPr>
        <w:t xml:space="preserve"> </w:t>
      </w:r>
      <w:r w:rsidR="00765508">
        <w:rPr>
          <w:rFonts w:hint="cs"/>
          <w:rtl/>
        </w:rPr>
        <w:t xml:space="preserve">תפילה </w:t>
      </w:r>
      <w:r w:rsidR="000D64C3">
        <w:rPr>
          <w:rFonts w:hint="cs"/>
          <w:rtl/>
        </w:rPr>
        <w:t xml:space="preserve">למלאכים שיכניסו את תפילותינו לפני הקב''ה. אמירת הפיוט עוררה מחלוקת גדולה בין הפוסקים האם מותר לאומרו, כיוון שבפיוט זה פונים אל המלאכים שיתפללו עלינו </w:t>
      </w:r>
      <w:r w:rsidR="00765508">
        <w:rPr>
          <w:rFonts w:hint="cs"/>
          <w:rtl/>
        </w:rPr>
        <w:t>ולא פניה ישירות לקב"ה</w:t>
      </w:r>
      <w:r w:rsidR="000D64C3">
        <w:rPr>
          <w:rFonts w:hint="cs"/>
          <w:rtl/>
        </w:rPr>
        <w:t xml:space="preserve">: </w:t>
      </w:r>
    </w:p>
    <w:p w14:paraId="46654745" w14:textId="27185D7F" w:rsidR="00D17FD8" w:rsidRDefault="00D17FD8" w:rsidP="00C1725F">
      <w:pPr>
        <w:spacing w:after="80"/>
        <w:rPr>
          <w:rtl/>
        </w:rPr>
      </w:pPr>
      <w:r>
        <w:rPr>
          <w:rFonts w:hint="cs"/>
          <w:b/>
          <w:bCs/>
          <w:rtl/>
        </w:rPr>
        <w:t xml:space="preserve">א. </w:t>
      </w:r>
      <w:r w:rsidRPr="00B81F08">
        <w:rPr>
          <w:rFonts w:hint="cs"/>
          <w:b/>
          <w:bCs/>
          <w:rtl/>
        </w:rPr>
        <w:t>דעת האוסרים</w:t>
      </w:r>
      <w:r>
        <w:rPr>
          <w:rFonts w:hint="cs"/>
          <w:rtl/>
        </w:rPr>
        <w:t xml:space="preserve">: חלק מהראשונים ביניהם </w:t>
      </w:r>
      <w:r w:rsidRPr="007A24E1">
        <w:rPr>
          <w:rFonts w:hint="cs"/>
          <w:b/>
          <w:bCs/>
          <w:rtl/>
        </w:rPr>
        <w:t>המאירי</w:t>
      </w:r>
      <w:r>
        <w:rPr>
          <w:rFonts w:hint="cs"/>
          <w:rtl/>
        </w:rPr>
        <w:t xml:space="preserve"> </w:t>
      </w:r>
      <w:r>
        <w:rPr>
          <w:rFonts w:hint="cs"/>
          <w:sz w:val="18"/>
          <w:szCs w:val="18"/>
          <w:rtl/>
        </w:rPr>
        <w:t xml:space="preserve">(סנהדרין לח ע''ב) </w:t>
      </w:r>
      <w:r>
        <w:rPr>
          <w:rFonts w:hint="cs"/>
          <w:b/>
          <w:bCs/>
          <w:rtl/>
        </w:rPr>
        <w:t>ו</w:t>
      </w:r>
      <w:r w:rsidRPr="007A24E1">
        <w:rPr>
          <w:rFonts w:hint="cs"/>
          <w:b/>
          <w:bCs/>
          <w:rtl/>
        </w:rPr>
        <w:t>האורחות חיים</w:t>
      </w:r>
      <w:r>
        <w:rPr>
          <w:rFonts w:hint="cs"/>
          <w:rtl/>
        </w:rPr>
        <w:t xml:space="preserve"> </w:t>
      </w:r>
      <w:r>
        <w:rPr>
          <w:rFonts w:hint="cs"/>
          <w:sz w:val="18"/>
          <w:szCs w:val="18"/>
          <w:rtl/>
        </w:rPr>
        <w:t xml:space="preserve">(ק''ש, יט) </w:t>
      </w:r>
      <w:r>
        <w:rPr>
          <w:rFonts w:hint="cs"/>
          <w:rtl/>
        </w:rPr>
        <w:t xml:space="preserve">התנגדו לאמירת הפיוט </w:t>
      </w:r>
      <w:r w:rsidR="00765508">
        <w:rPr>
          <w:rFonts w:hint="cs"/>
          <w:rtl/>
        </w:rPr>
        <w:t>"</w:t>
      </w:r>
      <w:r>
        <w:rPr>
          <w:rFonts w:hint="cs"/>
          <w:rtl/>
        </w:rPr>
        <w:t>מכניסי רחמים</w:t>
      </w:r>
      <w:r w:rsidR="00765508">
        <w:rPr>
          <w:rFonts w:hint="cs"/>
          <w:rtl/>
        </w:rPr>
        <w:t>"</w:t>
      </w:r>
      <w:r>
        <w:rPr>
          <w:rFonts w:hint="cs"/>
          <w:rtl/>
        </w:rPr>
        <w:t xml:space="preserve"> הפונה למלאכים, ולשיטתם יש איסור לאומרו. כך כתב גם </w:t>
      </w:r>
      <w:r w:rsidRPr="000176D0">
        <w:rPr>
          <w:rFonts w:hint="cs"/>
          <w:b/>
          <w:bCs/>
          <w:rtl/>
        </w:rPr>
        <w:t>המהר''ם מרוטנבורג</w:t>
      </w:r>
      <w:r>
        <w:rPr>
          <w:rFonts w:hint="cs"/>
          <w:rtl/>
        </w:rPr>
        <w:t xml:space="preserve"> </w:t>
      </w:r>
      <w:r>
        <w:rPr>
          <w:rFonts w:hint="cs"/>
          <w:sz w:val="18"/>
          <w:szCs w:val="18"/>
          <w:rtl/>
        </w:rPr>
        <w:t>(סי' רע)</w:t>
      </w:r>
      <w:r>
        <w:rPr>
          <w:rFonts w:hint="cs"/>
          <w:rtl/>
        </w:rPr>
        <w:t xml:space="preserve"> והוסיף לראייה, שלא מצינו בתפילת האבות או הנביאים שהם התפללו למ</w:t>
      </w:r>
      <w:r w:rsidR="00765508">
        <w:rPr>
          <w:rFonts w:hint="cs"/>
          <w:rtl/>
        </w:rPr>
        <w:t>י</w:t>
      </w:r>
      <w:r>
        <w:rPr>
          <w:rFonts w:hint="cs"/>
          <w:rtl/>
        </w:rPr>
        <w:t>שהו אחר מבלעדי הקב''ה.</w:t>
      </w:r>
    </w:p>
    <w:p w14:paraId="366C0CD7" w14:textId="77777777" w:rsidR="00D17FD8" w:rsidRDefault="00D17FD8" w:rsidP="00C1725F">
      <w:pPr>
        <w:spacing w:after="80"/>
        <w:rPr>
          <w:rFonts w:cs="Arial"/>
          <w:rtl/>
        </w:rPr>
      </w:pPr>
      <w:r>
        <w:rPr>
          <w:rFonts w:hint="cs"/>
          <w:rtl/>
        </w:rPr>
        <w:t xml:space="preserve">כדברי הראשונים הנ''ל, כתבו באחרונים </w:t>
      </w:r>
      <w:r w:rsidRPr="00D116B4">
        <w:rPr>
          <w:rFonts w:hint="cs"/>
          <w:b/>
          <w:bCs/>
          <w:rtl/>
        </w:rPr>
        <w:t>המהר''ל</w:t>
      </w:r>
      <w:r>
        <w:rPr>
          <w:rFonts w:hint="cs"/>
          <w:rtl/>
        </w:rPr>
        <w:t xml:space="preserve"> </w:t>
      </w:r>
      <w:r>
        <w:rPr>
          <w:rFonts w:hint="cs"/>
          <w:sz w:val="18"/>
          <w:szCs w:val="18"/>
          <w:rtl/>
        </w:rPr>
        <w:t xml:space="preserve">(נתיב עולם, יב) </w:t>
      </w:r>
      <w:r w:rsidRPr="00D116B4">
        <w:rPr>
          <w:rFonts w:hint="cs"/>
          <w:b/>
          <w:bCs/>
          <w:rtl/>
        </w:rPr>
        <w:t>הקרבן נתנאל</w:t>
      </w:r>
      <w:r>
        <w:rPr>
          <w:rFonts w:hint="cs"/>
          <w:rtl/>
        </w:rPr>
        <w:t xml:space="preserve"> </w:t>
      </w:r>
      <w:r>
        <w:rPr>
          <w:rFonts w:hint="cs"/>
          <w:sz w:val="18"/>
          <w:szCs w:val="18"/>
          <w:rtl/>
        </w:rPr>
        <w:t xml:space="preserve">(ר''ה א, ו) </w:t>
      </w:r>
      <w:r w:rsidRPr="00D116B4">
        <w:rPr>
          <w:rFonts w:hint="cs"/>
          <w:b/>
          <w:bCs/>
          <w:rtl/>
        </w:rPr>
        <w:t>והחתם סופר</w:t>
      </w:r>
      <w:r>
        <w:rPr>
          <w:rFonts w:hint="cs"/>
          <w:rtl/>
        </w:rPr>
        <w:t xml:space="preserve"> </w:t>
      </w:r>
      <w:r>
        <w:rPr>
          <w:rFonts w:hint="cs"/>
          <w:sz w:val="18"/>
          <w:szCs w:val="18"/>
          <w:rtl/>
        </w:rPr>
        <w:t>(או''ח קסו)</w:t>
      </w:r>
      <w:r>
        <w:rPr>
          <w:rFonts w:hint="cs"/>
          <w:rtl/>
        </w:rPr>
        <w:t>, שאמנם לא ביטל את המנהג להגיד בקהילתו מכניסי רחמים (כנראה מפני שהציבור היה מורגל באמירתו), אבל היה מאריך באמירת נפילת אפיים עד שהציבור היה מסיים להגיד את הפיוט. ובלשונו של המהר''ם מרוטנבורג:</w:t>
      </w:r>
    </w:p>
    <w:p w14:paraId="6A3567B9" w14:textId="3FBC8FED" w:rsidR="00D17FD8" w:rsidRDefault="00D17FD8" w:rsidP="00C1725F">
      <w:pPr>
        <w:spacing w:after="80"/>
        <w:ind w:left="720"/>
        <w:rPr>
          <w:rtl/>
        </w:rPr>
      </w:pPr>
      <w:r>
        <w:rPr>
          <w:rFonts w:cs="Arial" w:hint="cs"/>
          <w:rtl/>
        </w:rPr>
        <w:t>''</w:t>
      </w:r>
      <w:r>
        <w:rPr>
          <w:rFonts w:cs="Arial"/>
          <w:rtl/>
        </w:rPr>
        <w:t>צריך להרחיק מהש</w:t>
      </w:r>
      <w:r>
        <w:rPr>
          <w:rFonts w:cs="Arial" w:hint="cs"/>
          <w:rtl/>
        </w:rPr>
        <w:t>י</w:t>
      </w:r>
      <w:r>
        <w:rPr>
          <w:rFonts w:cs="Arial"/>
          <w:rtl/>
        </w:rPr>
        <w:t>תוף לגמרי, שלא תאמר הואיל שאני מוצא המלאכים והגלגלים מושלים בעולם אקבלם באלהות, ת</w:t>
      </w:r>
      <w:r>
        <w:rPr>
          <w:rFonts w:cs="Arial" w:hint="cs"/>
          <w:rtl/>
        </w:rPr>
        <w:t xml:space="preserve">למוד </w:t>
      </w:r>
      <w:r>
        <w:rPr>
          <w:rFonts w:cs="Arial"/>
          <w:rtl/>
        </w:rPr>
        <w:t>ל</w:t>
      </w:r>
      <w:r>
        <w:rPr>
          <w:rFonts w:cs="Arial" w:hint="cs"/>
          <w:rtl/>
        </w:rPr>
        <w:t>ומר</w:t>
      </w:r>
      <w:r>
        <w:rPr>
          <w:rFonts w:cs="Arial"/>
          <w:rtl/>
        </w:rPr>
        <w:t xml:space="preserve"> לא יהיה לך אל</w:t>
      </w:r>
      <w:r>
        <w:rPr>
          <w:rFonts w:cs="Arial" w:hint="cs"/>
          <w:rtl/>
        </w:rPr>
        <w:t>ו</w:t>
      </w:r>
      <w:r w:rsidR="00A10CA0">
        <w:rPr>
          <w:rFonts w:cs="Arial" w:hint="cs"/>
          <w:rtl/>
        </w:rPr>
        <w:t>הי</w:t>
      </w:r>
      <w:r>
        <w:rPr>
          <w:rFonts w:cs="Arial"/>
          <w:rtl/>
        </w:rPr>
        <w:t>ם אחרים על פני</w:t>
      </w:r>
      <w:r>
        <w:rPr>
          <w:rFonts w:cs="Arial" w:hint="cs"/>
          <w:rtl/>
        </w:rPr>
        <w:t xml:space="preserve">. </w:t>
      </w:r>
      <w:r>
        <w:rPr>
          <w:rFonts w:cs="Arial"/>
          <w:rtl/>
        </w:rPr>
        <w:t>ואסור לתת אותם אמצעיים בין השם ובינינו</w:t>
      </w:r>
      <w:r>
        <w:rPr>
          <w:rFonts w:cs="Arial" w:hint="cs"/>
          <w:rtl/>
        </w:rPr>
        <w:t>.</w:t>
      </w:r>
      <w:r>
        <w:rPr>
          <w:rFonts w:hint="cs"/>
          <w:rtl/>
        </w:rPr>
        <w:t xml:space="preserve"> </w:t>
      </w:r>
      <w:r>
        <w:rPr>
          <w:rFonts w:cs="Arial"/>
          <w:rtl/>
        </w:rPr>
        <w:t xml:space="preserve">גם מה שנהגו ואומרים במקצת מקומות מכניסי רחמים הכניסו </w:t>
      </w:r>
      <w:r>
        <w:rPr>
          <w:rFonts w:cs="Arial" w:hint="cs"/>
          <w:rtl/>
        </w:rPr>
        <w:t>ו</w:t>
      </w:r>
      <w:r>
        <w:rPr>
          <w:rFonts w:cs="Arial"/>
          <w:rtl/>
        </w:rPr>
        <w:t xml:space="preserve">כו' לא טוב המנהג </w:t>
      </w:r>
      <w:r>
        <w:rPr>
          <w:rFonts w:cs="Arial" w:hint="cs"/>
          <w:rtl/>
        </w:rPr>
        <w:t>ה</w:t>
      </w:r>
      <w:r>
        <w:rPr>
          <w:rFonts w:cs="Arial"/>
          <w:rtl/>
        </w:rPr>
        <w:t>הוא, ומעשיך יקרבוך</w:t>
      </w:r>
      <w:r>
        <w:rPr>
          <w:rFonts w:cs="Arial" w:hint="cs"/>
          <w:rtl/>
        </w:rPr>
        <w:t>,</w:t>
      </w:r>
      <w:r>
        <w:rPr>
          <w:rFonts w:cs="Arial"/>
          <w:rtl/>
        </w:rPr>
        <w:t xml:space="preserve"> לא המלאכים ולא זולתם</w:t>
      </w:r>
      <w:r>
        <w:rPr>
          <w:rFonts w:hint="cs"/>
          <w:rtl/>
        </w:rPr>
        <w:t xml:space="preserve">.'' </w:t>
      </w:r>
    </w:p>
    <w:p w14:paraId="5DF50DCF" w14:textId="3C288964" w:rsidR="000D64C3" w:rsidRDefault="00D17FD8" w:rsidP="00C1725F">
      <w:pPr>
        <w:spacing w:after="80"/>
        <w:rPr>
          <w:rtl/>
        </w:rPr>
      </w:pPr>
      <w:r>
        <w:rPr>
          <w:rFonts w:hint="cs"/>
          <w:b/>
          <w:bCs/>
          <w:rtl/>
        </w:rPr>
        <w:t xml:space="preserve">ב. </w:t>
      </w:r>
      <w:r w:rsidRPr="00B81F08">
        <w:rPr>
          <w:rFonts w:hint="cs"/>
          <w:b/>
          <w:bCs/>
          <w:rtl/>
        </w:rPr>
        <w:t>דעת</w:t>
      </w:r>
      <w:r>
        <w:rPr>
          <w:rFonts w:hint="cs"/>
          <w:rtl/>
        </w:rPr>
        <w:t xml:space="preserve"> </w:t>
      </w:r>
      <w:r w:rsidRPr="00B81F08">
        <w:rPr>
          <w:rFonts w:hint="cs"/>
          <w:b/>
          <w:bCs/>
          <w:rtl/>
        </w:rPr>
        <w:t>המתירים</w:t>
      </w:r>
      <w:r>
        <w:rPr>
          <w:rFonts w:hint="cs"/>
          <w:rtl/>
        </w:rPr>
        <w:t xml:space="preserve">: </w:t>
      </w:r>
      <w:r w:rsidRPr="004D79D1">
        <w:rPr>
          <w:rFonts w:hint="cs"/>
          <w:rtl/>
        </w:rPr>
        <w:t>לעומתם</w:t>
      </w:r>
      <w:r>
        <w:rPr>
          <w:rFonts w:hint="cs"/>
          <w:b/>
          <w:bCs/>
          <w:rtl/>
        </w:rPr>
        <w:t xml:space="preserve"> </w:t>
      </w:r>
      <w:r w:rsidRPr="00983A06">
        <w:rPr>
          <w:rFonts w:hint="cs"/>
          <w:b/>
          <w:bCs/>
          <w:rtl/>
        </w:rPr>
        <w:t>שיבולי הלקט</w:t>
      </w:r>
      <w:r>
        <w:rPr>
          <w:rFonts w:hint="cs"/>
          <w:rtl/>
        </w:rPr>
        <w:t xml:space="preserve"> </w:t>
      </w:r>
      <w:r>
        <w:rPr>
          <w:rFonts w:hint="cs"/>
          <w:sz w:val="18"/>
          <w:szCs w:val="18"/>
          <w:rtl/>
        </w:rPr>
        <w:t>(סי' רפב)</w:t>
      </w:r>
      <w:r>
        <w:rPr>
          <w:rFonts w:hint="cs"/>
          <w:rtl/>
        </w:rPr>
        <w:t xml:space="preserve"> וראשונים נוספים חלקו וכתבו, שאין בעיה לומר את הפיוט</w:t>
      </w:r>
      <w:r w:rsidR="00DE515A">
        <w:rPr>
          <w:rFonts w:hint="cs"/>
          <w:rtl/>
        </w:rPr>
        <w:t xml:space="preserve"> - . ונראה שכך נוהגים ברוב המקומות בפועל. הם </w:t>
      </w:r>
      <w:r>
        <w:rPr>
          <w:rFonts w:hint="cs"/>
          <w:rtl/>
        </w:rPr>
        <w:t xml:space="preserve">לא חששו </w:t>
      </w:r>
      <w:r w:rsidR="00DE515A">
        <w:rPr>
          <w:rFonts w:hint="cs"/>
          <w:rtl/>
        </w:rPr>
        <w:t xml:space="preserve">לדברי האוסרים, </w:t>
      </w:r>
      <w:r>
        <w:rPr>
          <w:rFonts w:hint="cs"/>
          <w:rtl/>
        </w:rPr>
        <w:t xml:space="preserve">כיוון שישנם </w:t>
      </w:r>
      <w:r w:rsidR="00DE515A">
        <w:rPr>
          <w:rFonts w:hint="cs"/>
          <w:rtl/>
        </w:rPr>
        <w:t xml:space="preserve">מקורות </w:t>
      </w:r>
      <w:r w:rsidR="00765508">
        <w:rPr>
          <w:rFonts w:hint="cs"/>
          <w:rtl/>
        </w:rPr>
        <w:t>ב</w:t>
      </w:r>
      <w:r>
        <w:rPr>
          <w:rFonts w:hint="cs"/>
          <w:rtl/>
        </w:rPr>
        <w:t xml:space="preserve">בבלי מהם עולה שאין בעיה להתנסח באופן מעין זה. לדוגמא, הגמרא </w:t>
      </w:r>
      <w:r w:rsidR="008555FA">
        <w:rPr>
          <w:rFonts w:hint="cs"/>
          <w:rtl/>
        </w:rPr>
        <w:t>ב</w:t>
      </w:r>
      <w:r>
        <w:rPr>
          <w:rFonts w:hint="cs"/>
          <w:rtl/>
        </w:rPr>
        <w:t>ברכות כותבת, שאדם הנכנס להתפנות, מבקש מהמלאכים שלא יעזבו אותו בזמן שהוא</w:t>
      </w:r>
      <w:r w:rsidR="009C4D09">
        <w:rPr>
          <w:rFonts w:hint="cs"/>
          <w:rtl/>
        </w:rPr>
        <w:t xml:space="preserve"> בבית הכסא</w:t>
      </w:r>
      <w:r w:rsidR="00DE515A">
        <w:rPr>
          <w:rFonts w:hint="cs"/>
          <w:rtl/>
        </w:rPr>
        <w:t>.</w:t>
      </w:r>
    </w:p>
    <w:p w14:paraId="1DD91953" w14:textId="30DC8F49" w:rsidR="00D17FD8" w:rsidRPr="00633347" w:rsidRDefault="00293164" w:rsidP="00C1725F">
      <w:pPr>
        <w:spacing w:after="80"/>
        <w:rPr>
          <w:rtl/>
        </w:rPr>
      </w:pPr>
      <w:r>
        <w:rPr>
          <w:rFonts w:hint="cs"/>
          <w:rtl/>
        </w:rPr>
        <w:t xml:space="preserve">בנוסף לפיוט מכניסי רחמים, </w:t>
      </w:r>
      <w:r w:rsidR="00432DF9">
        <w:rPr>
          <w:rFonts w:hint="cs"/>
          <w:rtl/>
        </w:rPr>
        <w:t>נאמרים</w:t>
      </w:r>
      <w:r>
        <w:rPr>
          <w:rFonts w:hint="cs"/>
          <w:rtl/>
        </w:rPr>
        <w:t xml:space="preserve"> במהלך התפילה פיוטים רבים שהתחברו במהלך הדורות. בעקבות כך נעסוק השנה בשאלה, האם אכן מותר לומר פיוטים במהלך התפילה או שיש בכך הפסק. </w:t>
      </w:r>
      <w:r w:rsidR="005E0F2F">
        <w:rPr>
          <w:rFonts w:hint="cs"/>
          <w:rtl/>
        </w:rPr>
        <w:t xml:space="preserve">כמו כן נראה את דיוני המפרשים ביחס לרבי </w:t>
      </w:r>
      <w:r w:rsidR="0024029B">
        <w:rPr>
          <w:rFonts w:hint="cs"/>
          <w:rtl/>
        </w:rPr>
        <w:t>אלעזר</w:t>
      </w:r>
      <w:r w:rsidR="005E0F2F">
        <w:rPr>
          <w:rFonts w:hint="cs"/>
          <w:rtl/>
        </w:rPr>
        <w:t xml:space="preserve"> הקליר, האם הוא אכן תנא, והאם יש שיבושים בפיוטיו.</w:t>
      </w:r>
    </w:p>
    <w:p w14:paraId="5A63F031" w14:textId="02F7BF72" w:rsidR="001534C2" w:rsidRDefault="005C4674" w:rsidP="00C1725F">
      <w:pPr>
        <w:spacing w:after="80"/>
        <w:rPr>
          <w:b/>
          <w:bCs/>
          <w:u w:val="single"/>
          <w:rtl/>
        </w:rPr>
      </w:pPr>
      <w:r>
        <w:rPr>
          <w:rFonts w:hint="cs"/>
          <w:b/>
          <w:bCs/>
          <w:u w:val="single"/>
          <w:rtl/>
        </w:rPr>
        <w:t>אמירת פיוטים</w:t>
      </w:r>
    </w:p>
    <w:p w14:paraId="34110434" w14:textId="09097241" w:rsidR="00CE7BE0" w:rsidRDefault="00CE7BE0" w:rsidP="00C1725F">
      <w:pPr>
        <w:spacing w:after="80"/>
        <w:rPr>
          <w:rtl/>
        </w:rPr>
      </w:pPr>
      <w:r>
        <w:rPr>
          <w:rFonts w:hint="cs"/>
          <w:rtl/>
        </w:rPr>
        <w:t>האם מותר לומר פיוטים בשעת התפילה? וודאי שכאשר מדובר במקומות בה</w:t>
      </w:r>
      <w:r w:rsidR="00432DF9">
        <w:rPr>
          <w:rFonts w:hint="cs"/>
          <w:rtl/>
        </w:rPr>
        <w:t>ם</w:t>
      </w:r>
      <w:r>
        <w:rPr>
          <w:rFonts w:hint="cs"/>
          <w:rtl/>
        </w:rPr>
        <w:t xml:space="preserve"> מותר להפסיק, לדוגמא לפני קריאת התורה וכדומה, אין באמירת</w:t>
      </w:r>
      <w:r w:rsidR="00432DF9">
        <w:rPr>
          <w:rFonts w:hint="cs"/>
          <w:rtl/>
        </w:rPr>
        <w:t>ם</w:t>
      </w:r>
      <w:r>
        <w:rPr>
          <w:rFonts w:hint="cs"/>
          <w:rtl/>
        </w:rPr>
        <w:t xml:space="preserve"> איסור. נחלקו הראשונים, במקומות בה</w:t>
      </w:r>
      <w:r w:rsidR="00432DF9">
        <w:rPr>
          <w:rFonts w:hint="cs"/>
          <w:rtl/>
        </w:rPr>
        <w:t>ם יש</w:t>
      </w:r>
      <w:r>
        <w:rPr>
          <w:rFonts w:hint="cs"/>
          <w:rtl/>
        </w:rPr>
        <w:t xml:space="preserve"> א</w:t>
      </w:r>
      <w:r w:rsidR="00432DF9">
        <w:rPr>
          <w:rFonts w:hint="cs"/>
          <w:rtl/>
        </w:rPr>
        <w:t>י</w:t>
      </w:r>
      <w:r>
        <w:rPr>
          <w:rFonts w:hint="cs"/>
          <w:rtl/>
        </w:rPr>
        <w:t xml:space="preserve">סור להפסיק </w:t>
      </w:r>
      <w:r w:rsidR="00432DF9">
        <w:rPr>
          <w:rFonts w:hint="cs"/>
          <w:rtl/>
        </w:rPr>
        <w:t xml:space="preserve">האם </w:t>
      </w:r>
      <w:r>
        <w:rPr>
          <w:rFonts w:hint="cs"/>
          <w:rtl/>
        </w:rPr>
        <w:t>מותר לומר פיוטים, מחלוקת</w:t>
      </w:r>
      <w:r w:rsidR="00903044">
        <w:rPr>
          <w:rFonts w:hint="cs"/>
          <w:rtl/>
        </w:rPr>
        <w:t>,</w:t>
      </w:r>
      <w:r>
        <w:rPr>
          <w:rFonts w:hint="cs"/>
          <w:rtl/>
        </w:rPr>
        <w:t xml:space="preserve"> </w:t>
      </w:r>
      <w:r w:rsidR="0093537E">
        <w:rPr>
          <w:rFonts w:hint="cs"/>
          <w:rtl/>
        </w:rPr>
        <w:t>ש</w:t>
      </w:r>
      <w:r>
        <w:rPr>
          <w:rFonts w:hint="cs"/>
          <w:rtl/>
        </w:rPr>
        <w:t>כפי שנראה</w:t>
      </w:r>
      <w:r w:rsidR="00343871">
        <w:rPr>
          <w:rFonts w:hint="cs"/>
          <w:rtl/>
        </w:rPr>
        <w:t>,</w:t>
      </w:r>
      <w:r>
        <w:rPr>
          <w:rFonts w:hint="cs"/>
          <w:rtl/>
        </w:rPr>
        <w:t xml:space="preserve"> נובעת גם מהחשיבות שנתנו למנהגי אבות:</w:t>
      </w:r>
    </w:p>
    <w:p w14:paraId="77D9E15A" w14:textId="62117F11" w:rsidR="00D857A7" w:rsidRDefault="00CE7BE0" w:rsidP="00C1725F">
      <w:pPr>
        <w:spacing w:after="80"/>
        <w:rPr>
          <w:rtl/>
        </w:rPr>
      </w:pPr>
      <w:r>
        <w:rPr>
          <w:rFonts w:hint="cs"/>
          <w:rtl/>
        </w:rPr>
        <w:t xml:space="preserve">א. </w:t>
      </w:r>
      <w:r w:rsidR="00BA5F38">
        <w:rPr>
          <w:rFonts w:hint="cs"/>
          <w:b/>
          <w:bCs/>
          <w:rtl/>
        </w:rPr>
        <w:t xml:space="preserve">רב נחשון גאון </w:t>
      </w:r>
      <w:r w:rsidR="00BA5F38" w:rsidRPr="00BA5F38">
        <w:rPr>
          <w:rFonts w:hint="cs"/>
          <w:sz w:val="18"/>
          <w:szCs w:val="18"/>
          <w:rtl/>
        </w:rPr>
        <w:t>(סי' קעט)</w:t>
      </w:r>
      <w:r w:rsidR="00BA5F38">
        <w:rPr>
          <w:rFonts w:hint="cs"/>
          <w:b/>
          <w:bCs/>
          <w:sz w:val="18"/>
          <w:szCs w:val="18"/>
          <w:rtl/>
        </w:rPr>
        <w:t xml:space="preserve"> </w:t>
      </w:r>
      <w:r w:rsidR="009B5876">
        <w:rPr>
          <w:rFonts w:hint="cs"/>
          <w:b/>
          <w:bCs/>
          <w:rtl/>
        </w:rPr>
        <w:t>ו</w:t>
      </w:r>
      <w:r w:rsidR="00F36D5E" w:rsidRPr="00F36D5E">
        <w:rPr>
          <w:rFonts w:hint="cs"/>
          <w:b/>
          <w:bCs/>
          <w:rtl/>
        </w:rPr>
        <w:t>היד רמ</w:t>
      </w:r>
      <w:r w:rsidR="00EE06FD">
        <w:rPr>
          <w:rFonts w:hint="cs"/>
          <w:b/>
          <w:bCs/>
          <w:rtl/>
        </w:rPr>
        <w:t>''</w:t>
      </w:r>
      <w:r w:rsidR="00F36D5E" w:rsidRPr="00F36D5E">
        <w:rPr>
          <w:rFonts w:hint="cs"/>
          <w:b/>
          <w:bCs/>
          <w:rtl/>
        </w:rPr>
        <w:t>ה</w:t>
      </w:r>
      <w:r w:rsidR="00F36D5E">
        <w:rPr>
          <w:rFonts w:hint="cs"/>
          <w:rtl/>
        </w:rPr>
        <w:t xml:space="preserve"> </w:t>
      </w:r>
      <w:r w:rsidR="00F36D5E">
        <w:rPr>
          <w:rFonts w:hint="cs"/>
          <w:sz w:val="18"/>
          <w:szCs w:val="18"/>
          <w:rtl/>
        </w:rPr>
        <w:t>(מובא בטור או''ח סח)</w:t>
      </w:r>
      <w:r w:rsidR="00F36D5E">
        <w:rPr>
          <w:rFonts w:hint="cs"/>
          <w:rtl/>
        </w:rPr>
        <w:t xml:space="preserve"> כתבו, שאין לומר פיוטים בזמן קריאת שמע וברכותיה, ובטעם הדבר הביאו שני נימוקים. נימוק ראשון, </w:t>
      </w:r>
      <w:r w:rsidR="008C3429">
        <w:rPr>
          <w:rFonts w:hint="cs"/>
          <w:rtl/>
        </w:rPr>
        <w:t xml:space="preserve">המשנה במסכת ברכות </w:t>
      </w:r>
      <w:r w:rsidR="008C3429">
        <w:rPr>
          <w:rFonts w:hint="cs"/>
          <w:sz w:val="18"/>
          <w:szCs w:val="18"/>
          <w:rtl/>
        </w:rPr>
        <w:t xml:space="preserve">(א, ד) </w:t>
      </w:r>
      <w:r w:rsidR="008C3429">
        <w:rPr>
          <w:rFonts w:hint="cs"/>
          <w:rtl/>
        </w:rPr>
        <w:t xml:space="preserve">כותבת, שבמקום שנהגו להאריך אסור לקצר, ולהפך. </w:t>
      </w:r>
      <w:r w:rsidR="00E45B8E">
        <w:rPr>
          <w:rFonts w:hint="cs"/>
          <w:rtl/>
        </w:rPr>
        <w:t>רש''י ביאר, שכאשר יש ברכה קצרה בברכות קריאת שמע אסור להאריכה - ומכאן שאסור להוסיף פיוטים בברכות קריאת שמע.</w:t>
      </w:r>
    </w:p>
    <w:p w14:paraId="6D6D63F1" w14:textId="7086EE72" w:rsidR="00EE06FD" w:rsidRDefault="00D857A7" w:rsidP="00C1725F">
      <w:pPr>
        <w:spacing w:after="80"/>
        <w:rPr>
          <w:rtl/>
        </w:rPr>
      </w:pPr>
      <w:r w:rsidRPr="00D857A7">
        <w:rPr>
          <w:rFonts w:hint="cs"/>
          <w:rtl/>
        </w:rPr>
        <w:t>נימוק שני</w:t>
      </w:r>
      <w:r w:rsidR="00041A91">
        <w:rPr>
          <w:rFonts w:hint="cs"/>
          <w:rtl/>
        </w:rPr>
        <w:t xml:space="preserve">, </w:t>
      </w:r>
      <w:r w:rsidR="00265212">
        <w:rPr>
          <w:rFonts w:hint="cs"/>
          <w:rtl/>
        </w:rPr>
        <w:t xml:space="preserve">מבוסס על דברי הגמרא במסכת ברכות </w:t>
      </w:r>
      <w:r w:rsidR="00265212">
        <w:rPr>
          <w:rFonts w:hint="cs"/>
          <w:sz w:val="18"/>
          <w:szCs w:val="18"/>
          <w:rtl/>
        </w:rPr>
        <w:t>(מ ע''א)</w:t>
      </w:r>
      <w:r w:rsidR="00897F3C">
        <w:rPr>
          <w:rFonts w:hint="cs"/>
          <w:rtl/>
        </w:rPr>
        <w:t>. הגמרא מביאה מחלוקת בין התנאים, מה דינו של המשנה ממטבע הברכה שקבעו חכמים</w:t>
      </w:r>
      <w:r w:rsidR="00432DF9">
        <w:rPr>
          <w:rFonts w:hint="cs"/>
          <w:rtl/>
        </w:rPr>
        <w:t>.</w:t>
      </w:r>
      <w:r w:rsidR="00897F3C">
        <w:rPr>
          <w:rFonts w:hint="cs"/>
          <w:rtl/>
        </w:rPr>
        <w:t xml:space="preserve"> לדעת רבי מאיר יצא </w:t>
      </w:r>
      <w:r w:rsidR="00432DF9">
        <w:rPr>
          <w:rFonts w:hint="cs"/>
          <w:rtl/>
        </w:rPr>
        <w:t xml:space="preserve">ידי חובה </w:t>
      </w:r>
      <w:r w:rsidR="00897F3C">
        <w:rPr>
          <w:rFonts w:hint="cs"/>
          <w:rtl/>
        </w:rPr>
        <w:t>ולדעת רבי יוסי לא יצא. כיוון שלהלכה נפסק כדעת רבי יוסי, המוסיף פיוטים במקומות שאסור להוסיף</w:t>
      </w:r>
      <w:r w:rsidR="00432DF9">
        <w:rPr>
          <w:rFonts w:hint="cs"/>
          <w:rtl/>
        </w:rPr>
        <w:t>,</w:t>
      </w:r>
      <w:r w:rsidR="00897F3C">
        <w:rPr>
          <w:rFonts w:hint="cs"/>
          <w:rtl/>
        </w:rPr>
        <w:t xml:space="preserve"> אינו אלא טועה. </w:t>
      </w:r>
      <w:r w:rsidR="00EE06FD">
        <w:rPr>
          <w:rFonts w:hint="cs"/>
          <w:rtl/>
        </w:rPr>
        <w:t>ובלשון הטור המביא את דברי היד רמ''ה:</w:t>
      </w:r>
    </w:p>
    <w:p w14:paraId="15B8AA6F" w14:textId="0BE37E43" w:rsidR="00CE7BE0" w:rsidRPr="00D857A7" w:rsidRDefault="0044776D" w:rsidP="00C1725F">
      <w:pPr>
        <w:spacing w:after="80"/>
        <w:ind w:left="720"/>
        <w:rPr>
          <w:rtl/>
        </w:rPr>
      </w:pPr>
      <w:r>
        <w:rPr>
          <w:rFonts w:cs="Arial" w:hint="cs"/>
          <w:rtl/>
        </w:rPr>
        <w:t>''</w:t>
      </w:r>
      <w:r w:rsidR="00EE06FD" w:rsidRPr="00EE06FD">
        <w:rPr>
          <w:rFonts w:cs="Arial"/>
          <w:rtl/>
        </w:rPr>
        <w:t xml:space="preserve">והרמ"ה נשאל על זה והשיב כך ראינו שאסור להפסיק והרי </w:t>
      </w:r>
      <w:r>
        <w:rPr>
          <w:rFonts w:cs="Arial" w:hint="cs"/>
          <w:rtl/>
        </w:rPr>
        <w:t xml:space="preserve">בפירוש </w:t>
      </w:r>
      <w:r w:rsidR="00EE06FD" w:rsidRPr="00EE06FD">
        <w:rPr>
          <w:rFonts w:cs="Arial"/>
          <w:rtl/>
        </w:rPr>
        <w:t>שנינו ברכות במקום שאמרו לקצר אינו רשאי להאריך ועוד שנינו כל המשנה ממטבע שטבעו חכמים בברכות לא יצא ידי חובתו</w:t>
      </w:r>
      <w:r w:rsidR="00EA0229">
        <w:rPr>
          <w:rFonts w:cs="Arial" w:hint="cs"/>
          <w:rtl/>
        </w:rPr>
        <w:t>.</w:t>
      </w:r>
      <w:r w:rsidR="00EE06FD" w:rsidRPr="00EE06FD">
        <w:rPr>
          <w:rFonts w:cs="Arial"/>
          <w:rtl/>
        </w:rPr>
        <w:t xml:space="preserve"> ואשר הוגד לכם שאני יושב ביניהם ושומע ושותק אמת הוגד לכם ולא מפני שהדבר ישר בעיני אלא כדי שלא אמנע עצמי מסדר הקדושות והקדישים</w:t>
      </w:r>
      <w:r w:rsidR="00EA0229">
        <w:rPr>
          <w:rFonts w:cs="Arial" w:hint="cs"/>
          <w:rtl/>
        </w:rPr>
        <w:t>.''</w:t>
      </w:r>
      <w:r w:rsidR="00E45B8E" w:rsidRPr="00D857A7">
        <w:rPr>
          <w:rFonts w:hint="cs"/>
          <w:rtl/>
        </w:rPr>
        <w:t xml:space="preserve"> </w:t>
      </w:r>
    </w:p>
    <w:p w14:paraId="363E454E" w14:textId="2598E2EE" w:rsidR="005C4674" w:rsidRPr="00176781" w:rsidRDefault="00176781" w:rsidP="00C1725F">
      <w:pPr>
        <w:spacing w:after="80"/>
        <w:rPr>
          <w:rtl/>
        </w:rPr>
      </w:pPr>
      <w:r w:rsidRPr="00176781">
        <w:rPr>
          <w:rFonts w:hint="cs"/>
          <w:rtl/>
        </w:rPr>
        <w:t>ב.</w:t>
      </w:r>
      <w:r>
        <w:rPr>
          <w:rFonts w:hint="cs"/>
          <w:rtl/>
        </w:rPr>
        <w:t xml:space="preserve"> </w:t>
      </w:r>
      <w:r w:rsidRPr="003929D2">
        <w:rPr>
          <w:rFonts w:hint="cs"/>
          <w:b/>
          <w:bCs/>
          <w:rtl/>
        </w:rPr>
        <w:t>רבינו תם</w:t>
      </w:r>
      <w:r>
        <w:rPr>
          <w:rFonts w:hint="cs"/>
          <w:rtl/>
        </w:rPr>
        <w:t xml:space="preserve"> </w:t>
      </w:r>
      <w:r w:rsidR="003929D2" w:rsidRPr="003929D2">
        <w:rPr>
          <w:rFonts w:hint="cs"/>
          <w:sz w:val="18"/>
          <w:szCs w:val="18"/>
          <w:rtl/>
        </w:rPr>
        <w:t>(ספר הישר סי' סג)</w:t>
      </w:r>
      <w:r w:rsidR="003929D2">
        <w:rPr>
          <w:rFonts w:hint="cs"/>
          <w:b/>
          <w:bCs/>
          <w:sz w:val="18"/>
          <w:szCs w:val="18"/>
          <w:rtl/>
        </w:rPr>
        <w:t xml:space="preserve"> </w:t>
      </w:r>
      <w:r w:rsidRPr="003929D2">
        <w:rPr>
          <w:rFonts w:hint="cs"/>
          <w:b/>
          <w:bCs/>
          <w:rtl/>
        </w:rPr>
        <w:t>והטור</w:t>
      </w:r>
      <w:r>
        <w:rPr>
          <w:rFonts w:hint="cs"/>
          <w:rtl/>
        </w:rPr>
        <w:t xml:space="preserve"> </w:t>
      </w:r>
      <w:r w:rsidR="003929D2">
        <w:rPr>
          <w:rFonts w:hint="cs"/>
          <w:sz w:val="18"/>
          <w:szCs w:val="18"/>
          <w:rtl/>
        </w:rPr>
        <w:t xml:space="preserve">(שם) </w:t>
      </w:r>
      <w:r>
        <w:rPr>
          <w:rFonts w:hint="cs"/>
          <w:rtl/>
        </w:rPr>
        <w:t>כתבו, שמנהג אשכנז לומר את הפיוטים הנקראים קרוב</w:t>
      </w:r>
      <w:r w:rsidR="00115B32">
        <w:rPr>
          <w:rFonts w:hint="cs"/>
          <w:rtl/>
        </w:rPr>
        <w:t>''</w:t>
      </w:r>
      <w:r>
        <w:rPr>
          <w:rFonts w:hint="cs"/>
          <w:rtl/>
        </w:rPr>
        <w:t xml:space="preserve">ץ </w:t>
      </w:r>
      <w:r>
        <w:rPr>
          <w:rFonts w:hint="cs"/>
          <w:sz w:val="18"/>
          <w:szCs w:val="18"/>
          <w:rtl/>
        </w:rPr>
        <w:t>(קול רינה וישועה באהלי צדיקים)</w:t>
      </w:r>
      <w:r>
        <w:rPr>
          <w:rFonts w:hint="cs"/>
          <w:rtl/>
        </w:rPr>
        <w:t xml:space="preserve">, </w:t>
      </w:r>
      <w:r w:rsidR="00144177">
        <w:rPr>
          <w:rFonts w:hint="cs"/>
          <w:rtl/>
        </w:rPr>
        <w:t xml:space="preserve">ודחו </w:t>
      </w:r>
      <w:r w:rsidR="00DC2895">
        <w:rPr>
          <w:rFonts w:hint="cs"/>
          <w:rtl/>
        </w:rPr>
        <w:t xml:space="preserve">את </w:t>
      </w:r>
      <w:r>
        <w:rPr>
          <w:rFonts w:hint="cs"/>
          <w:rtl/>
        </w:rPr>
        <w:t>ראי</w:t>
      </w:r>
      <w:r w:rsidR="00AD2000">
        <w:rPr>
          <w:rFonts w:hint="cs"/>
          <w:rtl/>
        </w:rPr>
        <w:t>ו</w:t>
      </w:r>
      <w:r>
        <w:rPr>
          <w:rFonts w:hint="cs"/>
          <w:rtl/>
        </w:rPr>
        <w:t xml:space="preserve">ת האוסרים. </w:t>
      </w:r>
      <w:r w:rsidR="00B33380">
        <w:rPr>
          <w:rFonts w:hint="cs"/>
          <w:rtl/>
        </w:rPr>
        <w:t xml:space="preserve">את הראייה הראשונה מהמשנה בברכות דחה רבינו תם, שכוונת המשנה לומר שאסור להוסיף עניינים נוספים בברכה שתגרום לה להיות ברכה בעלת עניינים שונים, המחייבת </w:t>
      </w:r>
      <w:r w:rsidR="00AB4BCF">
        <w:rPr>
          <w:rFonts w:hint="cs"/>
          <w:rtl/>
        </w:rPr>
        <w:t>בנוסף לפתיחה בברוך אתה ה', גם סיום בנוסח זה.</w:t>
      </w:r>
    </w:p>
    <w:p w14:paraId="37B33041" w14:textId="4CF8A07A" w:rsidR="005C4674" w:rsidRDefault="0055671B" w:rsidP="00C1725F">
      <w:pPr>
        <w:spacing w:after="80"/>
        <w:rPr>
          <w:rtl/>
        </w:rPr>
      </w:pPr>
      <w:r>
        <w:rPr>
          <w:rFonts w:hint="cs"/>
          <w:rtl/>
        </w:rPr>
        <w:t>את הראייה השנייה שאסור לשנות ממטבע שקבעו חכמים, דחו על בסיס אותו עיקרון</w:t>
      </w:r>
      <w:r w:rsidR="00821AFC">
        <w:rPr>
          <w:rFonts w:hint="cs"/>
          <w:rtl/>
        </w:rPr>
        <w:t xml:space="preserve">. כאשר </w:t>
      </w:r>
      <w:r w:rsidR="005C6CA1">
        <w:rPr>
          <w:rFonts w:hint="cs"/>
          <w:rtl/>
        </w:rPr>
        <w:t xml:space="preserve">הגמרא אומרת שאסור </w:t>
      </w:r>
      <w:r w:rsidR="00821AFC">
        <w:rPr>
          <w:rFonts w:hint="cs"/>
          <w:rtl/>
        </w:rPr>
        <w:t xml:space="preserve">לשנות </w:t>
      </w:r>
      <w:r w:rsidR="005C6CA1">
        <w:rPr>
          <w:rFonts w:hint="cs"/>
          <w:rtl/>
        </w:rPr>
        <w:t xml:space="preserve">כוונתה </w:t>
      </w:r>
      <w:r w:rsidR="00821AFC">
        <w:rPr>
          <w:rFonts w:hint="cs"/>
          <w:rtl/>
        </w:rPr>
        <w:t>למקרים בהם נוסח הברכה 'ברוך אתה ה' משתנה על ידי כך, אבל כאשר מדובר בברכה ארוכה אין מניע</w:t>
      </w:r>
      <w:r w:rsidR="00410119">
        <w:rPr>
          <w:rFonts w:hint="cs"/>
          <w:rtl/>
        </w:rPr>
        <w:t>ה</w:t>
      </w:r>
      <w:r w:rsidR="00821AFC">
        <w:rPr>
          <w:rFonts w:hint="cs"/>
          <w:rtl/>
        </w:rPr>
        <w:t xml:space="preserve"> להוסיף פיוטים</w:t>
      </w:r>
      <w:r w:rsidR="005C6CA1">
        <w:rPr>
          <w:rFonts w:hint="cs"/>
          <w:rtl/>
        </w:rPr>
        <w:t xml:space="preserve"> במהלכה - וכיוון שראי</w:t>
      </w:r>
      <w:r w:rsidR="006E59ED">
        <w:rPr>
          <w:rFonts w:hint="cs"/>
          <w:rtl/>
        </w:rPr>
        <w:t>ות האוסרים</w:t>
      </w:r>
      <w:r w:rsidR="005C6CA1">
        <w:rPr>
          <w:rFonts w:hint="cs"/>
          <w:rtl/>
        </w:rPr>
        <w:t xml:space="preserve"> נדחו, </w:t>
      </w:r>
      <w:r w:rsidR="00821AFC">
        <w:rPr>
          <w:rFonts w:hint="cs"/>
          <w:rtl/>
        </w:rPr>
        <w:t>אין לבטל</w:t>
      </w:r>
      <w:r w:rsidR="005C6CA1">
        <w:rPr>
          <w:rFonts w:hint="cs"/>
          <w:rtl/>
        </w:rPr>
        <w:t xml:space="preserve"> אמירת פיוט</w:t>
      </w:r>
      <w:r w:rsidR="006E59ED">
        <w:rPr>
          <w:rFonts w:hint="cs"/>
          <w:rtl/>
        </w:rPr>
        <w:t>ים</w:t>
      </w:r>
      <w:r w:rsidR="005C6CA1">
        <w:rPr>
          <w:rFonts w:hint="cs"/>
          <w:rtl/>
        </w:rPr>
        <w:t xml:space="preserve"> שתיקנו גדולי עולם </w:t>
      </w:r>
      <w:r w:rsidR="009E0E22">
        <w:rPr>
          <w:rFonts w:hint="cs"/>
          <w:sz w:val="18"/>
          <w:szCs w:val="18"/>
          <w:rtl/>
        </w:rPr>
        <w:t>(ועיין הערה</w:t>
      </w:r>
      <w:r w:rsidR="009E0E22" w:rsidRPr="009C4D09">
        <w:rPr>
          <w:rStyle w:val="a5"/>
          <w:rtl/>
        </w:rPr>
        <w:footnoteReference w:id="2"/>
      </w:r>
      <w:r w:rsidR="009E0E22">
        <w:rPr>
          <w:rFonts w:hint="cs"/>
          <w:sz w:val="18"/>
          <w:szCs w:val="18"/>
          <w:rtl/>
        </w:rPr>
        <w:t>)</w:t>
      </w:r>
      <w:r w:rsidR="00821AFC">
        <w:rPr>
          <w:rFonts w:hint="cs"/>
          <w:rtl/>
        </w:rPr>
        <w:t>.</w:t>
      </w:r>
    </w:p>
    <w:p w14:paraId="252FA6EB" w14:textId="355EDBF6" w:rsidR="00931CDA" w:rsidRDefault="00931CDA" w:rsidP="00C1725F">
      <w:pPr>
        <w:spacing w:after="80"/>
        <w:rPr>
          <w:u w:val="single"/>
          <w:rtl/>
        </w:rPr>
      </w:pPr>
      <w:r>
        <w:rPr>
          <w:rFonts w:hint="cs"/>
          <w:u w:val="single"/>
          <w:rtl/>
        </w:rPr>
        <w:t>במהלך שמונה עשרה</w:t>
      </w:r>
    </w:p>
    <w:p w14:paraId="13292A1C" w14:textId="0BB93861" w:rsidR="00931CDA" w:rsidRDefault="004B763D" w:rsidP="00C1725F">
      <w:pPr>
        <w:spacing w:after="80"/>
        <w:rPr>
          <w:rtl/>
        </w:rPr>
      </w:pPr>
      <w:r>
        <w:rPr>
          <w:rFonts w:hint="cs"/>
          <w:rtl/>
        </w:rPr>
        <w:t xml:space="preserve">לדעת </w:t>
      </w:r>
      <w:r w:rsidR="007C169E">
        <w:rPr>
          <w:rFonts w:hint="cs"/>
          <w:rtl/>
        </w:rPr>
        <w:t>היד רמ''ה</w:t>
      </w:r>
      <w:r>
        <w:rPr>
          <w:rFonts w:hint="cs"/>
          <w:rtl/>
        </w:rPr>
        <w:t xml:space="preserve"> האוסר לומר בזמן קריאת שמע פיוטים, וודאי שאין להוסיף בזמן חזרת הש''ץ</w:t>
      </w:r>
      <w:r w:rsidR="00AC691F">
        <w:rPr>
          <w:rFonts w:hint="cs"/>
          <w:rtl/>
        </w:rPr>
        <w:t>.</w:t>
      </w:r>
      <w:r>
        <w:rPr>
          <w:rFonts w:hint="cs"/>
          <w:rtl/>
        </w:rPr>
        <w:t xml:space="preserve"> </w:t>
      </w:r>
      <w:r w:rsidR="005C62AB">
        <w:rPr>
          <w:rFonts w:hint="cs"/>
          <w:rtl/>
        </w:rPr>
        <w:t xml:space="preserve">בדעת המתירים </w:t>
      </w:r>
      <w:r w:rsidR="00AC691F">
        <w:rPr>
          <w:rFonts w:hint="cs"/>
          <w:rtl/>
        </w:rPr>
        <w:t xml:space="preserve">דנו </w:t>
      </w:r>
      <w:r w:rsidR="005C62AB">
        <w:rPr>
          <w:rFonts w:hint="cs"/>
          <w:rtl/>
        </w:rPr>
        <w:t>האם מותר ל</w:t>
      </w:r>
      <w:r w:rsidR="00AC691F">
        <w:rPr>
          <w:rFonts w:hint="cs"/>
          <w:rtl/>
        </w:rPr>
        <w:t>הוסיף</w:t>
      </w:r>
      <w:r w:rsidR="005C62AB">
        <w:rPr>
          <w:rFonts w:hint="cs"/>
          <w:rtl/>
        </w:rPr>
        <w:t xml:space="preserve"> פיוטים. </w:t>
      </w:r>
      <w:r w:rsidR="00742D77">
        <w:rPr>
          <w:rFonts w:hint="cs"/>
          <w:rtl/>
        </w:rPr>
        <w:t xml:space="preserve">הגמרא במסכת ברכות </w:t>
      </w:r>
      <w:r w:rsidR="00742D77">
        <w:rPr>
          <w:rFonts w:hint="cs"/>
          <w:sz w:val="18"/>
          <w:szCs w:val="18"/>
          <w:rtl/>
        </w:rPr>
        <w:t>(</w:t>
      </w:r>
      <w:r w:rsidR="00340D90">
        <w:rPr>
          <w:rFonts w:hint="cs"/>
          <w:sz w:val="18"/>
          <w:szCs w:val="18"/>
          <w:rtl/>
        </w:rPr>
        <w:t>לד ע''א</w:t>
      </w:r>
      <w:r w:rsidR="00742D77">
        <w:rPr>
          <w:rFonts w:hint="cs"/>
          <w:sz w:val="18"/>
          <w:szCs w:val="18"/>
          <w:rtl/>
        </w:rPr>
        <w:t>)</w:t>
      </w:r>
      <w:r w:rsidR="00340D90">
        <w:rPr>
          <w:rFonts w:hint="cs"/>
          <w:sz w:val="18"/>
          <w:szCs w:val="18"/>
          <w:rtl/>
        </w:rPr>
        <w:t xml:space="preserve"> </w:t>
      </w:r>
      <w:r w:rsidR="00340D90">
        <w:rPr>
          <w:rFonts w:hint="cs"/>
          <w:rtl/>
        </w:rPr>
        <w:t xml:space="preserve">כותבת, שעל אף שבברכות האמצעיות (דהיינו מברכת </w:t>
      </w:r>
      <w:r w:rsidR="00AC691F">
        <w:rPr>
          <w:rFonts w:hint="cs"/>
          <w:rtl/>
        </w:rPr>
        <w:t>"</w:t>
      </w:r>
      <w:r w:rsidR="00340D90">
        <w:rPr>
          <w:rFonts w:hint="cs"/>
          <w:rtl/>
        </w:rPr>
        <w:t>אתה חונן</w:t>
      </w:r>
      <w:r w:rsidR="00AC691F">
        <w:rPr>
          <w:rFonts w:hint="cs"/>
          <w:rtl/>
        </w:rPr>
        <w:t>"</w:t>
      </w:r>
      <w:r w:rsidR="00340D90">
        <w:rPr>
          <w:rFonts w:hint="cs"/>
          <w:rtl/>
        </w:rPr>
        <w:t>) ניתן להוסיף בקשות אישיות, בשלוש הברכות הראשונות והאחרונות</w:t>
      </w:r>
      <w:r w:rsidR="005B674D">
        <w:rPr>
          <w:rFonts w:hint="cs"/>
          <w:rtl/>
        </w:rPr>
        <w:t xml:space="preserve"> אין לבקש.</w:t>
      </w:r>
      <w:r w:rsidR="00BF0600">
        <w:rPr>
          <w:rFonts w:hint="cs"/>
          <w:rtl/>
        </w:rPr>
        <w:t xml:space="preserve"> נחלקו הפוסקים, האם לציבור מותר לבקש בקשות:</w:t>
      </w:r>
    </w:p>
    <w:p w14:paraId="0AD32D6E" w14:textId="2603A70B" w:rsidR="005B674D" w:rsidRPr="00BF0600" w:rsidRDefault="005B674D" w:rsidP="00C1725F">
      <w:pPr>
        <w:spacing w:after="80"/>
        <w:rPr>
          <w:sz w:val="18"/>
          <w:szCs w:val="18"/>
          <w:rtl/>
        </w:rPr>
      </w:pPr>
      <w:r>
        <w:rPr>
          <w:rFonts w:hint="cs"/>
          <w:rtl/>
        </w:rPr>
        <w:t xml:space="preserve">א. </w:t>
      </w:r>
      <w:r w:rsidR="00BF0600" w:rsidRPr="008162AA">
        <w:rPr>
          <w:rFonts w:hint="cs"/>
          <w:b/>
          <w:bCs/>
          <w:rtl/>
        </w:rPr>
        <w:t>רב האי גאון</w:t>
      </w:r>
      <w:r w:rsidR="00BF0600">
        <w:rPr>
          <w:rFonts w:hint="cs"/>
          <w:rtl/>
        </w:rPr>
        <w:t xml:space="preserve"> </w:t>
      </w:r>
      <w:r w:rsidR="00BF0600">
        <w:rPr>
          <w:rFonts w:hint="cs"/>
          <w:sz w:val="18"/>
          <w:szCs w:val="18"/>
          <w:rtl/>
        </w:rPr>
        <w:t xml:space="preserve">(מובא ברשב''א ד''ה הא) </w:t>
      </w:r>
      <w:r w:rsidR="00BF0600">
        <w:rPr>
          <w:rFonts w:hint="cs"/>
          <w:rtl/>
        </w:rPr>
        <w:t>כתב, שכאשר הגמרא אומרת שאין לבקש בקשו</w:t>
      </w:r>
      <w:r w:rsidR="008162AA">
        <w:rPr>
          <w:rFonts w:hint="cs"/>
          <w:rtl/>
        </w:rPr>
        <w:t xml:space="preserve">ת, כוונתה הן ליחיד והן לציבור. ב. </w:t>
      </w:r>
      <w:r w:rsidR="008162AA" w:rsidRPr="006955BA">
        <w:rPr>
          <w:rFonts w:hint="cs"/>
          <w:b/>
          <w:bCs/>
          <w:rtl/>
        </w:rPr>
        <w:t>הרשב''א</w:t>
      </w:r>
      <w:r w:rsidR="006955BA">
        <w:rPr>
          <w:rFonts w:hint="cs"/>
          <w:b/>
          <w:bCs/>
          <w:rtl/>
        </w:rPr>
        <w:t xml:space="preserve"> </w:t>
      </w:r>
      <w:r w:rsidR="006955BA" w:rsidRPr="006955BA">
        <w:rPr>
          <w:rFonts w:hint="cs"/>
          <w:sz w:val="18"/>
          <w:szCs w:val="18"/>
          <w:rtl/>
        </w:rPr>
        <w:t>(שם)</w:t>
      </w:r>
      <w:r w:rsidR="009B06AB">
        <w:rPr>
          <w:rFonts w:hint="cs"/>
          <w:rtl/>
        </w:rPr>
        <w:t xml:space="preserve"> </w:t>
      </w:r>
      <w:r w:rsidR="009B06AB">
        <w:rPr>
          <w:rFonts w:hint="cs"/>
          <w:b/>
          <w:bCs/>
          <w:rtl/>
        </w:rPr>
        <w:t>ו</w:t>
      </w:r>
      <w:r w:rsidR="008162AA" w:rsidRPr="006955BA">
        <w:rPr>
          <w:rFonts w:hint="cs"/>
          <w:b/>
          <w:bCs/>
          <w:rtl/>
        </w:rPr>
        <w:t>הרא''ש</w:t>
      </w:r>
      <w:r w:rsidR="008162AA">
        <w:rPr>
          <w:rFonts w:hint="cs"/>
          <w:rtl/>
        </w:rPr>
        <w:t xml:space="preserve"> </w:t>
      </w:r>
      <w:r w:rsidR="006955BA">
        <w:rPr>
          <w:rFonts w:hint="cs"/>
          <w:sz w:val="18"/>
          <w:szCs w:val="18"/>
          <w:rtl/>
        </w:rPr>
        <w:t>(ה, כא)</w:t>
      </w:r>
      <w:r w:rsidR="008F389A">
        <w:rPr>
          <w:rFonts w:hint="cs"/>
          <w:sz w:val="18"/>
          <w:szCs w:val="18"/>
          <w:rtl/>
        </w:rPr>
        <w:t xml:space="preserve"> </w:t>
      </w:r>
      <w:r w:rsidR="008F389A">
        <w:rPr>
          <w:rFonts w:hint="cs"/>
          <w:rtl/>
        </w:rPr>
        <w:t xml:space="preserve">חלקו וסברו שמותר </w:t>
      </w:r>
      <w:r w:rsidR="00E34945">
        <w:rPr>
          <w:rFonts w:hint="cs"/>
          <w:rtl/>
        </w:rPr>
        <w:t>לציבור</w:t>
      </w:r>
      <w:r w:rsidR="008F389A">
        <w:rPr>
          <w:rFonts w:hint="cs"/>
          <w:rtl/>
        </w:rPr>
        <w:t>, ולראייה ש</w:t>
      </w:r>
      <w:r w:rsidR="00AC691F">
        <w:rPr>
          <w:rFonts w:hint="cs"/>
          <w:rtl/>
        </w:rPr>
        <w:t xml:space="preserve">הרי </w:t>
      </w:r>
      <w:r w:rsidR="008F389A">
        <w:rPr>
          <w:rFonts w:hint="cs"/>
          <w:rtl/>
        </w:rPr>
        <w:t xml:space="preserve">אומרים 'על הניסים' בפורים וחנוכה, למרות שהם בשלוש הברכות האחרונות. עוד הוסיף הרא''ש על בסיס הבנה זו, שמטעם זה נוהגים לומר פיוטים בברכות אלו.  </w:t>
      </w:r>
      <w:r w:rsidR="008162AA">
        <w:rPr>
          <w:rFonts w:hint="cs"/>
          <w:rtl/>
        </w:rPr>
        <w:t xml:space="preserve"> </w:t>
      </w:r>
    </w:p>
    <w:p w14:paraId="21179340" w14:textId="7BC187DC" w:rsidR="005C4674" w:rsidRPr="00D857A7" w:rsidRDefault="00D857A7" w:rsidP="005827E9">
      <w:pPr>
        <w:spacing w:after="40"/>
        <w:rPr>
          <w:u w:val="single"/>
          <w:rtl/>
        </w:rPr>
      </w:pPr>
      <w:r w:rsidRPr="00D857A7">
        <w:rPr>
          <w:rFonts w:hint="cs"/>
          <w:u w:val="single"/>
          <w:rtl/>
        </w:rPr>
        <w:lastRenderedPageBreak/>
        <w:t>להלכה</w:t>
      </w:r>
    </w:p>
    <w:p w14:paraId="510D80D4" w14:textId="5524A568" w:rsidR="005C4674" w:rsidRDefault="00AC691F" w:rsidP="005827E9">
      <w:pPr>
        <w:spacing w:after="40"/>
        <w:rPr>
          <w:rtl/>
        </w:rPr>
      </w:pPr>
      <w:r>
        <w:rPr>
          <w:rFonts w:hint="cs"/>
          <w:rtl/>
        </w:rPr>
        <w:t xml:space="preserve">לגבי </w:t>
      </w:r>
      <w:r w:rsidR="005B674D">
        <w:rPr>
          <w:rFonts w:hint="cs"/>
          <w:rtl/>
        </w:rPr>
        <w:t>פסק ההלכה בש</w:t>
      </w:r>
      <w:r>
        <w:rPr>
          <w:rFonts w:hint="cs"/>
          <w:rtl/>
        </w:rPr>
        <w:t>ת</w:t>
      </w:r>
      <w:r w:rsidR="005B674D">
        <w:rPr>
          <w:rFonts w:hint="cs"/>
          <w:rtl/>
        </w:rPr>
        <w:t>י המחלוקות שראינו</w:t>
      </w:r>
      <w:r w:rsidR="009C4D09">
        <w:rPr>
          <w:rFonts w:hint="cs"/>
          <w:rtl/>
        </w:rPr>
        <w:t xml:space="preserve"> </w:t>
      </w:r>
      <w:r>
        <w:rPr>
          <w:rFonts w:hint="cs"/>
          <w:rtl/>
        </w:rPr>
        <w:t>-</w:t>
      </w:r>
      <w:r w:rsidR="005B674D">
        <w:rPr>
          <w:rFonts w:hint="cs"/>
          <w:rtl/>
        </w:rPr>
        <w:t xml:space="preserve"> פיוטים בקריאת שמע ופיוטים בחזרת הש''ץ</w:t>
      </w:r>
      <w:r w:rsidR="009C4D09">
        <w:rPr>
          <w:rFonts w:hint="cs"/>
          <w:rtl/>
        </w:rPr>
        <w:t>,</w:t>
      </w:r>
      <w:r w:rsidR="005B674D">
        <w:rPr>
          <w:rFonts w:hint="cs"/>
          <w:rtl/>
        </w:rPr>
        <w:t xml:space="preserve"> נחלקו השולחן ערוך והרמ''א:</w:t>
      </w:r>
    </w:p>
    <w:p w14:paraId="678FB59D" w14:textId="0297DC28" w:rsidR="005B674D" w:rsidRDefault="005B674D" w:rsidP="005827E9">
      <w:pPr>
        <w:spacing w:after="40"/>
        <w:rPr>
          <w:rtl/>
        </w:rPr>
      </w:pPr>
      <w:r>
        <w:rPr>
          <w:rFonts w:hint="cs"/>
          <w:rtl/>
        </w:rPr>
        <w:t xml:space="preserve">א. </w:t>
      </w:r>
      <w:r w:rsidR="006955BA" w:rsidRPr="0052439E">
        <w:rPr>
          <w:rFonts w:hint="cs"/>
          <w:b/>
          <w:bCs/>
          <w:rtl/>
        </w:rPr>
        <w:t>השולחן ערוך</w:t>
      </w:r>
      <w:r w:rsidR="006955BA">
        <w:rPr>
          <w:rFonts w:hint="cs"/>
          <w:rtl/>
        </w:rPr>
        <w:t xml:space="preserve"> </w:t>
      </w:r>
      <w:r w:rsidR="006C77FF">
        <w:rPr>
          <w:rFonts w:hint="cs"/>
          <w:sz w:val="18"/>
          <w:szCs w:val="18"/>
          <w:rtl/>
        </w:rPr>
        <w:t xml:space="preserve">(סח, א. קיב, ב) </w:t>
      </w:r>
      <w:r w:rsidR="006955BA">
        <w:rPr>
          <w:rFonts w:hint="cs"/>
          <w:rtl/>
        </w:rPr>
        <w:t xml:space="preserve">פסק </w:t>
      </w:r>
      <w:r w:rsidR="006C77FF">
        <w:rPr>
          <w:rFonts w:hint="cs"/>
          <w:rtl/>
        </w:rPr>
        <w:t xml:space="preserve">כדעת </w:t>
      </w:r>
      <w:r w:rsidR="009C4D09">
        <w:rPr>
          <w:rFonts w:hint="cs"/>
          <w:rtl/>
        </w:rPr>
        <w:t>הסוברים,</w:t>
      </w:r>
      <w:r w:rsidR="006C77FF">
        <w:rPr>
          <w:rFonts w:hint="cs"/>
          <w:rtl/>
        </w:rPr>
        <w:t xml:space="preserve"> </w:t>
      </w:r>
      <w:r w:rsidR="002F5556">
        <w:rPr>
          <w:rFonts w:hint="cs"/>
          <w:rtl/>
        </w:rPr>
        <w:t xml:space="preserve">שאין לומר </w:t>
      </w:r>
      <w:r w:rsidR="006C77FF">
        <w:rPr>
          <w:rFonts w:hint="cs"/>
          <w:rtl/>
        </w:rPr>
        <w:t xml:space="preserve">פיוטים לא </w:t>
      </w:r>
      <w:r w:rsidR="009729B4">
        <w:rPr>
          <w:rFonts w:hint="cs"/>
          <w:rtl/>
        </w:rPr>
        <w:t>בחזרת הש"ץ</w:t>
      </w:r>
      <w:r w:rsidR="006C77FF">
        <w:rPr>
          <w:rFonts w:hint="cs"/>
          <w:rtl/>
        </w:rPr>
        <w:t xml:space="preserve"> ולא בזמן אמירת ברכות קריאת שמע.</w:t>
      </w:r>
      <w:r w:rsidR="00662E8F">
        <w:rPr>
          <w:rFonts w:hint="cs"/>
          <w:rtl/>
        </w:rPr>
        <w:t xml:space="preserve"> עם זאת פסק שמותר לומר 'זכרנו לחיים' 'ומי כמוך'</w:t>
      </w:r>
      <w:r w:rsidR="00D81CE7">
        <w:rPr>
          <w:rFonts w:hint="cs"/>
          <w:rtl/>
        </w:rPr>
        <w:t xml:space="preserve"> למרות שמדובר בהוספה על התפילה</w:t>
      </w:r>
      <w:r w:rsidR="00EB68CB">
        <w:rPr>
          <w:rFonts w:hint="cs"/>
          <w:rtl/>
        </w:rPr>
        <w:t>, כיוון שמדובר בהוספה קצרה מאוד הנוגעת לעניין הברכה</w:t>
      </w:r>
      <w:r w:rsidR="00066DF3">
        <w:rPr>
          <w:rFonts w:hint="cs"/>
          <w:rtl/>
        </w:rPr>
        <w:t xml:space="preserve">, </w:t>
      </w:r>
      <w:r w:rsidR="00644E82">
        <w:rPr>
          <w:rFonts w:hint="cs"/>
          <w:rtl/>
        </w:rPr>
        <w:t>ולא מעורבים בה בקשות אישיות</w:t>
      </w:r>
      <w:r w:rsidR="00D81CE7">
        <w:rPr>
          <w:rFonts w:hint="cs"/>
          <w:rtl/>
        </w:rPr>
        <w:t xml:space="preserve"> </w:t>
      </w:r>
      <w:r w:rsidR="00D81CE7" w:rsidRPr="00EB68CB">
        <w:rPr>
          <w:rFonts w:hint="cs"/>
          <w:sz w:val="18"/>
          <w:szCs w:val="18"/>
          <w:rtl/>
        </w:rPr>
        <w:t>(</w:t>
      </w:r>
      <w:r w:rsidR="00EB68CB">
        <w:rPr>
          <w:rFonts w:hint="cs"/>
          <w:sz w:val="18"/>
          <w:szCs w:val="18"/>
          <w:rtl/>
        </w:rPr>
        <w:t>עיין שו''ת הרמב''ם סי' קפד</w:t>
      </w:r>
      <w:r w:rsidR="002F1A0B" w:rsidRPr="009C4D09">
        <w:rPr>
          <w:rFonts w:hint="cs"/>
          <w:sz w:val="18"/>
          <w:szCs w:val="18"/>
          <w:rtl/>
        </w:rPr>
        <w:t>)</w:t>
      </w:r>
      <w:r w:rsidR="002F1A0B">
        <w:rPr>
          <w:rFonts w:hint="cs"/>
          <w:rtl/>
        </w:rPr>
        <w:t>.</w:t>
      </w:r>
    </w:p>
    <w:p w14:paraId="052B0F74" w14:textId="01EF06E1" w:rsidR="00662E8F" w:rsidRDefault="00662E8F" w:rsidP="005827E9">
      <w:pPr>
        <w:spacing w:after="40"/>
        <w:rPr>
          <w:rtl/>
        </w:rPr>
      </w:pPr>
      <w:r w:rsidRPr="00662E8F">
        <w:rPr>
          <w:rFonts w:hint="cs"/>
          <w:rtl/>
        </w:rPr>
        <w:t xml:space="preserve">ב. </w:t>
      </w:r>
      <w:r w:rsidRPr="00853E6D">
        <w:rPr>
          <w:rFonts w:hint="cs"/>
          <w:b/>
          <w:bCs/>
          <w:rtl/>
        </w:rPr>
        <w:t>הרמ''א</w:t>
      </w:r>
      <w:r>
        <w:rPr>
          <w:rFonts w:hint="cs"/>
          <w:rtl/>
        </w:rPr>
        <w:t xml:space="preserve"> </w:t>
      </w:r>
      <w:r>
        <w:rPr>
          <w:rFonts w:hint="cs"/>
          <w:sz w:val="18"/>
          <w:szCs w:val="18"/>
          <w:rtl/>
        </w:rPr>
        <w:t xml:space="preserve">(שם) </w:t>
      </w:r>
      <w:r w:rsidR="00853E6D">
        <w:rPr>
          <w:rFonts w:hint="cs"/>
          <w:rtl/>
        </w:rPr>
        <w:t>חלק ו</w:t>
      </w:r>
      <w:r>
        <w:rPr>
          <w:rFonts w:hint="cs"/>
          <w:rtl/>
        </w:rPr>
        <w:t>פסק כרבינו תם, שיש לומר פיוטים בזמן התפילה</w:t>
      </w:r>
      <w:r w:rsidR="00062352">
        <w:rPr>
          <w:rFonts w:hint="cs"/>
          <w:rtl/>
        </w:rPr>
        <w:t xml:space="preserve">, וכן פסק </w:t>
      </w:r>
      <w:r w:rsidR="00062352" w:rsidRPr="00062352">
        <w:rPr>
          <w:rFonts w:hint="cs"/>
          <w:b/>
          <w:bCs/>
          <w:rtl/>
        </w:rPr>
        <w:t>הב''ח</w:t>
      </w:r>
      <w:r w:rsidR="00062352">
        <w:rPr>
          <w:rFonts w:hint="cs"/>
          <w:rtl/>
        </w:rPr>
        <w:t xml:space="preserve"> </w:t>
      </w:r>
      <w:r w:rsidR="00B00CA7">
        <w:rPr>
          <w:rFonts w:hint="cs"/>
          <w:sz w:val="20"/>
          <w:szCs w:val="20"/>
          <w:rtl/>
        </w:rPr>
        <w:t>(</w:t>
      </w:r>
      <w:r w:rsidR="00062352">
        <w:rPr>
          <w:rFonts w:hint="cs"/>
          <w:sz w:val="20"/>
          <w:szCs w:val="20"/>
          <w:rtl/>
        </w:rPr>
        <w:t>שם,</w:t>
      </w:r>
      <w:r w:rsidR="00B00CA7">
        <w:rPr>
          <w:rFonts w:hint="cs"/>
          <w:sz w:val="20"/>
          <w:szCs w:val="20"/>
          <w:rtl/>
        </w:rPr>
        <w:t xml:space="preserve"> ג)</w:t>
      </w:r>
      <w:r w:rsidR="00062352">
        <w:rPr>
          <w:rFonts w:hint="cs"/>
          <w:sz w:val="20"/>
          <w:szCs w:val="20"/>
          <w:rtl/>
        </w:rPr>
        <w:t xml:space="preserve"> </w:t>
      </w:r>
      <w:r w:rsidR="00B00CA7">
        <w:rPr>
          <w:rFonts w:hint="cs"/>
          <w:rtl/>
        </w:rPr>
        <w:t xml:space="preserve">שהוסיף שבמקומו </w:t>
      </w:r>
      <w:r w:rsidR="009729B4">
        <w:rPr>
          <w:rFonts w:hint="cs"/>
          <w:rtl/>
        </w:rPr>
        <w:t>נמצא</w:t>
      </w:r>
      <w:r w:rsidR="00B00CA7">
        <w:rPr>
          <w:rFonts w:hint="cs"/>
          <w:rtl/>
        </w:rPr>
        <w:t xml:space="preserve"> אחד שזלזל באמירת הפיוטים בתפילה וביטלם בבית הכנסת שלו, ולא חלפה שנה ונפטר</w:t>
      </w:r>
      <w:r>
        <w:rPr>
          <w:rFonts w:hint="cs"/>
          <w:rtl/>
        </w:rPr>
        <w:t xml:space="preserve">. </w:t>
      </w:r>
      <w:r w:rsidR="00B00CA7">
        <w:rPr>
          <w:rFonts w:hint="cs"/>
          <w:rtl/>
        </w:rPr>
        <w:t xml:space="preserve">למרות חשיבותם כתב הרמ''א, שהרוצה ללמוד </w:t>
      </w:r>
      <w:r w:rsidR="00D40BC6">
        <w:rPr>
          <w:rFonts w:hint="cs"/>
          <w:rtl/>
        </w:rPr>
        <w:t xml:space="preserve">בהרהור </w:t>
      </w:r>
      <w:r w:rsidR="00B00CA7">
        <w:rPr>
          <w:rFonts w:hint="cs"/>
          <w:rtl/>
        </w:rPr>
        <w:t>בזמן קריאתם</w:t>
      </w:r>
      <w:r w:rsidR="009729B4">
        <w:rPr>
          <w:rFonts w:hint="cs"/>
          <w:rtl/>
        </w:rPr>
        <w:t>,</w:t>
      </w:r>
      <w:r w:rsidR="00B00CA7">
        <w:rPr>
          <w:rFonts w:hint="cs"/>
          <w:rtl/>
        </w:rPr>
        <w:t xml:space="preserve"> </w:t>
      </w:r>
      <w:r w:rsidR="00752ADF">
        <w:rPr>
          <w:rFonts w:hint="cs"/>
          <w:rtl/>
        </w:rPr>
        <w:t xml:space="preserve">יכול </w:t>
      </w:r>
      <w:r w:rsidR="00B00CA7">
        <w:rPr>
          <w:rFonts w:hint="cs"/>
          <w:rtl/>
        </w:rPr>
        <w:t xml:space="preserve">מעיקר הדין, אך </w:t>
      </w:r>
      <w:r w:rsidR="009729B4">
        <w:rPr>
          <w:rFonts w:hint="cs"/>
          <w:rtl/>
        </w:rPr>
        <w:t xml:space="preserve">לכתחילה </w:t>
      </w:r>
      <w:r w:rsidR="00B00CA7">
        <w:rPr>
          <w:rFonts w:hint="cs"/>
          <w:rtl/>
        </w:rPr>
        <w:t xml:space="preserve">לא יעשה כך </w:t>
      </w:r>
      <w:r w:rsidR="009729B4">
        <w:rPr>
          <w:rFonts w:hint="cs"/>
          <w:rtl/>
        </w:rPr>
        <w:t>שמא יבוא לידי דיבור</w:t>
      </w:r>
      <w:r w:rsidR="00B00CA7">
        <w:rPr>
          <w:rFonts w:hint="cs"/>
          <w:rtl/>
        </w:rPr>
        <w:t>, ובלשונו:</w:t>
      </w:r>
    </w:p>
    <w:p w14:paraId="441D8D90" w14:textId="768B2809" w:rsidR="0090766D" w:rsidRDefault="00B00CA7" w:rsidP="009C4D09">
      <w:pPr>
        <w:ind w:left="720"/>
        <w:rPr>
          <w:rtl/>
        </w:rPr>
      </w:pPr>
      <w:r>
        <w:rPr>
          <w:rFonts w:cs="Arial" w:hint="cs"/>
          <w:rtl/>
        </w:rPr>
        <w:t>''</w:t>
      </w:r>
      <w:r w:rsidRPr="00B00CA7">
        <w:rPr>
          <w:rFonts w:cs="Arial"/>
          <w:rtl/>
        </w:rPr>
        <w:t>ויש אומרים דאין איסור בדבר וכן נוהגין בכל המקומות לאמרם, והמיקל ואינו אומרם לא הפסיד</w:t>
      </w:r>
      <w:r>
        <w:rPr>
          <w:rFonts w:cs="Arial" w:hint="cs"/>
          <w:rtl/>
        </w:rPr>
        <w:t>.</w:t>
      </w:r>
      <w:r w:rsidRPr="00B00CA7">
        <w:rPr>
          <w:rFonts w:cs="Arial"/>
          <w:rtl/>
        </w:rPr>
        <w:t xml:space="preserve"> </w:t>
      </w:r>
      <w:r>
        <w:rPr>
          <w:rFonts w:cs="Arial" w:hint="cs"/>
          <w:rtl/>
        </w:rPr>
        <w:t xml:space="preserve">ומכל מקום </w:t>
      </w:r>
      <w:r w:rsidRPr="00B00CA7">
        <w:rPr>
          <w:rFonts w:cs="Arial"/>
          <w:rtl/>
        </w:rPr>
        <w:t xml:space="preserve">לא יעסוק בשום דבר, </w:t>
      </w:r>
      <w:r>
        <w:rPr>
          <w:rFonts w:cs="Arial" w:hint="cs"/>
          <w:rtl/>
        </w:rPr>
        <w:t xml:space="preserve">אפילו </w:t>
      </w:r>
      <w:r w:rsidRPr="00B00CA7">
        <w:rPr>
          <w:rFonts w:cs="Arial"/>
          <w:rtl/>
        </w:rPr>
        <w:t>בד</w:t>
      </w:r>
      <w:r>
        <w:rPr>
          <w:rFonts w:cs="Arial" w:hint="cs"/>
          <w:rtl/>
        </w:rPr>
        <w:t xml:space="preserve">ברי </w:t>
      </w:r>
      <w:r w:rsidRPr="00B00CA7">
        <w:rPr>
          <w:rFonts w:cs="Arial"/>
          <w:rtl/>
        </w:rPr>
        <w:t>ת</w:t>
      </w:r>
      <w:r>
        <w:rPr>
          <w:rFonts w:cs="Arial" w:hint="cs"/>
          <w:rtl/>
        </w:rPr>
        <w:t>ורה</w:t>
      </w:r>
      <w:r w:rsidRPr="00B00CA7">
        <w:rPr>
          <w:rFonts w:cs="Arial"/>
          <w:rtl/>
        </w:rPr>
        <w:t xml:space="preserve">. </w:t>
      </w:r>
      <w:r>
        <w:rPr>
          <w:rFonts w:cs="Arial" w:hint="cs"/>
          <w:rtl/>
        </w:rPr>
        <w:t xml:space="preserve">ומכל מקום </w:t>
      </w:r>
      <w:r w:rsidRPr="00B00CA7">
        <w:rPr>
          <w:rFonts w:cs="Arial"/>
          <w:rtl/>
        </w:rPr>
        <w:t xml:space="preserve">מי שלומד </w:t>
      </w:r>
      <w:r>
        <w:rPr>
          <w:rFonts w:cs="Arial" w:hint="cs"/>
          <w:rtl/>
        </w:rPr>
        <w:t>על יד</w:t>
      </w:r>
      <w:r w:rsidRPr="00B00CA7">
        <w:rPr>
          <w:rFonts w:cs="Arial"/>
          <w:rtl/>
        </w:rPr>
        <w:t>י הרהור שרואה בספר, לית ביה איסורא אלא שמתוך כך יבואו לדבר ויבואו לידי הפסק. וע</w:t>
      </w:r>
      <w:r w:rsidR="007618E0">
        <w:rPr>
          <w:rFonts w:cs="Arial" w:hint="cs"/>
          <w:rtl/>
        </w:rPr>
        <w:t xml:space="preserve">ל כן </w:t>
      </w:r>
      <w:r w:rsidRPr="00B00CA7">
        <w:rPr>
          <w:rFonts w:cs="Arial"/>
          <w:rtl/>
        </w:rPr>
        <w:t>אין לאדם לפרוש עצמו מהציבור במקום שנהגו לאמרם, ויאמר אותם עמהם</w:t>
      </w:r>
      <w:r w:rsidR="007618E0">
        <w:rPr>
          <w:rFonts w:cs="Arial" w:hint="cs"/>
          <w:rtl/>
        </w:rPr>
        <w:t>.''</w:t>
      </w:r>
    </w:p>
    <w:p w14:paraId="03850E80" w14:textId="4E2B0B53" w:rsidR="0075079F" w:rsidRDefault="000D7838" w:rsidP="009C4D09">
      <w:pPr>
        <w:rPr>
          <w:b/>
          <w:bCs/>
          <w:rtl/>
        </w:rPr>
      </w:pPr>
      <w:r>
        <w:rPr>
          <w:rFonts w:hint="cs"/>
          <w:rtl/>
        </w:rPr>
        <w:t xml:space="preserve">ג. </w:t>
      </w:r>
      <w:r w:rsidR="00C66787">
        <w:rPr>
          <w:rFonts w:hint="cs"/>
          <w:rtl/>
        </w:rPr>
        <w:t xml:space="preserve">בדעת </w:t>
      </w:r>
      <w:r w:rsidR="002F789C">
        <w:rPr>
          <w:rFonts w:hint="cs"/>
          <w:b/>
          <w:bCs/>
          <w:rtl/>
        </w:rPr>
        <w:t xml:space="preserve">הגר''א </w:t>
      </w:r>
      <w:r>
        <w:rPr>
          <w:rFonts w:hint="cs"/>
          <w:sz w:val="18"/>
          <w:szCs w:val="18"/>
          <w:rtl/>
        </w:rPr>
        <w:t>(</w:t>
      </w:r>
      <w:r w:rsidR="007C71B6">
        <w:rPr>
          <w:rFonts w:hint="cs"/>
          <w:sz w:val="18"/>
          <w:szCs w:val="18"/>
          <w:rtl/>
        </w:rPr>
        <w:t>מעשה רב קכז. קסג</w:t>
      </w:r>
      <w:r>
        <w:rPr>
          <w:rFonts w:hint="cs"/>
          <w:sz w:val="18"/>
          <w:szCs w:val="18"/>
          <w:rtl/>
        </w:rPr>
        <w:t>)</w:t>
      </w:r>
      <w:r w:rsidR="00D35F02">
        <w:rPr>
          <w:rFonts w:hint="cs"/>
          <w:sz w:val="18"/>
          <w:szCs w:val="18"/>
          <w:rtl/>
        </w:rPr>
        <w:t xml:space="preserve"> </w:t>
      </w:r>
      <w:r w:rsidR="00C66787">
        <w:rPr>
          <w:rFonts w:hint="cs"/>
          <w:rtl/>
        </w:rPr>
        <w:t xml:space="preserve">יש מעין סתירה. מצד אחד פסק שאין לומר </w:t>
      </w:r>
      <w:r w:rsidR="009729B4">
        <w:rPr>
          <w:rFonts w:hint="cs"/>
          <w:rtl/>
        </w:rPr>
        <w:t xml:space="preserve">פיוטים </w:t>
      </w:r>
      <w:r w:rsidR="00C66787">
        <w:rPr>
          <w:rFonts w:hint="cs"/>
          <w:rtl/>
        </w:rPr>
        <w:t xml:space="preserve">בברכות קריאת שמע, ויש להעבירם לאחר התפילה. מצד שני נקט, שאין מניעה לומר בימים נוראים פיוטים אפילו בתוך התפילה. </w:t>
      </w:r>
    </w:p>
    <w:p w14:paraId="75D49BFE" w14:textId="39B07479" w:rsidR="0090766D" w:rsidRPr="0075079F" w:rsidRDefault="0075079F" w:rsidP="009C4D09">
      <w:pPr>
        <w:rPr>
          <w:b/>
          <w:bCs/>
          <w:u w:val="single"/>
        </w:rPr>
      </w:pPr>
      <w:r w:rsidRPr="0075079F">
        <w:rPr>
          <w:rFonts w:hint="cs"/>
          <w:b/>
          <w:bCs/>
          <w:rtl/>
        </w:rPr>
        <w:t>הנצי''ב</w:t>
      </w:r>
      <w:r>
        <w:rPr>
          <w:rFonts w:hint="cs"/>
          <w:rtl/>
        </w:rPr>
        <w:t xml:space="preserve"> </w:t>
      </w:r>
      <w:r>
        <w:rPr>
          <w:rFonts w:hint="cs"/>
          <w:sz w:val="18"/>
          <w:szCs w:val="18"/>
          <w:rtl/>
        </w:rPr>
        <w:t xml:space="preserve">(משיב דבר א, יג) </w:t>
      </w:r>
      <w:r>
        <w:rPr>
          <w:rFonts w:hint="cs"/>
          <w:rtl/>
        </w:rPr>
        <w:t>כתב ליישב, שאכן מעיקר הדין אין להפסיק גם בימים נוראים, אלא כיוון שמדובר בימי דין</w:t>
      </w:r>
      <w:r w:rsidR="009729B4">
        <w:rPr>
          <w:rFonts w:hint="cs"/>
          <w:rtl/>
        </w:rPr>
        <w:t>,</w:t>
      </w:r>
      <w:r>
        <w:rPr>
          <w:rFonts w:hint="cs"/>
          <w:rtl/>
        </w:rPr>
        <w:t xml:space="preserve"> חרגו מההלכה הפשוטה. </w:t>
      </w:r>
      <w:r w:rsidRPr="002D3088">
        <w:rPr>
          <w:rFonts w:hint="cs"/>
          <w:b/>
          <w:bCs/>
          <w:rtl/>
        </w:rPr>
        <w:t>הרב אליקים קרומביין</w:t>
      </w:r>
      <w:r>
        <w:rPr>
          <w:rFonts w:hint="cs"/>
          <w:rtl/>
        </w:rPr>
        <w:t xml:space="preserve"> </w:t>
      </w:r>
      <w:r w:rsidRPr="0075079F">
        <w:rPr>
          <w:rFonts w:hint="cs"/>
          <w:sz w:val="18"/>
          <w:szCs w:val="18"/>
          <w:rtl/>
        </w:rPr>
        <w:t>(מורשת הגר''א, 25)</w:t>
      </w:r>
      <w:r>
        <w:rPr>
          <w:rFonts w:hint="cs"/>
          <w:sz w:val="18"/>
          <w:szCs w:val="18"/>
          <w:rtl/>
        </w:rPr>
        <w:t xml:space="preserve"> </w:t>
      </w:r>
      <w:r>
        <w:rPr>
          <w:rFonts w:hint="cs"/>
          <w:rtl/>
        </w:rPr>
        <w:t xml:space="preserve">העלה אפשרות אחרת, שמדברי התוספתא </w:t>
      </w:r>
      <w:r w:rsidR="008D1DD9">
        <w:rPr>
          <w:rFonts w:hint="cs"/>
          <w:sz w:val="18"/>
          <w:szCs w:val="18"/>
          <w:rtl/>
        </w:rPr>
        <w:t xml:space="preserve">(ברכות א, ו) </w:t>
      </w:r>
      <w:r w:rsidR="008D1DD9">
        <w:rPr>
          <w:rFonts w:hint="cs"/>
          <w:rtl/>
        </w:rPr>
        <w:t xml:space="preserve">עולה, שבימים נוראים יש עניין להאריך בתפילות. לכן, על אף שבשאר ימות השנה </w:t>
      </w:r>
      <w:r w:rsidR="00056B9A">
        <w:rPr>
          <w:rFonts w:hint="cs"/>
          <w:rtl/>
        </w:rPr>
        <w:t xml:space="preserve">אמירת </w:t>
      </w:r>
      <w:r w:rsidR="008D1DD9">
        <w:rPr>
          <w:rFonts w:hint="cs"/>
          <w:rtl/>
        </w:rPr>
        <w:t>הפיוט מהווה הפסק, בימים אלו לא</w:t>
      </w:r>
      <w:r w:rsidR="009729B4">
        <w:rPr>
          <w:rFonts w:hint="cs"/>
          <w:rtl/>
        </w:rPr>
        <w:t xml:space="preserve"> כך</w:t>
      </w:r>
      <w:r w:rsidR="008D1DD9">
        <w:rPr>
          <w:rFonts w:hint="cs"/>
          <w:rtl/>
        </w:rPr>
        <w:t>.</w:t>
      </w:r>
    </w:p>
    <w:p w14:paraId="7B8612CB" w14:textId="759E790A" w:rsidR="00444036" w:rsidRDefault="00444036" w:rsidP="009C4D09">
      <w:pPr>
        <w:rPr>
          <w:b/>
          <w:bCs/>
          <w:u w:val="single"/>
          <w:rtl/>
        </w:rPr>
      </w:pPr>
      <w:r w:rsidRPr="00444036">
        <w:rPr>
          <w:rFonts w:hint="cs"/>
          <w:b/>
          <w:bCs/>
          <w:u w:val="single"/>
          <w:rtl/>
        </w:rPr>
        <w:t>רבי אלעזר הקליר</w:t>
      </w:r>
    </w:p>
    <w:p w14:paraId="2872BF67" w14:textId="5BABA46C" w:rsidR="00382D00" w:rsidRDefault="00A337B2" w:rsidP="009C4D09">
      <w:pPr>
        <w:rPr>
          <w:rtl/>
        </w:rPr>
      </w:pPr>
      <w:r>
        <w:rPr>
          <w:rFonts w:hint="cs"/>
          <w:rtl/>
        </w:rPr>
        <w:t xml:space="preserve">לאחר שראינו את דיון הפוסקים סביב אמירת </w:t>
      </w:r>
      <w:r w:rsidR="00123911">
        <w:rPr>
          <w:rFonts w:hint="cs"/>
          <w:rtl/>
        </w:rPr>
        <w:t xml:space="preserve">הפיוטים בתפילה, נסיים בדיון הפרשנים סביב אחת מהדמיות הבולטות בעולם הפיוט, רבי </w:t>
      </w:r>
      <w:r w:rsidR="0024029B">
        <w:rPr>
          <w:rFonts w:hint="cs"/>
          <w:rtl/>
        </w:rPr>
        <w:t>אלעזר</w:t>
      </w:r>
      <w:r w:rsidR="00123911">
        <w:rPr>
          <w:rFonts w:hint="cs"/>
          <w:rtl/>
        </w:rPr>
        <w:t xml:space="preserve"> הקליר</w:t>
      </w:r>
      <w:r w:rsidR="00673E3A">
        <w:rPr>
          <w:rFonts w:hint="cs"/>
          <w:rtl/>
        </w:rPr>
        <w:t>,</w:t>
      </w:r>
      <w:r w:rsidR="00656991">
        <w:rPr>
          <w:rFonts w:hint="cs"/>
          <w:rtl/>
        </w:rPr>
        <w:t xml:space="preserve"> ש</w:t>
      </w:r>
      <w:r w:rsidR="007633ED">
        <w:rPr>
          <w:rFonts w:hint="cs"/>
          <w:rtl/>
        </w:rPr>
        <w:t>חיבר מאות פיוטים, שחלקם נכנסו לתפילה</w:t>
      </w:r>
      <w:r w:rsidR="00B70C8D">
        <w:rPr>
          <w:rFonts w:hint="cs"/>
          <w:rtl/>
        </w:rPr>
        <w:t xml:space="preserve"> בעיקר בסידורי האשכנזים</w:t>
      </w:r>
      <w:r w:rsidR="007633ED">
        <w:rPr>
          <w:rFonts w:hint="cs"/>
          <w:rtl/>
        </w:rPr>
        <w:t>.</w:t>
      </w:r>
      <w:r w:rsidR="00B70C8D">
        <w:rPr>
          <w:rFonts w:hint="cs"/>
          <w:rtl/>
        </w:rPr>
        <w:t xml:space="preserve"> </w:t>
      </w:r>
      <w:r w:rsidR="00382D00">
        <w:rPr>
          <w:rFonts w:hint="cs"/>
          <w:rtl/>
        </w:rPr>
        <w:t>דנו הפרש</w:t>
      </w:r>
      <w:r w:rsidR="00E01245">
        <w:rPr>
          <w:rFonts w:hint="cs"/>
          <w:rtl/>
        </w:rPr>
        <w:t>נ</w:t>
      </w:r>
      <w:r w:rsidR="00382D00">
        <w:rPr>
          <w:rFonts w:hint="cs"/>
          <w:rtl/>
        </w:rPr>
        <w:t>ים, מתי חי:</w:t>
      </w:r>
    </w:p>
    <w:p w14:paraId="5BD7E4B8" w14:textId="20018CCB" w:rsidR="00F7234A" w:rsidRDefault="00382D00" w:rsidP="009C4D09">
      <w:pPr>
        <w:rPr>
          <w:rtl/>
        </w:rPr>
      </w:pPr>
      <w:r>
        <w:rPr>
          <w:rFonts w:hint="cs"/>
          <w:rtl/>
        </w:rPr>
        <w:t xml:space="preserve">א. </w:t>
      </w:r>
      <w:r w:rsidRPr="00A70D1D">
        <w:rPr>
          <w:rFonts w:hint="cs"/>
          <w:b/>
          <w:bCs/>
          <w:rtl/>
        </w:rPr>
        <w:t>התוספות</w:t>
      </w:r>
      <w:r>
        <w:rPr>
          <w:rFonts w:hint="cs"/>
          <w:rtl/>
        </w:rPr>
        <w:t xml:space="preserve"> </w:t>
      </w:r>
      <w:r w:rsidR="00A70D1D">
        <w:rPr>
          <w:rFonts w:hint="cs"/>
          <w:sz w:val="18"/>
          <w:szCs w:val="18"/>
          <w:rtl/>
        </w:rPr>
        <w:t xml:space="preserve">(חגיגה יג ע''א ד''ה ורגלי) </w:t>
      </w:r>
      <w:r>
        <w:rPr>
          <w:rFonts w:hint="cs"/>
          <w:rtl/>
        </w:rPr>
        <w:t>כתבו</w:t>
      </w:r>
      <w:r w:rsidR="00F7234A">
        <w:rPr>
          <w:rFonts w:hint="cs"/>
          <w:rtl/>
        </w:rPr>
        <w:t xml:space="preserve"> על</w:t>
      </w:r>
      <w:r w:rsidR="00E01245">
        <w:rPr>
          <w:rFonts w:hint="cs"/>
          <w:rtl/>
        </w:rPr>
        <w:t xml:space="preserve"> בסיס</w:t>
      </w:r>
      <w:r w:rsidR="00F7234A">
        <w:rPr>
          <w:rFonts w:hint="cs"/>
          <w:rtl/>
        </w:rPr>
        <w:t xml:space="preserve"> הבנתם בדברי המדרש</w:t>
      </w:r>
      <w:r>
        <w:rPr>
          <w:rFonts w:hint="cs"/>
          <w:rtl/>
        </w:rPr>
        <w:t>,</w:t>
      </w:r>
      <w:r w:rsidR="00A70D1D">
        <w:rPr>
          <w:rFonts w:hint="cs"/>
          <w:rtl/>
        </w:rPr>
        <w:t xml:space="preserve"> שרבי אלעזר הקליר היה תנא</w:t>
      </w:r>
      <w:r w:rsidR="007F7F0F">
        <w:rPr>
          <w:rFonts w:hint="cs"/>
          <w:rtl/>
        </w:rPr>
        <w:t>, בנו של רבי שמעון בר יוחאי</w:t>
      </w:r>
      <w:r w:rsidR="00A70D1D">
        <w:rPr>
          <w:rFonts w:hint="cs"/>
          <w:rtl/>
        </w:rPr>
        <w:t xml:space="preserve">. משום כך כתבו, שאין למחוק מפיוטיו מילים מסוימות הסותרות דברי הבבלי, כיוון </w:t>
      </w:r>
      <w:r w:rsidR="004375E7">
        <w:rPr>
          <w:rFonts w:hint="cs"/>
          <w:rtl/>
        </w:rPr>
        <w:t>ש</w:t>
      </w:r>
      <w:r w:rsidR="00A70D1D">
        <w:rPr>
          <w:rFonts w:hint="cs"/>
          <w:rtl/>
        </w:rPr>
        <w:t>יסד את דבריו על בסיס הירושלמי ו</w:t>
      </w:r>
      <w:r w:rsidR="0051754F">
        <w:rPr>
          <w:rFonts w:hint="cs"/>
          <w:rtl/>
        </w:rPr>
        <w:t xml:space="preserve">הוא </w:t>
      </w:r>
      <w:r w:rsidR="00A70D1D">
        <w:rPr>
          <w:rFonts w:hint="cs"/>
          <w:rtl/>
        </w:rPr>
        <w:t xml:space="preserve">אינו מחוייב לדברי הבבלי. כך </w:t>
      </w:r>
      <w:r w:rsidR="00457FA1">
        <w:rPr>
          <w:rFonts w:hint="cs"/>
          <w:rtl/>
        </w:rPr>
        <w:t xml:space="preserve">הביא גם </w:t>
      </w:r>
      <w:r w:rsidR="00A70D1D" w:rsidRPr="00457FA1">
        <w:rPr>
          <w:rFonts w:hint="cs"/>
          <w:b/>
          <w:bCs/>
          <w:rtl/>
        </w:rPr>
        <w:t>הרב חיים ויטאל</w:t>
      </w:r>
      <w:r w:rsidR="00A70D1D">
        <w:rPr>
          <w:rFonts w:hint="cs"/>
          <w:rtl/>
        </w:rPr>
        <w:t xml:space="preserve"> </w:t>
      </w:r>
      <w:r w:rsidR="00A70D1D">
        <w:rPr>
          <w:rFonts w:hint="cs"/>
          <w:sz w:val="18"/>
          <w:szCs w:val="18"/>
          <w:rtl/>
        </w:rPr>
        <w:t>(דרושי עלינו לשבח)</w:t>
      </w:r>
      <w:r w:rsidR="00A70D1D">
        <w:rPr>
          <w:rFonts w:hint="cs"/>
          <w:rtl/>
        </w:rPr>
        <w:t>,</w:t>
      </w:r>
      <w:r w:rsidR="00F7234A">
        <w:rPr>
          <w:rFonts w:hint="cs"/>
          <w:rtl/>
        </w:rPr>
        <w:t xml:space="preserve"> ששמע ש</w:t>
      </w:r>
      <w:r w:rsidR="00457FA1">
        <w:rPr>
          <w:rFonts w:hint="cs"/>
          <w:rtl/>
        </w:rPr>
        <w:t xml:space="preserve">כך הייתה דעת </w:t>
      </w:r>
      <w:r w:rsidR="00F7234A">
        <w:rPr>
          <w:rFonts w:hint="cs"/>
          <w:rtl/>
        </w:rPr>
        <w:t>האר''י. ובלשון התוספות:</w:t>
      </w:r>
    </w:p>
    <w:p w14:paraId="03531015" w14:textId="64E187EE" w:rsidR="00382D00" w:rsidRDefault="00F7234A" w:rsidP="009C4D09">
      <w:pPr>
        <w:ind w:left="720"/>
        <w:rPr>
          <w:rtl/>
        </w:rPr>
      </w:pPr>
      <w:r>
        <w:rPr>
          <w:rFonts w:cs="Arial" w:hint="cs"/>
          <w:rtl/>
        </w:rPr>
        <w:t>''</w:t>
      </w:r>
      <w:r w:rsidRPr="00F7234A">
        <w:rPr>
          <w:rFonts w:cs="Arial"/>
          <w:rtl/>
        </w:rPr>
        <w:t>יש מגיהין בקדושתא שיסד הקליר וחיות אשר הנה מרובעות לכסא כף רגל חמש מאות וחמש עשרה ומוחקים הוי"ו</w:t>
      </w:r>
      <w:r>
        <w:rPr>
          <w:rFonts w:cs="Arial" w:hint="cs"/>
          <w:rtl/>
        </w:rPr>
        <w:t xml:space="preserve">. </w:t>
      </w:r>
      <w:r w:rsidRPr="00F7234A">
        <w:rPr>
          <w:rFonts w:cs="Arial"/>
          <w:rtl/>
        </w:rPr>
        <w:t>ומיהו בחנם מחקוהו שיסד דבריו ע"פ הירושלמי</w:t>
      </w:r>
      <w:r>
        <w:rPr>
          <w:rFonts w:cs="Arial" w:hint="cs"/>
          <w:rtl/>
        </w:rPr>
        <w:t xml:space="preserve"> </w:t>
      </w:r>
      <w:r w:rsidRPr="00F7234A">
        <w:rPr>
          <w:rFonts w:cs="Arial"/>
          <w:rtl/>
        </w:rPr>
        <w:t>וכן היה דרכו שבכמה מקומות היה מניח שיטת הש"ס שלנו כדי לאחוז שיטת הש"ס ירושלמי שהוא היה תנא והוא היה ר</w:t>
      </w:r>
      <w:r>
        <w:rPr>
          <w:rFonts w:cs="Arial" w:hint="cs"/>
          <w:rtl/>
        </w:rPr>
        <w:t xml:space="preserve">בי </w:t>
      </w:r>
      <w:r w:rsidR="0024029B">
        <w:rPr>
          <w:rFonts w:cs="Arial" w:hint="cs"/>
          <w:rtl/>
        </w:rPr>
        <w:t>אלעזר</w:t>
      </w:r>
      <w:r>
        <w:rPr>
          <w:rFonts w:cs="Arial" w:hint="cs"/>
          <w:rtl/>
        </w:rPr>
        <w:t xml:space="preserve"> </w:t>
      </w:r>
      <w:r w:rsidRPr="00F7234A">
        <w:rPr>
          <w:rFonts w:cs="Arial"/>
          <w:rtl/>
        </w:rPr>
        <w:t>ברבי שמעון</w:t>
      </w:r>
      <w:r>
        <w:rPr>
          <w:rFonts w:hint="cs"/>
          <w:rtl/>
        </w:rPr>
        <w:t>.''</w:t>
      </w:r>
    </w:p>
    <w:p w14:paraId="2632301D" w14:textId="205B9423" w:rsidR="007E644E" w:rsidRDefault="00382D00" w:rsidP="009C4D09">
      <w:pPr>
        <w:rPr>
          <w:rtl/>
        </w:rPr>
      </w:pPr>
      <w:r>
        <w:rPr>
          <w:rFonts w:hint="cs"/>
          <w:rtl/>
        </w:rPr>
        <w:t xml:space="preserve">ב. </w:t>
      </w:r>
      <w:r w:rsidR="004C0809" w:rsidRPr="004C0809">
        <w:rPr>
          <w:rFonts w:hint="cs"/>
          <w:b/>
          <w:bCs/>
          <w:rtl/>
        </w:rPr>
        <w:t>הזכרון יוסף</w:t>
      </w:r>
      <w:r w:rsidR="004C0809">
        <w:rPr>
          <w:rFonts w:hint="cs"/>
          <w:rtl/>
        </w:rPr>
        <w:t xml:space="preserve"> </w:t>
      </w:r>
      <w:r w:rsidR="004C0809" w:rsidRPr="000004B3">
        <w:rPr>
          <w:rFonts w:hint="cs"/>
          <w:b/>
          <w:bCs/>
          <w:rtl/>
        </w:rPr>
        <w:t>והרב אפרים מרגליות</w:t>
      </w:r>
      <w:r w:rsidR="000004B3">
        <w:rPr>
          <w:rFonts w:hint="cs"/>
          <w:rtl/>
        </w:rPr>
        <w:t xml:space="preserve"> חלקו וסברו</w:t>
      </w:r>
      <w:r w:rsidR="004C0809">
        <w:rPr>
          <w:rFonts w:hint="cs"/>
          <w:rtl/>
        </w:rPr>
        <w:t xml:space="preserve"> </w:t>
      </w:r>
      <w:r w:rsidR="0090218B">
        <w:rPr>
          <w:rFonts w:hint="cs"/>
          <w:rtl/>
        </w:rPr>
        <w:t xml:space="preserve">שרבי </w:t>
      </w:r>
      <w:r w:rsidR="0024029B">
        <w:rPr>
          <w:rFonts w:hint="cs"/>
          <w:rtl/>
        </w:rPr>
        <w:t>אלעזר</w:t>
      </w:r>
      <w:r w:rsidR="0090218B">
        <w:rPr>
          <w:rFonts w:hint="cs"/>
          <w:rtl/>
        </w:rPr>
        <w:t xml:space="preserve"> הקליר חי כשלוש מאות שנה לאחר חיתום הגמרא</w:t>
      </w:r>
      <w:r w:rsidR="005C52B7">
        <w:rPr>
          <w:rFonts w:hint="cs"/>
          <w:rtl/>
        </w:rPr>
        <w:t xml:space="preserve"> </w:t>
      </w:r>
      <w:r w:rsidR="005C52B7">
        <w:rPr>
          <w:rFonts w:hint="cs"/>
          <w:sz w:val="18"/>
          <w:szCs w:val="18"/>
          <w:rtl/>
        </w:rPr>
        <w:t>(</w:t>
      </w:r>
      <w:r w:rsidR="007130E8">
        <w:rPr>
          <w:rFonts w:hint="cs"/>
          <w:sz w:val="18"/>
          <w:szCs w:val="18"/>
          <w:rtl/>
        </w:rPr>
        <w:t>בערך ב</w:t>
      </w:r>
      <w:r w:rsidR="005C52B7">
        <w:rPr>
          <w:rFonts w:hint="cs"/>
          <w:sz w:val="18"/>
          <w:szCs w:val="18"/>
          <w:rtl/>
        </w:rPr>
        <w:t>שנת 600 לספיר</w:t>
      </w:r>
      <w:r w:rsidR="00A405D0">
        <w:rPr>
          <w:rFonts w:hint="cs"/>
          <w:sz w:val="18"/>
          <w:szCs w:val="18"/>
          <w:rtl/>
        </w:rPr>
        <w:t>ה</w:t>
      </w:r>
      <w:r w:rsidR="005C52B7">
        <w:rPr>
          <w:rFonts w:hint="cs"/>
          <w:sz w:val="18"/>
          <w:szCs w:val="18"/>
          <w:rtl/>
        </w:rPr>
        <w:t>)</w:t>
      </w:r>
      <w:r w:rsidR="004C0809">
        <w:rPr>
          <w:rFonts w:hint="cs"/>
          <w:rtl/>
        </w:rPr>
        <w:t>, וזו הדעה המקובלת גם בין החוקרים</w:t>
      </w:r>
      <w:r w:rsidR="0090218B">
        <w:rPr>
          <w:rFonts w:hint="cs"/>
          <w:rtl/>
        </w:rPr>
        <w:t xml:space="preserve">. הסיבה להבנה זו נעוצה </w:t>
      </w:r>
      <w:r w:rsidR="007130E8">
        <w:rPr>
          <w:rFonts w:hint="cs"/>
          <w:rtl/>
        </w:rPr>
        <w:t>ב</w:t>
      </w:r>
      <w:r w:rsidR="0090218B">
        <w:rPr>
          <w:rFonts w:hint="cs"/>
          <w:rtl/>
        </w:rPr>
        <w:t>כך שמצאו שירים רבים משיריו בגניזה בקהיר, בהם יש התייחסות לכיבוש הנוצרי שהיה לאחר זמן הגמרא, והתייחסות מעטה ל</w:t>
      </w:r>
      <w:r w:rsidR="007130E8">
        <w:rPr>
          <w:rFonts w:hint="cs"/>
          <w:rtl/>
        </w:rPr>
        <w:t>כיבוש ה</w:t>
      </w:r>
      <w:r w:rsidR="0090218B">
        <w:rPr>
          <w:rFonts w:hint="cs"/>
          <w:rtl/>
        </w:rPr>
        <w:t xml:space="preserve">ערבי, כך </w:t>
      </w:r>
      <w:r w:rsidR="00122732">
        <w:rPr>
          <w:rFonts w:hint="cs"/>
          <w:rtl/>
        </w:rPr>
        <w:t>שחי בסביבות תקופה זו</w:t>
      </w:r>
      <w:r w:rsidR="007E644E">
        <w:rPr>
          <w:rFonts w:hint="cs"/>
          <w:rtl/>
        </w:rPr>
        <w:t>.</w:t>
      </w:r>
    </w:p>
    <w:p w14:paraId="64EA3CCE" w14:textId="2BC76AE2" w:rsidR="00A337B2" w:rsidRDefault="00B945ED" w:rsidP="009C4D09">
      <w:pPr>
        <w:rPr>
          <w:rtl/>
        </w:rPr>
      </w:pPr>
      <w:r>
        <w:rPr>
          <w:rFonts w:hint="cs"/>
          <w:rtl/>
        </w:rPr>
        <w:t xml:space="preserve">כמו כן, </w:t>
      </w:r>
      <w:r w:rsidR="00315E6E">
        <w:rPr>
          <w:rFonts w:hint="cs"/>
          <w:rtl/>
        </w:rPr>
        <w:t xml:space="preserve">סגנון הפיוט מתאים לתקופה זו, </w:t>
      </w:r>
      <w:r w:rsidR="00A76D5F">
        <w:rPr>
          <w:rFonts w:hint="cs"/>
          <w:rtl/>
        </w:rPr>
        <w:t xml:space="preserve">ואף </w:t>
      </w:r>
      <w:r w:rsidR="00315E6E">
        <w:rPr>
          <w:rFonts w:hint="cs"/>
          <w:rtl/>
        </w:rPr>
        <w:t xml:space="preserve">ניתן להוכיח </w:t>
      </w:r>
      <w:r w:rsidR="00E86797">
        <w:rPr>
          <w:rFonts w:hint="cs"/>
          <w:rtl/>
        </w:rPr>
        <w:t>עמדה זו מכך ש</w:t>
      </w:r>
      <w:r w:rsidR="00315E6E">
        <w:rPr>
          <w:rFonts w:hint="cs"/>
          <w:rtl/>
        </w:rPr>
        <w:t xml:space="preserve">משמע מדבריו שחגגו באזורו יומיים ראש השנה, ושלא כמנהג הישראלי לחגוג יום אחד </w:t>
      </w:r>
      <w:r w:rsidR="00315E6E">
        <w:rPr>
          <w:rFonts w:hint="cs"/>
          <w:sz w:val="18"/>
          <w:szCs w:val="18"/>
          <w:rtl/>
        </w:rPr>
        <w:t>(עיין בדף לראש השנה שנה ד')</w:t>
      </w:r>
      <w:r w:rsidR="007130E8">
        <w:rPr>
          <w:rFonts w:hint="cs"/>
          <w:rtl/>
        </w:rPr>
        <w:t>.</w:t>
      </w:r>
      <w:r w:rsidR="00315E6E">
        <w:rPr>
          <w:rFonts w:hint="cs"/>
          <w:rtl/>
        </w:rPr>
        <w:t xml:space="preserve"> </w:t>
      </w:r>
      <w:r w:rsidR="00952A05">
        <w:rPr>
          <w:rFonts w:hint="cs"/>
          <w:rtl/>
        </w:rPr>
        <w:t xml:space="preserve">בנוסף, </w:t>
      </w:r>
      <w:r w:rsidR="00315E6E">
        <w:rPr>
          <w:rFonts w:hint="cs"/>
          <w:rtl/>
        </w:rPr>
        <w:t xml:space="preserve">עולה מדבריו שסיימו את התורה פעם בשנה, ושלא כמנהג </w:t>
      </w:r>
      <w:r w:rsidR="003D6227">
        <w:rPr>
          <w:rFonts w:hint="cs"/>
          <w:rtl/>
        </w:rPr>
        <w:t>ארץ ישראל לסיים פעם בשלוש שנים</w:t>
      </w:r>
      <w:r w:rsidR="00D77D0D">
        <w:rPr>
          <w:rFonts w:hint="cs"/>
          <w:rtl/>
        </w:rPr>
        <w:t xml:space="preserve"> </w:t>
      </w:r>
      <w:r w:rsidR="00D77D0D">
        <w:rPr>
          <w:rFonts w:hint="cs"/>
          <w:sz w:val="18"/>
          <w:szCs w:val="18"/>
          <w:rtl/>
        </w:rPr>
        <w:t>(עיין בדף לשמחת תורה שנה ב')</w:t>
      </w:r>
      <w:r w:rsidR="00455308">
        <w:rPr>
          <w:sz w:val="18"/>
          <w:szCs w:val="18"/>
          <w:rtl/>
        </w:rPr>
        <w:tab/>
      </w:r>
      <w:r w:rsidR="003D6227">
        <w:rPr>
          <w:rFonts w:hint="cs"/>
          <w:rtl/>
        </w:rPr>
        <w:t>.</w:t>
      </w:r>
      <w:r w:rsidR="00D77D0D">
        <w:rPr>
          <w:rFonts w:hint="cs"/>
          <w:rtl/>
        </w:rPr>
        <w:t xml:space="preserve"> </w:t>
      </w:r>
    </w:p>
    <w:p w14:paraId="66D283E7" w14:textId="51549B5D" w:rsidR="00A337B2" w:rsidRPr="00A337B2" w:rsidRDefault="00A337B2" w:rsidP="009C4D09">
      <w:pPr>
        <w:rPr>
          <w:u w:val="single"/>
          <w:rtl/>
        </w:rPr>
      </w:pPr>
      <w:r>
        <w:rPr>
          <w:rFonts w:hint="cs"/>
          <w:u w:val="single"/>
          <w:rtl/>
        </w:rPr>
        <w:t>היחס לפיוטיו</w:t>
      </w:r>
    </w:p>
    <w:p w14:paraId="662E8015" w14:textId="0A7F69AD" w:rsidR="00A337B2" w:rsidRDefault="00A337B2" w:rsidP="009C4D09">
      <w:pPr>
        <w:rPr>
          <w:rtl/>
        </w:rPr>
      </w:pPr>
      <w:r>
        <w:rPr>
          <w:rFonts w:hint="cs"/>
          <w:rtl/>
        </w:rPr>
        <w:t xml:space="preserve">נחלקו המפרשים, כיצד יש להתייחס לפיוטי רבי </w:t>
      </w:r>
      <w:r w:rsidR="0024029B">
        <w:rPr>
          <w:rFonts w:hint="cs"/>
          <w:rtl/>
        </w:rPr>
        <w:t>אלעזר</w:t>
      </w:r>
      <w:r>
        <w:rPr>
          <w:rFonts w:hint="cs"/>
          <w:rtl/>
        </w:rPr>
        <w:t xml:space="preserve"> הקליר:</w:t>
      </w:r>
    </w:p>
    <w:p w14:paraId="5FAB262D" w14:textId="6C75D2EF" w:rsidR="00A337B2" w:rsidRDefault="00A337B2" w:rsidP="009C4D09">
      <w:pPr>
        <w:rPr>
          <w:rtl/>
        </w:rPr>
      </w:pPr>
      <w:r>
        <w:rPr>
          <w:rFonts w:hint="cs"/>
          <w:rtl/>
        </w:rPr>
        <w:t>א.</w:t>
      </w:r>
      <w:r w:rsidR="00184D8C">
        <w:rPr>
          <w:rFonts w:hint="cs"/>
          <w:rtl/>
        </w:rPr>
        <w:t xml:space="preserve"> </w:t>
      </w:r>
      <w:r w:rsidR="00184D8C" w:rsidRPr="00184D8C">
        <w:rPr>
          <w:rFonts w:hint="cs"/>
          <w:b/>
          <w:bCs/>
          <w:rtl/>
        </w:rPr>
        <w:t>האבן עזרא</w:t>
      </w:r>
      <w:r w:rsidR="00184D8C">
        <w:rPr>
          <w:rFonts w:hint="cs"/>
          <w:rtl/>
        </w:rPr>
        <w:t xml:space="preserve"> </w:t>
      </w:r>
      <w:r w:rsidR="00184D8C">
        <w:rPr>
          <w:rFonts w:hint="cs"/>
          <w:sz w:val="18"/>
          <w:szCs w:val="18"/>
          <w:rtl/>
        </w:rPr>
        <w:t xml:space="preserve">(קהלת ה, א) </w:t>
      </w:r>
      <w:r w:rsidR="00184D8C">
        <w:rPr>
          <w:rFonts w:hint="cs"/>
          <w:rtl/>
        </w:rPr>
        <w:t xml:space="preserve">כתב שאין </w:t>
      </w:r>
      <w:r w:rsidR="00382D00">
        <w:rPr>
          <w:rFonts w:hint="cs"/>
          <w:rtl/>
        </w:rPr>
        <w:t xml:space="preserve">להכניס את פיוטי </w:t>
      </w:r>
      <w:r w:rsidR="00184D8C">
        <w:rPr>
          <w:rFonts w:hint="cs"/>
          <w:rtl/>
        </w:rPr>
        <w:t>הקליר</w:t>
      </w:r>
      <w:r w:rsidR="00382D00">
        <w:rPr>
          <w:rFonts w:hint="cs"/>
          <w:rtl/>
        </w:rPr>
        <w:t xml:space="preserve"> לתפילה</w:t>
      </w:r>
      <w:r w:rsidR="0070421E">
        <w:rPr>
          <w:rFonts w:hint="cs"/>
          <w:rtl/>
        </w:rPr>
        <w:t>,</w:t>
      </w:r>
      <w:r w:rsidR="00184D8C">
        <w:rPr>
          <w:rFonts w:hint="cs"/>
          <w:rtl/>
        </w:rPr>
        <w:t xml:space="preserve"> ומנה ארבעה שיבושים מרכזיים: </w:t>
      </w:r>
      <w:r w:rsidR="00184D8C" w:rsidRPr="00184D8C">
        <w:rPr>
          <w:rFonts w:hint="cs"/>
          <w:b/>
          <w:bCs/>
          <w:rtl/>
        </w:rPr>
        <w:t>הראשון</w:t>
      </w:r>
      <w:r w:rsidR="00184D8C">
        <w:rPr>
          <w:rFonts w:hint="cs"/>
          <w:rtl/>
        </w:rPr>
        <w:t xml:space="preserve">, בפיוטיו יש יותר מדי משלים, </w:t>
      </w:r>
      <w:r w:rsidR="003D6796">
        <w:rPr>
          <w:rFonts w:hint="cs"/>
          <w:rtl/>
        </w:rPr>
        <w:t>ו</w:t>
      </w:r>
      <w:r w:rsidR="00184D8C">
        <w:rPr>
          <w:rFonts w:hint="cs"/>
          <w:rtl/>
        </w:rPr>
        <w:t xml:space="preserve">פעמים רבות לא ניתן להבין למה כוונתו. </w:t>
      </w:r>
      <w:r w:rsidR="00184D8C" w:rsidRPr="00184D8C">
        <w:rPr>
          <w:rFonts w:hint="cs"/>
          <w:b/>
          <w:bCs/>
          <w:rtl/>
        </w:rPr>
        <w:t>השני</w:t>
      </w:r>
      <w:r w:rsidR="00184D8C">
        <w:rPr>
          <w:rFonts w:hint="cs"/>
          <w:rtl/>
        </w:rPr>
        <w:t>, בפיוטיו הוא מוסיף הרבה פעמים את לשונות הגמרא, דבר שלדעת האבן עזרא יש בו גנאי, כיוון שהתפילה צריכה להיות בעברית ולא בלשונות זר</w:t>
      </w:r>
      <w:r w:rsidR="008A6D81">
        <w:rPr>
          <w:rFonts w:hint="cs"/>
          <w:rtl/>
        </w:rPr>
        <w:t>ים</w:t>
      </w:r>
      <w:r w:rsidR="0070421E">
        <w:rPr>
          <w:rFonts w:hint="cs"/>
          <w:rtl/>
        </w:rPr>
        <w:t xml:space="preserve"> </w:t>
      </w:r>
      <w:r w:rsidR="0070421E">
        <w:rPr>
          <w:rFonts w:hint="cs"/>
          <w:sz w:val="18"/>
          <w:szCs w:val="18"/>
          <w:rtl/>
        </w:rPr>
        <w:t>(עיין בדף לפרשת כי תבוא שנה ד')</w:t>
      </w:r>
      <w:r w:rsidR="00184D8C">
        <w:rPr>
          <w:rFonts w:hint="cs"/>
          <w:rtl/>
        </w:rPr>
        <w:t>.</w:t>
      </w:r>
    </w:p>
    <w:p w14:paraId="50BA741F" w14:textId="312DF8BF" w:rsidR="00EE0B5A" w:rsidRDefault="00EE0B5A" w:rsidP="009C4D09">
      <w:pPr>
        <w:rPr>
          <w:rtl/>
        </w:rPr>
      </w:pPr>
      <w:r>
        <w:rPr>
          <w:rFonts w:hint="cs"/>
          <w:b/>
          <w:bCs/>
          <w:rtl/>
        </w:rPr>
        <w:t xml:space="preserve">השלישי </w:t>
      </w:r>
      <w:r>
        <w:rPr>
          <w:rFonts w:hint="cs"/>
          <w:rtl/>
        </w:rPr>
        <w:t>גם כאשר כתב הקליר בעברית, יש בדבריו הרבה טע</w:t>
      </w:r>
      <w:r w:rsidR="008A6D81">
        <w:rPr>
          <w:rFonts w:hint="cs"/>
          <w:rtl/>
        </w:rPr>
        <w:t>ו</w:t>
      </w:r>
      <w:r>
        <w:rPr>
          <w:rFonts w:hint="cs"/>
          <w:rtl/>
        </w:rPr>
        <w:t xml:space="preserve">יות לשון. </w:t>
      </w:r>
      <w:r w:rsidR="008A6D81">
        <w:rPr>
          <w:rFonts w:hint="cs"/>
          <w:rtl/>
        </w:rPr>
        <w:t>לעיתים נתן</w:t>
      </w:r>
      <w:r w:rsidR="00595AF5">
        <w:rPr>
          <w:rFonts w:hint="cs"/>
          <w:rtl/>
        </w:rPr>
        <w:t xml:space="preserve"> למילים משקל לא נכון</w:t>
      </w:r>
      <w:r w:rsidR="0070421E">
        <w:rPr>
          <w:rFonts w:hint="cs"/>
          <w:rtl/>
        </w:rPr>
        <w:t xml:space="preserve"> ועיוות משמעות</w:t>
      </w:r>
      <w:r w:rsidR="008A6D81">
        <w:rPr>
          <w:rFonts w:hint="cs"/>
          <w:rtl/>
        </w:rPr>
        <w:t>ן</w:t>
      </w:r>
      <w:r w:rsidR="00595AF5">
        <w:rPr>
          <w:rFonts w:hint="cs"/>
          <w:rtl/>
        </w:rPr>
        <w:t xml:space="preserve">, </w:t>
      </w:r>
      <w:r w:rsidR="008A6D81">
        <w:rPr>
          <w:rFonts w:hint="cs"/>
          <w:rtl/>
        </w:rPr>
        <w:t>לעיתים התבלבל בין צורת זכר וצורת נקבה</w:t>
      </w:r>
      <w:r w:rsidR="00595AF5">
        <w:rPr>
          <w:rFonts w:hint="cs"/>
          <w:rtl/>
        </w:rPr>
        <w:t xml:space="preserve">. </w:t>
      </w:r>
      <w:r w:rsidR="00595AF5" w:rsidRPr="00595AF5">
        <w:rPr>
          <w:rFonts w:hint="cs"/>
          <w:b/>
          <w:bCs/>
          <w:rtl/>
        </w:rPr>
        <w:t>הרביעי</w:t>
      </w:r>
      <w:r w:rsidR="00595AF5">
        <w:rPr>
          <w:rFonts w:hint="cs"/>
          <w:rtl/>
        </w:rPr>
        <w:t xml:space="preserve">: </w:t>
      </w:r>
      <w:r w:rsidR="0070421E">
        <w:rPr>
          <w:rFonts w:hint="cs"/>
          <w:rtl/>
        </w:rPr>
        <w:t>הוא משתמש פעמים רבות במשלי חז''ל, שה</w:t>
      </w:r>
      <w:r w:rsidR="00E13229">
        <w:rPr>
          <w:rFonts w:hint="cs"/>
          <w:rtl/>
        </w:rPr>
        <w:t>ם</w:t>
      </w:r>
      <w:r w:rsidR="0070421E">
        <w:rPr>
          <w:rFonts w:hint="cs"/>
          <w:rtl/>
        </w:rPr>
        <w:t xml:space="preserve"> אינם כפשוטם, ויש להשתמש בלשון המקרא. </w:t>
      </w:r>
      <w:r w:rsidR="004B7828">
        <w:rPr>
          <w:rFonts w:hint="cs"/>
          <w:rtl/>
        </w:rPr>
        <w:t xml:space="preserve">נראה שבגלל ביקורתו וביקורת משוררים ספרדים נוספים, אין בסידורי ספרד מפיוטיו. </w:t>
      </w:r>
      <w:r w:rsidR="00D504F4">
        <w:rPr>
          <w:rFonts w:hint="cs"/>
          <w:rtl/>
        </w:rPr>
        <w:t>ובלשונו:</w:t>
      </w:r>
    </w:p>
    <w:p w14:paraId="64EF8703" w14:textId="58619EFB" w:rsidR="00A337B2" w:rsidRPr="00FE3E7B" w:rsidRDefault="00D209C5" w:rsidP="009C4D09">
      <w:pPr>
        <w:ind w:left="720"/>
        <w:rPr>
          <w:rtl/>
        </w:rPr>
      </w:pPr>
      <w:r>
        <w:rPr>
          <w:rFonts w:cs="Arial" w:hint="cs"/>
          <w:rtl/>
        </w:rPr>
        <w:t>''</w:t>
      </w:r>
      <w:r w:rsidR="00D504F4" w:rsidRPr="00D504F4">
        <w:rPr>
          <w:rFonts w:cs="Arial"/>
          <w:rtl/>
        </w:rPr>
        <w:t xml:space="preserve">יש בפיוטי רבי </w:t>
      </w:r>
      <w:r w:rsidR="0024029B">
        <w:rPr>
          <w:rFonts w:cs="Arial"/>
          <w:rtl/>
        </w:rPr>
        <w:t>אלעזר</w:t>
      </w:r>
      <w:r w:rsidR="00D504F4" w:rsidRPr="00D504F4">
        <w:rPr>
          <w:rFonts w:cs="Arial"/>
          <w:rtl/>
        </w:rPr>
        <w:t xml:space="preserve"> הקליר ארבעה דברים קשים</w:t>
      </w:r>
      <w:r w:rsidR="009E107E">
        <w:rPr>
          <w:rFonts w:cs="Arial" w:hint="cs"/>
          <w:rtl/>
        </w:rPr>
        <w:t>:</w:t>
      </w:r>
      <w:r w:rsidR="00D504F4" w:rsidRPr="00D504F4">
        <w:rPr>
          <w:rFonts w:cs="Arial"/>
          <w:rtl/>
        </w:rPr>
        <w:t xml:space="preserve"> הדבר האחד כי רובי פיוטיו חידות ומשלים</w:t>
      </w:r>
      <w:r w:rsidR="00D504F4" w:rsidRPr="009C4D09">
        <w:rPr>
          <w:rFonts w:hint="cs"/>
          <w:rtl/>
        </w:rPr>
        <w:t xml:space="preserve">. </w:t>
      </w:r>
      <w:r w:rsidR="00AE6EA5" w:rsidRPr="00AE6EA5">
        <w:rPr>
          <w:rFonts w:cs="Arial"/>
          <w:rtl/>
        </w:rPr>
        <w:t>והדבר השני שפיוטיו מעורבים בלשון תלמוד ומי הביאנו בצרה הזאת להתפלל בלשונות נ</w:t>
      </w:r>
      <w:r w:rsidR="00FE3E7B">
        <w:rPr>
          <w:rFonts w:cs="Arial" w:hint="cs"/>
          <w:rtl/>
        </w:rPr>
        <w:t>ו</w:t>
      </w:r>
      <w:r w:rsidR="00AE6EA5" w:rsidRPr="00AE6EA5">
        <w:rPr>
          <w:rFonts w:cs="Arial"/>
          <w:rtl/>
        </w:rPr>
        <w:t>כריות</w:t>
      </w:r>
      <w:r w:rsidR="00AE6EA5">
        <w:rPr>
          <w:rFonts w:cs="Arial" w:hint="cs"/>
          <w:rtl/>
        </w:rPr>
        <w:t>.</w:t>
      </w:r>
      <w:r w:rsidR="0025022A">
        <w:rPr>
          <w:rFonts w:hint="cs"/>
          <w:rtl/>
        </w:rPr>
        <w:t xml:space="preserve"> </w:t>
      </w:r>
      <w:r w:rsidR="0025022A" w:rsidRPr="0025022A">
        <w:rPr>
          <w:rFonts w:cs="Arial"/>
          <w:rtl/>
        </w:rPr>
        <w:t>והדבר השלישי אפילו המלות שהם בלשון הקדש יש בהם טעיות גדולות</w:t>
      </w:r>
      <w:r w:rsidR="0025022A">
        <w:rPr>
          <w:rFonts w:cs="Arial" w:hint="cs"/>
          <w:rtl/>
        </w:rPr>
        <w:t xml:space="preserve">. </w:t>
      </w:r>
      <w:r w:rsidR="006B3716" w:rsidRPr="006B3716">
        <w:rPr>
          <w:rFonts w:cs="Arial"/>
          <w:rtl/>
        </w:rPr>
        <w:t>והדבר הרביעי שכל פיוטיו מלאים מדרשות ואגדות</w:t>
      </w:r>
      <w:r w:rsidR="006B3716">
        <w:rPr>
          <w:rFonts w:cs="Arial" w:hint="cs"/>
          <w:rtl/>
        </w:rPr>
        <w:t>.''</w:t>
      </w:r>
    </w:p>
    <w:p w14:paraId="38623320" w14:textId="636EB451" w:rsidR="00A337B2" w:rsidRDefault="00A337B2" w:rsidP="009C4D09">
      <w:pPr>
        <w:rPr>
          <w:rtl/>
        </w:rPr>
      </w:pPr>
      <w:r>
        <w:rPr>
          <w:rFonts w:hint="cs"/>
          <w:rtl/>
        </w:rPr>
        <w:t xml:space="preserve">ב. </w:t>
      </w:r>
      <w:r w:rsidR="00FE3E7B" w:rsidRPr="003D4D29">
        <w:rPr>
          <w:rFonts w:hint="cs"/>
          <w:b/>
          <w:bCs/>
          <w:rtl/>
        </w:rPr>
        <w:t>האר''י</w:t>
      </w:r>
      <w:r w:rsidR="00B056FB">
        <w:rPr>
          <w:rFonts w:hint="cs"/>
          <w:rtl/>
        </w:rPr>
        <w:t xml:space="preserve"> </w:t>
      </w:r>
      <w:r w:rsidR="00B056FB">
        <w:rPr>
          <w:rFonts w:hint="cs"/>
          <w:sz w:val="18"/>
          <w:szCs w:val="18"/>
          <w:rtl/>
        </w:rPr>
        <w:t>(דרושי עלינו לשבח)</w:t>
      </w:r>
      <w:r w:rsidR="003D4D29">
        <w:rPr>
          <w:rFonts w:hint="cs"/>
          <w:rtl/>
        </w:rPr>
        <w:t xml:space="preserve">, בין השאר בגלל הבנתו שרבי </w:t>
      </w:r>
      <w:r w:rsidR="0024029B">
        <w:rPr>
          <w:rFonts w:hint="cs"/>
          <w:rtl/>
        </w:rPr>
        <w:t>אלעזר</w:t>
      </w:r>
      <w:r w:rsidR="003D4D29">
        <w:rPr>
          <w:rFonts w:hint="cs"/>
          <w:rtl/>
        </w:rPr>
        <w:t xml:space="preserve"> הקליר הוא התנא רבי </w:t>
      </w:r>
      <w:r w:rsidR="0024029B">
        <w:rPr>
          <w:rFonts w:hint="cs"/>
          <w:rtl/>
        </w:rPr>
        <w:t>אלעזר</w:t>
      </w:r>
      <w:r w:rsidR="003D4D29">
        <w:rPr>
          <w:rFonts w:hint="cs"/>
          <w:rtl/>
        </w:rPr>
        <w:t xml:space="preserve"> בנו של רבי שמעון,</w:t>
      </w:r>
      <w:r w:rsidR="00FE3E7B">
        <w:rPr>
          <w:rFonts w:hint="cs"/>
          <w:rtl/>
        </w:rPr>
        <w:t xml:space="preserve"> חלק על האבן עזרא</w:t>
      </w:r>
      <w:r w:rsidR="00C3238B">
        <w:rPr>
          <w:rFonts w:hint="cs"/>
          <w:rtl/>
        </w:rPr>
        <w:t xml:space="preserve">. </w:t>
      </w:r>
      <w:r w:rsidR="00C3238B" w:rsidRPr="0086648C">
        <w:rPr>
          <w:rFonts w:hint="cs"/>
          <w:b/>
          <w:bCs/>
          <w:rtl/>
        </w:rPr>
        <w:t>הרב חיים ויטאל</w:t>
      </w:r>
      <w:r w:rsidR="00C3238B">
        <w:rPr>
          <w:rFonts w:hint="cs"/>
          <w:rtl/>
        </w:rPr>
        <w:t xml:space="preserve"> </w:t>
      </w:r>
      <w:r w:rsidR="0086648C">
        <w:rPr>
          <w:rFonts w:hint="cs"/>
          <w:rtl/>
        </w:rPr>
        <w:t>ה</w:t>
      </w:r>
      <w:r w:rsidR="00C3238B">
        <w:rPr>
          <w:rFonts w:hint="cs"/>
          <w:rtl/>
        </w:rPr>
        <w:t>עיד עליו, ש</w:t>
      </w:r>
      <w:r w:rsidR="0086648C">
        <w:rPr>
          <w:rFonts w:hint="cs"/>
          <w:rtl/>
        </w:rPr>
        <w:t>בתפי</w:t>
      </w:r>
      <w:r w:rsidR="00114A47">
        <w:rPr>
          <w:rFonts w:hint="cs"/>
          <w:rtl/>
        </w:rPr>
        <w:t>ל</w:t>
      </w:r>
      <w:r w:rsidR="0086648C">
        <w:rPr>
          <w:rFonts w:hint="cs"/>
          <w:rtl/>
        </w:rPr>
        <w:t xml:space="preserve">תו </w:t>
      </w:r>
      <w:r w:rsidR="00114A47">
        <w:rPr>
          <w:rFonts w:hint="cs"/>
          <w:rtl/>
        </w:rPr>
        <w:t xml:space="preserve">אמר </w:t>
      </w:r>
      <w:r w:rsidR="0086648C">
        <w:rPr>
          <w:rFonts w:hint="cs"/>
          <w:rtl/>
        </w:rPr>
        <w:t xml:space="preserve">רק </w:t>
      </w:r>
      <w:r w:rsidR="00C3238B">
        <w:rPr>
          <w:rFonts w:hint="cs"/>
          <w:rtl/>
        </w:rPr>
        <w:t xml:space="preserve">את פיוטי </w:t>
      </w:r>
      <w:r w:rsidR="0086648C">
        <w:rPr>
          <w:rFonts w:hint="cs"/>
          <w:rtl/>
        </w:rPr>
        <w:t xml:space="preserve">התנאים, </w:t>
      </w:r>
      <w:r w:rsidR="00C3238B">
        <w:rPr>
          <w:rFonts w:hint="cs"/>
          <w:rtl/>
        </w:rPr>
        <w:t>רבי אלעזר בן ערך, רבי עקיבא והקליר,</w:t>
      </w:r>
      <w:r w:rsidR="0086648C">
        <w:rPr>
          <w:rFonts w:hint="cs"/>
          <w:rtl/>
        </w:rPr>
        <w:t xml:space="preserve"> שכולם התייסדו על פי הקבלה</w:t>
      </w:r>
      <w:r w:rsidR="008A6D81">
        <w:rPr>
          <w:rFonts w:hint="cs"/>
          <w:rtl/>
        </w:rPr>
        <w:t>,</w:t>
      </w:r>
      <w:r w:rsidR="0086648C">
        <w:rPr>
          <w:rFonts w:hint="cs"/>
          <w:rtl/>
        </w:rPr>
        <w:t xml:space="preserve"> </w:t>
      </w:r>
      <w:r w:rsidR="008A6D81">
        <w:rPr>
          <w:rFonts w:hint="cs"/>
          <w:rtl/>
        </w:rPr>
        <w:t>אך לא</w:t>
      </w:r>
      <w:r w:rsidR="0086648C">
        <w:rPr>
          <w:rFonts w:hint="cs"/>
          <w:rtl/>
        </w:rPr>
        <w:t xml:space="preserve"> פיוטי משוררי </w:t>
      </w:r>
      <w:r w:rsidR="00B273C9">
        <w:rPr>
          <w:rFonts w:hint="cs"/>
          <w:rtl/>
        </w:rPr>
        <w:t>ס</w:t>
      </w:r>
      <w:r w:rsidR="0086648C">
        <w:rPr>
          <w:rFonts w:hint="cs"/>
          <w:rtl/>
        </w:rPr>
        <w:t>פרד, כדוגמת האבן עזרא, רבי שלמה אבן</w:t>
      </w:r>
      <w:r w:rsidR="00E117B0">
        <w:rPr>
          <w:rFonts w:hint="cs"/>
          <w:rtl/>
        </w:rPr>
        <w:t xml:space="preserve"> גבירול</w:t>
      </w:r>
      <w:r w:rsidR="0086648C">
        <w:rPr>
          <w:rFonts w:hint="cs"/>
          <w:rtl/>
        </w:rPr>
        <w:t xml:space="preserve"> וכדומה. </w:t>
      </w:r>
    </w:p>
    <w:p w14:paraId="5CD8A7EC" w14:textId="06C0D242" w:rsidR="00F231D6" w:rsidRDefault="00114A47" w:rsidP="009C4D09">
      <w:pPr>
        <w:rPr>
          <w:rtl/>
        </w:rPr>
      </w:pPr>
      <w:r>
        <w:rPr>
          <w:rFonts w:hint="cs"/>
          <w:rtl/>
        </w:rPr>
        <w:t>גם הפוסקים האשכנזים התייחסו לפיוטיו בכבוד</w:t>
      </w:r>
      <w:r w:rsidR="0005279E">
        <w:rPr>
          <w:rFonts w:hint="cs"/>
          <w:rtl/>
        </w:rPr>
        <w:t xml:space="preserve"> (ואכן פיוטיו מופיעים בסידורי אשכנז)</w:t>
      </w:r>
      <w:r>
        <w:rPr>
          <w:rFonts w:hint="cs"/>
          <w:rtl/>
        </w:rPr>
        <w:t xml:space="preserve">, </w:t>
      </w:r>
      <w:r w:rsidRPr="0071347A">
        <w:rPr>
          <w:rFonts w:hint="cs"/>
          <w:b/>
          <w:bCs/>
          <w:rtl/>
        </w:rPr>
        <w:t>ו</w:t>
      </w:r>
      <w:r w:rsidR="0071347A" w:rsidRPr="0071347A">
        <w:rPr>
          <w:rFonts w:hint="cs"/>
          <w:b/>
          <w:bCs/>
          <w:rtl/>
        </w:rPr>
        <w:t xml:space="preserve">רש''י </w:t>
      </w:r>
      <w:r w:rsidR="008A6D81">
        <w:rPr>
          <w:rFonts w:hint="cs"/>
          <w:b/>
          <w:bCs/>
          <w:rtl/>
        </w:rPr>
        <w:t>ו</w:t>
      </w:r>
      <w:r w:rsidRPr="0071347A">
        <w:rPr>
          <w:rFonts w:hint="cs"/>
          <w:b/>
          <w:bCs/>
          <w:rtl/>
        </w:rPr>
        <w:t>בעלי התוספות</w:t>
      </w:r>
      <w:r>
        <w:rPr>
          <w:rFonts w:hint="cs"/>
          <w:rtl/>
        </w:rPr>
        <w:t xml:space="preserve"> מתייחסים לדבריו מספר פעמים</w:t>
      </w:r>
      <w:r w:rsidR="0071347A">
        <w:rPr>
          <w:rFonts w:hint="cs"/>
          <w:rtl/>
        </w:rPr>
        <w:t xml:space="preserve"> </w:t>
      </w:r>
      <w:r w:rsidR="0071347A">
        <w:rPr>
          <w:rFonts w:hint="cs"/>
          <w:sz w:val="18"/>
          <w:szCs w:val="18"/>
          <w:rtl/>
        </w:rPr>
        <w:t>(עיין לדוגמא תוספות ראש השנה כז ע''א ד''ה כמאן)</w:t>
      </w:r>
      <w:r w:rsidR="00F231D6">
        <w:rPr>
          <w:rFonts w:hint="cs"/>
          <w:rtl/>
        </w:rPr>
        <w:t xml:space="preserve">. </w:t>
      </w:r>
      <w:r w:rsidR="00E34F8E">
        <w:rPr>
          <w:rFonts w:hint="cs"/>
          <w:rtl/>
        </w:rPr>
        <w:t>עוד יש להעיר</w:t>
      </w:r>
      <w:r w:rsidR="00F231D6">
        <w:rPr>
          <w:rFonts w:hint="cs"/>
          <w:rtl/>
        </w:rPr>
        <w:t xml:space="preserve">, שגם אם ביקורתו של האבן עזרא נכונה, יש </w:t>
      </w:r>
      <w:r w:rsidR="00ED35F2">
        <w:rPr>
          <w:rFonts w:hint="cs"/>
          <w:rtl/>
        </w:rPr>
        <w:t>ש</w:t>
      </w:r>
      <w:r w:rsidR="00CC15C4">
        <w:rPr>
          <w:rFonts w:hint="cs"/>
          <w:rtl/>
        </w:rPr>
        <w:t>כתבו ש</w:t>
      </w:r>
      <w:r w:rsidR="008A6D81">
        <w:rPr>
          <w:rFonts w:hint="cs"/>
          <w:rtl/>
        </w:rPr>
        <w:t>מפיוטי הקליר</w:t>
      </w:r>
      <w:r w:rsidR="00ED35F2">
        <w:rPr>
          <w:rFonts w:hint="cs"/>
          <w:rtl/>
        </w:rPr>
        <w:t xml:space="preserve"> למדים דברים רבים, שפה עשירה, ומורכבות הפיוטים שכתב</w:t>
      </w:r>
      <w:r w:rsidR="0070211D">
        <w:rPr>
          <w:rFonts w:hint="cs"/>
          <w:rtl/>
        </w:rPr>
        <w:t xml:space="preserve"> ביחס לתקופה בה חי</w:t>
      </w:r>
      <w:r w:rsidR="00ED35F2">
        <w:rPr>
          <w:rFonts w:hint="cs"/>
          <w:rtl/>
        </w:rPr>
        <w:t xml:space="preserve">. </w:t>
      </w:r>
    </w:p>
    <w:p w14:paraId="73FC68B2" w14:textId="105322CE" w:rsidR="00595988" w:rsidRPr="00A55415" w:rsidRDefault="00BF699A" w:rsidP="00595988">
      <w:pPr>
        <w:rPr>
          <w:b/>
          <w:bCs/>
        </w:rPr>
      </w:pPr>
      <w:r>
        <w:rPr>
          <w:rFonts w:hint="cs"/>
          <w:b/>
          <w:bCs/>
          <w:rtl/>
        </w:rPr>
        <w:t>שנה טובה</w:t>
      </w:r>
      <w:r w:rsidR="00595988">
        <w:rPr>
          <w:b/>
          <w:bCs/>
          <w:rtl/>
        </w:rPr>
        <w:t xml:space="preserve">! קח לקרוא בשולחן </w:t>
      </w:r>
      <w:r w:rsidR="00595988">
        <w:rPr>
          <w:rFonts w:hint="cs"/>
          <w:b/>
          <w:bCs/>
          <w:rtl/>
        </w:rPr>
        <w:t>החג</w:t>
      </w:r>
      <w:r w:rsidR="00595988">
        <w:rPr>
          <w:b/>
          <w:bCs/>
          <w:rtl/>
        </w:rPr>
        <w:t>, או תעביר בבקשה הלאה על מנת שעוד אנשים יקראו</w:t>
      </w:r>
      <w:r w:rsidR="00595988">
        <w:rPr>
          <w:rStyle w:val="a5"/>
          <w:sz w:val="26"/>
          <w:szCs w:val="26"/>
        </w:rPr>
        <w:footnoteReference w:id="3"/>
      </w:r>
      <w:r w:rsidR="00595988">
        <w:rPr>
          <w:b/>
          <w:bCs/>
          <w:rtl/>
        </w:rPr>
        <w:t xml:space="preserve">... </w:t>
      </w:r>
    </w:p>
    <w:sectPr w:rsidR="00595988" w:rsidRPr="00A55415" w:rsidSect="002C12DF">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1F003" w14:textId="77777777" w:rsidR="00144916" w:rsidRDefault="00144916" w:rsidP="00D17FD8">
      <w:pPr>
        <w:spacing w:after="0" w:line="240" w:lineRule="auto"/>
      </w:pPr>
      <w:r>
        <w:separator/>
      </w:r>
    </w:p>
  </w:endnote>
  <w:endnote w:type="continuationSeparator" w:id="0">
    <w:p w14:paraId="15CF3C71" w14:textId="77777777" w:rsidR="00144916" w:rsidRDefault="00144916" w:rsidP="00D17FD8">
      <w:pPr>
        <w:spacing w:after="0" w:line="240" w:lineRule="auto"/>
      </w:pPr>
      <w:r>
        <w:continuationSeparator/>
      </w:r>
    </w:p>
  </w:endnote>
  <w:endnote w:type="continuationNotice" w:id="1">
    <w:p w14:paraId="3D1B6C6A" w14:textId="77777777" w:rsidR="00144916" w:rsidRDefault="0014491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C6ADA" w14:textId="77777777" w:rsidR="00144916" w:rsidRDefault="00144916" w:rsidP="00D17FD8">
      <w:pPr>
        <w:spacing w:after="0" w:line="240" w:lineRule="auto"/>
      </w:pPr>
      <w:r>
        <w:separator/>
      </w:r>
    </w:p>
  </w:footnote>
  <w:footnote w:type="continuationSeparator" w:id="0">
    <w:p w14:paraId="30545EC1" w14:textId="77777777" w:rsidR="00144916" w:rsidRDefault="00144916" w:rsidP="00D17FD8">
      <w:pPr>
        <w:spacing w:after="0" w:line="240" w:lineRule="auto"/>
      </w:pPr>
      <w:r>
        <w:continuationSeparator/>
      </w:r>
    </w:p>
  </w:footnote>
  <w:footnote w:type="continuationNotice" w:id="1">
    <w:p w14:paraId="072F049F" w14:textId="77777777" w:rsidR="00144916" w:rsidRDefault="00144916">
      <w:pPr>
        <w:spacing w:after="0" w:line="240" w:lineRule="auto"/>
      </w:pPr>
    </w:p>
  </w:footnote>
  <w:footnote w:id="2">
    <w:p w14:paraId="592B6848" w14:textId="02D9CEEA" w:rsidR="009E0E22" w:rsidRDefault="009E0E22">
      <w:pPr>
        <w:pStyle w:val="a3"/>
        <w:rPr>
          <w:rtl/>
        </w:rPr>
      </w:pPr>
      <w:r>
        <w:rPr>
          <w:rStyle w:val="a5"/>
        </w:rPr>
        <w:footnoteRef/>
      </w:r>
      <w:r>
        <w:rPr>
          <w:rtl/>
        </w:rPr>
        <w:t xml:space="preserve"> </w:t>
      </w:r>
      <w:r>
        <w:rPr>
          <w:rFonts w:hint="cs"/>
          <w:rtl/>
        </w:rPr>
        <w:t>עם זאת יש להעיר, ש</w:t>
      </w:r>
      <w:r w:rsidR="00B9630A">
        <w:rPr>
          <w:rFonts w:hint="cs"/>
          <w:rtl/>
        </w:rPr>
        <w:t xml:space="preserve">למרות שרבינו תם הדגיש שהפיוטים קשורים לברכות בהן הם נאמרים, </w:t>
      </w:r>
      <w:r>
        <w:rPr>
          <w:rFonts w:hint="cs"/>
          <w:rtl/>
        </w:rPr>
        <w:t>במקרים רב</w:t>
      </w:r>
      <w:r w:rsidR="006E59ED">
        <w:rPr>
          <w:rFonts w:hint="cs"/>
          <w:rtl/>
        </w:rPr>
        <w:t>ים</w:t>
      </w:r>
      <w:r>
        <w:rPr>
          <w:rFonts w:hint="cs"/>
          <w:rtl/>
        </w:rPr>
        <w:t xml:space="preserve"> הפייטנים (שלא בהכרח היו תלמידי חכמים), הוסיפו במהלך הפיוטים גם מילים שאינן קשורות לעניין בו עוסקים באופן ישיר. כמו כן יש שביקרו את הפיוטים מסיבה צדדית, שבזמן אמירת הפיוט רבים מהמתפללים מדברים,</w:t>
      </w:r>
      <w:r w:rsidR="00F61519">
        <w:rPr>
          <w:rFonts w:hint="cs"/>
          <w:rtl/>
        </w:rPr>
        <w:t xml:space="preserve"> או שבגללם מפסידים קריאת שמע בזמנה וכדומה.</w:t>
      </w:r>
    </w:p>
  </w:footnote>
  <w:footnote w:id="3">
    <w:p w14:paraId="354960DD" w14:textId="77777777" w:rsidR="00595988" w:rsidRDefault="00595988" w:rsidP="00595988">
      <w:pPr>
        <w:pStyle w:val="a3"/>
        <w:spacing w:line="254" w:lineRule="auto"/>
        <w:rPr>
          <w:b/>
          <w:bCs/>
          <w:rtl/>
        </w:rPr>
      </w:pPr>
      <w:r>
        <w:rPr>
          <w:b/>
          <w:bCs/>
        </w:rPr>
        <w:t xml:space="preserve"> </w:t>
      </w:r>
      <w:r>
        <w:rPr>
          <w:rStyle w:val="a5"/>
          <w:b/>
          <w:bCs/>
        </w:rPr>
        <w:footnoteRef/>
      </w:r>
      <w:r>
        <w:rPr>
          <w:b/>
          <w:bCs/>
          <w:rtl/>
        </w:rPr>
        <w:t xml:space="preserve">מצאת טעות? רוצה לקבל כל שבוע את הדף למייל, לשים את הדף במקומך או להעביר למשפחה?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51F"/>
    <w:rsid w:val="000004B3"/>
    <w:rsid w:val="00022272"/>
    <w:rsid w:val="00032B97"/>
    <w:rsid w:val="00041A91"/>
    <w:rsid w:val="0005279E"/>
    <w:rsid w:val="00056B9A"/>
    <w:rsid w:val="00062352"/>
    <w:rsid w:val="00066DF3"/>
    <w:rsid w:val="00073EA9"/>
    <w:rsid w:val="000D2846"/>
    <w:rsid w:val="000D4D6D"/>
    <w:rsid w:val="000D64C3"/>
    <w:rsid w:val="000D7838"/>
    <w:rsid w:val="000F2B2E"/>
    <w:rsid w:val="00114A47"/>
    <w:rsid w:val="00115B32"/>
    <w:rsid w:val="00121B40"/>
    <w:rsid w:val="00122732"/>
    <w:rsid w:val="00123911"/>
    <w:rsid w:val="00131DA7"/>
    <w:rsid w:val="00144177"/>
    <w:rsid w:val="00144916"/>
    <w:rsid w:val="001534C2"/>
    <w:rsid w:val="00161C30"/>
    <w:rsid w:val="00176781"/>
    <w:rsid w:val="00184D8C"/>
    <w:rsid w:val="00192C14"/>
    <w:rsid w:val="001B536B"/>
    <w:rsid w:val="001D5D4E"/>
    <w:rsid w:val="001E2647"/>
    <w:rsid w:val="001F63BB"/>
    <w:rsid w:val="00215124"/>
    <w:rsid w:val="0023532C"/>
    <w:rsid w:val="0024029B"/>
    <w:rsid w:val="00245525"/>
    <w:rsid w:val="0025022A"/>
    <w:rsid w:val="00263AD2"/>
    <w:rsid w:val="00265212"/>
    <w:rsid w:val="002702AA"/>
    <w:rsid w:val="00293164"/>
    <w:rsid w:val="002A33B1"/>
    <w:rsid w:val="002C12DF"/>
    <w:rsid w:val="002C3931"/>
    <w:rsid w:val="002D3088"/>
    <w:rsid w:val="002F1A0B"/>
    <w:rsid w:val="002F5556"/>
    <w:rsid w:val="002F789C"/>
    <w:rsid w:val="00315E6E"/>
    <w:rsid w:val="00340D90"/>
    <w:rsid w:val="00343871"/>
    <w:rsid w:val="00346DA5"/>
    <w:rsid w:val="003526E1"/>
    <w:rsid w:val="00375CB7"/>
    <w:rsid w:val="00377077"/>
    <w:rsid w:val="00382D00"/>
    <w:rsid w:val="0038449B"/>
    <w:rsid w:val="003929D2"/>
    <w:rsid w:val="003D1BAC"/>
    <w:rsid w:val="003D4D29"/>
    <w:rsid w:val="003D53AC"/>
    <w:rsid w:val="003D6227"/>
    <w:rsid w:val="003D6796"/>
    <w:rsid w:val="003F2E46"/>
    <w:rsid w:val="003F4CC2"/>
    <w:rsid w:val="00410119"/>
    <w:rsid w:val="00412D73"/>
    <w:rsid w:val="0041500C"/>
    <w:rsid w:val="00424FBC"/>
    <w:rsid w:val="0042719F"/>
    <w:rsid w:val="00432DF9"/>
    <w:rsid w:val="004375E7"/>
    <w:rsid w:val="00444036"/>
    <w:rsid w:val="004468FB"/>
    <w:rsid w:val="0044776D"/>
    <w:rsid w:val="00451B53"/>
    <w:rsid w:val="004520BD"/>
    <w:rsid w:val="00455308"/>
    <w:rsid w:val="00457FA1"/>
    <w:rsid w:val="00480842"/>
    <w:rsid w:val="004B763D"/>
    <w:rsid w:val="004B7828"/>
    <w:rsid w:val="004C0809"/>
    <w:rsid w:val="004E4474"/>
    <w:rsid w:val="00500F1F"/>
    <w:rsid w:val="005033E5"/>
    <w:rsid w:val="0050743D"/>
    <w:rsid w:val="0051754F"/>
    <w:rsid w:val="0052439E"/>
    <w:rsid w:val="0055671B"/>
    <w:rsid w:val="00560B54"/>
    <w:rsid w:val="00567D5F"/>
    <w:rsid w:val="00570412"/>
    <w:rsid w:val="00572C40"/>
    <w:rsid w:val="005759C5"/>
    <w:rsid w:val="005827E9"/>
    <w:rsid w:val="00595988"/>
    <w:rsid w:val="00595AF5"/>
    <w:rsid w:val="005A2B5F"/>
    <w:rsid w:val="005B1D07"/>
    <w:rsid w:val="005B674D"/>
    <w:rsid w:val="005C4674"/>
    <w:rsid w:val="005C52B7"/>
    <w:rsid w:val="005C62AB"/>
    <w:rsid w:val="005C6CA1"/>
    <w:rsid w:val="005D2683"/>
    <w:rsid w:val="005D3AE5"/>
    <w:rsid w:val="005E0F2F"/>
    <w:rsid w:val="005E29FF"/>
    <w:rsid w:val="00615E9B"/>
    <w:rsid w:val="00632590"/>
    <w:rsid w:val="00635AAA"/>
    <w:rsid w:val="00644E82"/>
    <w:rsid w:val="00656991"/>
    <w:rsid w:val="00662E8F"/>
    <w:rsid w:val="0067038E"/>
    <w:rsid w:val="00673E3A"/>
    <w:rsid w:val="006955BA"/>
    <w:rsid w:val="006B3716"/>
    <w:rsid w:val="006C119C"/>
    <w:rsid w:val="006C77FF"/>
    <w:rsid w:val="006E59ED"/>
    <w:rsid w:val="0070211D"/>
    <w:rsid w:val="0070421E"/>
    <w:rsid w:val="007130E8"/>
    <w:rsid w:val="0071347A"/>
    <w:rsid w:val="0072749A"/>
    <w:rsid w:val="00742D77"/>
    <w:rsid w:val="0075079F"/>
    <w:rsid w:val="00752ADF"/>
    <w:rsid w:val="007618E0"/>
    <w:rsid w:val="007633ED"/>
    <w:rsid w:val="00765508"/>
    <w:rsid w:val="00776787"/>
    <w:rsid w:val="007851B9"/>
    <w:rsid w:val="007856E6"/>
    <w:rsid w:val="007C169E"/>
    <w:rsid w:val="007C71B6"/>
    <w:rsid w:val="007E1B36"/>
    <w:rsid w:val="007E644E"/>
    <w:rsid w:val="007F7F0F"/>
    <w:rsid w:val="008162AA"/>
    <w:rsid w:val="00821AFC"/>
    <w:rsid w:val="00823C1E"/>
    <w:rsid w:val="00853E6D"/>
    <w:rsid w:val="008555FA"/>
    <w:rsid w:val="0086648C"/>
    <w:rsid w:val="0089234D"/>
    <w:rsid w:val="00897F3C"/>
    <w:rsid w:val="008A0F5A"/>
    <w:rsid w:val="008A1C6B"/>
    <w:rsid w:val="008A6D81"/>
    <w:rsid w:val="008C3429"/>
    <w:rsid w:val="008D1DD9"/>
    <w:rsid w:val="008D4349"/>
    <w:rsid w:val="008F389A"/>
    <w:rsid w:val="0090218B"/>
    <w:rsid w:val="00902639"/>
    <w:rsid w:val="00903044"/>
    <w:rsid w:val="0090766D"/>
    <w:rsid w:val="0092008E"/>
    <w:rsid w:val="009276EF"/>
    <w:rsid w:val="00931CDA"/>
    <w:rsid w:val="0093537E"/>
    <w:rsid w:val="00952A05"/>
    <w:rsid w:val="009729B4"/>
    <w:rsid w:val="009B06AB"/>
    <w:rsid w:val="009B5876"/>
    <w:rsid w:val="009C4D09"/>
    <w:rsid w:val="009D04E8"/>
    <w:rsid w:val="009E0E22"/>
    <w:rsid w:val="009E107E"/>
    <w:rsid w:val="009E78F5"/>
    <w:rsid w:val="009F38E3"/>
    <w:rsid w:val="00A026B1"/>
    <w:rsid w:val="00A10CA0"/>
    <w:rsid w:val="00A16F27"/>
    <w:rsid w:val="00A337B2"/>
    <w:rsid w:val="00A405D0"/>
    <w:rsid w:val="00A4160F"/>
    <w:rsid w:val="00A632C6"/>
    <w:rsid w:val="00A70D1D"/>
    <w:rsid w:val="00A76D5F"/>
    <w:rsid w:val="00A8132C"/>
    <w:rsid w:val="00AB4BCF"/>
    <w:rsid w:val="00AC4DF8"/>
    <w:rsid w:val="00AC691F"/>
    <w:rsid w:val="00AD2000"/>
    <w:rsid w:val="00AE510F"/>
    <w:rsid w:val="00AE6EA5"/>
    <w:rsid w:val="00B004CB"/>
    <w:rsid w:val="00B00CA7"/>
    <w:rsid w:val="00B056FB"/>
    <w:rsid w:val="00B0693F"/>
    <w:rsid w:val="00B273C9"/>
    <w:rsid w:val="00B33380"/>
    <w:rsid w:val="00B70C8D"/>
    <w:rsid w:val="00B945ED"/>
    <w:rsid w:val="00B9630A"/>
    <w:rsid w:val="00BA151F"/>
    <w:rsid w:val="00BA5F38"/>
    <w:rsid w:val="00BB69E6"/>
    <w:rsid w:val="00BE5E5C"/>
    <w:rsid w:val="00BF0600"/>
    <w:rsid w:val="00BF699A"/>
    <w:rsid w:val="00C0229F"/>
    <w:rsid w:val="00C167B0"/>
    <w:rsid w:val="00C1725F"/>
    <w:rsid w:val="00C3238B"/>
    <w:rsid w:val="00C43A6F"/>
    <w:rsid w:val="00C66787"/>
    <w:rsid w:val="00CC15C4"/>
    <w:rsid w:val="00CE0137"/>
    <w:rsid w:val="00CE7BE0"/>
    <w:rsid w:val="00CF1166"/>
    <w:rsid w:val="00D050CE"/>
    <w:rsid w:val="00D17FD8"/>
    <w:rsid w:val="00D209C5"/>
    <w:rsid w:val="00D277B2"/>
    <w:rsid w:val="00D35F02"/>
    <w:rsid w:val="00D40BC6"/>
    <w:rsid w:val="00D504F4"/>
    <w:rsid w:val="00D70B51"/>
    <w:rsid w:val="00D77D0D"/>
    <w:rsid w:val="00D81CE7"/>
    <w:rsid w:val="00D857A7"/>
    <w:rsid w:val="00DA7C7F"/>
    <w:rsid w:val="00DB1C55"/>
    <w:rsid w:val="00DB6D46"/>
    <w:rsid w:val="00DC2895"/>
    <w:rsid w:val="00DE515A"/>
    <w:rsid w:val="00DF6F60"/>
    <w:rsid w:val="00E01245"/>
    <w:rsid w:val="00E117B0"/>
    <w:rsid w:val="00E13229"/>
    <w:rsid w:val="00E1797E"/>
    <w:rsid w:val="00E34945"/>
    <w:rsid w:val="00E34F8E"/>
    <w:rsid w:val="00E42AAF"/>
    <w:rsid w:val="00E45B8E"/>
    <w:rsid w:val="00E46EE7"/>
    <w:rsid w:val="00E6347E"/>
    <w:rsid w:val="00E715F9"/>
    <w:rsid w:val="00E86797"/>
    <w:rsid w:val="00EA0229"/>
    <w:rsid w:val="00EB68CB"/>
    <w:rsid w:val="00EC73C5"/>
    <w:rsid w:val="00ED35F2"/>
    <w:rsid w:val="00ED4D73"/>
    <w:rsid w:val="00EE06FD"/>
    <w:rsid w:val="00EE0B5A"/>
    <w:rsid w:val="00F231D6"/>
    <w:rsid w:val="00F2568F"/>
    <w:rsid w:val="00F33FC9"/>
    <w:rsid w:val="00F36D5E"/>
    <w:rsid w:val="00F60832"/>
    <w:rsid w:val="00F61519"/>
    <w:rsid w:val="00F7234A"/>
    <w:rsid w:val="00FA0303"/>
    <w:rsid w:val="00FC53FF"/>
    <w:rsid w:val="00FE3E7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AFAEF"/>
  <w15:chartTrackingRefBased/>
  <w15:docId w15:val="{265102AC-4924-4854-BDBC-AA29F3C44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D17FD8"/>
    <w:pPr>
      <w:spacing w:after="0" w:line="240" w:lineRule="auto"/>
    </w:pPr>
    <w:rPr>
      <w:sz w:val="20"/>
      <w:szCs w:val="20"/>
    </w:rPr>
  </w:style>
  <w:style w:type="character" w:customStyle="1" w:styleId="a4">
    <w:name w:val="טקסט הערת שוליים תו"/>
    <w:basedOn w:val="a0"/>
    <w:link w:val="a3"/>
    <w:uiPriority w:val="99"/>
    <w:rsid w:val="00D17FD8"/>
    <w:rPr>
      <w:sz w:val="20"/>
      <w:szCs w:val="20"/>
    </w:rPr>
  </w:style>
  <w:style w:type="character" w:styleId="a5">
    <w:name w:val="footnote reference"/>
    <w:basedOn w:val="a0"/>
    <w:uiPriority w:val="99"/>
    <w:semiHidden/>
    <w:unhideWhenUsed/>
    <w:rsid w:val="00D17FD8"/>
    <w:rPr>
      <w:vertAlign w:val="superscript"/>
    </w:rPr>
  </w:style>
  <w:style w:type="character" w:styleId="Hyperlink">
    <w:name w:val="Hyperlink"/>
    <w:basedOn w:val="a0"/>
    <w:uiPriority w:val="99"/>
    <w:unhideWhenUsed/>
    <w:rsid w:val="00595988"/>
    <w:rPr>
      <w:color w:val="0000FF"/>
      <w:u w:val="single"/>
    </w:rPr>
  </w:style>
  <w:style w:type="paragraph" w:styleId="a6">
    <w:name w:val="header"/>
    <w:basedOn w:val="a"/>
    <w:link w:val="a7"/>
    <w:uiPriority w:val="99"/>
    <w:unhideWhenUsed/>
    <w:rsid w:val="009C4D09"/>
    <w:pPr>
      <w:tabs>
        <w:tab w:val="center" w:pos="4153"/>
        <w:tab w:val="right" w:pos="8306"/>
      </w:tabs>
      <w:spacing w:after="0" w:line="240" w:lineRule="auto"/>
    </w:pPr>
  </w:style>
  <w:style w:type="character" w:customStyle="1" w:styleId="a7">
    <w:name w:val="כותרת עליונה תו"/>
    <w:basedOn w:val="a0"/>
    <w:link w:val="a6"/>
    <w:uiPriority w:val="99"/>
    <w:rsid w:val="009C4D09"/>
  </w:style>
  <w:style w:type="paragraph" w:styleId="a8">
    <w:name w:val="footer"/>
    <w:basedOn w:val="a"/>
    <w:link w:val="a9"/>
    <w:uiPriority w:val="99"/>
    <w:unhideWhenUsed/>
    <w:rsid w:val="009C4D09"/>
    <w:pPr>
      <w:tabs>
        <w:tab w:val="center" w:pos="4153"/>
        <w:tab w:val="right" w:pos="8306"/>
      </w:tabs>
      <w:spacing w:after="0" w:line="240" w:lineRule="auto"/>
    </w:pPr>
  </w:style>
  <w:style w:type="character" w:customStyle="1" w:styleId="a9">
    <w:name w:val="כותרת תחתונה תו"/>
    <w:basedOn w:val="a0"/>
    <w:link w:val="a8"/>
    <w:uiPriority w:val="99"/>
    <w:rsid w:val="009C4D09"/>
  </w:style>
  <w:style w:type="paragraph" w:styleId="aa">
    <w:name w:val="Revision"/>
    <w:hidden/>
    <w:uiPriority w:val="99"/>
    <w:semiHidden/>
    <w:rsid w:val="009C4D09"/>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1504</Words>
  <Characters>7522</Characters>
  <Application>Microsoft Office Word</Application>
  <DocSecurity>0</DocSecurity>
  <Lines>62</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28</cp:revision>
  <dcterms:created xsi:type="dcterms:W3CDTF">2022-09-12T11:02:00Z</dcterms:created>
  <dcterms:modified xsi:type="dcterms:W3CDTF">2022-09-12T17:29:00Z</dcterms:modified>
</cp:coreProperties>
</file>