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D" w14:textId="50352255" w:rsidR="0050743D" w:rsidRDefault="007B01E0" w:rsidP="00955988">
      <w:pPr>
        <w:spacing w:after="80"/>
        <w:rPr>
          <w:b/>
          <w:bCs/>
          <w:sz w:val="36"/>
          <w:szCs w:val="36"/>
          <w:rtl/>
        </w:rPr>
      </w:pPr>
      <w:r>
        <w:rPr>
          <w:rFonts w:hint="cs"/>
          <w:rtl/>
        </w:rPr>
        <w:t>בס''ד</w:t>
      </w:r>
      <w:r>
        <w:rPr>
          <w:rtl/>
        </w:rPr>
        <w:tab/>
      </w:r>
      <w:r>
        <w:rPr>
          <w:rtl/>
        </w:rPr>
        <w:tab/>
      </w:r>
      <w:r w:rsidRPr="007B01E0">
        <w:rPr>
          <w:b/>
          <w:bCs/>
          <w:sz w:val="26"/>
          <w:szCs w:val="26"/>
          <w:rtl/>
        </w:rPr>
        <w:tab/>
      </w:r>
      <w:r w:rsidRPr="007B01E0">
        <w:rPr>
          <w:rFonts w:hint="cs"/>
          <w:b/>
          <w:bCs/>
          <w:sz w:val="36"/>
          <w:szCs w:val="36"/>
          <w:rtl/>
        </w:rPr>
        <w:t xml:space="preserve">פרשת </w:t>
      </w:r>
      <w:r w:rsidR="004A3829">
        <w:rPr>
          <w:rFonts w:hint="cs"/>
          <w:b/>
          <w:bCs/>
          <w:sz w:val="36"/>
          <w:szCs w:val="36"/>
          <w:rtl/>
        </w:rPr>
        <w:t>ב</w:t>
      </w:r>
      <w:r w:rsidRPr="007B01E0">
        <w:rPr>
          <w:rFonts w:hint="cs"/>
          <w:b/>
          <w:bCs/>
          <w:sz w:val="36"/>
          <w:szCs w:val="36"/>
          <w:rtl/>
        </w:rPr>
        <w:t>ראשית:</w:t>
      </w:r>
      <w:r w:rsidRPr="007B01E0">
        <w:rPr>
          <w:rFonts w:hint="cs"/>
          <w:b/>
          <w:bCs/>
          <w:sz w:val="36"/>
          <w:szCs w:val="36"/>
        </w:rPr>
        <w:t xml:space="preserve"> </w:t>
      </w:r>
      <w:r w:rsidR="00FC32F7">
        <w:rPr>
          <w:rFonts w:hint="cs"/>
          <w:b/>
          <w:bCs/>
          <w:sz w:val="36"/>
          <w:szCs w:val="36"/>
          <w:rtl/>
        </w:rPr>
        <w:t>באיזה כתב</w:t>
      </w:r>
      <w:r w:rsidRPr="007B01E0">
        <w:rPr>
          <w:rFonts w:hint="cs"/>
          <w:b/>
          <w:bCs/>
          <w:sz w:val="36"/>
          <w:szCs w:val="36"/>
          <w:rtl/>
        </w:rPr>
        <w:t xml:space="preserve"> נכתבה התורה</w:t>
      </w:r>
    </w:p>
    <w:p w14:paraId="5742D6FE" w14:textId="4BC822DF" w:rsidR="007B01E0" w:rsidRDefault="007B01E0" w:rsidP="00955988">
      <w:pPr>
        <w:spacing w:after="80"/>
        <w:rPr>
          <w:b/>
          <w:bCs/>
          <w:u w:val="single"/>
          <w:rtl/>
        </w:rPr>
      </w:pPr>
      <w:r w:rsidRPr="007B01E0">
        <w:rPr>
          <w:rFonts w:hint="cs"/>
          <w:b/>
          <w:bCs/>
          <w:u w:val="single"/>
          <w:rtl/>
        </w:rPr>
        <w:t>פתיחה</w:t>
      </w:r>
    </w:p>
    <w:p w14:paraId="6198885E" w14:textId="594BBF25" w:rsidR="004E7850" w:rsidRDefault="0055211C" w:rsidP="00955988">
      <w:pPr>
        <w:spacing w:after="80"/>
        <w:rPr>
          <w:rtl/>
        </w:rPr>
      </w:pPr>
      <w:r>
        <w:rPr>
          <w:rFonts w:hint="cs"/>
          <w:rtl/>
        </w:rPr>
        <w:t xml:space="preserve">התורה </w:t>
      </w:r>
      <w:r w:rsidR="008234E0">
        <w:rPr>
          <w:rFonts w:hint="cs"/>
          <w:rtl/>
        </w:rPr>
        <w:t>כותבת בפרשת השבוע על</w:t>
      </w:r>
      <w:r>
        <w:rPr>
          <w:rFonts w:hint="cs"/>
          <w:rtl/>
        </w:rPr>
        <w:t xml:space="preserve"> סדר בריאת העולם, כאשר</w:t>
      </w:r>
      <w:r w:rsidR="00A72306">
        <w:rPr>
          <w:rFonts w:hint="cs"/>
          <w:rtl/>
        </w:rPr>
        <w:t xml:space="preserve"> בספרי התורה המודפסים שיש בזמנינו,</w:t>
      </w:r>
      <w:r>
        <w:rPr>
          <w:rFonts w:hint="cs"/>
          <w:rtl/>
        </w:rPr>
        <w:t xml:space="preserve"> בפרק א' מוזכרים היום הראשון עד השישי</w:t>
      </w:r>
      <w:r w:rsidR="009924B0">
        <w:rPr>
          <w:rFonts w:hint="cs"/>
          <w:rtl/>
        </w:rPr>
        <w:t xml:space="preserve"> של הבריאה</w:t>
      </w:r>
      <w:r>
        <w:rPr>
          <w:rFonts w:hint="cs"/>
          <w:rtl/>
        </w:rPr>
        <w:t xml:space="preserve">, ואילו יום השבת מוזכר בפרק ב' יחד עם </w:t>
      </w:r>
      <w:r w:rsidR="008234E0">
        <w:rPr>
          <w:rFonts w:hint="cs"/>
          <w:rtl/>
        </w:rPr>
        <w:t xml:space="preserve">בריאת </w:t>
      </w:r>
      <w:r>
        <w:rPr>
          <w:rFonts w:hint="cs"/>
          <w:rtl/>
        </w:rPr>
        <w:t>האדם</w:t>
      </w:r>
      <w:r w:rsidR="00EB4DC9">
        <w:rPr>
          <w:rFonts w:hint="cs"/>
          <w:rtl/>
        </w:rPr>
        <w:t>, הא</w:t>
      </w:r>
      <w:r w:rsidR="008234E0">
        <w:rPr>
          <w:rFonts w:hint="cs"/>
          <w:rtl/>
        </w:rPr>
        <w:t>י</w:t>
      </w:r>
      <w:r w:rsidR="00EB4DC9">
        <w:rPr>
          <w:rFonts w:hint="cs"/>
          <w:rtl/>
        </w:rPr>
        <w:t>שה ועוד</w:t>
      </w:r>
      <w:r>
        <w:rPr>
          <w:rFonts w:hint="cs"/>
          <w:rtl/>
        </w:rPr>
        <w:t>. כפי שהעירו חלק מהפרשנים, הפרדת שאר הימים מיום השבת</w:t>
      </w:r>
      <w:r w:rsidR="00A513E7">
        <w:rPr>
          <w:rFonts w:hint="cs"/>
          <w:rtl/>
        </w:rPr>
        <w:t xml:space="preserve">, </w:t>
      </w:r>
      <w:r w:rsidR="00DF0B65">
        <w:rPr>
          <w:rFonts w:hint="cs"/>
          <w:rtl/>
        </w:rPr>
        <w:t>אינה מקרית, ו</w:t>
      </w:r>
      <w:r>
        <w:rPr>
          <w:rFonts w:hint="cs"/>
          <w:rtl/>
        </w:rPr>
        <w:t>ייסודה בחלוקה הנוצרית</w:t>
      </w:r>
      <w:r w:rsidR="004E7850">
        <w:rPr>
          <w:rFonts w:hint="cs"/>
          <w:rtl/>
        </w:rPr>
        <w:t xml:space="preserve"> שה</w:t>
      </w:r>
      <w:r w:rsidR="00FC32F7">
        <w:rPr>
          <w:rFonts w:hint="cs"/>
          <w:rtl/>
        </w:rPr>
        <w:t>שתרש</w:t>
      </w:r>
      <w:r w:rsidR="004E7850">
        <w:rPr>
          <w:rFonts w:hint="cs"/>
          <w:rtl/>
        </w:rPr>
        <w:t xml:space="preserve">ה גם בעם ישראל. </w:t>
      </w:r>
    </w:p>
    <w:p w14:paraId="5E059D7E" w14:textId="3006AD52" w:rsidR="006239EE" w:rsidRPr="005B594B" w:rsidRDefault="008234E0" w:rsidP="00955988">
      <w:pPr>
        <w:spacing w:after="80"/>
        <w:rPr>
          <w:color w:val="FF0000"/>
          <w:rtl/>
        </w:rPr>
      </w:pPr>
      <w:r>
        <w:rPr>
          <w:rFonts w:hint="cs"/>
          <w:rtl/>
        </w:rPr>
        <w:t xml:space="preserve">חלוקת פרקי התנ"ך על ידי הנוצרים </w:t>
      </w:r>
      <w:r w:rsidR="006607E6">
        <w:rPr>
          <w:rFonts w:hint="cs"/>
          <w:rtl/>
        </w:rPr>
        <w:t>הייתה בעיקר מטעמי נוחות</w:t>
      </w:r>
      <w:r w:rsidR="006D64C3">
        <w:rPr>
          <w:rFonts w:hint="cs"/>
          <w:rtl/>
        </w:rPr>
        <w:t xml:space="preserve">. לעיתים </w:t>
      </w:r>
      <w:r w:rsidR="006607E6">
        <w:rPr>
          <w:rFonts w:hint="cs"/>
          <w:rtl/>
        </w:rPr>
        <w:t xml:space="preserve">החלוקה אינה הגיונית </w:t>
      </w:r>
      <w:r w:rsidR="006D64C3">
        <w:rPr>
          <w:rFonts w:hint="cs"/>
          <w:rtl/>
        </w:rPr>
        <w:t>בגלל חוסר הבנת הפסוקים</w:t>
      </w:r>
      <w:r w:rsidR="00BE31B3">
        <w:rPr>
          <w:rFonts w:hint="cs"/>
          <w:rtl/>
        </w:rPr>
        <w:t xml:space="preserve">, אך </w:t>
      </w:r>
      <w:r w:rsidR="0039459A">
        <w:rPr>
          <w:rFonts w:hint="cs"/>
          <w:rtl/>
        </w:rPr>
        <w:t>ב</w:t>
      </w:r>
      <w:r w:rsidR="00D34060">
        <w:rPr>
          <w:rFonts w:hint="cs"/>
          <w:rtl/>
        </w:rPr>
        <w:t xml:space="preserve">מקרים </w:t>
      </w:r>
      <w:r w:rsidR="0039459A">
        <w:rPr>
          <w:rFonts w:hint="cs"/>
          <w:rtl/>
        </w:rPr>
        <w:t xml:space="preserve">רבים </w:t>
      </w:r>
      <w:r w:rsidR="00BE31B3">
        <w:rPr>
          <w:rFonts w:hint="cs"/>
          <w:rtl/>
        </w:rPr>
        <w:t>החלוקה מכוונת</w:t>
      </w:r>
      <w:r w:rsidR="0039459A">
        <w:rPr>
          <w:rFonts w:hint="cs"/>
          <w:rtl/>
        </w:rPr>
        <w:t xml:space="preserve"> ונועדה לבטא רעיונות נוצריים</w:t>
      </w:r>
      <w:r w:rsidR="00BE31B3">
        <w:rPr>
          <w:rFonts w:hint="cs"/>
          <w:rtl/>
        </w:rPr>
        <w:t xml:space="preserve">. </w:t>
      </w:r>
      <w:r w:rsidR="002630ED">
        <w:rPr>
          <w:rFonts w:hint="cs"/>
          <w:rtl/>
        </w:rPr>
        <w:t xml:space="preserve">גם במקרה זה, </w:t>
      </w:r>
      <w:r w:rsidR="00BE31B3">
        <w:rPr>
          <w:rFonts w:hint="cs"/>
          <w:rtl/>
        </w:rPr>
        <w:t>כדי להפחית את מעלת השבת</w:t>
      </w:r>
      <w:r w:rsidR="006239EE">
        <w:rPr>
          <w:rFonts w:hint="cs"/>
          <w:rtl/>
        </w:rPr>
        <w:t xml:space="preserve"> ולא להופכה לסיום הבריאה, הפרידו אותה מימי הבריאה ושמו אותה בפרק ב'</w:t>
      </w:r>
      <w:r w:rsidR="00A75DC0">
        <w:rPr>
          <w:rFonts w:hint="cs"/>
          <w:rtl/>
        </w:rPr>
        <w:t xml:space="preserve"> ולא חיברום יחד</w:t>
      </w:r>
      <w:r w:rsidR="006239EE">
        <w:rPr>
          <w:rFonts w:hint="cs"/>
          <w:rtl/>
        </w:rPr>
        <w:t xml:space="preserve">. </w:t>
      </w:r>
      <w:r w:rsidR="00A513E7">
        <w:rPr>
          <w:rFonts w:hint="cs"/>
          <w:rtl/>
        </w:rPr>
        <w:t>ובלשו</w:t>
      </w:r>
      <w:r w:rsidR="005B594B">
        <w:rPr>
          <w:rFonts w:hint="cs"/>
          <w:rtl/>
        </w:rPr>
        <w:t xml:space="preserve">נו של </w:t>
      </w:r>
      <w:r w:rsidR="005B594B" w:rsidRPr="005B594B">
        <w:rPr>
          <w:rFonts w:hint="cs"/>
          <w:b/>
          <w:bCs/>
          <w:rtl/>
        </w:rPr>
        <w:t xml:space="preserve">יהודה איזנברג </w:t>
      </w:r>
      <w:r w:rsidR="005B594B">
        <w:rPr>
          <w:rFonts w:hint="cs"/>
          <w:sz w:val="18"/>
          <w:szCs w:val="18"/>
          <w:rtl/>
        </w:rPr>
        <w:t>(אתר דעת)</w:t>
      </w:r>
      <w:r w:rsidR="005B594B">
        <w:rPr>
          <w:rFonts w:hint="cs"/>
          <w:rtl/>
        </w:rPr>
        <w:t>:</w:t>
      </w:r>
    </w:p>
    <w:p w14:paraId="53C42A81" w14:textId="64F0D857" w:rsidR="0055794F" w:rsidRDefault="00587E3C" w:rsidP="00955988">
      <w:pPr>
        <w:spacing w:after="80"/>
        <w:ind w:left="720"/>
        <w:rPr>
          <w:rtl/>
        </w:rPr>
      </w:pPr>
      <w:r>
        <w:rPr>
          <w:rFonts w:hint="cs"/>
          <w:rtl/>
        </w:rPr>
        <w:t>''</w:t>
      </w:r>
      <w:r w:rsidR="006239EE" w:rsidRPr="006239EE">
        <w:rPr>
          <w:rtl/>
        </w:rPr>
        <w:t>לו הוסיפו שלשה פסוקים נוספים לפרק א', היה הפרק ברור יותר: שבעת ימי הבריאה בפרק א', ובפרק ב' מתחיל התיאור המקביל של הבריאה</w:t>
      </w:r>
      <w:r w:rsidR="00F425FE">
        <w:rPr>
          <w:rFonts w:hint="cs"/>
          <w:rtl/>
        </w:rPr>
        <w:t>.</w:t>
      </w:r>
      <w:r w:rsidR="006239EE" w:rsidRPr="006239EE">
        <w:rPr>
          <w:rtl/>
        </w:rPr>
        <w:t xml:space="preserve"> מדוע הופרדה השבת מששת ימי המעשה? את התשובה נמצא אם נזכור כי הנוצרים הפרידו את השבת מששת ימי המעשה, והעבירו את סוף השבוע ליום ראשון.</w:t>
      </w:r>
      <w:r w:rsidR="001B4F3A">
        <w:rPr>
          <w:rFonts w:hint="cs"/>
          <w:rtl/>
        </w:rPr>
        <w:t>''</w:t>
      </w:r>
    </w:p>
    <w:p w14:paraId="5FFC41E3" w14:textId="7BBBE877" w:rsidR="001F35C7" w:rsidRDefault="00472C4B" w:rsidP="00955988">
      <w:pPr>
        <w:spacing w:after="80"/>
        <w:rPr>
          <w:rFonts w:cs="Arial"/>
          <w:rtl/>
        </w:rPr>
      </w:pPr>
      <w:r>
        <w:rPr>
          <w:rFonts w:hint="cs"/>
          <w:rtl/>
        </w:rPr>
        <w:t xml:space="preserve">ביום האחרון לבריאה כתוב </w:t>
      </w:r>
      <w:r>
        <w:rPr>
          <w:rFonts w:cs="Arial" w:hint="cs"/>
          <w:rtl/>
        </w:rPr>
        <w:t>''</w:t>
      </w:r>
      <w:r w:rsidRPr="00472C4B">
        <w:rPr>
          <w:rFonts w:cs="Arial"/>
          <w:rtl/>
        </w:rPr>
        <w:t>וַיְכַ֤ל א</w:t>
      </w:r>
      <w:r>
        <w:rPr>
          <w:rFonts w:cs="Arial" w:hint="cs"/>
          <w:rtl/>
        </w:rPr>
        <w:t>-</w:t>
      </w:r>
      <w:r w:rsidRPr="00472C4B">
        <w:rPr>
          <w:rFonts w:cs="Arial"/>
          <w:rtl/>
        </w:rPr>
        <w:t>ֱלֹהִים֙ בַּיּ֣וֹם הַשְּׁבִיעִ֔י מְלַאכְתּ֖וֹ אֲשֶׁ֣ר עָשָׂ֑ה וַיִּשְׁבֹּת֙ בַּיּ֣וֹם הַשְּׁבִיעִ֔י</w:t>
      </w:r>
      <w:r>
        <w:rPr>
          <w:rFonts w:hint="cs"/>
          <w:rtl/>
        </w:rPr>
        <w:t>''. הקושי בפסוק זה</w:t>
      </w:r>
      <w:r w:rsidR="008234E0">
        <w:rPr>
          <w:rFonts w:hint="cs"/>
          <w:rtl/>
        </w:rPr>
        <w:t xml:space="preserve"> הוא </w:t>
      </w:r>
      <w:r>
        <w:rPr>
          <w:rFonts w:hint="cs"/>
          <w:rtl/>
        </w:rPr>
        <w:t xml:space="preserve">שלכאורה אלוקים שבת כבר ביום השישי. המדרש עמד על קושיה זו וכתב, </w:t>
      </w:r>
      <w:r w:rsidR="001F35C7">
        <w:rPr>
          <w:rFonts w:hint="cs"/>
          <w:rtl/>
        </w:rPr>
        <w:t>ש</w:t>
      </w:r>
      <w:r>
        <w:rPr>
          <w:rFonts w:hint="cs"/>
          <w:rtl/>
        </w:rPr>
        <w:t>היה צורך לברוא את המנוחה, והיא נבראה בשבת.</w:t>
      </w:r>
      <w:r w:rsidR="008F2F02">
        <w:rPr>
          <w:rFonts w:hint="cs"/>
          <w:rtl/>
        </w:rPr>
        <w:t xml:space="preserve"> </w:t>
      </w:r>
      <w:r w:rsidR="00386CFD">
        <w:rPr>
          <w:rFonts w:hint="cs"/>
          <w:rtl/>
        </w:rPr>
        <w:t>כיוון</w:t>
      </w:r>
      <w:r w:rsidR="008F2F02">
        <w:rPr>
          <w:rFonts w:hint="cs"/>
          <w:rtl/>
        </w:rPr>
        <w:t xml:space="preserve"> ש</w:t>
      </w:r>
      <w:r w:rsidR="008234E0">
        <w:rPr>
          <w:rFonts w:hint="cs"/>
          <w:rtl/>
        </w:rPr>
        <w:t>הסבר</w:t>
      </w:r>
      <w:r w:rsidR="008F2F02">
        <w:rPr>
          <w:rFonts w:hint="cs"/>
          <w:rtl/>
        </w:rPr>
        <w:t xml:space="preserve"> ז</w:t>
      </w:r>
      <w:r w:rsidR="008234E0">
        <w:rPr>
          <w:rFonts w:hint="cs"/>
          <w:rtl/>
        </w:rPr>
        <w:t>ה</w:t>
      </w:r>
      <w:r w:rsidR="008F2F02">
        <w:rPr>
          <w:rFonts w:hint="cs"/>
          <w:rtl/>
        </w:rPr>
        <w:t xml:space="preserve"> </w:t>
      </w:r>
      <w:r w:rsidR="008234E0">
        <w:rPr>
          <w:rFonts w:hint="cs"/>
          <w:rtl/>
        </w:rPr>
        <w:t>אינו</w:t>
      </w:r>
      <w:r w:rsidR="008F2F02">
        <w:rPr>
          <w:rFonts w:hint="cs"/>
          <w:rtl/>
        </w:rPr>
        <w:t xml:space="preserve"> </w:t>
      </w:r>
      <w:r w:rsidR="008234E0">
        <w:rPr>
          <w:rFonts w:hint="cs"/>
          <w:rtl/>
        </w:rPr>
        <w:t>נראה כ</w:t>
      </w:r>
      <w:r w:rsidR="008F2F02">
        <w:rPr>
          <w:rFonts w:hint="cs"/>
          <w:rtl/>
        </w:rPr>
        <w:t xml:space="preserve">פשוטו של מקרא, הגמרא במסכת מגילה </w:t>
      </w:r>
      <w:r w:rsidR="008F2F02">
        <w:rPr>
          <w:rFonts w:hint="cs"/>
          <w:sz w:val="18"/>
          <w:szCs w:val="18"/>
          <w:rtl/>
        </w:rPr>
        <w:t>(ט ע''א)</w:t>
      </w:r>
      <w:r w:rsidR="008F2F02">
        <w:rPr>
          <w:rFonts w:hint="cs"/>
          <w:sz w:val="18"/>
          <w:szCs w:val="18"/>
        </w:rPr>
        <w:t xml:space="preserve"> </w:t>
      </w:r>
      <w:r w:rsidR="008F2F02">
        <w:rPr>
          <w:rFonts w:hint="cs"/>
          <w:rtl/>
        </w:rPr>
        <w:t xml:space="preserve">מספרת שכאשר הכריח תלמי המלך </w:t>
      </w:r>
      <w:r w:rsidR="00386CFD">
        <w:rPr>
          <w:rFonts w:hint="cs"/>
          <w:rtl/>
        </w:rPr>
        <w:t xml:space="preserve">את </w:t>
      </w:r>
      <w:r w:rsidR="008F2F02">
        <w:rPr>
          <w:rFonts w:hint="cs"/>
          <w:rtl/>
        </w:rPr>
        <w:t>זקני ישראל לתרגם את התורה</w:t>
      </w:r>
      <w:r w:rsidR="00532CC7">
        <w:rPr>
          <w:rFonts w:hint="cs"/>
          <w:rtl/>
        </w:rPr>
        <w:t xml:space="preserve"> ליוונית</w:t>
      </w:r>
      <w:r w:rsidR="008F2F02">
        <w:rPr>
          <w:rFonts w:hint="cs"/>
          <w:rtl/>
        </w:rPr>
        <w:t>,</w:t>
      </w:r>
      <w:r w:rsidR="00532CC7">
        <w:rPr>
          <w:rFonts w:hint="cs"/>
          <w:rtl/>
        </w:rPr>
        <w:t xml:space="preserve"> (תרגום השבעים)</w:t>
      </w:r>
      <w:r w:rsidR="008F2F02">
        <w:rPr>
          <w:rFonts w:hint="cs"/>
          <w:rtl/>
        </w:rPr>
        <w:t xml:space="preserve"> </w:t>
      </w:r>
      <w:r w:rsidR="00532CC7">
        <w:rPr>
          <w:rFonts w:hint="cs"/>
          <w:rtl/>
        </w:rPr>
        <w:t xml:space="preserve">כולם תרגמו את הפסוק </w:t>
      </w:r>
      <w:r w:rsidR="006E3F63">
        <w:rPr>
          <w:rFonts w:hint="cs"/>
          <w:rtl/>
        </w:rPr>
        <w:t xml:space="preserve">: </w:t>
      </w:r>
      <w:r w:rsidR="006E3F63" w:rsidRPr="006E3F63">
        <w:rPr>
          <w:rFonts w:cs="Arial"/>
          <w:rtl/>
        </w:rPr>
        <w:t>ויכל א</w:t>
      </w:r>
      <w:r w:rsidR="006E3F63">
        <w:rPr>
          <w:rFonts w:cs="Arial" w:hint="cs"/>
          <w:rtl/>
        </w:rPr>
        <w:t>-</w:t>
      </w:r>
      <w:r w:rsidR="006E3F63" w:rsidRPr="006E3F63">
        <w:rPr>
          <w:rFonts w:cs="Arial"/>
          <w:rtl/>
        </w:rPr>
        <w:t>להים ביום הששי</w:t>
      </w:r>
      <w:r w:rsidR="00C863BD">
        <w:rPr>
          <w:rFonts w:cs="Arial" w:hint="cs"/>
          <w:rtl/>
        </w:rPr>
        <w:t>,</w:t>
      </w:r>
      <w:r w:rsidR="006E3F63" w:rsidRPr="006E3F63">
        <w:rPr>
          <w:rFonts w:cs="Arial"/>
          <w:rtl/>
        </w:rPr>
        <w:t xml:space="preserve"> וישבת ביום השביעי</w:t>
      </w:r>
      <w:r w:rsidR="006E3F63">
        <w:rPr>
          <w:rFonts w:cs="Arial" w:hint="cs"/>
          <w:rtl/>
        </w:rPr>
        <w:t xml:space="preserve">. </w:t>
      </w:r>
    </w:p>
    <w:p w14:paraId="004DA988" w14:textId="71D6B528" w:rsidR="00472C4B" w:rsidRPr="004E2B7A" w:rsidRDefault="006E3F63" w:rsidP="00B34E88">
      <w:pPr>
        <w:rPr>
          <w:color w:val="FF0000"/>
          <w:rtl/>
        </w:rPr>
      </w:pPr>
      <w:r>
        <w:rPr>
          <w:rFonts w:cs="Arial" w:hint="cs"/>
          <w:rtl/>
        </w:rPr>
        <w:t xml:space="preserve">בעקבות תרגום </w:t>
      </w:r>
      <w:r w:rsidR="00486174">
        <w:rPr>
          <w:rFonts w:cs="Arial" w:hint="cs"/>
          <w:rtl/>
        </w:rPr>
        <w:t>ה</w:t>
      </w:r>
      <w:r>
        <w:rPr>
          <w:rFonts w:cs="Arial" w:hint="cs"/>
          <w:rtl/>
        </w:rPr>
        <w:t xml:space="preserve">פסוק </w:t>
      </w:r>
      <w:r w:rsidR="00486174">
        <w:rPr>
          <w:rFonts w:cs="Arial" w:hint="cs"/>
          <w:rtl/>
        </w:rPr>
        <w:t>בפרשה על ידי הזקנים</w:t>
      </w:r>
      <w:r>
        <w:rPr>
          <w:rFonts w:cs="Arial" w:hint="cs"/>
          <w:rtl/>
        </w:rPr>
        <w:t>, נעסוק השבוע בשאלה באיז</w:t>
      </w:r>
      <w:r w:rsidR="008C6D73">
        <w:rPr>
          <w:rFonts w:cs="Arial" w:hint="cs"/>
          <w:rtl/>
        </w:rPr>
        <w:t>ה</w:t>
      </w:r>
      <w:r>
        <w:rPr>
          <w:rFonts w:cs="Arial" w:hint="cs"/>
          <w:rtl/>
        </w:rPr>
        <w:t xml:space="preserve"> </w:t>
      </w:r>
      <w:r w:rsidR="008C6D73">
        <w:rPr>
          <w:rFonts w:cs="Arial" w:hint="cs"/>
          <w:rtl/>
        </w:rPr>
        <w:t>כתב</w:t>
      </w:r>
      <w:r>
        <w:rPr>
          <w:rFonts w:cs="Arial" w:hint="cs"/>
          <w:rtl/>
        </w:rPr>
        <w:t xml:space="preserve"> נכתבה התורה</w:t>
      </w:r>
      <w:r w:rsidR="00CB6583">
        <w:rPr>
          <w:rFonts w:cs="Arial" w:hint="cs"/>
          <w:rtl/>
        </w:rPr>
        <w:t>. כפי שנראה,</w:t>
      </w:r>
      <w:r w:rsidR="00182C8C">
        <w:rPr>
          <w:rFonts w:cs="Arial" w:hint="cs"/>
          <w:rtl/>
        </w:rPr>
        <w:t xml:space="preserve"> </w:t>
      </w:r>
      <w:r>
        <w:rPr>
          <w:rFonts w:cs="Arial" w:hint="cs"/>
          <w:rtl/>
        </w:rPr>
        <w:t xml:space="preserve">שאלה </w:t>
      </w:r>
      <w:r w:rsidR="00532CC7">
        <w:rPr>
          <w:rFonts w:cs="Arial" w:hint="cs"/>
          <w:rtl/>
        </w:rPr>
        <w:t xml:space="preserve">זו </w:t>
      </w:r>
      <w:r>
        <w:rPr>
          <w:rFonts w:cs="Arial" w:hint="cs"/>
          <w:rtl/>
        </w:rPr>
        <w:t xml:space="preserve">משליכה על </w:t>
      </w:r>
      <w:r w:rsidR="00880AA4">
        <w:rPr>
          <w:rFonts w:cs="Arial" w:hint="cs"/>
          <w:rtl/>
        </w:rPr>
        <w:t>ה</w:t>
      </w:r>
      <w:r>
        <w:rPr>
          <w:rFonts w:cs="Arial" w:hint="cs"/>
          <w:rtl/>
        </w:rPr>
        <w:t xml:space="preserve">דיון האם מותר להכניס אותיות </w:t>
      </w:r>
      <w:r w:rsidR="00CB6583">
        <w:rPr>
          <w:rFonts w:cs="Arial" w:hint="cs"/>
          <w:rtl/>
        </w:rPr>
        <w:t xml:space="preserve">עבריות </w:t>
      </w:r>
      <w:r w:rsidR="004C3C7B">
        <w:rPr>
          <w:rFonts w:cs="Arial" w:hint="cs"/>
          <w:rtl/>
        </w:rPr>
        <w:t>למקומות מטונפים</w:t>
      </w:r>
      <w:r w:rsidR="00F425FE">
        <w:rPr>
          <w:rFonts w:cs="Arial" w:hint="cs"/>
          <w:rtl/>
        </w:rPr>
        <w:t>, והאם ניתן לכתוב דברי חול בשפת התורה</w:t>
      </w:r>
      <w:r w:rsidR="005B594B">
        <w:rPr>
          <w:rFonts w:cs="Arial" w:hint="cs"/>
          <w:rtl/>
        </w:rPr>
        <w:t xml:space="preserve">. כמו כן נעסוק </w:t>
      </w:r>
      <w:r w:rsidR="00F425FE">
        <w:rPr>
          <w:rFonts w:cs="Arial" w:hint="cs"/>
          <w:rtl/>
        </w:rPr>
        <w:t xml:space="preserve">בדברי האחרונים </w:t>
      </w:r>
      <w:r w:rsidR="009C10C0">
        <w:rPr>
          <w:rFonts w:cs="Arial" w:hint="cs"/>
          <w:rtl/>
        </w:rPr>
        <w:t>שניסו</w:t>
      </w:r>
      <w:r w:rsidR="00F425FE">
        <w:rPr>
          <w:rFonts w:cs="Arial" w:hint="cs"/>
          <w:rtl/>
        </w:rPr>
        <w:t xml:space="preserve"> ליישב </w:t>
      </w:r>
      <w:r w:rsidR="005B594B">
        <w:rPr>
          <w:rFonts w:cs="Arial" w:hint="cs"/>
          <w:rtl/>
        </w:rPr>
        <w:t>את מנהג העולם</w:t>
      </w:r>
      <w:r w:rsidR="00F425FE">
        <w:rPr>
          <w:rFonts w:cs="Arial" w:hint="cs"/>
          <w:rtl/>
        </w:rPr>
        <w:t>, שאינו מקפיד בדברים אלו</w:t>
      </w:r>
      <w:r w:rsidR="005B594B">
        <w:rPr>
          <w:rFonts w:cs="Arial" w:hint="cs"/>
          <w:rtl/>
        </w:rPr>
        <w:t xml:space="preserve">. </w:t>
      </w:r>
    </w:p>
    <w:p w14:paraId="3AFDC2EA" w14:textId="3E1BDEF2" w:rsidR="00264E32" w:rsidRDefault="00FC32F7" w:rsidP="00B34E88">
      <w:pPr>
        <w:rPr>
          <w:rFonts w:cs="Arial"/>
          <w:b/>
          <w:bCs/>
          <w:u w:val="single"/>
          <w:rtl/>
        </w:rPr>
      </w:pPr>
      <w:r>
        <w:rPr>
          <w:rFonts w:cs="Arial" w:hint="cs"/>
          <w:b/>
          <w:bCs/>
          <w:u w:val="single"/>
          <w:rtl/>
        </w:rPr>
        <w:t>אותיות</w:t>
      </w:r>
      <w:r w:rsidR="00264E32">
        <w:rPr>
          <w:rFonts w:cs="Arial" w:hint="cs"/>
          <w:b/>
          <w:bCs/>
          <w:u w:val="single"/>
          <w:rtl/>
        </w:rPr>
        <w:t xml:space="preserve"> התורה</w:t>
      </w:r>
      <w:r w:rsidR="00532CC7">
        <w:rPr>
          <w:rFonts w:cs="Arial" w:hint="cs"/>
          <w:b/>
          <w:bCs/>
          <w:u w:val="single"/>
          <w:rtl/>
        </w:rPr>
        <w:t xml:space="preserve"> </w:t>
      </w:r>
    </w:p>
    <w:p w14:paraId="050784B0" w14:textId="4734FBE3" w:rsidR="008E55C7" w:rsidRDefault="00FC32F7" w:rsidP="00B34E88">
      <w:pPr>
        <w:rPr>
          <w:rFonts w:cs="Arial"/>
          <w:rtl/>
        </w:rPr>
      </w:pPr>
      <w:r>
        <w:rPr>
          <w:rFonts w:cs="Arial" w:hint="cs"/>
          <w:rtl/>
        </w:rPr>
        <w:t>באיזה כתב</w:t>
      </w:r>
      <w:r w:rsidR="008E55C7">
        <w:rPr>
          <w:rFonts w:cs="Arial" w:hint="cs"/>
          <w:rtl/>
        </w:rPr>
        <w:t xml:space="preserve"> נכתבה התורה? </w:t>
      </w:r>
      <w:r w:rsidR="00920482">
        <w:rPr>
          <w:rFonts w:cs="Arial" w:hint="cs"/>
          <w:rtl/>
        </w:rPr>
        <w:t>ב</w:t>
      </w:r>
      <w:r w:rsidR="00A218AA">
        <w:rPr>
          <w:rFonts w:cs="Arial" w:hint="cs"/>
          <w:rtl/>
        </w:rPr>
        <w:t>גמרא</w:t>
      </w:r>
      <w:r w:rsidR="005F5CBE">
        <w:rPr>
          <w:rFonts w:cs="Arial" w:hint="cs"/>
          <w:rtl/>
        </w:rPr>
        <w:t xml:space="preserve"> </w:t>
      </w:r>
      <w:r w:rsidR="005F5CBE">
        <w:rPr>
          <w:rFonts w:hint="cs"/>
          <w:rtl/>
        </w:rPr>
        <w:t xml:space="preserve">במסכת </w:t>
      </w:r>
      <w:r w:rsidR="005F5CBE">
        <w:rPr>
          <w:rFonts w:cs="Arial" w:hint="cs"/>
          <w:rtl/>
        </w:rPr>
        <w:t xml:space="preserve">סנהדרין </w:t>
      </w:r>
      <w:r w:rsidR="005F5CBE">
        <w:rPr>
          <w:rFonts w:cs="Arial" w:hint="cs"/>
          <w:sz w:val="18"/>
          <w:szCs w:val="18"/>
          <w:rtl/>
        </w:rPr>
        <w:t>(כא ע''ב)</w:t>
      </w:r>
      <w:r w:rsidR="005F5CBE">
        <w:rPr>
          <w:rFonts w:cs="Arial" w:hint="cs"/>
          <w:rtl/>
        </w:rPr>
        <w:t xml:space="preserve"> מובאת מחלוקת תנאים בעניין זה</w:t>
      </w:r>
      <w:r w:rsidR="00494D48">
        <w:rPr>
          <w:rFonts w:cs="Arial" w:hint="cs"/>
          <w:rtl/>
        </w:rPr>
        <w:t>:</w:t>
      </w:r>
    </w:p>
    <w:p w14:paraId="1E36B271" w14:textId="38886E1E" w:rsidR="002015F6" w:rsidRDefault="0096204A" w:rsidP="00B34E88">
      <w:pPr>
        <w:rPr>
          <w:rFonts w:cs="Arial"/>
          <w:rtl/>
        </w:rPr>
      </w:pPr>
      <w:r>
        <w:rPr>
          <w:rFonts w:hint="cs"/>
          <w:rtl/>
        </w:rPr>
        <w:t xml:space="preserve">א. </w:t>
      </w:r>
      <w:r w:rsidR="008A53E8">
        <w:rPr>
          <w:rFonts w:cs="Arial" w:hint="cs"/>
          <w:rtl/>
        </w:rPr>
        <w:t xml:space="preserve">לדעת </w:t>
      </w:r>
      <w:r w:rsidR="00E94F6C">
        <w:rPr>
          <w:rFonts w:cs="Arial" w:hint="cs"/>
          <w:rtl/>
        </w:rPr>
        <w:t>רבי יוסי</w:t>
      </w:r>
      <w:r w:rsidR="008A53E8">
        <w:rPr>
          <w:rFonts w:cs="Arial" w:hint="cs"/>
          <w:rtl/>
        </w:rPr>
        <w:t>, הכתב בו נכתבה התורה הוא כתב עברי</w:t>
      </w:r>
      <w:r w:rsidR="005F5CBE">
        <w:rPr>
          <w:rFonts w:cs="Arial" w:hint="cs"/>
          <w:rtl/>
        </w:rPr>
        <w:t xml:space="preserve">, השונה לגמרי מהכתב </w:t>
      </w:r>
      <w:r w:rsidR="00532CC7">
        <w:rPr>
          <w:rFonts w:cs="Arial" w:hint="cs"/>
          <w:rtl/>
        </w:rPr>
        <w:t>בו</w:t>
      </w:r>
      <w:r w:rsidR="005F5CBE">
        <w:rPr>
          <w:rFonts w:cs="Arial" w:hint="cs"/>
          <w:rtl/>
        </w:rPr>
        <w:t xml:space="preserve"> כותבים היום</w:t>
      </w:r>
      <w:r w:rsidR="008A53E8">
        <w:rPr>
          <w:rFonts w:cs="Arial" w:hint="cs"/>
          <w:rtl/>
        </w:rPr>
        <w:t xml:space="preserve">, ורק בימי עזרא נכתבה </w:t>
      </w:r>
      <w:r w:rsidR="00FC32F7">
        <w:rPr>
          <w:rFonts w:cs="Arial" w:hint="cs"/>
          <w:rtl/>
        </w:rPr>
        <w:t>בכתב</w:t>
      </w:r>
      <w:r w:rsidR="008A53E8">
        <w:rPr>
          <w:rFonts w:cs="Arial" w:hint="cs"/>
          <w:rtl/>
        </w:rPr>
        <w:t xml:space="preserve"> אשורי</w:t>
      </w:r>
      <w:r w:rsidR="00E41CCC">
        <w:rPr>
          <w:rFonts w:cs="Arial" w:hint="cs"/>
          <w:rtl/>
        </w:rPr>
        <w:t xml:space="preserve">, </w:t>
      </w:r>
      <w:r w:rsidR="00532CC7">
        <w:rPr>
          <w:rFonts w:cs="Arial" w:hint="cs"/>
          <w:rtl/>
        </w:rPr>
        <w:t xml:space="preserve">שהוא </w:t>
      </w:r>
      <w:r w:rsidR="00E41CCC">
        <w:rPr>
          <w:rFonts w:cs="Arial" w:hint="cs"/>
          <w:rtl/>
        </w:rPr>
        <w:t xml:space="preserve">הכתב </w:t>
      </w:r>
      <w:r w:rsidR="00532CC7">
        <w:rPr>
          <w:rFonts w:cs="Arial" w:hint="cs"/>
          <w:rtl/>
        </w:rPr>
        <w:t>שבימינו.</w:t>
      </w:r>
      <w:r w:rsidR="008A53E8">
        <w:rPr>
          <w:rFonts w:cs="Arial" w:hint="cs"/>
          <w:rtl/>
        </w:rPr>
        <w:t xml:space="preserve"> </w:t>
      </w:r>
      <w:r>
        <w:rPr>
          <w:rFonts w:cs="Arial" w:hint="cs"/>
          <w:rtl/>
        </w:rPr>
        <w:t xml:space="preserve">ב. </w:t>
      </w:r>
      <w:r w:rsidR="008A53E8">
        <w:rPr>
          <w:rFonts w:cs="Arial" w:hint="cs"/>
          <w:rtl/>
        </w:rPr>
        <w:t>רבי חולק וסובר, שכבר בתחילה נכתבה התורה בכתב אשורי</w:t>
      </w:r>
      <w:r w:rsidR="00532CC7">
        <w:rPr>
          <w:rFonts w:cs="Arial" w:hint="cs"/>
          <w:rtl/>
        </w:rPr>
        <w:t>.</w:t>
      </w:r>
      <w:r w:rsidR="008A53E8">
        <w:rPr>
          <w:rFonts w:cs="Arial" w:hint="cs"/>
          <w:rtl/>
        </w:rPr>
        <w:t xml:space="preserve"> לאחר שחטאו בני ישראל</w:t>
      </w:r>
      <w:r w:rsidR="00E93ACD">
        <w:rPr>
          <w:rFonts w:cs="Arial" w:hint="cs"/>
          <w:rtl/>
        </w:rPr>
        <w:t xml:space="preserve"> בבית ראשון</w:t>
      </w:r>
      <w:r w:rsidR="008A53E8">
        <w:rPr>
          <w:rFonts w:cs="Arial" w:hint="cs"/>
          <w:rtl/>
        </w:rPr>
        <w:t xml:space="preserve"> ניתנה להם התורה בכתב עברי, ו</w:t>
      </w:r>
      <w:r w:rsidR="00532CC7">
        <w:rPr>
          <w:rFonts w:cs="Arial" w:hint="cs"/>
          <w:rtl/>
        </w:rPr>
        <w:t xml:space="preserve">רק </w:t>
      </w:r>
      <w:r w:rsidR="008A53E8">
        <w:rPr>
          <w:rFonts w:cs="Arial" w:hint="cs"/>
          <w:rtl/>
        </w:rPr>
        <w:t xml:space="preserve">לאחר שחזרו בתשובה נכתבה התורה שוב בלשון אשורי.  </w:t>
      </w:r>
    </w:p>
    <w:p w14:paraId="1E5747D5" w14:textId="54F0B697" w:rsidR="00B33786" w:rsidRDefault="0096204A" w:rsidP="00B34E88">
      <w:pPr>
        <w:rPr>
          <w:rFonts w:cs="Arial"/>
          <w:rtl/>
        </w:rPr>
      </w:pPr>
      <w:r>
        <w:rPr>
          <w:rFonts w:cs="Arial" w:hint="cs"/>
          <w:rtl/>
        </w:rPr>
        <w:t xml:space="preserve">ג. דעה </w:t>
      </w:r>
      <w:r w:rsidR="00E41CCC">
        <w:rPr>
          <w:rFonts w:cs="Arial" w:hint="cs"/>
          <w:rtl/>
        </w:rPr>
        <w:t xml:space="preserve">שלישית </w:t>
      </w:r>
      <w:r w:rsidR="00532CC7">
        <w:rPr>
          <w:rFonts w:cs="Arial" w:hint="cs"/>
          <w:rtl/>
        </w:rPr>
        <w:t>ו</w:t>
      </w:r>
      <w:r w:rsidR="00E41CCC">
        <w:rPr>
          <w:rFonts w:cs="Arial" w:hint="cs"/>
          <w:rtl/>
        </w:rPr>
        <w:t xml:space="preserve">שונה לגמרי היא </w:t>
      </w:r>
      <w:r>
        <w:rPr>
          <w:rFonts w:cs="Arial" w:hint="cs"/>
          <w:rtl/>
        </w:rPr>
        <w:t xml:space="preserve">דעת </w:t>
      </w:r>
      <w:r w:rsidR="00E41CCC">
        <w:rPr>
          <w:rFonts w:cs="Arial" w:hint="cs"/>
          <w:rtl/>
        </w:rPr>
        <w:t xml:space="preserve">רבי אלעזר המודעי הסובר, שלמעשה הכתב לא השתנה כלל, הכתב האשורי עימו כותבים בזמן הזה את התורה, הוא הכתב עימו כתבו </w:t>
      </w:r>
      <w:r w:rsidR="00532CC7">
        <w:rPr>
          <w:rFonts w:cs="Arial" w:hint="cs"/>
          <w:rtl/>
        </w:rPr>
        <w:t>אותה</w:t>
      </w:r>
      <w:r w:rsidR="00E41CCC">
        <w:rPr>
          <w:rFonts w:cs="Arial" w:hint="cs"/>
          <w:rtl/>
        </w:rPr>
        <w:t xml:space="preserve"> גם בעבר.</w:t>
      </w:r>
      <w:r w:rsidR="007F0909">
        <w:rPr>
          <w:rFonts w:cs="Arial" w:hint="cs"/>
          <w:rtl/>
        </w:rPr>
        <w:t xml:space="preserve"> מעין אסמכתא לדבריו הביא מלשון התורה ''ווי העמודים'', כשם שהעמודים לא השתנו, כך לשון התורה לא הש</w:t>
      </w:r>
      <w:r w:rsidR="0033113E">
        <w:rPr>
          <w:rFonts w:cs="Arial" w:hint="cs"/>
          <w:rtl/>
        </w:rPr>
        <w:t>ת</w:t>
      </w:r>
      <w:r w:rsidR="007F0909">
        <w:rPr>
          <w:rFonts w:cs="Arial" w:hint="cs"/>
          <w:rtl/>
        </w:rPr>
        <w:t>נה. ובלשון הגמרא:</w:t>
      </w:r>
    </w:p>
    <w:p w14:paraId="4CA301F5" w14:textId="2322CCA9" w:rsidR="000F3926" w:rsidRDefault="007F0909" w:rsidP="00B34E88">
      <w:pPr>
        <w:ind w:left="720"/>
        <w:rPr>
          <w:rFonts w:cs="Arial"/>
          <w:rtl/>
        </w:rPr>
      </w:pPr>
      <w:r>
        <w:rPr>
          <w:rFonts w:cs="Arial" w:hint="cs"/>
          <w:rtl/>
        </w:rPr>
        <w:t>''</w:t>
      </w:r>
      <w:r w:rsidR="00B33786" w:rsidRPr="00B33786">
        <w:rPr>
          <w:rFonts w:cs="Arial"/>
          <w:rtl/>
        </w:rPr>
        <w:t>אמר מר זוטרא ואיתימא מר עוקבא: בתחלה ניתנה תורה לישראל בכתב עברי ולשון הקודש, חזרה וניתנה להם בימי עזרא בכתב אשורית ולשון ארמי. רבי אומר: בתחלה בכתב זה ניתנה תורה לישראל, כיון שחטאו - נהפך להן לרועץ, כיון שחזרו בהן - החזירו להם</w:t>
      </w:r>
      <w:r w:rsidR="00B33786">
        <w:rPr>
          <w:rFonts w:cs="Arial" w:hint="cs"/>
          <w:rtl/>
        </w:rPr>
        <w:t xml:space="preserve">. </w:t>
      </w:r>
      <w:r w:rsidR="00B33786" w:rsidRPr="00B33786">
        <w:rPr>
          <w:rFonts w:cs="Arial"/>
          <w:rtl/>
        </w:rPr>
        <w:t>רבי אלעזר המודעי: כתב זה לא נשתנה כל עיקר</w:t>
      </w:r>
      <w:r w:rsidR="00B33786">
        <w:rPr>
          <w:rFonts w:cs="Arial" w:hint="cs"/>
          <w:rtl/>
        </w:rPr>
        <w:t>.''</w:t>
      </w:r>
    </w:p>
    <w:p w14:paraId="4DE4B0E6" w14:textId="36C1EA30" w:rsidR="000F3926" w:rsidRDefault="000F3926" w:rsidP="00B34E88">
      <w:pPr>
        <w:rPr>
          <w:rFonts w:cs="Arial"/>
          <w:rtl/>
        </w:rPr>
      </w:pPr>
      <w:r>
        <w:rPr>
          <w:rFonts w:cs="Arial" w:hint="cs"/>
          <w:rtl/>
        </w:rPr>
        <w:t xml:space="preserve">על בסיס </w:t>
      </w:r>
      <w:r w:rsidR="006171DF">
        <w:rPr>
          <w:rFonts w:cs="Arial" w:hint="cs"/>
          <w:rtl/>
        </w:rPr>
        <w:t>דברי התנאים</w:t>
      </w:r>
      <w:r>
        <w:rPr>
          <w:rFonts w:cs="Arial" w:hint="cs"/>
          <w:rtl/>
        </w:rPr>
        <w:t xml:space="preserve">, </w:t>
      </w:r>
      <w:r w:rsidR="00F643BE">
        <w:rPr>
          <w:rFonts w:cs="Arial" w:hint="cs"/>
          <w:rtl/>
        </w:rPr>
        <w:t xml:space="preserve">מתפרשת </w:t>
      </w:r>
      <w:r w:rsidR="006171DF">
        <w:rPr>
          <w:rFonts w:cs="Arial" w:hint="cs"/>
          <w:rtl/>
        </w:rPr>
        <w:t>מחלוקת נוספת</w:t>
      </w:r>
      <w:r w:rsidR="00AF5ED2">
        <w:rPr>
          <w:rFonts w:cs="Arial" w:hint="cs"/>
          <w:rtl/>
        </w:rPr>
        <w:t xml:space="preserve"> בקשר ל</w:t>
      </w:r>
      <w:r w:rsidR="00F643BE">
        <w:rPr>
          <w:rFonts w:cs="Arial" w:hint="cs"/>
          <w:rtl/>
        </w:rPr>
        <w:t xml:space="preserve">אותיות </w:t>
      </w:r>
      <w:r w:rsidR="00AF5ED2">
        <w:rPr>
          <w:rFonts w:cs="Arial" w:hint="cs"/>
          <w:rtl/>
        </w:rPr>
        <w:t>ש</w:t>
      </w:r>
      <w:r w:rsidR="00F643BE">
        <w:rPr>
          <w:rFonts w:cs="Arial" w:hint="cs"/>
          <w:rtl/>
        </w:rPr>
        <w:t>היו עומדות בנס</w:t>
      </w:r>
      <w:r w:rsidR="00AF5ED2" w:rsidRPr="00AF5ED2">
        <w:rPr>
          <w:rFonts w:cs="Arial" w:hint="cs"/>
          <w:rtl/>
        </w:rPr>
        <w:t xml:space="preserve"> </w:t>
      </w:r>
      <w:r w:rsidR="00AF5ED2">
        <w:rPr>
          <w:rFonts w:cs="Arial" w:hint="cs"/>
          <w:rtl/>
        </w:rPr>
        <w:t>בלוחות</w:t>
      </w:r>
      <w:r w:rsidR="00F643BE">
        <w:rPr>
          <w:rFonts w:cs="Arial" w:hint="cs"/>
          <w:rtl/>
        </w:rPr>
        <w:t xml:space="preserve">. </w:t>
      </w:r>
      <w:r>
        <w:rPr>
          <w:rFonts w:cs="Arial" w:hint="cs"/>
          <w:rtl/>
        </w:rPr>
        <w:t xml:space="preserve">הגמרא </w:t>
      </w:r>
      <w:r w:rsidR="00F643BE">
        <w:rPr>
          <w:rFonts w:cs="Arial" w:hint="cs"/>
          <w:rtl/>
        </w:rPr>
        <w:t xml:space="preserve">במסכת שבת </w:t>
      </w:r>
      <w:r w:rsidR="00F643BE">
        <w:rPr>
          <w:rFonts w:cs="Arial" w:hint="cs"/>
          <w:sz w:val="18"/>
          <w:szCs w:val="18"/>
          <w:rtl/>
        </w:rPr>
        <w:t xml:space="preserve">(קד ע''א) </w:t>
      </w:r>
      <w:r>
        <w:rPr>
          <w:rFonts w:cs="Arial" w:hint="cs"/>
          <w:rtl/>
        </w:rPr>
        <w:t xml:space="preserve">כותבת </w:t>
      </w:r>
      <w:r w:rsidR="00F643BE">
        <w:rPr>
          <w:rFonts w:cs="Arial" w:hint="cs"/>
          <w:rtl/>
        </w:rPr>
        <w:t>ש</w:t>
      </w:r>
      <w:r>
        <w:rPr>
          <w:rFonts w:cs="Arial" w:hint="cs"/>
          <w:rtl/>
        </w:rPr>
        <w:t xml:space="preserve">האותיות שעמדו בנס הן האותיות ס' ום', </w:t>
      </w:r>
      <w:r w:rsidR="00AF5ED2">
        <w:rPr>
          <w:rFonts w:cs="Arial" w:hint="cs"/>
          <w:rtl/>
        </w:rPr>
        <w:t>שכן כדי</w:t>
      </w:r>
      <w:r w:rsidR="00DD05B7">
        <w:rPr>
          <w:rFonts w:cs="Arial" w:hint="cs"/>
          <w:rtl/>
        </w:rPr>
        <w:t xml:space="preserve"> שתוך האותיות יצליח 'לרחף' </w:t>
      </w:r>
      <w:r w:rsidR="00AF5ED2">
        <w:rPr>
          <w:rFonts w:cs="Arial" w:hint="cs"/>
          <w:rtl/>
        </w:rPr>
        <w:t>יש צורך</w:t>
      </w:r>
      <w:r>
        <w:rPr>
          <w:rFonts w:cs="Arial" w:hint="cs"/>
          <w:rtl/>
        </w:rPr>
        <w:t xml:space="preserve"> </w:t>
      </w:r>
      <w:r w:rsidR="00AF5ED2">
        <w:rPr>
          <w:rFonts w:cs="Arial" w:hint="cs"/>
          <w:rtl/>
        </w:rPr>
        <w:t>ב</w:t>
      </w:r>
      <w:r>
        <w:rPr>
          <w:rFonts w:cs="Arial" w:hint="cs"/>
          <w:rtl/>
        </w:rPr>
        <w:t xml:space="preserve">נס. בירושלמי </w:t>
      </w:r>
      <w:r w:rsidR="00704D9A">
        <w:rPr>
          <w:rFonts w:cs="Arial" w:hint="cs"/>
          <w:sz w:val="18"/>
          <w:szCs w:val="18"/>
          <w:rtl/>
        </w:rPr>
        <w:t xml:space="preserve">(מגילה א, ו) </w:t>
      </w:r>
      <w:r w:rsidR="00F643BE">
        <w:rPr>
          <w:rFonts w:cs="Arial" w:hint="cs"/>
          <w:rtl/>
        </w:rPr>
        <w:t xml:space="preserve">לעומת זאת </w:t>
      </w:r>
      <w:r>
        <w:rPr>
          <w:rFonts w:cs="Arial" w:hint="cs"/>
          <w:rtl/>
        </w:rPr>
        <w:t xml:space="preserve">מובא, שדווקא האות ע' הייתה עומדת בנס, כיוון שבכתב עברי קדום, האות ע' כתובה </w:t>
      </w:r>
      <w:r w:rsidR="001D0C10">
        <w:rPr>
          <w:rFonts w:cs="Arial" w:hint="cs"/>
          <w:rtl/>
        </w:rPr>
        <w:t>בדומה</w:t>
      </w:r>
      <w:r>
        <w:rPr>
          <w:rFonts w:cs="Arial" w:hint="cs"/>
          <w:rtl/>
        </w:rPr>
        <w:t xml:space="preserve"> </w:t>
      </w:r>
      <w:r w:rsidR="001D0C10">
        <w:rPr>
          <w:rFonts w:cs="Arial" w:hint="cs"/>
          <w:rtl/>
        </w:rPr>
        <w:t>ל</w:t>
      </w:r>
      <w:r>
        <w:rPr>
          <w:rFonts w:cs="Arial" w:hint="cs"/>
          <w:rtl/>
        </w:rPr>
        <w:t>אות ס</w:t>
      </w:r>
      <w:r w:rsidR="00D27E2C">
        <w:rPr>
          <w:rFonts w:cs="Arial" w:hint="cs"/>
          <w:rtl/>
        </w:rPr>
        <w:t>'</w:t>
      </w:r>
      <w:r w:rsidR="00D27E2C">
        <w:rPr>
          <w:rStyle w:val="a5"/>
          <w:rFonts w:cs="Arial"/>
          <w:rtl/>
        </w:rPr>
        <w:footnoteReference w:id="2"/>
      </w:r>
      <w:r>
        <w:rPr>
          <w:rFonts w:cs="Arial" w:hint="cs"/>
          <w:rtl/>
        </w:rPr>
        <w:t>.</w:t>
      </w:r>
    </w:p>
    <w:p w14:paraId="59633913" w14:textId="544068D8" w:rsidR="000F3926" w:rsidRPr="008E55C7" w:rsidRDefault="000F3926" w:rsidP="00B34E88">
      <w:pPr>
        <w:rPr>
          <w:rFonts w:cs="Arial"/>
          <w:rtl/>
        </w:rPr>
      </w:pPr>
      <w:r w:rsidRPr="00373C21">
        <w:rPr>
          <w:rFonts w:cs="Arial" w:hint="cs"/>
          <w:b/>
          <w:bCs/>
          <w:rtl/>
        </w:rPr>
        <w:t>הרדב''ז</w:t>
      </w:r>
      <w:r>
        <w:rPr>
          <w:rFonts w:cs="Arial" w:hint="cs"/>
          <w:rtl/>
        </w:rPr>
        <w:t xml:space="preserve"> </w:t>
      </w:r>
      <w:r>
        <w:rPr>
          <w:rFonts w:cs="Arial" w:hint="cs"/>
          <w:sz w:val="18"/>
          <w:szCs w:val="18"/>
          <w:rtl/>
        </w:rPr>
        <w:t xml:space="preserve">(ג, תתפג) </w:t>
      </w:r>
      <w:r w:rsidR="00EA7874">
        <w:rPr>
          <w:rFonts w:cs="Arial" w:hint="cs"/>
          <w:rtl/>
        </w:rPr>
        <w:t>רצה לבאר</w:t>
      </w:r>
      <w:r>
        <w:rPr>
          <w:rFonts w:cs="Arial" w:hint="cs"/>
          <w:rtl/>
        </w:rPr>
        <w:t>, שלמעשה אין מחלוקת בין הבבלי ל</w:t>
      </w:r>
      <w:r w:rsidR="00AF5ED2">
        <w:rPr>
          <w:rFonts w:cs="Arial" w:hint="cs"/>
          <w:rtl/>
        </w:rPr>
        <w:t>בין ה</w:t>
      </w:r>
      <w:r>
        <w:rPr>
          <w:rFonts w:cs="Arial" w:hint="cs"/>
          <w:rtl/>
        </w:rPr>
        <w:t xml:space="preserve">ירושלמי. </w:t>
      </w:r>
      <w:r w:rsidR="00EA7874">
        <w:rPr>
          <w:rFonts w:cs="Arial" w:hint="cs"/>
          <w:rtl/>
        </w:rPr>
        <w:t xml:space="preserve">לטענתו הבבלי מדבר על </w:t>
      </w:r>
      <w:r>
        <w:rPr>
          <w:rFonts w:cs="Arial" w:hint="cs"/>
          <w:rtl/>
        </w:rPr>
        <w:t>הלוחות הראשונים</w:t>
      </w:r>
      <w:r w:rsidR="00EA7874">
        <w:rPr>
          <w:rFonts w:cs="Arial" w:hint="cs"/>
          <w:rtl/>
        </w:rPr>
        <w:t>,</w:t>
      </w:r>
      <w:r>
        <w:rPr>
          <w:rFonts w:cs="Arial" w:hint="cs"/>
          <w:rtl/>
        </w:rPr>
        <w:t xml:space="preserve"> </w:t>
      </w:r>
      <w:r w:rsidR="00EA7874">
        <w:rPr>
          <w:rFonts w:cs="Arial" w:hint="cs"/>
          <w:rtl/>
        </w:rPr>
        <w:t>ש</w:t>
      </w:r>
      <w:r>
        <w:rPr>
          <w:rFonts w:cs="Arial" w:hint="cs"/>
          <w:rtl/>
        </w:rPr>
        <w:t xml:space="preserve">נכתבו על ידי הקב''ה </w:t>
      </w:r>
      <w:r w:rsidR="00AF5ED2">
        <w:rPr>
          <w:rFonts w:cs="Arial" w:hint="cs"/>
          <w:rtl/>
        </w:rPr>
        <w:t>וב</w:t>
      </w:r>
      <w:r>
        <w:rPr>
          <w:rFonts w:cs="Arial" w:hint="cs"/>
          <w:rtl/>
        </w:rPr>
        <w:t xml:space="preserve">כתב אשורי. </w:t>
      </w:r>
      <w:r w:rsidR="00EA7874">
        <w:rPr>
          <w:rFonts w:cs="Arial" w:hint="cs"/>
          <w:rtl/>
        </w:rPr>
        <w:t>הירושלמי לעומת זאת מדבר על הלוחות השני</w:t>
      </w:r>
      <w:r w:rsidR="00FA2245">
        <w:rPr>
          <w:rFonts w:cs="Arial" w:hint="cs"/>
          <w:rtl/>
        </w:rPr>
        <w:t>ים</w:t>
      </w:r>
      <w:r w:rsidR="00EA7874">
        <w:rPr>
          <w:rFonts w:cs="Arial" w:hint="cs"/>
          <w:rtl/>
        </w:rPr>
        <w:t xml:space="preserve">, </w:t>
      </w:r>
      <w:r>
        <w:rPr>
          <w:rFonts w:cs="Arial" w:hint="cs"/>
          <w:rtl/>
        </w:rPr>
        <w:t xml:space="preserve">שנכתבו על ידי משה רבינו </w:t>
      </w:r>
      <w:r w:rsidR="00FA2245">
        <w:rPr>
          <w:rFonts w:cs="Arial" w:hint="cs"/>
          <w:rtl/>
        </w:rPr>
        <w:t>ו</w:t>
      </w:r>
      <w:r>
        <w:rPr>
          <w:rFonts w:cs="Arial" w:hint="cs"/>
          <w:rtl/>
        </w:rPr>
        <w:t xml:space="preserve">בכתב עברי. </w:t>
      </w:r>
      <w:r w:rsidR="0096204A">
        <w:rPr>
          <w:rFonts w:cs="Arial" w:hint="cs"/>
          <w:rtl/>
        </w:rPr>
        <w:t>אמנם ניתן לפרש</w:t>
      </w:r>
      <w:r w:rsidR="00EA7874">
        <w:rPr>
          <w:rFonts w:cs="Arial" w:hint="cs"/>
          <w:rtl/>
        </w:rPr>
        <w:t>,</w:t>
      </w:r>
      <w:r w:rsidR="0096204A">
        <w:rPr>
          <w:rFonts w:cs="Arial" w:hint="cs"/>
          <w:rtl/>
        </w:rPr>
        <w:t xml:space="preserve"> שהמחלוקת בין הגמרות היא המחלוקת בין </w:t>
      </w:r>
      <w:r w:rsidR="00EA7874">
        <w:rPr>
          <w:rFonts w:cs="Arial" w:hint="cs"/>
          <w:rtl/>
        </w:rPr>
        <w:t xml:space="preserve">התנאים שראינו לעיל </w:t>
      </w:r>
      <w:r w:rsidR="00FA2245">
        <w:rPr>
          <w:rFonts w:cs="Arial" w:hint="cs"/>
          <w:rtl/>
        </w:rPr>
        <w:t>כש</w:t>
      </w:r>
      <w:r w:rsidR="00EA7874">
        <w:rPr>
          <w:rFonts w:cs="Arial" w:hint="cs"/>
          <w:rtl/>
        </w:rPr>
        <w:t xml:space="preserve">הבבלי צועד בשיטת רבי, שהתורה נכתבה בלשון אשורי </w:t>
      </w:r>
      <w:r w:rsidR="00FA2245">
        <w:rPr>
          <w:rFonts w:cs="Arial" w:hint="cs"/>
          <w:rtl/>
        </w:rPr>
        <w:t>ו</w:t>
      </w:r>
      <w:r w:rsidR="00EA7874">
        <w:rPr>
          <w:rFonts w:cs="Arial" w:hint="cs"/>
          <w:rtl/>
        </w:rPr>
        <w:t>הירושלמי לעומת זאת צועד בשיטת רבי יוסי, שהתורה נכתבה בכתב עברי</w:t>
      </w:r>
      <w:r w:rsidR="00771F9D">
        <w:rPr>
          <w:rFonts w:cs="Arial" w:hint="cs"/>
          <w:rtl/>
        </w:rPr>
        <w:t xml:space="preserve"> </w:t>
      </w:r>
      <w:r w:rsidR="00771F9D">
        <w:rPr>
          <w:rFonts w:cs="Arial" w:hint="cs"/>
          <w:sz w:val="18"/>
          <w:szCs w:val="18"/>
          <w:rtl/>
        </w:rPr>
        <w:t>(הרדב''ז לא רצה לפרש כך, עיין שם מדוע)</w:t>
      </w:r>
      <w:r w:rsidR="00EA7874">
        <w:rPr>
          <w:rFonts w:cs="Arial" w:hint="cs"/>
          <w:rtl/>
        </w:rPr>
        <w:t>.</w:t>
      </w:r>
    </w:p>
    <w:p w14:paraId="55B1AD34" w14:textId="32678559" w:rsidR="002015F6" w:rsidRDefault="007A5997" w:rsidP="00B34E88">
      <w:pPr>
        <w:rPr>
          <w:rFonts w:cs="Arial"/>
          <w:u w:val="single"/>
          <w:rtl/>
        </w:rPr>
      </w:pPr>
      <w:r>
        <w:rPr>
          <w:rFonts w:cs="Arial" w:hint="cs"/>
          <w:u w:val="single"/>
          <w:rtl/>
        </w:rPr>
        <w:t>מחלוקת הראשונים</w:t>
      </w:r>
    </w:p>
    <w:p w14:paraId="571C384C" w14:textId="6592891A" w:rsidR="007A5997" w:rsidRPr="007A5997" w:rsidRDefault="007A5997" w:rsidP="00B34E88">
      <w:pPr>
        <w:rPr>
          <w:rFonts w:cs="Arial"/>
          <w:rtl/>
        </w:rPr>
      </w:pPr>
      <w:r w:rsidRPr="007A5997">
        <w:rPr>
          <w:rFonts w:cs="Arial" w:hint="cs"/>
          <w:rtl/>
        </w:rPr>
        <w:t>נחלקו הראשונים כיצד לפסוק:</w:t>
      </w:r>
    </w:p>
    <w:p w14:paraId="5BF957A3" w14:textId="499D8019" w:rsidR="001B4F3A" w:rsidRDefault="007A5997" w:rsidP="00B34E88">
      <w:pPr>
        <w:rPr>
          <w:rFonts w:cs="Arial"/>
          <w:rtl/>
        </w:rPr>
      </w:pPr>
      <w:r>
        <w:rPr>
          <w:rFonts w:cs="Arial" w:hint="cs"/>
          <w:rtl/>
        </w:rPr>
        <w:t xml:space="preserve">א. </w:t>
      </w:r>
      <w:r w:rsidR="00E46C7C" w:rsidRPr="00E46C7C">
        <w:rPr>
          <w:rFonts w:cs="Arial" w:hint="cs"/>
          <w:b/>
          <w:bCs/>
          <w:rtl/>
        </w:rPr>
        <w:t>הרמב''ם</w:t>
      </w:r>
      <w:r w:rsidR="00B91D09">
        <w:rPr>
          <w:rFonts w:cs="Arial" w:hint="cs"/>
          <w:b/>
          <w:bCs/>
          <w:rtl/>
        </w:rPr>
        <w:t xml:space="preserve"> </w:t>
      </w:r>
      <w:r w:rsidR="00B91D09" w:rsidRPr="00B91D09">
        <w:rPr>
          <w:rFonts w:cs="Arial" w:hint="cs"/>
          <w:rtl/>
        </w:rPr>
        <w:t>בתשובה</w:t>
      </w:r>
      <w:r w:rsidR="00E46C7C">
        <w:rPr>
          <w:rFonts w:cs="Arial" w:hint="cs"/>
          <w:rtl/>
        </w:rPr>
        <w:t xml:space="preserve"> </w:t>
      </w:r>
      <w:r w:rsidR="00E46C7C">
        <w:rPr>
          <w:rFonts w:cs="Arial" w:hint="cs"/>
          <w:sz w:val="18"/>
          <w:szCs w:val="18"/>
          <w:rtl/>
        </w:rPr>
        <w:t xml:space="preserve">(סי' רסח) </w:t>
      </w:r>
      <w:r>
        <w:rPr>
          <w:rFonts w:cs="Arial" w:hint="cs"/>
          <w:rtl/>
        </w:rPr>
        <w:t xml:space="preserve">פסק </w:t>
      </w:r>
      <w:r w:rsidR="00E46C7C">
        <w:rPr>
          <w:rFonts w:cs="Arial" w:hint="cs"/>
          <w:rtl/>
        </w:rPr>
        <w:t xml:space="preserve">כדעה הסוברת </w:t>
      </w:r>
      <w:r w:rsidR="00802BE8">
        <w:rPr>
          <w:rFonts w:cs="Arial" w:hint="cs"/>
          <w:rtl/>
        </w:rPr>
        <w:t>שהתורה והלוחות נכתבו בלשון אשורי</w:t>
      </w:r>
      <w:r w:rsidR="00B91D09">
        <w:rPr>
          <w:rFonts w:cs="Arial" w:hint="cs"/>
          <w:rtl/>
        </w:rPr>
        <w:t>,</w:t>
      </w:r>
      <w:r w:rsidR="00802BE8">
        <w:rPr>
          <w:rFonts w:cs="Arial" w:hint="cs"/>
          <w:rtl/>
        </w:rPr>
        <w:t xml:space="preserve"> ו</w:t>
      </w:r>
      <w:r w:rsidR="00B91D09">
        <w:rPr>
          <w:rFonts w:cs="Arial" w:hint="cs"/>
          <w:rtl/>
        </w:rPr>
        <w:t xml:space="preserve">רק </w:t>
      </w:r>
      <w:r w:rsidR="00802BE8">
        <w:rPr>
          <w:rFonts w:cs="Arial" w:hint="cs"/>
          <w:rtl/>
        </w:rPr>
        <w:t xml:space="preserve">בו </w:t>
      </w:r>
      <w:r w:rsidR="00B91D09">
        <w:rPr>
          <w:rFonts w:cs="Arial" w:hint="cs"/>
          <w:rtl/>
        </w:rPr>
        <w:t xml:space="preserve">יש </w:t>
      </w:r>
      <w:r w:rsidR="00802BE8">
        <w:rPr>
          <w:rFonts w:cs="Arial" w:hint="cs"/>
          <w:rtl/>
        </w:rPr>
        <w:t>קדושה</w:t>
      </w:r>
      <w:r w:rsidR="003736C0">
        <w:rPr>
          <w:rFonts w:cs="Arial" w:hint="cs"/>
          <w:rtl/>
        </w:rPr>
        <w:t xml:space="preserve"> ולא בכתב העברי</w:t>
      </w:r>
      <w:r w:rsidR="00802BE8">
        <w:rPr>
          <w:rFonts w:cs="Arial" w:hint="cs"/>
          <w:rtl/>
        </w:rPr>
        <w:t xml:space="preserve">. משום כך הוסיף, </w:t>
      </w:r>
      <w:r w:rsidR="00F41AE4">
        <w:rPr>
          <w:rFonts w:cs="Arial" w:hint="cs"/>
          <w:rtl/>
        </w:rPr>
        <w:t>ש</w:t>
      </w:r>
      <w:r w:rsidR="00802BE8">
        <w:rPr>
          <w:rFonts w:cs="Arial" w:hint="cs"/>
          <w:rtl/>
        </w:rPr>
        <w:t>במהלך הדורות כאשר יהודים כתבו דברי חול, ה</w:t>
      </w:r>
      <w:r w:rsidR="00796FB3">
        <w:rPr>
          <w:rFonts w:cs="Arial" w:hint="cs"/>
          <w:rtl/>
        </w:rPr>
        <w:t xml:space="preserve">שתדלו להשתמש </w:t>
      </w:r>
      <w:r w:rsidR="00802BE8">
        <w:rPr>
          <w:rFonts w:cs="Arial" w:hint="cs"/>
          <w:rtl/>
        </w:rPr>
        <w:t>בכתב עברי</w:t>
      </w:r>
      <w:r w:rsidR="006B289D">
        <w:rPr>
          <w:rFonts w:cs="Arial" w:hint="cs"/>
          <w:rtl/>
        </w:rPr>
        <w:t xml:space="preserve"> (לדוגמא במטבעות של בר כוכבא וכדומה)</w:t>
      </w:r>
      <w:r w:rsidR="00802BE8">
        <w:rPr>
          <w:rFonts w:cs="Arial" w:hint="cs"/>
          <w:rtl/>
        </w:rPr>
        <w:t>,</w:t>
      </w:r>
      <w:r w:rsidR="006B289D">
        <w:rPr>
          <w:rFonts w:cs="Arial" w:hint="cs"/>
          <w:rtl/>
        </w:rPr>
        <w:t xml:space="preserve"> </w:t>
      </w:r>
      <w:r w:rsidR="00FA2245">
        <w:rPr>
          <w:rFonts w:cs="Arial" w:hint="cs"/>
          <w:rtl/>
        </w:rPr>
        <w:t>על מנת</w:t>
      </w:r>
      <w:r w:rsidR="006B289D">
        <w:rPr>
          <w:rFonts w:cs="Arial" w:hint="cs"/>
          <w:rtl/>
        </w:rPr>
        <w:t xml:space="preserve"> להימנע מביזוי הכתב.</w:t>
      </w:r>
    </w:p>
    <w:p w14:paraId="5B99CD20" w14:textId="689DDCF1" w:rsidR="00566DF6" w:rsidRDefault="00284DED" w:rsidP="00B34E88">
      <w:pPr>
        <w:rPr>
          <w:rtl/>
        </w:rPr>
      </w:pPr>
      <w:r>
        <w:rPr>
          <w:rFonts w:cs="Arial" w:hint="cs"/>
          <w:rtl/>
        </w:rPr>
        <w:t>נראה ש</w:t>
      </w:r>
      <w:r w:rsidR="00701CD6">
        <w:rPr>
          <w:rFonts w:cs="Arial" w:hint="cs"/>
          <w:rtl/>
        </w:rPr>
        <w:t xml:space="preserve">גם </w:t>
      </w:r>
      <w:r w:rsidR="00701CD6" w:rsidRPr="001265CD">
        <w:rPr>
          <w:rFonts w:cs="Arial" w:hint="cs"/>
          <w:b/>
          <w:bCs/>
          <w:rtl/>
        </w:rPr>
        <w:t>הריטב''א</w:t>
      </w:r>
      <w:r w:rsidR="00911DD5">
        <w:rPr>
          <w:rFonts w:cs="Arial" w:hint="cs"/>
          <w:rtl/>
        </w:rPr>
        <w:t xml:space="preserve"> </w:t>
      </w:r>
      <w:r w:rsidR="00911DD5">
        <w:rPr>
          <w:rFonts w:cs="Arial" w:hint="cs"/>
          <w:sz w:val="18"/>
          <w:szCs w:val="18"/>
          <w:rtl/>
        </w:rPr>
        <w:t xml:space="preserve">(מגילה ב ע''ב ד''ה מיהו) </w:t>
      </w:r>
      <w:r w:rsidR="00911DD5">
        <w:rPr>
          <w:rFonts w:cs="Arial" w:hint="cs"/>
          <w:rtl/>
        </w:rPr>
        <w:t xml:space="preserve">צעד בשיטה זו, וכתב שזו הסיבה שהגמרא במסכת מגילה כותבת </w:t>
      </w:r>
      <w:r w:rsidR="00911DD5">
        <w:rPr>
          <w:rFonts w:hint="cs"/>
          <w:rtl/>
        </w:rPr>
        <w:t xml:space="preserve">ששכחו את אותיות הסופיות שבכתב האשורי </w:t>
      </w:r>
      <w:r w:rsidR="00911DD5">
        <w:rPr>
          <w:rFonts w:hint="cs"/>
          <w:sz w:val="18"/>
          <w:szCs w:val="18"/>
          <w:rtl/>
        </w:rPr>
        <w:t>(ם, ן, ף וכו')</w:t>
      </w:r>
      <w:r w:rsidR="00911DD5">
        <w:rPr>
          <w:rFonts w:hint="cs"/>
          <w:rtl/>
        </w:rPr>
        <w:t xml:space="preserve"> והיה צורך שהנביאים ישחזרו אותן. </w:t>
      </w:r>
      <w:r w:rsidR="00D73C50">
        <w:rPr>
          <w:rFonts w:hint="cs"/>
          <w:rtl/>
        </w:rPr>
        <w:t xml:space="preserve">ולכאורה </w:t>
      </w:r>
      <w:r w:rsidR="00883522">
        <w:rPr>
          <w:rFonts w:hint="cs"/>
          <w:rtl/>
        </w:rPr>
        <w:t xml:space="preserve">כיצד </w:t>
      </w:r>
      <w:r w:rsidR="009F0860">
        <w:rPr>
          <w:rFonts w:hint="cs"/>
          <w:rtl/>
        </w:rPr>
        <w:t xml:space="preserve">ייתכן ששכחו </w:t>
      </w:r>
      <w:r w:rsidR="00883522">
        <w:rPr>
          <w:rFonts w:hint="cs"/>
          <w:rtl/>
        </w:rPr>
        <w:t>חלק מהאותיות?</w:t>
      </w:r>
      <w:r w:rsidR="00883522">
        <w:rPr>
          <w:rFonts w:hint="cs"/>
        </w:rPr>
        <w:t xml:space="preserve"> </w:t>
      </w:r>
      <w:r w:rsidR="0028030B">
        <w:rPr>
          <w:rFonts w:hint="cs"/>
          <w:rtl/>
        </w:rPr>
        <w:t>ותירץ, ש</w:t>
      </w:r>
      <w:r w:rsidR="00911DD5">
        <w:rPr>
          <w:rFonts w:hint="cs"/>
          <w:rtl/>
        </w:rPr>
        <w:t xml:space="preserve">כיוון שהכתב </w:t>
      </w:r>
      <w:r w:rsidR="00883522">
        <w:rPr>
          <w:rFonts w:hint="cs"/>
          <w:rtl/>
        </w:rPr>
        <w:t xml:space="preserve">האשורי כל כך </w:t>
      </w:r>
      <w:r w:rsidR="00911DD5">
        <w:rPr>
          <w:rFonts w:hint="cs"/>
          <w:rtl/>
        </w:rPr>
        <w:t>קדוש</w:t>
      </w:r>
      <w:r w:rsidR="00883522">
        <w:rPr>
          <w:rFonts w:hint="cs"/>
          <w:rtl/>
        </w:rPr>
        <w:t xml:space="preserve"> ובו נכתבו הלוחות</w:t>
      </w:r>
      <w:r w:rsidR="00911DD5">
        <w:rPr>
          <w:rFonts w:hint="cs"/>
          <w:rtl/>
        </w:rPr>
        <w:t xml:space="preserve">, </w:t>
      </w:r>
      <w:r w:rsidR="00883522">
        <w:rPr>
          <w:rFonts w:hint="cs"/>
          <w:rtl/>
        </w:rPr>
        <w:t xml:space="preserve">לא השתמשו בו לשום דבר אחר, </w:t>
      </w:r>
      <w:r w:rsidR="00911DD5">
        <w:rPr>
          <w:rFonts w:hint="cs"/>
          <w:rtl/>
        </w:rPr>
        <w:t>ו</w:t>
      </w:r>
      <w:r w:rsidR="00FA2245">
        <w:rPr>
          <w:rFonts w:hint="cs"/>
          <w:rtl/>
        </w:rPr>
        <w:t>כ</w:t>
      </w:r>
      <w:r w:rsidR="00911DD5">
        <w:rPr>
          <w:rFonts w:hint="cs"/>
          <w:rtl/>
        </w:rPr>
        <w:t xml:space="preserve">שנגנז הארון שכחו כיצד </w:t>
      </w:r>
      <w:r w:rsidR="009F0860">
        <w:rPr>
          <w:rFonts w:hint="cs"/>
          <w:rtl/>
        </w:rPr>
        <w:t>הן נכתבות</w:t>
      </w:r>
      <w:r w:rsidR="00911DD5">
        <w:rPr>
          <w:rFonts w:hint="cs"/>
          <w:rtl/>
        </w:rPr>
        <w:t>.</w:t>
      </w:r>
      <w:r w:rsidR="00883522">
        <w:rPr>
          <w:rFonts w:hint="cs"/>
          <w:rtl/>
        </w:rPr>
        <w:t xml:space="preserve"> </w:t>
      </w:r>
    </w:p>
    <w:p w14:paraId="1B5A3660" w14:textId="22D94E31" w:rsidR="00C76771" w:rsidRPr="0098658E" w:rsidRDefault="00965CB9" w:rsidP="00B34E88">
      <w:pPr>
        <w:rPr>
          <w:rtl/>
        </w:rPr>
      </w:pPr>
      <w:r>
        <w:rPr>
          <w:rFonts w:hint="cs"/>
          <w:rtl/>
        </w:rPr>
        <w:t xml:space="preserve">ב. </w:t>
      </w:r>
      <w:r w:rsidR="0098658E" w:rsidRPr="00284DED">
        <w:rPr>
          <w:rFonts w:hint="cs"/>
          <w:b/>
          <w:bCs/>
          <w:rtl/>
        </w:rPr>
        <w:t>התשב''ץ</w:t>
      </w:r>
      <w:r w:rsidR="0098658E">
        <w:rPr>
          <w:rFonts w:hint="cs"/>
          <w:rtl/>
        </w:rPr>
        <w:t xml:space="preserve"> </w:t>
      </w:r>
      <w:r w:rsidR="0098658E">
        <w:rPr>
          <w:rFonts w:hint="cs"/>
          <w:sz w:val="18"/>
          <w:szCs w:val="18"/>
          <w:rtl/>
        </w:rPr>
        <w:t xml:space="preserve">(א, ה ד''ה ומה שכתבת) </w:t>
      </w:r>
      <w:r w:rsidR="0098658E">
        <w:rPr>
          <w:rFonts w:hint="cs"/>
          <w:rtl/>
        </w:rPr>
        <w:t>חלק וסבר, שהקדושה נובעת לא מהכתב האשורי, אלא במה שכותבים</w:t>
      </w:r>
      <w:r w:rsidR="0028030B">
        <w:rPr>
          <w:rFonts w:hint="cs"/>
          <w:rtl/>
        </w:rPr>
        <w:t xml:space="preserve"> בו - אם כותבים דברים קדושים </w:t>
      </w:r>
      <w:r w:rsidR="00D73C50">
        <w:rPr>
          <w:rFonts w:hint="cs"/>
          <w:rtl/>
        </w:rPr>
        <w:t xml:space="preserve">אזי </w:t>
      </w:r>
      <w:r w:rsidR="0028030B">
        <w:rPr>
          <w:rFonts w:hint="cs"/>
          <w:rtl/>
        </w:rPr>
        <w:t>יש ב</w:t>
      </w:r>
      <w:r w:rsidR="00D73C50">
        <w:rPr>
          <w:rFonts w:hint="cs"/>
          <w:rtl/>
        </w:rPr>
        <w:t xml:space="preserve">כתב </w:t>
      </w:r>
      <w:r w:rsidR="0028030B">
        <w:rPr>
          <w:rFonts w:hint="cs"/>
          <w:rtl/>
        </w:rPr>
        <w:t>קדושה, ואם לא</w:t>
      </w:r>
      <w:r w:rsidR="00D73C50">
        <w:rPr>
          <w:rFonts w:hint="cs"/>
          <w:rtl/>
        </w:rPr>
        <w:t>ו</w:t>
      </w:r>
      <w:r w:rsidR="0028030B">
        <w:rPr>
          <w:rFonts w:hint="cs"/>
          <w:rtl/>
        </w:rPr>
        <w:t xml:space="preserve">, לא. </w:t>
      </w:r>
      <w:r w:rsidR="00AF08F9">
        <w:rPr>
          <w:rFonts w:hint="cs"/>
          <w:rtl/>
        </w:rPr>
        <w:t xml:space="preserve">ראייה לדבריו הביא מהגמרא במסכת שבת </w:t>
      </w:r>
      <w:r w:rsidR="00AF08F9">
        <w:rPr>
          <w:rFonts w:hint="cs"/>
          <w:sz w:val="18"/>
          <w:szCs w:val="18"/>
          <w:rtl/>
        </w:rPr>
        <w:t xml:space="preserve">(מא ע''א) </w:t>
      </w:r>
      <w:r w:rsidR="00D73C50">
        <w:rPr>
          <w:rFonts w:hint="cs"/>
          <w:rtl/>
        </w:rPr>
        <w:t>הכותבת</w:t>
      </w:r>
      <w:r w:rsidR="00AF08F9">
        <w:rPr>
          <w:rFonts w:hint="cs"/>
          <w:rtl/>
        </w:rPr>
        <w:t xml:space="preserve"> שמותר לומר דברי חול בבית המרחץ למרות שהדברים נאמרים בלשון הקודש, </w:t>
      </w:r>
      <w:r w:rsidR="00A36075">
        <w:rPr>
          <w:rFonts w:hint="cs"/>
          <w:rtl/>
        </w:rPr>
        <w:t xml:space="preserve">מכאן </w:t>
      </w:r>
      <w:r w:rsidR="00AF08F9">
        <w:rPr>
          <w:rFonts w:hint="cs"/>
          <w:rtl/>
        </w:rPr>
        <w:t>מוכח שהעיקר הוא התוכן ולא הכתב.</w:t>
      </w:r>
      <w:r w:rsidR="0028030B">
        <w:rPr>
          <w:rFonts w:hint="cs"/>
          <w:rtl/>
        </w:rPr>
        <w:t xml:space="preserve"> </w:t>
      </w:r>
      <w:r w:rsidR="0098658E">
        <w:rPr>
          <w:rFonts w:hint="cs"/>
          <w:rtl/>
        </w:rPr>
        <w:t xml:space="preserve"> </w:t>
      </w:r>
    </w:p>
    <w:p w14:paraId="50A7CD63" w14:textId="76B0CE5F" w:rsidR="00C76771" w:rsidRDefault="00C76771" w:rsidP="009F0860">
      <w:pPr>
        <w:spacing w:after="80"/>
        <w:rPr>
          <w:u w:val="single"/>
          <w:rtl/>
        </w:rPr>
      </w:pPr>
      <w:r>
        <w:rPr>
          <w:rFonts w:hint="cs"/>
          <w:u w:val="single"/>
          <w:rtl/>
        </w:rPr>
        <w:lastRenderedPageBreak/>
        <w:t>כתיבת הזמנות</w:t>
      </w:r>
    </w:p>
    <w:p w14:paraId="09C9304B" w14:textId="7998E59D" w:rsidR="00C76771" w:rsidRPr="00C76771" w:rsidRDefault="00C76771" w:rsidP="009F0860">
      <w:pPr>
        <w:spacing w:after="80"/>
        <w:rPr>
          <w:rtl/>
        </w:rPr>
      </w:pPr>
      <w:r>
        <w:rPr>
          <w:rFonts w:hint="cs"/>
          <w:rtl/>
        </w:rPr>
        <w:t xml:space="preserve">להלכה נפסק </w:t>
      </w:r>
      <w:r w:rsidR="00D33D2F">
        <w:rPr>
          <w:rFonts w:hint="cs"/>
          <w:rtl/>
        </w:rPr>
        <w:t xml:space="preserve">באחרונים </w:t>
      </w:r>
      <w:r>
        <w:rPr>
          <w:rFonts w:hint="cs"/>
          <w:rtl/>
        </w:rPr>
        <w:t xml:space="preserve">כדעת הרמב''ם ורוב הראשונים, שאין לכתוב </w:t>
      </w:r>
      <w:r w:rsidR="009A2554">
        <w:rPr>
          <w:rFonts w:hint="cs"/>
          <w:rtl/>
        </w:rPr>
        <w:t>דברי חול באשורית</w:t>
      </w:r>
      <w:r w:rsidR="0098658E">
        <w:rPr>
          <w:rFonts w:hint="cs"/>
          <w:rtl/>
        </w:rPr>
        <w:t xml:space="preserve"> ויש קדושה בכתב עצמו </w:t>
      </w:r>
      <w:r w:rsidR="00A36075">
        <w:rPr>
          <w:rFonts w:hint="cs"/>
          <w:rtl/>
        </w:rPr>
        <w:t>ל</w:t>
      </w:r>
      <w:r w:rsidR="0098658E">
        <w:rPr>
          <w:rFonts w:hint="cs"/>
          <w:rtl/>
        </w:rPr>
        <w:t>לא קשר ל</w:t>
      </w:r>
      <w:r w:rsidR="00A36075">
        <w:rPr>
          <w:rFonts w:hint="cs"/>
          <w:rtl/>
        </w:rPr>
        <w:t>תוכן הנכתב.</w:t>
      </w:r>
      <w:r w:rsidR="009A2554">
        <w:rPr>
          <w:rFonts w:hint="cs"/>
          <w:rtl/>
        </w:rPr>
        <w:t xml:space="preserve"> פסק זה ה</w:t>
      </w:r>
      <w:r w:rsidR="00A36075">
        <w:rPr>
          <w:rFonts w:hint="cs"/>
          <w:rtl/>
        </w:rPr>
        <w:t>ו</w:t>
      </w:r>
      <w:r w:rsidR="009A2554">
        <w:rPr>
          <w:rFonts w:hint="cs"/>
          <w:rtl/>
        </w:rPr>
        <w:t>בי</w:t>
      </w:r>
      <w:r w:rsidR="00A36075">
        <w:rPr>
          <w:rFonts w:hint="cs"/>
          <w:rtl/>
        </w:rPr>
        <w:t>ל</w:t>
      </w:r>
      <w:r w:rsidR="009A2554">
        <w:rPr>
          <w:rFonts w:hint="cs"/>
          <w:rtl/>
        </w:rPr>
        <w:t xml:space="preserve"> למחלוקת בין האחרונים האם כתיבת הזמנות וגט נחשבת </w:t>
      </w:r>
      <w:r w:rsidR="00A36075">
        <w:rPr>
          <w:rFonts w:hint="cs"/>
          <w:rtl/>
        </w:rPr>
        <w:t>כ</w:t>
      </w:r>
      <w:r w:rsidR="009A2554">
        <w:rPr>
          <w:rFonts w:hint="cs"/>
          <w:rtl/>
        </w:rPr>
        <w:t>דבר מצווה ומותר לכותב</w:t>
      </w:r>
      <w:r w:rsidR="00A36075">
        <w:rPr>
          <w:rFonts w:hint="cs"/>
          <w:rtl/>
        </w:rPr>
        <w:t>ם</w:t>
      </w:r>
      <w:r w:rsidR="009A2554">
        <w:rPr>
          <w:rFonts w:hint="cs"/>
          <w:rtl/>
        </w:rPr>
        <w:t xml:space="preserve"> באשורית:</w:t>
      </w:r>
    </w:p>
    <w:p w14:paraId="1EE99361" w14:textId="0139583D" w:rsidR="001A2278" w:rsidRDefault="00E87EA9" w:rsidP="009F0860">
      <w:pPr>
        <w:spacing w:after="80"/>
        <w:rPr>
          <w:rtl/>
        </w:rPr>
      </w:pPr>
      <w:r w:rsidRPr="00E87EA9">
        <w:rPr>
          <w:rFonts w:hint="cs"/>
          <w:rtl/>
        </w:rPr>
        <w:t>א.</w:t>
      </w:r>
      <w:r>
        <w:rPr>
          <w:rFonts w:hint="cs"/>
          <w:rtl/>
        </w:rPr>
        <w:t xml:space="preserve"> </w:t>
      </w:r>
      <w:r w:rsidR="004E4790" w:rsidRPr="00002FF1">
        <w:rPr>
          <w:rFonts w:hint="cs"/>
          <w:b/>
          <w:bCs/>
          <w:rtl/>
        </w:rPr>
        <w:t>הבן איש חי</w:t>
      </w:r>
      <w:r w:rsidR="004E4790">
        <w:rPr>
          <w:rFonts w:hint="cs"/>
          <w:rtl/>
        </w:rPr>
        <w:t xml:space="preserve"> </w:t>
      </w:r>
      <w:r w:rsidR="004E4790">
        <w:rPr>
          <w:rFonts w:hint="cs"/>
          <w:sz w:val="18"/>
          <w:szCs w:val="18"/>
          <w:rtl/>
        </w:rPr>
        <w:t xml:space="preserve">(רב פעלים יו''ד ד, לב) </w:t>
      </w:r>
      <w:r w:rsidR="009A2554">
        <w:rPr>
          <w:rFonts w:hint="cs"/>
          <w:rtl/>
        </w:rPr>
        <w:t xml:space="preserve">כתב </w:t>
      </w:r>
      <w:r w:rsidR="004E4790">
        <w:rPr>
          <w:rFonts w:hint="cs"/>
          <w:rtl/>
        </w:rPr>
        <w:t xml:space="preserve">שלא טוב </w:t>
      </w:r>
      <w:r w:rsidR="00002FF1">
        <w:rPr>
          <w:rFonts w:hint="cs"/>
          <w:rtl/>
        </w:rPr>
        <w:t>המנהג שהחל להתפשט בזמנו, שיש הכותבים הזמנות לחת</w:t>
      </w:r>
      <w:r w:rsidR="00A36075">
        <w:rPr>
          <w:rFonts w:hint="cs"/>
          <w:rtl/>
        </w:rPr>
        <w:t>ו</w:t>
      </w:r>
      <w:r w:rsidR="00002FF1">
        <w:rPr>
          <w:rFonts w:hint="cs"/>
          <w:rtl/>
        </w:rPr>
        <w:t xml:space="preserve">נות, בר מצווה וכדומה בכתב אשורית. </w:t>
      </w:r>
      <w:r w:rsidR="00A36075">
        <w:rPr>
          <w:rFonts w:hint="cs"/>
          <w:rtl/>
        </w:rPr>
        <w:t xml:space="preserve">לטענתו </w:t>
      </w:r>
      <w:r w:rsidR="00002FF1">
        <w:rPr>
          <w:rFonts w:hint="cs"/>
          <w:rtl/>
        </w:rPr>
        <w:t xml:space="preserve">גם אם לא </w:t>
      </w:r>
      <w:r w:rsidR="005B594B">
        <w:rPr>
          <w:rFonts w:hint="cs"/>
          <w:rtl/>
        </w:rPr>
        <w:t xml:space="preserve">היו </w:t>
      </w:r>
      <w:r w:rsidR="00002FF1">
        <w:rPr>
          <w:rFonts w:hint="cs"/>
          <w:rtl/>
        </w:rPr>
        <w:t>כותבים בהזמנה</w:t>
      </w:r>
      <w:r w:rsidR="001A2278">
        <w:rPr>
          <w:rFonts w:hint="cs"/>
          <w:rtl/>
        </w:rPr>
        <w:t xml:space="preserve"> </w:t>
      </w:r>
      <w:r w:rsidR="00A36075">
        <w:rPr>
          <w:rFonts w:hint="cs"/>
          <w:rtl/>
        </w:rPr>
        <w:t xml:space="preserve">פסוקים </w:t>
      </w:r>
      <w:r w:rsidR="001A2278">
        <w:rPr>
          <w:rFonts w:hint="cs"/>
          <w:rtl/>
        </w:rPr>
        <w:t xml:space="preserve">ולבסוף </w:t>
      </w:r>
      <w:r w:rsidR="00BC4C54">
        <w:rPr>
          <w:rFonts w:hint="cs"/>
          <w:rtl/>
        </w:rPr>
        <w:t xml:space="preserve">הן מושלכות </w:t>
      </w:r>
      <w:r w:rsidR="001A2278">
        <w:rPr>
          <w:rFonts w:hint="cs"/>
          <w:rtl/>
        </w:rPr>
        <w:t>לפח</w:t>
      </w:r>
      <w:r w:rsidR="00BC4C54">
        <w:rPr>
          <w:rFonts w:hint="cs"/>
          <w:rtl/>
        </w:rPr>
        <w:t xml:space="preserve"> בביזיון </w:t>
      </w:r>
      <w:r w:rsidR="005B594B">
        <w:rPr>
          <w:rFonts w:hint="cs"/>
          <w:rtl/>
        </w:rPr>
        <w:t>(</w:t>
      </w:r>
      <w:r w:rsidR="00BC4C54">
        <w:rPr>
          <w:rFonts w:hint="cs"/>
          <w:rtl/>
        </w:rPr>
        <w:t>דבר שלעצמו מהווה איסור</w:t>
      </w:r>
      <w:r w:rsidR="005B594B">
        <w:rPr>
          <w:rFonts w:hint="cs"/>
          <w:rtl/>
        </w:rPr>
        <w:t>)</w:t>
      </w:r>
      <w:r w:rsidR="00002FF1">
        <w:rPr>
          <w:rFonts w:hint="cs"/>
          <w:rtl/>
        </w:rPr>
        <w:t>,</w:t>
      </w:r>
      <w:r w:rsidR="001A2278">
        <w:rPr>
          <w:rFonts w:hint="cs"/>
          <w:rtl/>
        </w:rPr>
        <w:t xml:space="preserve"> </w:t>
      </w:r>
      <w:r w:rsidR="00257ADE">
        <w:rPr>
          <w:rFonts w:hint="cs"/>
          <w:rtl/>
        </w:rPr>
        <w:t>די ב</w:t>
      </w:r>
      <w:r w:rsidR="001A2278">
        <w:rPr>
          <w:rFonts w:hint="cs"/>
          <w:rtl/>
        </w:rPr>
        <w:t>כתיבת ההזמנות שאין בה</w:t>
      </w:r>
      <w:r w:rsidR="00126225">
        <w:rPr>
          <w:rFonts w:hint="cs"/>
          <w:rtl/>
        </w:rPr>
        <w:t>ן</w:t>
      </w:r>
      <w:r w:rsidR="001A2278">
        <w:rPr>
          <w:rFonts w:hint="cs"/>
          <w:rtl/>
        </w:rPr>
        <w:t xml:space="preserve"> מצווה בכתב אשורי </w:t>
      </w:r>
      <w:r w:rsidR="00257ADE">
        <w:rPr>
          <w:rFonts w:hint="cs"/>
          <w:rtl/>
        </w:rPr>
        <w:t>בשביל לאסור מעשה זה</w:t>
      </w:r>
      <w:r w:rsidR="00A36075">
        <w:rPr>
          <w:rFonts w:hint="cs"/>
          <w:rtl/>
        </w:rPr>
        <w:t>.</w:t>
      </w:r>
    </w:p>
    <w:p w14:paraId="10E6A8F7" w14:textId="6B120BD5" w:rsidR="00D24E26" w:rsidRDefault="00D24E26" w:rsidP="00D24E26">
      <w:pPr>
        <w:spacing w:after="80"/>
        <w:rPr>
          <w:rtl/>
        </w:rPr>
      </w:pPr>
      <w:r>
        <w:rPr>
          <w:rFonts w:hint="cs"/>
          <w:rtl/>
        </w:rPr>
        <w:t xml:space="preserve">גם בשו''ת </w:t>
      </w:r>
      <w:r w:rsidRPr="00D24E26">
        <w:rPr>
          <w:rFonts w:hint="cs"/>
          <w:b/>
          <w:bCs/>
          <w:rtl/>
        </w:rPr>
        <w:t>שיח יצחק</w:t>
      </w:r>
      <w:r>
        <w:rPr>
          <w:rFonts w:hint="cs"/>
          <w:rtl/>
        </w:rPr>
        <w:t xml:space="preserve"> </w:t>
      </w:r>
      <w:r>
        <w:rPr>
          <w:rFonts w:hint="cs"/>
          <w:sz w:val="18"/>
          <w:szCs w:val="18"/>
          <w:rtl/>
        </w:rPr>
        <w:t xml:space="preserve">(סי' נג) </w:t>
      </w:r>
      <w:r>
        <w:rPr>
          <w:rFonts w:hint="cs"/>
          <w:rtl/>
        </w:rPr>
        <w:t>כתב שאין לכתוב הזמנות בכתב אשורי והוסיף, שגם אם נאמר שיש בכתיבת ההזמנ</w:t>
      </w:r>
      <w:r w:rsidR="00A36075">
        <w:rPr>
          <w:rFonts w:hint="cs"/>
          <w:rtl/>
        </w:rPr>
        <w:t>ות</w:t>
      </w:r>
      <w:r>
        <w:rPr>
          <w:rFonts w:hint="cs"/>
          <w:rtl/>
        </w:rPr>
        <w:t xml:space="preserve"> לחתונה ובר מצווה מימד של מצווה, הרי רבינו ירוחם </w:t>
      </w:r>
      <w:r w:rsidR="00D8134C">
        <w:rPr>
          <w:rFonts w:hint="cs"/>
          <w:sz w:val="18"/>
          <w:szCs w:val="18"/>
          <w:rtl/>
        </w:rPr>
        <w:t>(מובא בבית יוסף אבה''ע סי' קכו)</w:t>
      </w:r>
      <w:r w:rsidR="00D8134C">
        <w:rPr>
          <w:rFonts w:hint="cs"/>
          <w:rtl/>
        </w:rPr>
        <w:t xml:space="preserve"> </w:t>
      </w:r>
      <w:r>
        <w:rPr>
          <w:rFonts w:hint="cs"/>
          <w:rtl/>
        </w:rPr>
        <w:t xml:space="preserve">הביא בשם </w:t>
      </w:r>
      <w:r w:rsidR="00D8134C">
        <w:rPr>
          <w:rFonts w:hint="cs"/>
          <w:rtl/>
        </w:rPr>
        <w:t xml:space="preserve">הר''י מיגאש </w:t>
      </w:r>
      <w:r>
        <w:rPr>
          <w:rFonts w:hint="cs"/>
          <w:rtl/>
        </w:rPr>
        <w:t>שאין לכתוב גט בכתב אשורי, למרות שיש בו מימד של מצווה. ובלשונו של הבן איש חי:</w:t>
      </w:r>
    </w:p>
    <w:p w14:paraId="69BE680A" w14:textId="2F8F3A9F" w:rsidR="004E4790" w:rsidRDefault="005003E5" w:rsidP="005003E5">
      <w:pPr>
        <w:spacing w:after="80"/>
        <w:ind w:left="720"/>
        <w:rPr>
          <w:rtl/>
        </w:rPr>
      </w:pPr>
      <w:r>
        <w:rPr>
          <w:rFonts w:cs="Arial" w:hint="cs"/>
          <w:rtl/>
        </w:rPr>
        <w:t>''</w:t>
      </w:r>
      <w:r w:rsidR="00674E8B" w:rsidRPr="00674E8B">
        <w:rPr>
          <w:rFonts w:cs="Arial"/>
          <w:rtl/>
        </w:rPr>
        <w:t xml:space="preserve">שאלה נעשה חדשות בארץ להדפיס ניירות בכתיבה אשורית להזמין בהם אנשים לשמחת חתן וכלה ויש שכותבים בהם </w:t>
      </w:r>
      <w:r w:rsidR="00674E8B">
        <w:rPr>
          <w:rFonts w:cs="Arial" w:hint="cs"/>
          <w:rtl/>
        </w:rPr>
        <w:t xml:space="preserve">גם </w:t>
      </w:r>
      <w:r w:rsidR="00674E8B" w:rsidRPr="00674E8B">
        <w:rPr>
          <w:rFonts w:cs="Arial"/>
          <w:rtl/>
        </w:rPr>
        <w:t>פסוקים אי אריך למעבד כן</w:t>
      </w:r>
      <w:r w:rsidR="00674E8B">
        <w:rPr>
          <w:rFonts w:cs="Arial" w:hint="cs"/>
          <w:rtl/>
        </w:rPr>
        <w:t xml:space="preserve">. תשובה. </w:t>
      </w:r>
      <w:r w:rsidR="00674E8B" w:rsidRPr="00674E8B">
        <w:rPr>
          <w:rFonts w:cs="Arial"/>
          <w:rtl/>
        </w:rPr>
        <w:t>זה ודאי אסור וצריך לגעור ביד העושים כן</w:t>
      </w:r>
      <w:r w:rsidR="00674E8B">
        <w:rPr>
          <w:rFonts w:cs="Arial" w:hint="cs"/>
          <w:rtl/>
        </w:rPr>
        <w:t>,</w:t>
      </w:r>
      <w:r w:rsidR="00674E8B" w:rsidRPr="00674E8B">
        <w:rPr>
          <w:rFonts w:cs="Arial"/>
          <w:rtl/>
        </w:rPr>
        <w:t xml:space="preserve"> כי זה גריעי טפי מן אגרות שלומים וכיוצא </w:t>
      </w:r>
      <w:r w:rsidR="00674E8B">
        <w:rPr>
          <w:rFonts w:cs="Arial" w:hint="cs"/>
          <w:rtl/>
        </w:rPr>
        <w:t xml:space="preserve">בהם, </w:t>
      </w:r>
      <w:r w:rsidR="00674E8B" w:rsidRPr="00674E8B">
        <w:rPr>
          <w:rFonts w:cs="Arial"/>
          <w:rtl/>
        </w:rPr>
        <w:t>דהתם הם נשמרים ולא נזרקין לאשפה</w:t>
      </w:r>
      <w:r w:rsidR="00674E8B">
        <w:rPr>
          <w:rFonts w:cs="Arial" w:hint="cs"/>
          <w:rtl/>
        </w:rPr>
        <w:t>,</w:t>
      </w:r>
      <w:r w:rsidR="00674E8B" w:rsidRPr="00674E8B">
        <w:rPr>
          <w:rFonts w:cs="Arial"/>
          <w:rtl/>
        </w:rPr>
        <w:t xml:space="preserve"> אבל ניירות אלו אין דרך לשומרם אלא משליכין אותם תכף</w:t>
      </w:r>
      <w:r w:rsidR="0046554B">
        <w:rPr>
          <w:rFonts w:cs="Arial" w:hint="cs"/>
          <w:rtl/>
        </w:rPr>
        <w:t xml:space="preserve"> ומיד.''</w:t>
      </w:r>
      <w:r w:rsidR="00674E8B" w:rsidRPr="00674E8B">
        <w:rPr>
          <w:rFonts w:cs="Arial"/>
          <w:rtl/>
        </w:rPr>
        <w:t xml:space="preserve"> </w:t>
      </w:r>
      <w:r w:rsidR="00D24E26">
        <w:rPr>
          <w:rFonts w:hint="cs"/>
          <w:rtl/>
        </w:rPr>
        <w:t xml:space="preserve"> </w:t>
      </w:r>
    </w:p>
    <w:p w14:paraId="79D1A792" w14:textId="06F9BE7D" w:rsidR="00887805" w:rsidRDefault="004E4790" w:rsidP="00EF4058">
      <w:pPr>
        <w:spacing w:after="80"/>
        <w:rPr>
          <w:rtl/>
        </w:rPr>
      </w:pPr>
      <w:r>
        <w:rPr>
          <w:rFonts w:hint="cs"/>
          <w:rtl/>
        </w:rPr>
        <w:t>ב</w:t>
      </w:r>
      <w:r w:rsidR="000D2378">
        <w:rPr>
          <w:rFonts w:hint="cs"/>
          <w:rtl/>
        </w:rPr>
        <w:t>.</w:t>
      </w:r>
      <w:r w:rsidR="00E87EA9">
        <w:rPr>
          <w:rFonts w:hint="cs"/>
          <w:rtl/>
        </w:rPr>
        <w:t xml:space="preserve"> </w:t>
      </w:r>
      <w:r w:rsidR="00674E8B" w:rsidRPr="00674E8B">
        <w:rPr>
          <w:rFonts w:hint="cs"/>
          <w:b/>
          <w:bCs/>
          <w:rtl/>
        </w:rPr>
        <w:t>הכתב סופר</w:t>
      </w:r>
      <w:r w:rsidR="00674E8B">
        <w:rPr>
          <w:rFonts w:hint="cs"/>
          <w:rtl/>
        </w:rPr>
        <w:t xml:space="preserve"> </w:t>
      </w:r>
      <w:r w:rsidR="00674E8B">
        <w:rPr>
          <w:rFonts w:hint="cs"/>
          <w:sz w:val="18"/>
          <w:szCs w:val="18"/>
          <w:rtl/>
        </w:rPr>
        <w:t>(</w:t>
      </w:r>
      <w:r w:rsidR="00C261CD">
        <w:rPr>
          <w:rFonts w:hint="cs"/>
          <w:sz w:val="18"/>
          <w:szCs w:val="18"/>
          <w:rtl/>
        </w:rPr>
        <w:t>אבה''ע סי' כב</w:t>
      </w:r>
      <w:r w:rsidR="00674E8B">
        <w:rPr>
          <w:rFonts w:hint="cs"/>
          <w:sz w:val="18"/>
          <w:szCs w:val="18"/>
          <w:rtl/>
        </w:rPr>
        <w:t>)</w:t>
      </w:r>
      <w:r w:rsidR="00C261CD">
        <w:rPr>
          <w:rFonts w:hint="cs"/>
          <w:sz w:val="18"/>
          <w:szCs w:val="18"/>
          <w:rtl/>
        </w:rPr>
        <w:t xml:space="preserve"> </w:t>
      </w:r>
      <w:r w:rsidR="00C261CD">
        <w:rPr>
          <w:rFonts w:hint="cs"/>
          <w:rtl/>
        </w:rPr>
        <w:t>חלוק וסבור, שהזמנה לדבר מצווה נחשבת גם היא מצווה, ולכן ניתן לכותב</w:t>
      </w:r>
      <w:r w:rsidR="00802DEB">
        <w:rPr>
          <w:rFonts w:hint="cs"/>
          <w:rtl/>
        </w:rPr>
        <w:t>ה</w:t>
      </w:r>
      <w:r w:rsidR="00C261CD">
        <w:rPr>
          <w:rFonts w:hint="cs"/>
          <w:rtl/>
        </w:rPr>
        <w:t xml:space="preserve"> בכתב אשורי. עוד הוסיף, שגם אם ההזמנות נשלחות לאנשים ש</w:t>
      </w:r>
      <w:r w:rsidR="00802DEB">
        <w:rPr>
          <w:rFonts w:hint="cs"/>
          <w:rtl/>
        </w:rPr>
        <w:t>ב</w:t>
      </w:r>
      <w:r w:rsidR="00C261CD">
        <w:rPr>
          <w:rFonts w:hint="cs"/>
          <w:rtl/>
        </w:rPr>
        <w:t xml:space="preserve">וודאי לא יגיעו לשמחת המצווה, </w:t>
      </w:r>
      <w:r w:rsidR="00802DEB">
        <w:rPr>
          <w:rFonts w:hint="cs"/>
          <w:rtl/>
        </w:rPr>
        <w:t xml:space="preserve">הן </w:t>
      </w:r>
      <w:r w:rsidR="00C261CD">
        <w:rPr>
          <w:rFonts w:hint="cs"/>
          <w:rtl/>
        </w:rPr>
        <w:t xml:space="preserve">בכל זאת הן נחשבות </w:t>
      </w:r>
      <w:r w:rsidR="00802DEB">
        <w:rPr>
          <w:rFonts w:hint="cs"/>
          <w:rtl/>
        </w:rPr>
        <w:t>כ</w:t>
      </w:r>
      <w:r w:rsidR="00C261CD">
        <w:rPr>
          <w:rFonts w:hint="cs"/>
          <w:rtl/>
        </w:rPr>
        <w:t xml:space="preserve">דבר מצווה, </w:t>
      </w:r>
      <w:r w:rsidR="00802DEB">
        <w:rPr>
          <w:rFonts w:hint="cs"/>
          <w:rtl/>
        </w:rPr>
        <w:t xml:space="preserve">שכן </w:t>
      </w:r>
      <w:r w:rsidR="00C261CD">
        <w:rPr>
          <w:rFonts w:hint="cs"/>
          <w:rtl/>
        </w:rPr>
        <w:t>עצם הזמנה לדבר מצווה מייקרת את המצווה</w:t>
      </w:r>
      <w:r w:rsidR="00802DEB">
        <w:rPr>
          <w:rFonts w:hint="cs"/>
          <w:rtl/>
        </w:rPr>
        <w:t>.</w:t>
      </w:r>
    </w:p>
    <w:p w14:paraId="77B2B8DB" w14:textId="55464C23" w:rsidR="009F0860" w:rsidRPr="00190C8D" w:rsidRDefault="001A643F" w:rsidP="00EF4058">
      <w:pPr>
        <w:spacing w:after="80"/>
        <w:rPr>
          <w:sz w:val="20"/>
          <w:szCs w:val="20"/>
        </w:rPr>
      </w:pPr>
      <w:r>
        <w:rPr>
          <w:rFonts w:hint="cs"/>
          <w:rtl/>
        </w:rPr>
        <w:t>כיצד ידחו את הראייה שהביא בשו''ת שיח</w:t>
      </w:r>
      <w:r w:rsidR="00802DEB">
        <w:rPr>
          <w:rFonts w:hint="cs"/>
          <w:rtl/>
        </w:rPr>
        <w:t xml:space="preserve"> יצחק </w:t>
      </w:r>
      <w:r>
        <w:rPr>
          <w:rFonts w:hint="cs"/>
          <w:rtl/>
        </w:rPr>
        <w:t xml:space="preserve">מרבי יוסף הלוי? </w:t>
      </w:r>
      <w:r w:rsidRPr="001A643F">
        <w:rPr>
          <w:rFonts w:hint="cs"/>
          <w:b/>
          <w:bCs/>
          <w:rtl/>
        </w:rPr>
        <w:t>הרב וואזנר</w:t>
      </w:r>
      <w:r>
        <w:rPr>
          <w:rFonts w:hint="cs"/>
          <w:rtl/>
        </w:rPr>
        <w:t xml:space="preserve"> </w:t>
      </w:r>
      <w:r>
        <w:rPr>
          <w:rFonts w:hint="cs"/>
          <w:sz w:val="18"/>
          <w:szCs w:val="18"/>
          <w:rtl/>
        </w:rPr>
        <w:t xml:space="preserve">(שבט הלוי ח, רכח) </w:t>
      </w:r>
      <w:r w:rsidRPr="001A643F">
        <w:rPr>
          <w:rFonts w:hint="cs"/>
          <w:rtl/>
        </w:rPr>
        <w:t>עמד</w:t>
      </w:r>
      <w:r>
        <w:rPr>
          <w:rFonts w:hint="cs"/>
          <w:rtl/>
        </w:rPr>
        <w:t xml:space="preserve"> על קושיה זו </w:t>
      </w:r>
      <w:r w:rsidR="00313A35">
        <w:rPr>
          <w:rFonts w:hint="cs"/>
          <w:rtl/>
        </w:rPr>
        <w:t>ותירץ</w:t>
      </w:r>
      <w:r>
        <w:rPr>
          <w:rFonts w:hint="cs"/>
          <w:rtl/>
        </w:rPr>
        <w:t xml:space="preserve">, שאמנם רבי יוסף הלוי אסר לכתוב גט בכתב אשורי, אבל הרי </w:t>
      </w:r>
      <w:r w:rsidRPr="005C3A3B">
        <w:rPr>
          <w:rFonts w:hint="cs"/>
          <w:b/>
          <w:bCs/>
          <w:rtl/>
        </w:rPr>
        <w:t>הרא''ש</w:t>
      </w:r>
      <w:r>
        <w:rPr>
          <w:rFonts w:hint="cs"/>
          <w:rtl/>
        </w:rPr>
        <w:t xml:space="preserve"> בתשובה ובעקבותיו </w:t>
      </w:r>
      <w:r w:rsidRPr="005C3A3B">
        <w:rPr>
          <w:rFonts w:hint="cs"/>
          <w:b/>
          <w:bCs/>
          <w:rtl/>
        </w:rPr>
        <w:t>השולחן ערוך</w:t>
      </w:r>
      <w:r>
        <w:rPr>
          <w:rFonts w:hint="cs"/>
          <w:rtl/>
        </w:rPr>
        <w:t xml:space="preserve"> </w:t>
      </w:r>
      <w:r w:rsidR="005C3A3B">
        <w:rPr>
          <w:rFonts w:hint="cs"/>
          <w:sz w:val="18"/>
          <w:szCs w:val="18"/>
          <w:rtl/>
        </w:rPr>
        <w:t xml:space="preserve">(אבה''ע קכו, א) </w:t>
      </w:r>
      <w:r>
        <w:rPr>
          <w:rFonts w:hint="cs"/>
          <w:rtl/>
        </w:rPr>
        <w:t>פסקו שכתיבת גט נחשבת דבר מצווה, ומשום כך ניתן לכותבו באשורית.</w:t>
      </w:r>
    </w:p>
    <w:p w14:paraId="57EEA704" w14:textId="0F0B31AF" w:rsidR="007B01E0" w:rsidRPr="009F0860" w:rsidRDefault="00263C80" w:rsidP="00EF4058">
      <w:pPr>
        <w:spacing w:after="80"/>
        <w:rPr>
          <w:b/>
          <w:bCs/>
          <w:u w:val="single"/>
          <w:rtl/>
        </w:rPr>
      </w:pPr>
      <w:r>
        <w:rPr>
          <w:rFonts w:hint="cs"/>
          <w:b/>
          <w:bCs/>
          <w:u w:val="single"/>
          <w:rtl/>
        </w:rPr>
        <w:t>המציאות</w:t>
      </w:r>
      <w:r w:rsidR="00D81B22" w:rsidRPr="009F0860">
        <w:rPr>
          <w:rFonts w:hint="cs"/>
          <w:b/>
          <w:bCs/>
          <w:u w:val="single"/>
          <w:rtl/>
        </w:rPr>
        <w:t xml:space="preserve"> בפועל</w:t>
      </w:r>
    </w:p>
    <w:p w14:paraId="333D580C" w14:textId="07321F45" w:rsidR="00D81B22" w:rsidRDefault="00D81B22" w:rsidP="00EF4058">
      <w:pPr>
        <w:spacing w:after="80"/>
        <w:rPr>
          <w:rtl/>
        </w:rPr>
      </w:pPr>
      <w:r>
        <w:rPr>
          <w:rFonts w:hint="cs"/>
          <w:rtl/>
        </w:rPr>
        <w:t xml:space="preserve">למרות </w:t>
      </w:r>
      <w:r w:rsidR="0056086A">
        <w:rPr>
          <w:rFonts w:hint="cs"/>
          <w:rtl/>
        </w:rPr>
        <w:t>ש</w:t>
      </w:r>
      <w:r w:rsidR="00134A44">
        <w:rPr>
          <w:rFonts w:hint="cs"/>
          <w:rtl/>
        </w:rPr>
        <w:t>ל</w:t>
      </w:r>
      <w:r w:rsidR="005B3D44">
        <w:rPr>
          <w:rFonts w:hint="cs"/>
          <w:rtl/>
        </w:rPr>
        <w:t xml:space="preserve">כולי עלמא </w:t>
      </w:r>
      <w:r w:rsidR="0056086A">
        <w:rPr>
          <w:rFonts w:hint="cs"/>
          <w:rtl/>
        </w:rPr>
        <w:t xml:space="preserve">יש לכתוב רק דברי </w:t>
      </w:r>
      <w:r w:rsidR="00544F73">
        <w:rPr>
          <w:rFonts w:hint="cs"/>
          <w:rtl/>
        </w:rPr>
        <w:t>מצווה</w:t>
      </w:r>
      <w:r w:rsidR="0056086A">
        <w:rPr>
          <w:rFonts w:hint="cs"/>
          <w:rtl/>
        </w:rPr>
        <w:t xml:space="preserve"> בכתב אשורי</w:t>
      </w:r>
      <w:r>
        <w:rPr>
          <w:rFonts w:hint="cs"/>
          <w:rtl/>
        </w:rPr>
        <w:t xml:space="preserve">, בפועל </w:t>
      </w:r>
      <w:r w:rsidR="0019603A">
        <w:rPr>
          <w:rFonts w:hint="cs"/>
          <w:rtl/>
        </w:rPr>
        <w:t xml:space="preserve">כותבים גם דברי חול, ואף מכניסים אותן </w:t>
      </w:r>
      <w:r>
        <w:rPr>
          <w:rFonts w:hint="cs"/>
          <w:rtl/>
        </w:rPr>
        <w:t xml:space="preserve">למקומות מטונפים. לא זו בלבד, </w:t>
      </w:r>
      <w:r w:rsidR="00A46F68">
        <w:rPr>
          <w:rFonts w:hint="cs"/>
          <w:rtl/>
        </w:rPr>
        <w:t xml:space="preserve">משום מה </w:t>
      </w:r>
      <w:r>
        <w:rPr>
          <w:rFonts w:hint="cs"/>
          <w:rtl/>
        </w:rPr>
        <w:t xml:space="preserve">דווקא ספרי קודש רבים אותם </w:t>
      </w:r>
      <w:r w:rsidR="00E33526">
        <w:rPr>
          <w:rFonts w:hint="cs"/>
          <w:rtl/>
        </w:rPr>
        <w:t xml:space="preserve">מותר לכתוב בכתב אשורי </w:t>
      </w:r>
      <w:r>
        <w:rPr>
          <w:rFonts w:hint="cs"/>
          <w:rtl/>
        </w:rPr>
        <w:t xml:space="preserve">נוהגים לכתוב בכתב רש''י, כתב שהומצא לפני כשש מאות </w:t>
      </w:r>
      <w:r w:rsidR="00327300">
        <w:rPr>
          <w:rFonts w:hint="cs"/>
          <w:rtl/>
        </w:rPr>
        <w:t xml:space="preserve">שנה </w:t>
      </w:r>
      <w:r>
        <w:rPr>
          <w:rFonts w:hint="cs"/>
          <w:rtl/>
        </w:rPr>
        <w:t>ובו וודאי שאין קדושה</w:t>
      </w:r>
      <w:r w:rsidR="00B13317">
        <w:rPr>
          <w:rFonts w:hint="cs"/>
          <w:rtl/>
        </w:rPr>
        <w:t xml:space="preserve"> </w:t>
      </w:r>
      <w:r w:rsidR="00B13317">
        <w:rPr>
          <w:rFonts w:hint="cs"/>
          <w:sz w:val="18"/>
          <w:szCs w:val="18"/>
          <w:rtl/>
        </w:rPr>
        <w:t xml:space="preserve">(עיין </w:t>
      </w:r>
      <w:r w:rsidR="00B13317" w:rsidRPr="00B13317">
        <w:rPr>
          <w:rFonts w:hint="cs"/>
          <w:b/>
          <w:bCs/>
          <w:sz w:val="18"/>
          <w:szCs w:val="18"/>
          <w:rtl/>
        </w:rPr>
        <w:t>פתחי תשובה</w:t>
      </w:r>
      <w:r w:rsidR="00B13317">
        <w:rPr>
          <w:rFonts w:hint="cs"/>
          <w:sz w:val="18"/>
          <w:szCs w:val="18"/>
          <w:rtl/>
        </w:rPr>
        <w:t xml:space="preserve"> יו''ד רפג, ג)</w:t>
      </w:r>
      <w:r>
        <w:rPr>
          <w:rFonts w:hint="cs"/>
          <w:rtl/>
        </w:rPr>
        <w:t xml:space="preserve">. דנו האחרונים, האם למנהג </w:t>
      </w:r>
      <w:r w:rsidR="00E65BC9">
        <w:rPr>
          <w:rFonts w:hint="cs"/>
          <w:rtl/>
        </w:rPr>
        <w:t xml:space="preserve">זה </w:t>
      </w:r>
      <w:r>
        <w:rPr>
          <w:rFonts w:hint="cs"/>
          <w:rtl/>
        </w:rPr>
        <w:t>יש על מה להתבסס:</w:t>
      </w:r>
    </w:p>
    <w:p w14:paraId="12C08325" w14:textId="7FC82DA5" w:rsidR="000A3978" w:rsidRDefault="00D81B22" w:rsidP="00EF4058">
      <w:pPr>
        <w:spacing w:after="80"/>
        <w:rPr>
          <w:rtl/>
        </w:rPr>
      </w:pPr>
      <w:r>
        <w:rPr>
          <w:rFonts w:hint="cs"/>
          <w:rtl/>
        </w:rPr>
        <w:t xml:space="preserve">א. </w:t>
      </w:r>
      <w:r w:rsidR="00846D9E" w:rsidRPr="00846D9E">
        <w:rPr>
          <w:rFonts w:hint="cs"/>
          <w:b/>
          <w:bCs/>
          <w:rtl/>
        </w:rPr>
        <w:t>הרב משה פיינשטיין</w:t>
      </w:r>
      <w:r w:rsidR="00846D9E">
        <w:rPr>
          <w:rFonts w:hint="cs"/>
          <w:rtl/>
        </w:rPr>
        <w:t xml:space="preserve"> </w:t>
      </w:r>
      <w:r w:rsidR="00846D9E">
        <w:rPr>
          <w:rFonts w:hint="cs"/>
          <w:sz w:val="18"/>
          <w:szCs w:val="18"/>
          <w:rtl/>
        </w:rPr>
        <w:t>(אגרות משה יו''ד ב, עו)</w:t>
      </w:r>
      <w:r w:rsidR="00846D9E" w:rsidRPr="00846D9E">
        <w:rPr>
          <w:rFonts w:hint="cs"/>
          <w:b/>
          <w:bCs/>
          <w:rtl/>
        </w:rPr>
        <w:t xml:space="preserve"> והציץ אליעזר</w:t>
      </w:r>
      <w:r w:rsidR="00846D9E">
        <w:rPr>
          <w:rFonts w:hint="cs"/>
          <w:rtl/>
        </w:rPr>
        <w:t xml:space="preserve"> </w:t>
      </w:r>
      <w:r w:rsidR="00A13C50">
        <w:rPr>
          <w:rFonts w:hint="cs"/>
          <w:sz w:val="18"/>
          <w:szCs w:val="18"/>
          <w:rtl/>
        </w:rPr>
        <w:t xml:space="preserve">(טו, ז) </w:t>
      </w:r>
      <w:r w:rsidR="00846D9E">
        <w:rPr>
          <w:rFonts w:hint="cs"/>
          <w:rtl/>
        </w:rPr>
        <w:t xml:space="preserve">כתבו, </w:t>
      </w:r>
      <w:r w:rsidR="00A13C50">
        <w:rPr>
          <w:rFonts w:hint="cs"/>
          <w:rtl/>
        </w:rPr>
        <w:t>שכאשר נפסק שאסור להיכנס עם כתב אשורי לשירותים, הכוונה דווקא לכתב הראוי לכתיבת ספר תורה</w:t>
      </w:r>
      <w:r w:rsidR="00857276">
        <w:rPr>
          <w:rFonts w:hint="cs"/>
          <w:rtl/>
        </w:rPr>
        <w:t xml:space="preserve"> </w:t>
      </w:r>
      <w:r w:rsidR="00857276">
        <w:rPr>
          <w:rFonts w:hint="cs"/>
          <w:sz w:val="18"/>
          <w:szCs w:val="18"/>
          <w:rtl/>
        </w:rPr>
        <w:t>(עיין שולחן ערוך יו''ד רעד)</w:t>
      </w:r>
      <w:r w:rsidR="00A13C50">
        <w:rPr>
          <w:rFonts w:hint="cs"/>
          <w:rtl/>
        </w:rPr>
        <w:t>. בעיתונים</w:t>
      </w:r>
      <w:r w:rsidR="0012481C">
        <w:rPr>
          <w:rFonts w:hint="cs"/>
          <w:rtl/>
        </w:rPr>
        <w:t xml:space="preserve">, </w:t>
      </w:r>
      <w:r w:rsidR="00E65BC9">
        <w:rPr>
          <w:rFonts w:hint="cs"/>
          <w:rtl/>
        </w:rPr>
        <w:t xml:space="preserve">או </w:t>
      </w:r>
      <w:r w:rsidR="0012481C">
        <w:rPr>
          <w:rFonts w:hint="cs"/>
          <w:rtl/>
        </w:rPr>
        <w:t xml:space="preserve">הכתב שעל גבי מוצרים </w:t>
      </w:r>
      <w:r w:rsidR="00E65BC9">
        <w:rPr>
          <w:rFonts w:hint="cs"/>
          <w:rtl/>
        </w:rPr>
        <w:t>אמנם</w:t>
      </w:r>
      <w:r w:rsidR="00A13C50">
        <w:rPr>
          <w:rFonts w:hint="cs"/>
          <w:rtl/>
        </w:rPr>
        <w:t xml:space="preserve"> הוא אשורי</w:t>
      </w:r>
      <w:r w:rsidR="00E65BC9">
        <w:rPr>
          <w:rFonts w:hint="cs"/>
          <w:rtl/>
        </w:rPr>
        <w:t>,</w:t>
      </w:r>
      <w:r w:rsidR="000A3978">
        <w:rPr>
          <w:rFonts w:hint="cs"/>
          <w:rtl/>
        </w:rPr>
        <w:t xml:space="preserve"> מכל מקום אי אפשר לכתוב בו ספרי תור</w:t>
      </w:r>
      <w:r w:rsidR="00CA6DA7">
        <w:rPr>
          <w:rFonts w:hint="cs"/>
          <w:rtl/>
        </w:rPr>
        <w:t>ה</w:t>
      </w:r>
      <w:r w:rsidR="000A3978">
        <w:rPr>
          <w:rFonts w:hint="cs"/>
          <w:rtl/>
        </w:rPr>
        <w:t>. ובלשון הרב משה פיינשטיין</w:t>
      </w:r>
      <w:r w:rsidR="003C4980">
        <w:rPr>
          <w:rFonts w:hint="cs"/>
          <w:rtl/>
        </w:rPr>
        <w:t>,</w:t>
      </w:r>
      <w:r w:rsidR="00A83657">
        <w:rPr>
          <w:rFonts w:hint="cs"/>
          <w:rtl/>
        </w:rPr>
        <w:t xml:space="preserve"> שהוסיף שראוי להחמיר</w:t>
      </w:r>
      <w:r w:rsidR="003B73D5">
        <w:rPr>
          <w:rFonts w:hint="cs"/>
          <w:rtl/>
        </w:rPr>
        <w:t xml:space="preserve"> </w:t>
      </w:r>
      <w:r w:rsidR="003C4980">
        <w:rPr>
          <w:rFonts w:hint="cs"/>
          <w:rtl/>
        </w:rPr>
        <w:t>בספרים</w:t>
      </w:r>
      <w:r w:rsidR="00DF7BFA">
        <w:rPr>
          <w:rFonts w:hint="cs"/>
          <w:rtl/>
        </w:rPr>
        <w:t xml:space="preserve"> שאינם דברי הבל</w:t>
      </w:r>
      <w:r w:rsidR="000A3978">
        <w:rPr>
          <w:rFonts w:hint="cs"/>
          <w:rtl/>
        </w:rPr>
        <w:t>:</w:t>
      </w:r>
    </w:p>
    <w:p w14:paraId="74BD5540" w14:textId="70D8450E" w:rsidR="00D81B22" w:rsidRDefault="00A52E4D" w:rsidP="00EF4058">
      <w:pPr>
        <w:spacing w:after="80"/>
        <w:ind w:left="720"/>
        <w:rPr>
          <w:rtl/>
        </w:rPr>
      </w:pPr>
      <w:r>
        <w:rPr>
          <w:rFonts w:cs="Arial" w:hint="cs"/>
          <w:rtl/>
        </w:rPr>
        <w:t>''</w:t>
      </w:r>
      <w:r w:rsidRPr="00A52E4D">
        <w:rPr>
          <w:rFonts w:cs="Arial"/>
          <w:rtl/>
        </w:rPr>
        <w:t>ובדבר הכנסת ע</w:t>
      </w:r>
      <w:r>
        <w:rPr>
          <w:rFonts w:cs="Arial" w:hint="cs"/>
          <w:rtl/>
        </w:rPr>
        <w:t>י</w:t>
      </w:r>
      <w:r w:rsidRPr="00A52E4D">
        <w:rPr>
          <w:rFonts w:cs="Arial"/>
          <w:rtl/>
        </w:rPr>
        <w:t>תונים וכן מילון שנדפסו באותיות מרובעות של דפוס לבית הכסא אין בזה שום איסור</w:t>
      </w:r>
      <w:r w:rsidR="00A75DDA">
        <w:rPr>
          <w:rFonts w:cs="Arial" w:hint="cs"/>
          <w:rtl/>
        </w:rPr>
        <w:t>,</w:t>
      </w:r>
      <w:r w:rsidRPr="00A52E4D">
        <w:rPr>
          <w:rFonts w:cs="Arial"/>
          <w:rtl/>
        </w:rPr>
        <w:t xml:space="preserve"> כי אינם אותיות ששייך ללמד מהן דינים, ואף כתב אשורית שנכתבו כהוגן שכשרים לסת"מ אינו ברור האיסור</w:t>
      </w:r>
      <w:r w:rsidR="00A83657">
        <w:rPr>
          <w:rFonts w:cs="Arial" w:hint="cs"/>
          <w:rtl/>
        </w:rPr>
        <w:t>,</w:t>
      </w:r>
      <w:r w:rsidRPr="00A52E4D">
        <w:rPr>
          <w:rFonts w:cs="Arial"/>
          <w:rtl/>
        </w:rPr>
        <w:t xml:space="preserve"> אך </w:t>
      </w:r>
      <w:r w:rsidR="00A83657">
        <w:rPr>
          <w:rFonts w:cs="Arial" w:hint="cs"/>
          <w:rtl/>
        </w:rPr>
        <w:t xml:space="preserve">מכל מקום </w:t>
      </w:r>
      <w:r w:rsidRPr="00A52E4D">
        <w:rPr>
          <w:rFonts w:cs="Arial"/>
          <w:rtl/>
        </w:rPr>
        <w:t>מהראוי להחמיר בכתב אשורית אם נכתבו בהו דברי רשות</w:t>
      </w:r>
      <w:r w:rsidR="009F01D4">
        <w:rPr>
          <w:rFonts w:cs="Arial" w:hint="cs"/>
          <w:rtl/>
        </w:rPr>
        <w:t>,</w:t>
      </w:r>
      <w:r w:rsidRPr="00A52E4D">
        <w:rPr>
          <w:rFonts w:cs="Arial"/>
          <w:rtl/>
        </w:rPr>
        <w:t xml:space="preserve"> אבל ע</w:t>
      </w:r>
      <w:r w:rsidR="00A75DDA">
        <w:rPr>
          <w:rFonts w:cs="Arial" w:hint="cs"/>
          <w:rtl/>
        </w:rPr>
        <w:t>י</w:t>
      </w:r>
      <w:r w:rsidRPr="00A52E4D">
        <w:rPr>
          <w:rFonts w:cs="Arial"/>
          <w:rtl/>
        </w:rPr>
        <w:t>תונים שרובן כותבים דברים שאין ראוי</w:t>
      </w:r>
      <w:r w:rsidR="00A75DDA">
        <w:rPr>
          <w:rFonts w:cs="Arial" w:hint="cs"/>
          <w:rtl/>
        </w:rPr>
        <w:t>ים</w:t>
      </w:r>
      <w:r w:rsidRPr="00A52E4D">
        <w:rPr>
          <w:rFonts w:cs="Arial"/>
          <w:rtl/>
        </w:rPr>
        <w:t xml:space="preserve"> לה</w:t>
      </w:r>
      <w:r w:rsidR="00A75DDA">
        <w:rPr>
          <w:rFonts w:cs="Arial" w:hint="cs"/>
          <w:rtl/>
        </w:rPr>
        <w:t>י</w:t>
      </w:r>
      <w:r w:rsidRPr="00A52E4D">
        <w:rPr>
          <w:rFonts w:cs="Arial"/>
          <w:rtl/>
        </w:rPr>
        <w:t>כתב בכל אופן ליכא</w:t>
      </w:r>
      <w:r w:rsidR="00D97384">
        <w:rPr>
          <w:rFonts w:cs="Arial" w:hint="cs"/>
          <w:rtl/>
        </w:rPr>
        <w:t xml:space="preserve"> </w:t>
      </w:r>
      <w:r w:rsidR="00D97384">
        <w:rPr>
          <w:rFonts w:cs="Arial" w:hint="cs"/>
          <w:sz w:val="18"/>
          <w:szCs w:val="18"/>
          <w:rtl/>
        </w:rPr>
        <w:t>(= אין)</w:t>
      </w:r>
      <w:r w:rsidRPr="00A52E4D">
        <w:rPr>
          <w:rFonts w:cs="Arial"/>
          <w:rtl/>
        </w:rPr>
        <w:t xml:space="preserve"> איסור להכניסם לבית הכסא</w:t>
      </w:r>
      <w:r w:rsidR="00D97384">
        <w:rPr>
          <w:rFonts w:cs="Arial" w:hint="cs"/>
          <w:rtl/>
        </w:rPr>
        <w:t>,</w:t>
      </w:r>
      <w:r w:rsidRPr="00A52E4D">
        <w:rPr>
          <w:rFonts w:cs="Arial"/>
          <w:rtl/>
        </w:rPr>
        <w:t xml:space="preserve"> אבל עצם הקריאה בהם אינו מן הראוי. </w:t>
      </w:r>
      <w:r w:rsidR="007E7131">
        <w:rPr>
          <w:rFonts w:cs="Arial" w:hint="cs"/>
          <w:rtl/>
        </w:rPr>
        <w:t>''</w:t>
      </w:r>
      <w:r w:rsidR="00A13C50">
        <w:rPr>
          <w:rFonts w:hint="cs"/>
          <w:rtl/>
        </w:rPr>
        <w:t xml:space="preserve"> </w:t>
      </w:r>
    </w:p>
    <w:p w14:paraId="21FBAF00" w14:textId="3FA8B986" w:rsidR="00563817" w:rsidRDefault="00D422CF" w:rsidP="00EF4058">
      <w:pPr>
        <w:spacing w:after="80"/>
        <w:rPr>
          <w:rtl/>
        </w:rPr>
      </w:pPr>
      <w:r>
        <w:rPr>
          <w:rFonts w:hint="cs"/>
          <w:rtl/>
        </w:rPr>
        <w:t>יש להעיר</w:t>
      </w:r>
      <w:r w:rsidR="00563817">
        <w:rPr>
          <w:rFonts w:hint="cs"/>
          <w:rtl/>
        </w:rPr>
        <w:t xml:space="preserve"> </w:t>
      </w:r>
      <w:r w:rsidR="00E65BC9">
        <w:rPr>
          <w:rFonts w:hint="cs"/>
          <w:rtl/>
        </w:rPr>
        <w:t>עם זאת</w:t>
      </w:r>
      <w:r w:rsidR="00146AEC">
        <w:rPr>
          <w:rFonts w:hint="cs"/>
          <w:rtl/>
        </w:rPr>
        <w:t>,</w:t>
      </w:r>
      <w:r w:rsidR="00E65BC9">
        <w:rPr>
          <w:rFonts w:hint="cs"/>
          <w:rtl/>
        </w:rPr>
        <w:t xml:space="preserve"> </w:t>
      </w:r>
      <w:r w:rsidR="00563817">
        <w:rPr>
          <w:rFonts w:hint="cs"/>
          <w:rtl/>
        </w:rPr>
        <w:t xml:space="preserve">שנראה שלא כולם קיבלו חילוק זה. </w:t>
      </w:r>
      <w:r w:rsidR="0024506C">
        <w:rPr>
          <w:rFonts w:hint="cs"/>
          <w:rtl/>
        </w:rPr>
        <w:t xml:space="preserve">כאשר דן השולחן ערוך </w:t>
      </w:r>
      <w:r w:rsidR="0024506C">
        <w:rPr>
          <w:rFonts w:hint="cs"/>
          <w:sz w:val="18"/>
          <w:szCs w:val="18"/>
          <w:rtl/>
        </w:rPr>
        <w:t xml:space="preserve">(יו''ד רפד) </w:t>
      </w:r>
      <w:r w:rsidR="0024506C">
        <w:rPr>
          <w:rFonts w:hint="cs"/>
          <w:rtl/>
        </w:rPr>
        <w:t xml:space="preserve">בשאלה כיצד ניתן לכתוב פסוקים באגרות וכדומה, כתב </w:t>
      </w:r>
      <w:r w:rsidR="0024506C" w:rsidRPr="00537272">
        <w:rPr>
          <w:rFonts w:hint="cs"/>
          <w:b/>
          <w:bCs/>
          <w:rtl/>
        </w:rPr>
        <w:t>הרמ''א</w:t>
      </w:r>
      <w:r w:rsidR="0024506C">
        <w:rPr>
          <w:rFonts w:hint="cs"/>
          <w:rtl/>
        </w:rPr>
        <w:t xml:space="preserve"> </w:t>
      </w:r>
      <w:r w:rsidR="0024506C">
        <w:rPr>
          <w:rFonts w:hint="cs"/>
          <w:sz w:val="18"/>
          <w:szCs w:val="18"/>
          <w:rtl/>
        </w:rPr>
        <w:t xml:space="preserve">(שם, ב) </w:t>
      </w:r>
      <w:r w:rsidR="0024506C">
        <w:rPr>
          <w:rFonts w:hint="cs"/>
          <w:rtl/>
        </w:rPr>
        <w:t xml:space="preserve">בשם </w:t>
      </w:r>
      <w:r w:rsidR="0024506C" w:rsidRPr="00537272">
        <w:rPr>
          <w:rFonts w:hint="cs"/>
          <w:b/>
          <w:bCs/>
          <w:rtl/>
        </w:rPr>
        <w:t>רבינו ירוחם</w:t>
      </w:r>
      <w:r w:rsidR="0024506C">
        <w:rPr>
          <w:rFonts w:hint="cs"/>
          <w:rtl/>
        </w:rPr>
        <w:t xml:space="preserve"> </w:t>
      </w:r>
      <w:r w:rsidR="00563817">
        <w:rPr>
          <w:rFonts w:hint="cs"/>
          <w:sz w:val="18"/>
          <w:szCs w:val="18"/>
          <w:rtl/>
        </w:rPr>
        <w:t xml:space="preserve">(אדם, נתיב ב', א', יט ע''ב) </w:t>
      </w:r>
      <w:r w:rsidR="0024506C">
        <w:rPr>
          <w:rFonts w:hint="cs"/>
          <w:rtl/>
        </w:rPr>
        <w:t>שיש אומרים שאין לכתוב כלל דברים של חול בכתב אשורית</w:t>
      </w:r>
      <w:r w:rsidR="00825884">
        <w:rPr>
          <w:rFonts w:hint="cs"/>
          <w:rtl/>
        </w:rPr>
        <w:t xml:space="preserve">, ובפשטות </w:t>
      </w:r>
      <w:r w:rsidR="008A289D">
        <w:rPr>
          <w:rFonts w:hint="cs"/>
          <w:rtl/>
        </w:rPr>
        <w:t xml:space="preserve">מדבריו </w:t>
      </w:r>
      <w:r w:rsidR="00EC2484">
        <w:rPr>
          <w:rFonts w:hint="cs"/>
          <w:rtl/>
        </w:rPr>
        <w:t>לא משמע שדיבר דווקא על כתב הראוי לספר תורה</w:t>
      </w:r>
      <w:r w:rsidR="0024506C">
        <w:rPr>
          <w:rFonts w:hint="cs"/>
          <w:rtl/>
        </w:rPr>
        <w:t xml:space="preserve">. </w:t>
      </w:r>
    </w:p>
    <w:p w14:paraId="50C930FF" w14:textId="346248CC" w:rsidR="00277052" w:rsidRDefault="0024506C" w:rsidP="00EF4058">
      <w:pPr>
        <w:spacing w:after="80"/>
        <w:rPr>
          <w:rtl/>
        </w:rPr>
      </w:pPr>
      <w:r>
        <w:rPr>
          <w:rFonts w:hint="cs"/>
          <w:rtl/>
        </w:rPr>
        <w:t xml:space="preserve">כך </w:t>
      </w:r>
      <w:r w:rsidR="00E65BC9">
        <w:rPr>
          <w:rFonts w:hint="cs"/>
          <w:rtl/>
        </w:rPr>
        <w:t xml:space="preserve">גם </w:t>
      </w:r>
      <w:r w:rsidR="00825884">
        <w:rPr>
          <w:rFonts w:hint="cs"/>
          <w:rtl/>
        </w:rPr>
        <w:t xml:space="preserve">עולה מדברי </w:t>
      </w:r>
      <w:r w:rsidRPr="0019603A">
        <w:rPr>
          <w:rFonts w:hint="cs"/>
          <w:b/>
          <w:bCs/>
          <w:rtl/>
        </w:rPr>
        <w:t>הבית הלל</w:t>
      </w:r>
      <w:r>
        <w:rPr>
          <w:rFonts w:hint="cs"/>
          <w:rtl/>
        </w:rPr>
        <w:t xml:space="preserve"> </w:t>
      </w:r>
      <w:r>
        <w:rPr>
          <w:rFonts w:hint="cs"/>
          <w:sz w:val="18"/>
          <w:szCs w:val="18"/>
          <w:rtl/>
        </w:rPr>
        <w:t>(שם)</w:t>
      </w:r>
      <w:r>
        <w:rPr>
          <w:rFonts w:hint="cs"/>
          <w:rtl/>
        </w:rPr>
        <w:t xml:space="preserve">, שתמה כיצד כותבים </w:t>
      </w:r>
      <w:r w:rsidR="00850AEC">
        <w:rPr>
          <w:rFonts w:hint="cs"/>
          <w:rtl/>
        </w:rPr>
        <w:t xml:space="preserve">באשורית </w:t>
      </w:r>
      <w:r>
        <w:rPr>
          <w:rFonts w:hint="cs"/>
          <w:rtl/>
        </w:rPr>
        <w:t>בכניסה לחנויות שמוכרים בשר, יין וכדומה</w:t>
      </w:r>
      <w:r w:rsidR="00B64341">
        <w:rPr>
          <w:rFonts w:hint="cs"/>
          <w:rtl/>
        </w:rPr>
        <w:t xml:space="preserve"> - ומסתמא לא כתבו </w:t>
      </w:r>
      <w:r w:rsidR="00A1141B">
        <w:rPr>
          <w:rFonts w:hint="cs"/>
          <w:rtl/>
        </w:rPr>
        <w:t>שלטים אלו בכתב הראוי לספר תורה</w:t>
      </w:r>
      <w:r w:rsidR="00266C61">
        <w:rPr>
          <w:rFonts w:hint="cs"/>
          <w:rtl/>
        </w:rPr>
        <w:t>.</w:t>
      </w:r>
      <w:r w:rsidR="00277052">
        <w:rPr>
          <w:rFonts w:hint="cs"/>
          <w:rtl/>
        </w:rPr>
        <w:t xml:space="preserve"> גם </w:t>
      </w:r>
      <w:r w:rsidR="00277052" w:rsidRPr="00277052">
        <w:rPr>
          <w:rFonts w:hint="cs"/>
          <w:b/>
          <w:bCs/>
          <w:rtl/>
        </w:rPr>
        <w:t>הדברי מלכיאל</w:t>
      </w:r>
      <w:r w:rsidR="00277052">
        <w:rPr>
          <w:rFonts w:hint="cs"/>
          <w:rtl/>
        </w:rPr>
        <w:t xml:space="preserve"> </w:t>
      </w:r>
      <w:r w:rsidR="00277052">
        <w:rPr>
          <w:rFonts w:hint="cs"/>
          <w:sz w:val="18"/>
          <w:szCs w:val="18"/>
          <w:rtl/>
        </w:rPr>
        <w:t>(ב, פג ד''ה על כל פנים)</w:t>
      </w:r>
      <w:r w:rsidR="00277052">
        <w:rPr>
          <w:rFonts w:hint="cs"/>
          <w:rtl/>
        </w:rPr>
        <w:t xml:space="preserve"> סבר שבכל כתיבת כתב אשורי יש קדושה (אלא אם כן נכתבים בו דברי מינות), ומעיקר הדין אם היה אפשר</w:t>
      </w:r>
      <w:r w:rsidR="00E65BC9">
        <w:rPr>
          <w:rFonts w:hint="cs"/>
          <w:rtl/>
        </w:rPr>
        <w:t>,</w:t>
      </w:r>
      <w:r w:rsidR="00277052">
        <w:rPr>
          <w:rFonts w:hint="cs"/>
          <w:rtl/>
        </w:rPr>
        <w:t xml:space="preserve"> צריך היה למנוע כתיבת ספרים באשורית. ובלשונו:</w:t>
      </w:r>
    </w:p>
    <w:p w14:paraId="5A5278E2" w14:textId="14A3879A" w:rsidR="00277052" w:rsidRPr="00277052" w:rsidRDefault="00277052" w:rsidP="00EF4058">
      <w:pPr>
        <w:spacing w:after="80"/>
        <w:ind w:left="720"/>
        <w:rPr>
          <w:rtl/>
        </w:rPr>
      </w:pPr>
      <w:r>
        <w:rPr>
          <w:rFonts w:cs="Arial" w:hint="cs"/>
          <w:rtl/>
        </w:rPr>
        <w:t xml:space="preserve">''ובעוונות הרבים </w:t>
      </w:r>
      <w:r w:rsidRPr="00277052">
        <w:rPr>
          <w:rFonts w:cs="Arial"/>
          <w:rtl/>
        </w:rPr>
        <w:t xml:space="preserve">נתרבו כעת ספרי אפיקורסות ודברי עגבים הנדפסים בלה"ק ובכתב אשורית. ובודאי שאין בהם שום קדושה. אבל שאר ספרים הנדפסים </w:t>
      </w:r>
      <w:r>
        <w:rPr>
          <w:rFonts w:cs="Arial" w:hint="cs"/>
          <w:rtl/>
        </w:rPr>
        <w:t xml:space="preserve">בלשון הקודש </w:t>
      </w:r>
      <w:r w:rsidRPr="00277052">
        <w:rPr>
          <w:rFonts w:cs="Arial"/>
          <w:rtl/>
        </w:rPr>
        <w:t>וכתב אשורית בודאי יש בהם קדושה. ואם היתה יד האמת תקיפה היה ראוי למנוע מלהדפיס ספרים חיצונים בל</w:t>
      </w:r>
      <w:r>
        <w:rPr>
          <w:rFonts w:cs="Arial" w:hint="cs"/>
          <w:rtl/>
        </w:rPr>
        <w:t>שון הקודש</w:t>
      </w:r>
      <w:r w:rsidRPr="00277052">
        <w:rPr>
          <w:rFonts w:cs="Arial"/>
          <w:rtl/>
        </w:rPr>
        <w:t xml:space="preserve"> וכתב אשורית</w:t>
      </w:r>
      <w:r>
        <w:rPr>
          <w:rFonts w:cs="Arial" w:hint="cs"/>
          <w:rtl/>
        </w:rPr>
        <w:t>.''</w:t>
      </w:r>
    </w:p>
    <w:p w14:paraId="76992E1D" w14:textId="6B6BCC05" w:rsidR="005C45C0" w:rsidRDefault="00266C61" w:rsidP="00EF4058">
      <w:pPr>
        <w:spacing w:after="80"/>
        <w:rPr>
          <w:rtl/>
        </w:rPr>
      </w:pPr>
      <w:r>
        <w:rPr>
          <w:rFonts w:hint="cs"/>
          <w:rtl/>
        </w:rPr>
        <w:t xml:space="preserve">ב. </w:t>
      </w:r>
      <w:r w:rsidRPr="00266C61">
        <w:rPr>
          <w:rFonts w:hint="cs"/>
          <w:b/>
          <w:bCs/>
          <w:rtl/>
        </w:rPr>
        <w:t>הרב עובדיה</w:t>
      </w:r>
      <w:r>
        <w:rPr>
          <w:rFonts w:hint="cs"/>
          <w:rtl/>
        </w:rPr>
        <w:t xml:space="preserve"> </w:t>
      </w:r>
      <w:r>
        <w:rPr>
          <w:rFonts w:hint="cs"/>
          <w:sz w:val="18"/>
          <w:szCs w:val="18"/>
          <w:rtl/>
        </w:rPr>
        <w:t xml:space="preserve">(יביע אומר ט, יו''ד כד) </w:t>
      </w:r>
      <w:r w:rsidR="00E65BC9">
        <w:rPr>
          <w:rFonts w:hint="cs"/>
          <w:rtl/>
        </w:rPr>
        <w:t xml:space="preserve">הביא </w:t>
      </w:r>
      <w:r>
        <w:rPr>
          <w:rFonts w:hint="cs"/>
          <w:rtl/>
        </w:rPr>
        <w:t xml:space="preserve">בנוסף </w:t>
      </w:r>
      <w:r w:rsidR="00332743">
        <w:rPr>
          <w:rFonts w:hint="cs"/>
          <w:rtl/>
        </w:rPr>
        <w:t>לסברת</w:t>
      </w:r>
      <w:r>
        <w:rPr>
          <w:rFonts w:hint="cs"/>
          <w:rtl/>
        </w:rPr>
        <w:t xml:space="preserve"> הרב משה פיינשטיין</w:t>
      </w:r>
      <w:r w:rsidR="00332743">
        <w:rPr>
          <w:rFonts w:hint="cs"/>
          <w:rtl/>
        </w:rPr>
        <w:t>,</w:t>
      </w:r>
      <w:r>
        <w:rPr>
          <w:rFonts w:hint="cs"/>
          <w:rtl/>
        </w:rPr>
        <w:t xml:space="preserve"> טעם נוסף להקל</w:t>
      </w:r>
      <w:r w:rsidR="00BB0D14">
        <w:rPr>
          <w:rFonts w:hint="cs"/>
          <w:rtl/>
        </w:rPr>
        <w:t xml:space="preserve"> בעקבות </w:t>
      </w:r>
      <w:r w:rsidR="00BB0D14" w:rsidRPr="00BB0D14">
        <w:rPr>
          <w:rFonts w:hint="cs"/>
          <w:b/>
          <w:bCs/>
          <w:rtl/>
        </w:rPr>
        <w:t>הרוגוצ'ובר</w:t>
      </w:r>
      <w:r w:rsidR="00BB0D14">
        <w:rPr>
          <w:rFonts w:hint="cs"/>
          <w:rtl/>
        </w:rPr>
        <w:t xml:space="preserve"> </w:t>
      </w:r>
      <w:r w:rsidR="00BB0D14">
        <w:rPr>
          <w:rFonts w:hint="cs"/>
          <w:sz w:val="18"/>
          <w:szCs w:val="18"/>
          <w:rtl/>
        </w:rPr>
        <w:t>(שלמת יוסף סי' טו)</w:t>
      </w:r>
      <w:r>
        <w:rPr>
          <w:rFonts w:hint="cs"/>
          <w:rtl/>
        </w:rPr>
        <w:t xml:space="preserve">. </w:t>
      </w:r>
      <w:r w:rsidR="00BB0D14">
        <w:rPr>
          <w:rFonts w:hint="cs"/>
          <w:rtl/>
        </w:rPr>
        <w:t xml:space="preserve">הם </w:t>
      </w:r>
      <w:r>
        <w:rPr>
          <w:rFonts w:hint="cs"/>
          <w:rtl/>
        </w:rPr>
        <w:t>כת</w:t>
      </w:r>
      <w:r w:rsidR="00D422CF">
        <w:rPr>
          <w:rFonts w:hint="cs"/>
          <w:rtl/>
        </w:rPr>
        <w:t>ב</w:t>
      </w:r>
      <w:r w:rsidR="00BB0D14">
        <w:rPr>
          <w:rFonts w:hint="cs"/>
          <w:rtl/>
        </w:rPr>
        <w:t>ו</w:t>
      </w:r>
      <w:r>
        <w:rPr>
          <w:rFonts w:hint="cs"/>
          <w:rtl/>
        </w:rPr>
        <w:t xml:space="preserve"> שייתכן שכאשר הרמב''ם ושאר הראשוני</w:t>
      </w:r>
      <w:r w:rsidR="00D422CF">
        <w:rPr>
          <w:rFonts w:hint="cs"/>
          <w:rtl/>
        </w:rPr>
        <w:t>ם כתבו שאין לכת</w:t>
      </w:r>
      <w:r w:rsidR="00850AEC">
        <w:rPr>
          <w:rFonts w:hint="cs"/>
          <w:rtl/>
        </w:rPr>
        <w:t xml:space="preserve">וב באשורית דברי חול, הם התכוונו דווקא לכתב יד, בו יש קדושה מיוחדת, ולא לכתב הנדפס במכונות כתיבה וכדומה שמעלתו פחותה </w:t>
      </w:r>
      <w:r w:rsidR="00850AEC">
        <w:rPr>
          <w:rFonts w:hint="cs"/>
          <w:sz w:val="18"/>
          <w:szCs w:val="18"/>
          <w:rtl/>
        </w:rPr>
        <w:t>(ועיין הערה</w:t>
      </w:r>
      <w:r w:rsidR="00850AEC" w:rsidRPr="006A300F">
        <w:rPr>
          <w:rStyle w:val="a5"/>
          <w:rtl/>
        </w:rPr>
        <w:footnoteReference w:id="3"/>
      </w:r>
      <w:r w:rsidR="00850AEC">
        <w:rPr>
          <w:rFonts w:hint="cs"/>
          <w:sz w:val="18"/>
          <w:szCs w:val="18"/>
          <w:rtl/>
        </w:rPr>
        <w:t>)</w:t>
      </w:r>
      <w:r w:rsidR="00186083">
        <w:rPr>
          <w:rFonts w:hint="cs"/>
          <w:rtl/>
        </w:rPr>
        <w:t>.</w:t>
      </w:r>
      <w:r w:rsidR="00E65BC9">
        <w:rPr>
          <w:rFonts w:hint="cs"/>
          <w:rtl/>
        </w:rPr>
        <w:t xml:space="preserve"> </w:t>
      </w:r>
    </w:p>
    <w:p w14:paraId="0C39C98B" w14:textId="70E4636F" w:rsidR="005C45C0" w:rsidRDefault="00A06D05" w:rsidP="00EF4058">
      <w:pPr>
        <w:spacing w:after="80"/>
        <w:rPr>
          <w:rtl/>
        </w:rPr>
      </w:pPr>
      <w:r>
        <w:rPr>
          <w:rFonts w:hint="cs"/>
          <w:rtl/>
        </w:rPr>
        <w:t>ג. סברא נוספת להקל שנאמרה בהקשר דומה</w:t>
      </w:r>
      <w:r w:rsidR="00E65BC9">
        <w:rPr>
          <w:rFonts w:hint="cs"/>
          <w:rtl/>
        </w:rPr>
        <w:t>,</w:t>
      </w:r>
      <w:r>
        <w:rPr>
          <w:rFonts w:hint="cs"/>
          <w:rtl/>
        </w:rPr>
        <w:t xml:space="preserve"> מובאת בספר </w:t>
      </w:r>
      <w:r w:rsidRPr="00A06D05">
        <w:rPr>
          <w:rFonts w:hint="cs"/>
          <w:b/>
          <w:bCs/>
          <w:rtl/>
        </w:rPr>
        <w:t>ברית כהונה</w:t>
      </w:r>
      <w:r>
        <w:rPr>
          <w:rFonts w:hint="cs"/>
          <w:rtl/>
        </w:rPr>
        <w:t xml:space="preserve"> </w:t>
      </w:r>
      <w:r>
        <w:rPr>
          <w:rFonts w:hint="cs"/>
          <w:sz w:val="18"/>
          <w:szCs w:val="18"/>
          <w:rtl/>
        </w:rPr>
        <w:t>(מערכת א', אות ו')</w:t>
      </w:r>
      <w:r w:rsidRPr="00A06D05">
        <w:rPr>
          <w:rFonts w:hint="cs"/>
          <w:rtl/>
        </w:rPr>
        <w:t>,</w:t>
      </w:r>
      <w:r>
        <w:rPr>
          <w:rFonts w:hint="cs"/>
          <w:rtl/>
        </w:rPr>
        <w:t xml:space="preserve"> שכיוון שיש מעלה שכל עם ישראל יידע לשון הקודש, דבר שמעבר למעלתו העצמית</w:t>
      </w:r>
      <w:r w:rsidR="006B7667">
        <w:rPr>
          <w:rFonts w:hint="cs"/>
          <w:rtl/>
        </w:rPr>
        <w:t xml:space="preserve"> זה</w:t>
      </w:r>
      <w:r>
        <w:rPr>
          <w:rFonts w:hint="cs"/>
          <w:rtl/>
        </w:rPr>
        <w:t xml:space="preserve"> יועיל לכך שידעו ללמוד תורה שבכתב ובעל פה</w:t>
      </w:r>
      <w:r w:rsidR="00E65BC9">
        <w:rPr>
          <w:rFonts w:hint="cs"/>
          <w:rtl/>
        </w:rPr>
        <w:t>. לכן</w:t>
      </w:r>
      <w:r>
        <w:rPr>
          <w:rFonts w:hint="cs"/>
          <w:rtl/>
        </w:rPr>
        <w:t xml:space="preserve"> ניתן לקה</w:t>
      </w:r>
      <w:r w:rsidR="0054421C">
        <w:rPr>
          <w:rFonts w:hint="cs"/>
          <w:rtl/>
        </w:rPr>
        <w:t xml:space="preserve">ל בדברים אלו למרות שיש בהם בעיה </w:t>
      </w:r>
      <w:r w:rsidR="0054421C">
        <w:rPr>
          <w:rFonts w:hint="cs"/>
          <w:sz w:val="18"/>
          <w:szCs w:val="18"/>
          <w:rtl/>
        </w:rPr>
        <w:t>(אם כי כמובן בזמן הזה שרוב המוחלט בארץ ישראל יודעים עברית בצורה טובה, אין</w:t>
      </w:r>
      <w:r w:rsidR="00D9572F">
        <w:rPr>
          <w:rFonts w:hint="cs"/>
          <w:sz w:val="18"/>
          <w:szCs w:val="18"/>
          <w:rtl/>
        </w:rPr>
        <w:t xml:space="preserve"> בדבריו סברא להקל)</w:t>
      </w:r>
      <w:r w:rsidR="00D9572F">
        <w:rPr>
          <w:rFonts w:hint="cs"/>
          <w:rtl/>
        </w:rPr>
        <w:t>.</w:t>
      </w:r>
      <w:r w:rsidR="0054421C">
        <w:rPr>
          <w:rFonts w:hint="cs"/>
          <w:sz w:val="18"/>
          <w:szCs w:val="18"/>
          <w:rtl/>
        </w:rPr>
        <w:t xml:space="preserve">  </w:t>
      </w:r>
      <w:r>
        <w:rPr>
          <w:rtl/>
        </w:rPr>
        <w:tab/>
      </w:r>
    </w:p>
    <w:p w14:paraId="79F985A4" w14:textId="01515089" w:rsidR="0024506C" w:rsidRPr="004D4D1D" w:rsidRDefault="000F6BD1" w:rsidP="004D4D1D">
      <w:pPr>
        <w:spacing w:after="80"/>
        <w:rPr>
          <w:rFonts w:cs="Arial"/>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24506C" w:rsidRPr="004D4D1D" w:rsidSect="007B01E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2110" w14:textId="77777777" w:rsidR="00811816" w:rsidRDefault="00811816" w:rsidP="008A53E8">
      <w:pPr>
        <w:spacing w:after="0" w:line="240" w:lineRule="auto"/>
      </w:pPr>
      <w:r>
        <w:separator/>
      </w:r>
    </w:p>
  </w:endnote>
  <w:endnote w:type="continuationSeparator" w:id="0">
    <w:p w14:paraId="79088970" w14:textId="77777777" w:rsidR="00811816" w:rsidRDefault="00811816" w:rsidP="008A53E8">
      <w:pPr>
        <w:spacing w:after="0" w:line="240" w:lineRule="auto"/>
      </w:pPr>
      <w:r>
        <w:continuationSeparator/>
      </w:r>
    </w:p>
  </w:endnote>
  <w:endnote w:type="continuationNotice" w:id="1">
    <w:p w14:paraId="6A83CCDA" w14:textId="77777777" w:rsidR="00811816" w:rsidRDefault="008118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C8FD9" w14:textId="77777777" w:rsidR="00811816" w:rsidRDefault="00811816" w:rsidP="008A53E8">
      <w:pPr>
        <w:spacing w:after="0" w:line="240" w:lineRule="auto"/>
      </w:pPr>
      <w:r>
        <w:separator/>
      </w:r>
    </w:p>
  </w:footnote>
  <w:footnote w:type="continuationSeparator" w:id="0">
    <w:p w14:paraId="5ED2BC9F" w14:textId="77777777" w:rsidR="00811816" w:rsidRDefault="00811816" w:rsidP="008A53E8">
      <w:pPr>
        <w:spacing w:after="0" w:line="240" w:lineRule="auto"/>
      </w:pPr>
      <w:r>
        <w:continuationSeparator/>
      </w:r>
    </w:p>
  </w:footnote>
  <w:footnote w:type="continuationNotice" w:id="1">
    <w:p w14:paraId="34D0E158" w14:textId="77777777" w:rsidR="00811816" w:rsidRDefault="00811816">
      <w:pPr>
        <w:spacing w:after="0" w:line="240" w:lineRule="auto"/>
      </w:pPr>
    </w:p>
  </w:footnote>
  <w:footnote w:id="2">
    <w:p w14:paraId="4C62EA40" w14:textId="6445653E" w:rsidR="00D27E2C" w:rsidRDefault="00D27E2C">
      <w:pPr>
        <w:pStyle w:val="a3"/>
      </w:pPr>
      <w:r>
        <w:rPr>
          <w:rStyle w:val="a5"/>
        </w:rPr>
        <w:footnoteRef/>
      </w:r>
      <w:r>
        <w:rPr>
          <w:rtl/>
        </w:rPr>
        <w:t xml:space="preserve"> </w:t>
      </w:r>
      <w:r>
        <w:rPr>
          <w:rFonts w:hint="cs"/>
          <w:rtl/>
        </w:rPr>
        <w:t>ישנם מספר הבדלים נוספים בין הא</w:t>
      </w:r>
      <w:r w:rsidR="00A36075">
        <w:rPr>
          <w:rFonts w:hint="cs"/>
          <w:rtl/>
        </w:rPr>
        <w:t>לף</w:t>
      </w:r>
      <w:r>
        <w:rPr>
          <w:rFonts w:hint="cs"/>
          <w:rtl/>
        </w:rPr>
        <w:t xml:space="preserve"> ב</w:t>
      </w:r>
      <w:r w:rsidR="00A36075">
        <w:rPr>
          <w:rFonts w:hint="cs"/>
          <w:rtl/>
        </w:rPr>
        <w:t>ית</w:t>
      </w:r>
      <w:r>
        <w:rPr>
          <w:rFonts w:hint="cs"/>
          <w:rtl/>
        </w:rPr>
        <w:t xml:space="preserve"> המצוי בידינו כיום (הכתב האשורי), לכתב עברי עתיק. בעוד שבכתב אשורי בנוסף לעשרים ושתיים אותיות ישנ</w:t>
      </w:r>
      <w:r w:rsidR="00A36075">
        <w:rPr>
          <w:rFonts w:hint="cs"/>
          <w:rtl/>
        </w:rPr>
        <w:t>ן</w:t>
      </w:r>
      <w:r>
        <w:rPr>
          <w:rFonts w:hint="cs"/>
          <w:rtl/>
        </w:rPr>
        <w:t xml:space="preserve"> חמש אותיות סופיות, </w:t>
      </w:r>
      <w:r w:rsidR="00A36075">
        <w:rPr>
          <w:rFonts w:hint="cs"/>
          <w:rtl/>
        </w:rPr>
        <w:t>הרי ש</w:t>
      </w:r>
      <w:r>
        <w:rPr>
          <w:rFonts w:hint="cs"/>
          <w:rtl/>
        </w:rPr>
        <w:t xml:space="preserve">בכתב העברי אין אותיות סופיות. כמו כן, בכתב העברי האותיות </w:t>
      </w:r>
      <w:r w:rsidR="00D97C48">
        <w:rPr>
          <w:rFonts w:hint="cs"/>
          <w:rtl/>
        </w:rPr>
        <w:t>הן למעשה ציורים</w:t>
      </w:r>
      <w:r>
        <w:rPr>
          <w:rFonts w:hint="cs"/>
          <w:rtl/>
        </w:rPr>
        <w:t xml:space="preserve">, ולכן לדוגמא האות 'אלף', מצויירת בצורה של </w:t>
      </w:r>
      <w:r w:rsidR="00A36075">
        <w:rPr>
          <w:rFonts w:hint="cs"/>
          <w:rtl/>
        </w:rPr>
        <w:t>כ</w:t>
      </w:r>
      <w:r>
        <w:rPr>
          <w:rFonts w:hint="cs"/>
          <w:rtl/>
        </w:rPr>
        <w:t>עי</w:t>
      </w:r>
      <w:r w:rsidR="00D97C48">
        <w:rPr>
          <w:rFonts w:hint="cs"/>
          <w:rtl/>
        </w:rPr>
        <w:t>ן</w:t>
      </w:r>
      <w:r w:rsidR="00E57D1B">
        <w:rPr>
          <w:rFonts w:hint="cs"/>
          <w:rtl/>
        </w:rPr>
        <w:t xml:space="preserve"> ראש</w:t>
      </w:r>
      <w:r w:rsidR="00D97C48">
        <w:rPr>
          <w:rFonts w:hint="cs"/>
          <w:rtl/>
        </w:rPr>
        <w:t xml:space="preserve"> שור</w:t>
      </w:r>
      <w:r w:rsidR="007E180C">
        <w:rPr>
          <w:rFonts w:hint="cs"/>
          <w:rtl/>
        </w:rPr>
        <w:t xml:space="preserve"> הנראה כך</w:t>
      </w:r>
      <w:r w:rsidR="00D97C48">
        <w:rPr>
          <w:rFonts w:hint="cs"/>
          <w:rtl/>
        </w:rPr>
        <w:t xml:space="preserve"> -</w:t>
      </w:r>
      <w:r w:rsidR="00D97C48">
        <w:rPr>
          <w:rFonts w:ascii="Arial" w:hAnsi="Arial" w:cs="Arial"/>
          <w:noProof/>
          <w:color w:val="3366CC"/>
          <w:sz w:val="21"/>
          <w:szCs w:val="21"/>
          <w:shd w:val="clear" w:color="auto" w:fill="FFFFFF"/>
        </w:rPr>
        <w:drawing>
          <wp:inline distT="0" distB="0" distL="0" distR="0" wp14:anchorId="3A4C7F71" wp14:editId="7E387138">
            <wp:extent cx="158750" cy="116417"/>
            <wp:effectExtent l="0" t="0" r="0" b="0"/>
            <wp:docPr id="1" name="תמונה 1" descr="א">
              <a:hlinkClick xmlns:a="http://schemas.openxmlformats.org/drawingml/2006/main" r:id="rId1" tooltip="&quot;א&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
                      <a:hlinkClick r:id="rId1" tooltip="&quot;א&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67275" cy="122668"/>
                    </a:xfrm>
                    <a:prstGeom prst="rect">
                      <a:avLst/>
                    </a:prstGeom>
                    <a:noFill/>
                    <a:ln>
                      <a:noFill/>
                    </a:ln>
                  </pic:spPr>
                </pic:pic>
              </a:graphicData>
            </a:graphic>
          </wp:inline>
        </w:drawing>
      </w:r>
      <w:r w:rsidR="00D97C48">
        <w:rPr>
          <w:rFonts w:hint="cs"/>
          <w:rtl/>
        </w:rPr>
        <w:t>. מה שאין כן בכתב האשורי, ש</w:t>
      </w:r>
      <w:r w:rsidR="00A36075">
        <w:rPr>
          <w:rFonts w:hint="cs"/>
          <w:rtl/>
        </w:rPr>
        <w:t xml:space="preserve">ם </w:t>
      </w:r>
      <w:r w:rsidR="00D97C48">
        <w:rPr>
          <w:rFonts w:hint="cs"/>
          <w:rtl/>
        </w:rPr>
        <w:t>האותיות אינן ציורים.</w:t>
      </w:r>
    </w:p>
  </w:footnote>
  <w:footnote w:id="3">
    <w:p w14:paraId="157BECF7" w14:textId="0BA61F00" w:rsidR="00850AEC" w:rsidRPr="00850AEC" w:rsidRDefault="00850AEC">
      <w:pPr>
        <w:pStyle w:val="a3"/>
        <w:rPr>
          <w:rtl/>
        </w:rPr>
      </w:pPr>
      <w:r>
        <w:rPr>
          <w:rStyle w:val="a5"/>
        </w:rPr>
        <w:footnoteRef/>
      </w:r>
      <w:r>
        <w:rPr>
          <w:rtl/>
        </w:rPr>
        <w:t xml:space="preserve"> </w:t>
      </w:r>
      <w:r>
        <w:rPr>
          <w:rFonts w:hint="cs"/>
          <w:rtl/>
        </w:rPr>
        <w:t xml:space="preserve">בעבר </w:t>
      </w:r>
      <w:r>
        <w:rPr>
          <w:rFonts w:hint="cs"/>
          <w:sz w:val="16"/>
          <w:szCs w:val="16"/>
          <w:rtl/>
        </w:rPr>
        <w:t xml:space="preserve">(כי תבוא שנה ב') </w:t>
      </w:r>
      <w:r>
        <w:rPr>
          <w:rFonts w:hint="cs"/>
          <w:rtl/>
        </w:rPr>
        <w:t>ראינו סברא דומה של הרב וואזנר והרב עובדיה ביחס לכתיבת הפטרות על קלף. הם טענו, שכאשר הט''ז והמגן אברהם נקטו שניתן לכתוב הפטרות על ספר מודפס ולא על קלף כיוון שקדושת הדפוס שווה לקדושת הקלף, הם דיברו רק בעבר, שפעולת הדפוס כללה סידור אותיות</w:t>
      </w:r>
      <w:r w:rsidR="00380D82">
        <w:rPr>
          <w:rFonts w:hint="cs"/>
          <w:rtl/>
        </w:rPr>
        <w:t xml:space="preserve"> ועשייה משמעותית</w:t>
      </w:r>
      <w:r>
        <w:rPr>
          <w:rFonts w:hint="cs"/>
          <w:rtl/>
        </w:rPr>
        <w:t xml:space="preserve">, ולא בזמן הזה שהדפוס </w:t>
      </w:r>
      <w:r w:rsidR="0079682C">
        <w:rPr>
          <w:rFonts w:hint="cs"/>
          <w:rtl/>
        </w:rPr>
        <w:t>אוטומטי</w:t>
      </w:r>
      <w:r>
        <w:rPr>
          <w:rFonts w:hint="cs"/>
          <w:rtl/>
        </w:rPr>
        <w:t xml:space="preserve"> ומעלת האותיות פחותה.</w:t>
      </w:r>
    </w:p>
  </w:footnote>
  <w:footnote w:id="4">
    <w:p w14:paraId="69000DD4" w14:textId="77777777" w:rsidR="000F6BD1" w:rsidRDefault="000F6BD1" w:rsidP="000F6BD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3"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E0"/>
    <w:rsid w:val="00002FF1"/>
    <w:rsid w:val="00047539"/>
    <w:rsid w:val="000A3978"/>
    <w:rsid w:val="000D2378"/>
    <w:rsid w:val="000F3926"/>
    <w:rsid w:val="000F6BD1"/>
    <w:rsid w:val="0012481C"/>
    <w:rsid w:val="00126225"/>
    <w:rsid w:val="001265CD"/>
    <w:rsid w:val="00134A44"/>
    <w:rsid w:val="001427EB"/>
    <w:rsid w:val="00146AEC"/>
    <w:rsid w:val="00163782"/>
    <w:rsid w:val="001716AD"/>
    <w:rsid w:val="00182C8C"/>
    <w:rsid w:val="00186083"/>
    <w:rsid w:val="00190C8D"/>
    <w:rsid w:val="00193E60"/>
    <w:rsid w:val="0019603A"/>
    <w:rsid w:val="001A2278"/>
    <w:rsid w:val="001A643F"/>
    <w:rsid w:val="001B4F3A"/>
    <w:rsid w:val="001D0C10"/>
    <w:rsid w:val="001F35C7"/>
    <w:rsid w:val="0020058F"/>
    <w:rsid w:val="002015F6"/>
    <w:rsid w:val="00226D81"/>
    <w:rsid w:val="0024506C"/>
    <w:rsid w:val="00257ADE"/>
    <w:rsid w:val="002630ED"/>
    <w:rsid w:val="00263C80"/>
    <w:rsid w:val="00264E32"/>
    <w:rsid w:val="00266C61"/>
    <w:rsid w:val="002704A5"/>
    <w:rsid w:val="00277052"/>
    <w:rsid w:val="0028030B"/>
    <w:rsid w:val="00284DED"/>
    <w:rsid w:val="002A7AB7"/>
    <w:rsid w:val="002C331F"/>
    <w:rsid w:val="002D0836"/>
    <w:rsid w:val="002D273B"/>
    <w:rsid w:val="00313A35"/>
    <w:rsid w:val="00327300"/>
    <w:rsid w:val="0033113E"/>
    <w:rsid w:val="00332743"/>
    <w:rsid w:val="003736C0"/>
    <w:rsid w:val="00373C21"/>
    <w:rsid w:val="00375983"/>
    <w:rsid w:val="00376987"/>
    <w:rsid w:val="00380D82"/>
    <w:rsid w:val="00386CFD"/>
    <w:rsid w:val="0039459A"/>
    <w:rsid w:val="003B73D5"/>
    <w:rsid w:val="003C4980"/>
    <w:rsid w:val="003F0271"/>
    <w:rsid w:val="003F60D4"/>
    <w:rsid w:val="00432A0C"/>
    <w:rsid w:val="0046554B"/>
    <w:rsid w:val="00472C4B"/>
    <w:rsid w:val="00486174"/>
    <w:rsid w:val="00494D48"/>
    <w:rsid w:val="004A3829"/>
    <w:rsid w:val="004B2261"/>
    <w:rsid w:val="004C3C7B"/>
    <w:rsid w:val="004D4D1D"/>
    <w:rsid w:val="004E04C8"/>
    <w:rsid w:val="004E2B7A"/>
    <w:rsid w:val="004E4790"/>
    <w:rsid w:val="004E7850"/>
    <w:rsid w:val="005003E5"/>
    <w:rsid w:val="00500C6B"/>
    <w:rsid w:val="0050743D"/>
    <w:rsid w:val="00532CC7"/>
    <w:rsid w:val="00537272"/>
    <w:rsid w:val="0054421C"/>
    <w:rsid w:val="00544F73"/>
    <w:rsid w:val="0055211C"/>
    <w:rsid w:val="0055794F"/>
    <w:rsid w:val="0056086A"/>
    <w:rsid w:val="00563817"/>
    <w:rsid w:val="00566DF6"/>
    <w:rsid w:val="00567DA8"/>
    <w:rsid w:val="00587E3C"/>
    <w:rsid w:val="00592BD4"/>
    <w:rsid w:val="005B1D07"/>
    <w:rsid w:val="005B3D44"/>
    <w:rsid w:val="005B594B"/>
    <w:rsid w:val="005C3A3B"/>
    <w:rsid w:val="005C45C0"/>
    <w:rsid w:val="005E658D"/>
    <w:rsid w:val="005F5CBE"/>
    <w:rsid w:val="006171DF"/>
    <w:rsid w:val="006239EE"/>
    <w:rsid w:val="006607E6"/>
    <w:rsid w:val="00674E8B"/>
    <w:rsid w:val="006A300F"/>
    <w:rsid w:val="006B289D"/>
    <w:rsid w:val="006B7667"/>
    <w:rsid w:val="006C5FAD"/>
    <w:rsid w:val="006D64C3"/>
    <w:rsid w:val="006E3F63"/>
    <w:rsid w:val="006F39EC"/>
    <w:rsid w:val="00701CD6"/>
    <w:rsid w:val="00704D9A"/>
    <w:rsid w:val="00735602"/>
    <w:rsid w:val="00771F9D"/>
    <w:rsid w:val="0079682C"/>
    <w:rsid w:val="00796FB3"/>
    <w:rsid w:val="007A5997"/>
    <w:rsid w:val="007B01E0"/>
    <w:rsid w:val="007E180C"/>
    <w:rsid w:val="007E7131"/>
    <w:rsid w:val="007F0909"/>
    <w:rsid w:val="00802BE8"/>
    <w:rsid w:val="00802DEB"/>
    <w:rsid w:val="00811816"/>
    <w:rsid w:val="00822D47"/>
    <w:rsid w:val="008234E0"/>
    <w:rsid w:val="00825884"/>
    <w:rsid w:val="00846D9E"/>
    <w:rsid w:val="00850AEC"/>
    <w:rsid w:val="00857276"/>
    <w:rsid w:val="00880AA4"/>
    <w:rsid w:val="00883522"/>
    <w:rsid w:val="00887805"/>
    <w:rsid w:val="008A289D"/>
    <w:rsid w:val="008A53E8"/>
    <w:rsid w:val="008C6D73"/>
    <w:rsid w:val="008E55C7"/>
    <w:rsid w:val="008F2F02"/>
    <w:rsid w:val="00911DD5"/>
    <w:rsid w:val="00920482"/>
    <w:rsid w:val="00955988"/>
    <w:rsid w:val="00955BB3"/>
    <w:rsid w:val="009600CC"/>
    <w:rsid w:val="0096204A"/>
    <w:rsid w:val="00965CB9"/>
    <w:rsid w:val="00972EA1"/>
    <w:rsid w:val="0098658E"/>
    <w:rsid w:val="00991CB0"/>
    <w:rsid w:val="009924B0"/>
    <w:rsid w:val="009937C8"/>
    <w:rsid w:val="009A2554"/>
    <w:rsid w:val="009C02BC"/>
    <w:rsid w:val="009C10C0"/>
    <w:rsid w:val="009D28B5"/>
    <w:rsid w:val="009F01D4"/>
    <w:rsid w:val="009F0860"/>
    <w:rsid w:val="00A06D05"/>
    <w:rsid w:val="00A1141B"/>
    <w:rsid w:val="00A11EA5"/>
    <w:rsid w:val="00A13C50"/>
    <w:rsid w:val="00A218AA"/>
    <w:rsid w:val="00A36075"/>
    <w:rsid w:val="00A46F68"/>
    <w:rsid w:val="00A513E7"/>
    <w:rsid w:val="00A52E4D"/>
    <w:rsid w:val="00A72306"/>
    <w:rsid w:val="00A75DC0"/>
    <w:rsid w:val="00A75DDA"/>
    <w:rsid w:val="00A83657"/>
    <w:rsid w:val="00AA35F3"/>
    <w:rsid w:val="00AF08F9"/>
    <w:rsid w:val="00AF5ED2"/>
    <w:rsid w:val="00B13317"/>
    <w:rsid w:val="00B33786"/>
    <w:rsid w:val="00B34E88"/>
    <w:rsid w:val="00B64341"/>
    <w:rsid w:val="00B91D09"/>
    <w:rsid w:val="00BA7730"/>
    <w:rsid w:val="00BB0D14"/>
    <w:rsid w:val="00BC4C54"/>
    <w:rsid w:val="00BE31B3"/>
    <w:rsid w:val="00C261CD"/>
    <w:rsid w:val="00C658B6"/>
    <w:rsid w:val="00C76771"/>
    <w:rsid w:val="00C863BD"/>
    <w:rsid w:val="00CA6DA7"/>
    <w:rsid w:val="00CB6583"/>
    <w:rsid w:val="00D24E26"/>
    <w:rsid w:val="00D27E2C"/>
    <w:rsid w:val="00D33D2F"/>
    <w:rsid w:val="00D34060"/>
    <w:rsid w:val="00D422CF"/>
    <w:rsid w:val="00D73C50"/>
    <w:rsid w:val="00D8134C"/>
    <w:rsid w:val="00D81B22"/>
    <w:rsid w:val="00D9572F"/>
    <w:rsid w:val="00D97384"/>
    <w:rsid w:val="00D97C48"/>
    <w:rsid w:val="00DB5FA5"/>
    <w:rsid w:val="00DD05B7"/>
    <w:rsid w:val="00DE5AFC"/>
    <w:rsid w:val="00DF0B65"/>
    <w:rsid w:val="00DF5F2D"/>
    <w:rsid w:val="00DF7BFA"/>
    <w:rsid w:val="00E26820"/>
    <w:rsid w:val="00E33526"/>
    <w:rsid w:val="00E41CCC"/>
    <w:rsid w:val="00E46C7C"/>
    <w:rsid w:val="00E57D1B"/>
    <w:rsid w:val="00E65BC9"/>
    <w:rsid w:val="00E87EA9"/>
    <w:rsid w:val="00E93ACD"/>
    <w:rsid w:val="00E94F6C"/>
    <w:rsid w:val="00EA7874"/>
    <w:rsid w:val="00EB4DC9"/>
    <w:rsid w:val="00EC2484"/>
    <w:rsid w:val="00ED5292"/>
    <w:rsid w:val="00EF4058"/>
    <w:rsid w:val="00F24907"/>
    <w:rsid w:val="00F41AE4"/>
    <w:rsid w:val="00F425FE"/>
    <w:rsid w:val="00F643BE"/>
    <w:rsid w:val="00FA2245"/>
    <w:rsid w:val="00FB1F37"/>
    <w:rsid w:val="00FC32F7"/>
    <w:rsid w:val="00FC7A74"/>
    <w:rsid w:val="00FE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5C9F"/>
  <w15:chartTrackingRefBased/>
  <w15:docId w15:val="{76157A87-BB13-4E7C-A95F-572F0EE0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A53E8"/>
    <w:pPr>
      <w:spacing w:after="0" w:line="240" w:lineRule="auto"/>
    </w:pPr>
    <w:rPr>
      <w:sz w:val="20"/>
      <w:szCs w:val="20"/>
    </w:rPr>
  </w:style>
  <w:style w:type="character" w:customStyle="1" w:styleId="a4">
    <w:name w:val="טקסט הערת שוליים תו"/>
    <w:basedOn w:val="a0"/>
    <w:link w:val="a3"/>
    <w:uiPriority w:val="99"/>
    <w:rsid w:val="008A53E8"/>
    <w:rPr>
      <w:sz w:val="20"/>
      <w:szCs w:val="20"/>
    </w:rPr>
  </w:style>
  <w:style w:type="character" w:styleId="a5">
    <w:name w:val="footnote reference"/>
    <w:basedOn w:val="a0"/>
    <w:uiPriority w:val="99"/>
    <w:semiHidden/>
    <w:unhideWhenUsed/>
    <w:rsid w:val="008A53E8"/>
    <w:rPr>
      <w:vertAlign w:val="superscript"/>
    </w:rPr>
  </w:style>
  <w:style w:type="character" w:styleId="Hyperlink">
    <w:name w:val="Hyperlink"/>
    <w:basedOn w:val="a0"/>
    <w:uiPriority w:val="99"/>
    <w:unhideWhenUsed/>
    <w:rsid w:val="000F6BD1"/>
    <w:rPr>
      <w:color w:val="0563C1" w:themeColor="hyperlink"/>
      <w:u w:val="single"/>
    </w:rPr>
  </w:style>
  <w:style w:type="paragraph" w:styleId="a6">
    <w:name w:val="header"/>
    <w:basedOn w:val="a"/>
    <w:link w:val="a7"/>
    <w:uiPriority w:val="99"/>
    <w:unhideWhenUsed/>
    <w:rsid w:val="005B594B"/>
    <w:pPr>
      <w:tabs>
        <w:tab w:val="center" w:pos="4153"/>
        <w:tab w:val="right" w:pos="8306"/>
      </w:tabs>
      <w:spacing w:after="0" w:line="240" w:lineRule="auto"/>
    </w:pPr>
  </w:style>
  <w:style w:type="character" w:customStyle="1" w:styleId="a7">
    <w:name w:val="כותרת עליונה תו"/>
    <w:basedOn w:val="a0"/>
    <w:link w:val="a6"/>
    <w:uiPriority w:val="99"/>
    <w:rsid w:val="005B594B"/>
  </w:style>
  <w:style w:type="paragraph" w:styleId="a8">
    <w:name w:val="footer"/>
    <w:basedOn w:val="a"/>
    <w:link w:val="a9"/>
    <w:uiPriority w:val="99"/>
    <w:unhideWhenUsed/>
    <w:rsid w:val="005B594B"/>
    <w:pPr>
      <w:tabs>
        <w:tab w:val="center" w:pos="4153"/>
        <w:tab w:val="right" w:pos="8306"/>
      </w:tabs>
      <w:spacing w:after="0" w:line="240" w:lineRule="auto"/>
    </w:pPr>
  </w:style>
  <w:style w:type="character" w:customStyle="1" w:styleId="a9">
    <w:name w:val="כותרת תחתונה תו"/>
    <w:basedOn w:val="a0"/>
    <w:link w:val="a8"/>
    <w:uiPriority w:val="99"/>
    <w:rsid w:val="005B594B"/>
  </w:style>
  <w:style w:type="paragraph" w:styleId="aa">
    <w:name w:val="Revision"/>
    <w:hidden/>
    <w:uiPriority w:val="99"/>
    <w:semiHidden/>
    <w:rsid w:val="005B594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mailto:tora2338@gmail.com" TargetMode="External"/><Relationship Id="rId2" Type="http://schemas.openxmlformats.org/officeDocument/2006/relationships/image" Target="media/image1.png"/><Relationship Id="rId1" Type="http://schemas.openxmlformats.org/officeDocument/2006/relationships/hyperlink" Target="https://he.wikipedia.org/wiki/%D7%A7%D7%95%D7%91%D7%A5:Early_Aramaic_character_-_Alaph.p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1445</Words>
  <Characters>7228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dcterms:created xsi:type="dcterms:W3CDTF">2022-10-17T19:46:00Z</dcterms:created>
  <dcterms:modified xsi:type="dcterms:W3CDTF">2022-10-17T21:22:00Z</dcterms:modified>
</cp:coreProperties>
</file>