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F4DCF" w14:textId="2DE4EF2C" w:rsidR="0050743D" w:rsidRDefault="00A9436C" w:rsidP="00FC4A4A">
      <w:pPr>
        <w:spacing w:after="80"/>
        <w:rPr>
          <w:b/>
          <w:bCs/>
          <w:sz w:val="36"/>
          <w:szCs w:val="36"/>
          <w:rtl/>
        </w:rPr>
      </w:pPr>
      <w:r>
        <w:rPr>
          <w:rFonts w:hint="cs"/>
          <w:rtl/>
        </w:rPr>
        <w:t>בס''ד</w:t>
      </w:r>
      <w:r>
        <w:rPr>
          <w:rtl/>
        </w:rPr>
        <w:tab/>
      </w:r>
      <w:r w:rsidR="00645257">
        <w:rPr>
          <w:rFonts w:hint="cs"/>
          <w:rtl/>
        </w:rPr>
        <w:t xml:space="preserve">         </w:t>
      </w:r>
      <w:r w:rsidR="00FC4A4A">
        <w:rPr>
          <w:rFonts w:hint="cs"/>
          <w:b/>
          <w:bCs/>
          <w:sz w:val="36"/>
          <w:szCs w:val="36"/>
          <w:rtl/>
        </w:rPr>
        <w:t xml:space="preserve">  </w:t>
      </w:r>
      <w:r w:rsidR="009B1314">
        <w:rPr>
          <w:rFonts w:hint="cs"/>
          <w:b/>
          <w:bCs/>
          <w:sz w:val="36"/>
          <w:szCs w:val="36"/>
          <w:rtl/>
        </w:rPr>
        <w:t xml:space="preserve">  </w:t>
      </w:r>
      <w:r w:rsidRPr="00A9436C">
        <w:rPr>
          <w:rFonts w:hint="cs"/>
          <w:b/>
          <w:bCs/>
          <w:sz w:val="36"/>
          <w:szCs w:val="36"/>
          <w:rtl/>
        </w:rPr>
        <w:t xml:space="preserve">פרשת וירא: </w:t>
      </w:r>
      <w:r w:rsidR="00C43F58">
        <w:rPr>
          <w:rFonts w:hint="cs"/>
          <w:b/>
          <w:bCs/>
          <w:sz w:val="36"/>
          <w:szCs w:val="36"/>
          <w:rtl/>
        </w:rPr>
        <w:t>האם מותר לצלם קטע מספר ללא רשות</w:t>
      </w:r>
    </w:p>
    <w:p w14:paraId="2D2B0FAB" w14:textId="4DBC7C31" w:rsidR="006B4A22" w:rsidRDefault="006B4A22" w:rsidP="008A76BB">
      <w:pPr>
        <w:spacing w:after="80"/>
        <w:rPr>
          <w:b/>
          <w:bCs/>
          <w:u w:val="single"/>
          <w:rtl/>
        </w:rPr>
      </w:pPr>
      <w:r w:rsidRPr="006B4A22">
        <w:rPr>
          <w:rFonts w:hint="cs"/>
          <w:b/>
          <w:bCs/>
          <w:u w:val="single"/>
          <w:rtl/>
        </w:rPr>
        <w:t>פתיחה</w:t>
      </w:r>
    </w:p>
    <w:p w14:paraId="52F5420F" w14:textId="0E192AC6" w:rsidR="00B013DE" w:rsidRDefault="00B013DE" w:rsidP="00D806CB">
      <w:pPr>
        <w:spacing w:after="80"/>
        <w:rPr>
          <w:rtl/>
        </w:rPr>
      </w:pPr>
      <w:r>
        <w:rPr>
          <w:rFonts w:hint="cs"/>
          <w:rtl/>
        </w:rPr>
        <w:t xml:space="preserve">בפרשת השבוע </w:t>
      </w:r>
      <w:r w:rsidR="00DA543F">
        <w:rPr>
          <w:rFonts w:hint="cs"/>
          <w:rtl/>
        </w:rPr>
        <w:t>כותבת</w:t>
      </w:r>
      <w:r w:rsidR="00ED3448">
        <w:rPr>
          <w:rFonts w:hint="cs"/>
          <w:rtl/>
        </w:rPr>
        <w:t xml:space="preserve"> </w:t>
      </w:r>
      <w:r w:rsidR="00D806CB">
        <w:rPr>
          <w:rFonts w:hint="cs"/>
          <w:rtl/>
        </w:rPr>
        <w:t xml:space="preserve">התורה </w:t>
      </w:r>
      <w:r w:rsidR="00ED3448">
        <w:rPr>
          <w:rFonts w:hint="cs"/>
          <w:rtl/>
        </w:rPr>
        <w:t xml:space="preserve">על אנשי סדום שהיו </w:t>
      </w:r>
      <w:r w:rsidR="00D806CB">
        <w:rPr>
          <w:rFonts w:hint="cs"/>
          <w:rtl/>
        </w:rPr>
        <w:t>"</w:t>
      </w:r>
      <w:r w:rsidR="00ED3448">
        <w:rPr>
          <w:rFonts w:hint="cs"/>
          <w:rtl/>
        </w:rPr>
        <w:t xml:space="preserve">רעים </w:t>
      </w:r>
      <w:r w:rsidR="00D806CB">
        <w:rPr>
          <w:rFonts w:hint="cs"/>
          <w:rtl/>
        </w:rPr>
        <w:t>וחטאים לה' מאד" עד</w:t>
      </w:r>
      <w:r w:rsidR="00ED3448">
        <w:rPr>
          <w:rFonts w:hint="cs"/>
          <w:rtl/>
        </w:rPr>
        <w:t xml:space="preserve"> </w:t>
      </w:r>
      <w:r w:rsidR="004F17E3">
        <w:rPr>
          <w:rFonts w:hint="cs"/>
          <w:rtl/>
        </w:rPr>
        <w:t xml:space="preserve">שהקב''ה החליט להשמידם. המשנה במסכת אבות </w:t>
      </w:r>
      <w:r w:rsidR="004F17E3">
        <w:rPr>
          <w:rFonts w:hint="cs"/>
          <w:sz w:val="18"/>
          <w:szCs w:val="18"/>
          <w:rtl/>
        </w:rPr>
        <w:t xml:space="preserve">(ה, י) </w:t>
      </w:r>
      <w:r w:rsidR="004F17E3">
        <w:rPr>
          <w:rFonts w:hint="cs"/>
          <w:rtl/>
        </w:rPr>
        <w:t xml:space="preserve">מונה מספר מידות </w:t>
      </w:r>
      <w:r w:rsidR="00D806CB">
        <w:rPr>
          <w:rFonts w:hint="cs"/>
          <w:rtl/>
        </w:rPr>
        <w:t>ש</w:t>
      </w:r>
      <w:r w:rsidR="00F01D48">
        <w:rPr>
          <w:rFonts w:hint="cs"/>
          <w:rtl/>
        </w:rPr>
        <w:t xml:space="preserve">באדם, </w:t>
      </w:r>
      <w:r w:rsidR="00FB01F6">
        <w:rPr>
          <w:rFonts w:hint="cs"/>
          <w:rtl/>
        </w:rPr>
        <w:t xml:space="preserve">אחת </w:t>
      </w:r>
      <w:r w:rsidR="00D806CB">
        <w:rPr>
          <w:rFonts w:hint="cs"/>
          <w:rtl/>
        </w:rPr>
        <w:t xml:space="preserve">מהן </w:t>
      </w:r>
      <w:r w:rsidR="00FB01F6">
        <w:rPr>
          <w:rFonts w:hint="cs"/>
          <w:rtl/>
        </w:rPr>
        <w:t>נקראת</w:t>
      </w:r>
      <w:r w:rsidR="00762783">
        <w:rPr>
          <w:rFonts w:hint="cs"/>
          <w:rtl/>
        </w:rPr>
        <w:t xml:space="preserve"> </w:t>
      </w:r>
      <w:r w:rsidR="009B7191">
        <w:rPr>
          <w:rFonts w:hint="cs"/>
          <w:rtl/>
        </w:rPr>
        <w:t xml:space="preserve">בפי אחד מהאמוראים </w:t>
      </w:r>
      <w:r w:rsidR="00FB01F6">
        <w:rPr>
          <w:rFonts w:hint="cs"/>
          <w:rtl/>
        </w:rPr>
        <w:t>'מידת סדום'</w:t>
      </w:r>
      <w:r w:rsidR="003C5681">
        <w:rPr>
          <w:rFonts w:hint="cs"/>
          <w:rtl/>
        </w:rPr>
        <w:t>,</w:t>
      </w:r>
      <w:r w:rsidR="00FB01F6">
        <w:rPr>
          <w:rFonts w:hint="cs"/>
          <w:rtl/>
        </w:rPr>
        <w:t xml:space="preserve"> </w:t>
      </w:r>
      <w:r w:rsidR="00D806CB">
        <w:rPr>
          <w:rFonts w:hint="cs"/>
          <w:rtl/>
        </w:rPr>
        <w:t xml:space="preserve">והיא </w:t>
      </w:r>
      <w:r w:rsidR="003C5681">
        <w:rPr>
          <w:rFonts w:hint="cs"/>
          <w:rtl/>
        </w:rPr>
        <w:t>מתייחסת ל</w:t>
      </w:r>
      <w:r w:rsidR="00E11950">
        <w:rPr>
          <w:rFonts w:hint="cs"/>
          <w:rtl/>
        </w:rPr>
        <w:t xml:space="preserve">אדם </w:t>
      </w:r>
      <w:r w:rsidR="00B9056B">
        <w:rPr>
          <w:rFonts w:hint="cs"/>
          <w:rtl/>
        </w:rPr>
        <w:t>ה</w:t>
      </w:r>
      <w:r w:rsidR="00E11950">
        <w:rPr>
          <w:rFonts w:hint="cs"/>
          <w:rtl/>
        </w:rPr>
        <w:t xml:space="preserve">אומר </w:t>
      </w:r>
      <w:r w:rsidR="00B9056B">
        <w:rPr>
          <w:rFonts w:hint="cs"/>
          <w:rtl/>
        </w:rPr>
        <w:t>''שלי שלי, ושלך שלך''</w:t>
      </w:r>
      <w:r w:rsidR="00E11950">
        <w:rPr>
          <w:rFonts w:hint="cs"/>
          <w:rtl/>
        </w:rPr>
        <w:t>. דנו המפרשים, מדוע מידה זו כל כך רעה</w:t>
      </w:r>
      <w:r w:rsidR="005A6E26">
        <w:rPr>
          <w:rFonts w:hint="cs"/>
          <w:rtl/>
        </w:rPr>
        <w:t xml:space="preserve">, </w:t>
      </w:r>
      <w:r w:rsidR="00827282">
        <w:rPr>
          <w:rFonts w:hint="cs"/>
          <w:rtl/>
        </w:rPr>
        <w:t xml:space="preserve">והרי יש </w:t>
      </w:r>
      <w:r w:rsidR="005A6E26">
        <w:rPr>
          <w:rFonts w:hint="cs"/>
          <w:rtl/>
        </w:rPr>
        <w:t>ה</w:t>
      </w:r>
      <w:r w:rsidR="002D71FD">
        <w:rPr>
          <w:rFonts w:hint="cs"/>
          <w:rtl/>
        </w:rPr>
        <w:t>י</w:t>
      </w:r>
      <w:r w:rsidR="005A6E26">
        <w:rPr>
          <w:rFonts w:hint="cs"/>
          <w:rtl/>
        </w:rPr>
        <w:t>גיון שכל אחד נשאר עם רכושו</w:t>
      </w:r>
      <w:r w:rsidR="008F3A7F">
        <w:rPr>
          <w:rFonts w:hint="cs"/>
          <w:rtl/>
        </w:rPr>
        <w:t>:</w:t>
      </w:r>
    </w:p>
    <w:p w14:paraId="44B4A3BA" w14:textId="099AC23A" w:rsidR="00ED625F" w:rsidRDefault="00E11950" w:rsidP="00D806CB">
      <w:pPr>
        <w:spacing w:after="80"/>
        <w:rPr>
          <w:rtl/>
        </w:rPr>
      </w:pPr>
      <w:r>
        <w:rPr>
          <w:rFonts w:hint="cs"/>
          <w:rtl/>
        </w:rPr>
        <w:t xml:space="preserve">א. </w:t>
      </w:r>
      <w:r w:rsidR="00C3745D" w:rsidRPr="00C3745D">
        <w:rPr>
          <w:rFonts w:hint="cs"/>
          <w:b/>
          <w:bCs/>
          <w:rtl/>
        </w:rPr>
        <w:t>רבי עובדיה מברטנורא</w:t>
      </w:r>
      <w:r w:rsidR="00C3745D">
        <w:rPr>
          <w:rFonts w:hint="cs"/>
          <w:rtl/>
        </w:rPr>
        <w:t xml:space="preserve"> </w:t>
      </w:r>
      <w:r w:rsidR="00C3745D">
        <w:rPr>
          <w:rFonts w:hint="cs"/>
          <w:sz w:val="18"/>
          <w:szCs w:val="18"/>
          <w:rtl/>
        </w:rPr>
        <w:t xml:space="preserve">(שם, ד''ה ויש) </w:t>
      </w:r>
      <w:r w:rsidR="00C3745D">
        <w:rPr>
          <w:rFonts w:hint="cs"/>
          <w:rtl/>
        </w:rPr>
        <w:t xml:space="preserve">פירש, </w:t>
      </w:r>
      <w:r w:rsidR="00B21C3F">
        <w:rPr>
          <w:rFonts w:hint="cs"/>
          <w:rtl/>
        </w:rPr>
        <w:t>שאכן אין כוונת המשנה שזו הייתה מידתם של אנשי סדום, אלא שקרוב הדבר להיות מידת סדום.</w:t>
      </w:r>
      <w:r w:rsidR="00D165F1">
        <w:rPr>
          <w:rFonts w:hint="cs"/>
          <w:rtl/>
        </w:rPr>
        <w:t xml:space="preserve"> </w:t>
      </w:r>
      <w:r w:rsidR="00D806CB">
        <w:rPr>
          <w:rFonts w:hint="cs"/>
          <w:rtl/>
        </w:rPr>
        <w:t xml:space="preserve">שכן </w:t>
      </w:r>
      <w:r w:rsidR="00D165F1">
        <w:rPr>
          <w:rFonts w:hint="cs"/>
          <w:rtl/>
        </w:rPr>
        <w:t xml:space="preserve">אם אנשים לא ירצו להנות אנשים אחרים מנכסיהם, לתת צדקה וכדומה, הם יגיעו בסוף למידת אנשי סדום שגם </w:t>
      </w:r>
      <w:r w:rsidR="00D806CB">
        <w:rPr>
          <w:rFonts w:hint="cs"/>
          <w:rtl/>
        </w:rPr>
        <w:t>אם אחרים היה משתמשים ברכושם ו</w:t>
      </w:r>
      <w:r w:rsidR="00D165F1">
        <w:rPr>
          <w:rFonts w:hint="cs"/>
          <w:rtl/>
        </w:rPr>
        <w:t xml:space="preserve">לא היו מפסידים </w:t>
      </w:r>
      <w:r w:rsidR="00D806CB">
        <w:rPr>
          <w:rFonts w:hint="cs"/>
          <w:rtl/>
        </w:rPr>
        <w:t>מכך</w:t>
      </w:r>
      <w:r w:rsidR="00D165F1">
        <w:rPr>
          <w:rFonts w:hint="cs"/>
          <w:rtl/>
        </w:rPr>
        <w:t>, בכל זאת לא הסכימו</w:t>
      </w:r>
      <w:r w:rsidR="00D806CB">
        <w:rPr>
          <w:rFonts w:hint="cs"/>
          <w:rtl/>
        </w:rPr>
        <w:t xml:space="preserve"> לשתף</w:t>
      </w:r>
      <w:r w:rsidR="00D165F1">
        <w:rPr>
          <w:rFonts w:hint="cs"/>
          <w:rtl/>
        </w:rPr>
        <w:t>. ובלשונו:</w:t>
      </w:r>
      <w:r w:rsidR="00ED625F">
        <w:rPr>
          <w:rFonts w:hint="cs"/>
          <w:rtl/>
        </w:rPr>
        <w:t xml:space="preserve"> </w:t>
      </w:r>
    </w:p>
    <w:p w14:paraId="4A70E153" w14:textId="7D39F526" w:rsidR="002D71FD" w:rsidRDefault="00ED625F" w:rsidP="008A76BB">
      <w:pPr>
        <w:spacing w:after="80"/>
        <w:ind w:left="720"/>
        <w:rPr>
          <w:rtl/>
        </w:rPr>
      </w:pPr>
      <w:r>
        <w:rPr>
          <w:rFonts w:cs="Arial" w:hint="cs"/>
          <w:rtl/>
        </w:rPr>
        <w:t>''</w:t>
      </w:r>
      <w:r w:rsidRPr="00ED625F">
        <w:rPr>
          <w:rFonts w:cs="Arial"/>
          <w:rtl/>
        </w:rPr>
        <w:t>ויש אומרים זו מדת סדום</w:t>
      </w:r>
      <w:r>
        <w:rPr>
          <w:rFonts w:cs="Arial" w:hint="cs"/>
          <w:rtl/>
        </w:rPr>
        <w:t xml:space="preserve">: </w:t>
      </w:r>
      <w:r w:rsidRPr="00ED625F">
        <w:rPr>
          <w:rFonts w:cs="Arial"/>
          <w:rtl/>
        </w:rPr>
        <w:t>קרוב הדבר לבוא לידי מדת סדום. שמתוך שהוא רגיל בכך, אפילו בדבר שחבירו נהנה והוא אינו חסר לא ירצה להנות את חבירו, וזו היתה מדת סדום שהיו מתכוונים לכלות הרגל מביניהם, ואף על פי שה</w:t>
      </w:r>
      <w:r w:rsidR="00D155DD">
        <w:rPr>
          <w:rFonts w:cs="Arial" w:hint="cs"/>
          <w:rtl/>
        </w:rPr>
        <w:t>י</w:t>
      </w:r>
      <w:r w:rsidRPr="00ED625F">
        <w:rPr>
          <w:rFonts w:cs="Arial"/>
          <w:rtl/>
        </w:rPr>
        <w:t>יתה הארץ רחבת ידים לפניהם ולא היו חסרים כלום</w:t>
      </w:r>
      <w:r>
        <w:rPr>
          <w:rFonts w:cs="Arial" w:hint="cs"/>
          <w:rtl/>
        </w:rPr>
        <w:t>.''</w:t>
      </w:r>
      <w:r w:rsidR="00C3745D">
        <w:rPr>
          <w:rFonts w:hint="cs"/>
          <w:rtl/>
        </w:rPr>
        <w:t xml:space="preserve"> </w:t>
      </w:r>
    </w:p>
    <w:p w14:paraId="5F38B51C" w14:textId="5DA4911B" w:rsidR="00541C0D" w:rsidRDefault="002D71FD" w:rsidP="00D806CB">
      <w:pPr>
        <w:spacing w:after="80"/>
        <w:rPr>
          <w:rtl/>
        </w:rPr>
      </w:pPr>
      <w:r>
        <w:rPr>
          <w:rFonts w:hint="cs"/>
          <w:rtl/>
        </w:rPr>
        <w:t xml:space="preserve">ב. </w:t>
      </w:r>
      <w:r w:rsidR="00CF3F03" w:rsidRPr="00CF3F03">
        <w:rPr>
          <w:rFonts w:hint="cs"/>
          <w:b/>
          <w:bCs/>
          <w:rtl/>
        </w:rPr>
        <w:t>רש''י</w:t>
      </w:r>
      <w:r w:rsidR="00CF3F03">
        <w:rPr>
          <w:rFonts w:hint="cs"/>
          <w:rtl/>
        </w:rPr>
        <w:t xml:space="preserve"> </w:t>
      </w:r>
      <w:r w:rsidR="00CF3F03">
        <w:rPr>
          <w:rFonts w:hint="cs"/>
          <w:sz w:val="18"/>
          <w:szCs w:val="18"/>
          <w:rtl/>
        </w:rPr>
        <w:t xml:space="preserve">(שם) </w:t>
      </w:r>
      <w:r w:rsidR="00CF3F03">
        <w:rPr>
          <w:rFonts w:hint="cs"/>
          <w:b/>
          <w:bCs/>
          <w:rtl/>
        </w:rPr>
        <w:t>ו</w:t>
      </w:r>
      <w:r w:rsidRPr="00376DBF">
        <w:rPr>
          <w:rFonts w:hint="cs"/>
          <w:b/>
          <w:bCs/>
          <w:rtl/>
        </w:rPr>
        <w:t>רבינו יונה</w:t>
      </w:r>
      <w:r>
        <w:rPr>
          <w:rFonts w:hint="cs"/>
          <w:rtl/>
        </w:rPr>
        <w:t xml:space="preserve"> </w:t>
      </w:r>
      <w:r>
        <w:rPr>
          <w:rFonts w:hint="cs"/>
          <w:sz w:val="18"/>
          <w:szCs w:val="18"/>
          <w:rtl/>
        </w:rPr>
        <w:t>(שם)</w:t>
      </w:r>
      <w:r>
        <w:rPr>
          <w:rFonts w:hint="cs"/>
          <w:rtl/>
        </w:rPr>
        <w:t xml:space="preserve"> </w:t>
      </w:r>
      <w:r w:rsidR="00376DBF">
        <w:rPr>
          <w:rFonts w:hint="cs"/>
          <w:rtl/>
        </w:rPr>
        <w:t>חלק</w:t>
      </w:r>
      <w:r w:rsidR="00D806CB">
        <w:rPr>
          <w:rFonts w:hint="cs"/>
          <w:rtl/>
        </w:rPr>
        <w:t>ו</w:t>
      </w:r>
      <w:r w:rsidR="00376DBF">
        <w:rPr>
          <w:rFonts w:hint="cs"/>
          <w:rtl/>
        </w:rPr>
        <w:t xml:space="preserve"> ו</w:t>
      </w:r>
      <w:r>
        <w:rPr>
          <w:rFonts w:hint="cs"/>
          <w:rtl/>
        </w:rPr>
        <w:t>כתב</w:t>
      </w:r>
      <w:r w:rsidR="00D806CB">
        <w:rPr>
          <w:rFonts w:hint="cs"/>
          <w:rtl/>
        </w:rPr>
        <w:t>ו</w:t>
      </w:r>
      <w:r>
        <w:rPr>
          <w:rFonts w:hint="cs"/>
          <w:rtl/>
        </w:rPr>
        <w:t>, שאכן זו מידת סדום.</w:t>
      </w:r>
      <w:r w:rsidR="00CF3F03">
        <w:rPr>
          <w:rFonts w:hint="cs"/>
          <w:rtl/>
        </w:rPr>
        <w:t xml:space="preserve"> מי שאינו רוצה לתת משלו לאחרים, ואינו מוכן לתת צדקה - זוהי מידת סדום. עם זאת גם לשיטת</w:t>
      </w:r>
      <w:r w:rsidR="00541C0D">
        <w:rPr>
          <w:rFonts w:hint="cs"/>
          <w:rtl/>
        </w:rPr>
        <w:t xml:space="preserve">ם, </w:t>
      </w:r>
      <w:r w:rsidR="00791625">
        <w:rPr>
          <w:rFonts w:hint="cs"/>
          <w:rtl/>
        </w:rPr>
        <w:t xml:space="preserve">נראה שסדום הושמדה לא רק בגלל מידתם הרעה, אלא בגלל </w:t>
      </w:r>
      <w:r w:rsidR="00D806CB">
        <w:rPr>
          <w:rFonts w:hint="cs"/>
          <w:rtl/>
        </w:rPr>
        <w:t xml:space="preserve">שגם </w:t>
      </w:r>
      <w:r w:rsidR="00791625">
        <w:rPr>
          <w:rFonts w:hint="cs"/>
          <w:rtl/>
        </w:rPr>
        <w:t>לא היו מניחים לאחרים לעשות צדקה וחסד</w:t>
      </w:r>
      <w:r w:rsidR="00D806CB">
        <w:rPr>
          <w:rFonts w:hint="cs"/>
          <w:rtl/>
        </w:rPr>
        <w:t xml:space="preserve"> </w:t>
      </w:r>
      <w:r w:rsidR="000A51A1">
        <w:rPr>
          <w:rFonts w:hint="cs"/>
          <w:rtl/>
        </w:rPr>
        <w:t>ו</w:t>
      </w:r>
      <w:r w:rsidR="00791625">
        <w:rPr>
          <w:rFonts w:hint="cs"/>
          <w:rtl/>
        </w:rPr>
        <w:t xml:space="preserve">כפי שמתארת הגמרא במסכת סנהדרין </w:t>
      </w:r>
      <w:r w:rsidR="00791625">
        <w:rPr>
          <w:rFonts w:hint="cs"/>
          <w:sz w:val="18"/>
          <w:szCs w:val="18"/>
          <w:rtl/>
        </w:rPr>
        <w:t>(קט ע''ב)</w:t>
      </w:r>
      <w:r w:rsidR="00791625">
        <w:rPr>
          <w:rFonts w:hint="cs"/>
          <w:rtl/>
        </w:rPr>
        <w:t>.</w:t>
      </w:r>
    </w:p>
    <w:p w14:paraId="4F90DCD9" w14:textId="768FA255" w:rsidR="002E16E3" w:rsidRDefault="000939AA" w:rsidP="00643F09">
      <w:pPr>
        <w:spacing w:after="80"/>
        <w:rPr>
          <w:rtl/>
        </w:rPr>
      </w:pPr>
      <w:r>
        <w:rPr>
          <w:rFonts w:hint="cs"/>
          <w:rtl/>
        </w:rPr>
        <w:t xml:space="preserve">בעקבות מעשי סדום ועמורה, </w:t>
      </w:r>
      <w:r w:rsidR="002E16E3">
        <w:rPr>
          <w:rFonts w:hint="cs"/>
          <w:rtl/>
        </w:rPr>
        <w:t xml:space="preserve">נעסוק השבוע </w:t>
      </w:r>
      <w:r w:rsidR="004165DE">
        <w:rPr>
          <w:rFonts w:hint="cs"/>
          <w:rtl/>
        </w:rPr>
        <w:t xml:space="preserve">בשאלה </w:t>
      </w:r>
      <w:r w:rsidR="00D806CB">
        <w:rPr>
          <w:rFonts w:hint="cs"/>
          <w:rtl/>
        </w:rPr>
        <w:t>הקשורה ל</w:t>
      </w:r>
      <w:r w:rsidR="00C43F58">
        <w:rPr>
          <w:rFonts w:hint="cs"/>
          <w:rtl/>
        </w:rPr>
        <w:t>דין כפייה על מידת סדום</w:t>
      </w:r>
      <w:r w:rsidR="002421F0">
        <w:rPr>
          <w:rFonts w:hint="cs"/>
          <w:rtl/>
        </w:rPr>
        <w:t>, כלומר</w:t>
      </w:r>
      <w:r w:rsidR="009E7214">
        <w:rPr>
          <w:rFonts w:hint="cs"/>
          <w:rtl/>
        </w:rPr>
        <w:t xml:space="preserve"> </w:t>
      </w:r>
      <w:r w:rsidR="002421F0">
        <w:rPr>
          <w:rFonts w:hint="cs"/>
          <w:rtl/>
        </w:rPr>
        <w:t>האם מותר להשתמש ברכושו של אדם ללא רשותו, במקרה בו הוא לא מפסיד מכך.</w:t>
      </w:r>
      <w:r w:rsidR="00C43F58">
        <w:rPr>
          <w:rFonts w:hint="cs"/>
          <w:rtl/>
        </w:rPr>
        <w:t xml:space="preserve"> כפי </w:t>
      </w:r>
      <w:r w:rsidR="00D806CB">
        <w:rPr>
          <w:rFonts w:hint="cs"/>
          <w:rtl/>
        </w:rPr>
        <w:t>ש</w:t>
      </w:r>
      <w:r w:rsidR="002E16E3">
        <w:rPr>
          <w:rFonts w:hint="cs"/>
          <w:rtl/>
        </w:rPr>
        <w:t xml:space="preserve">נראה </w:t>
      </w:r>
      <w:r w:rsidR="00DA543F">
        <w:rPr>
          <w:rFonts w:hint="cs"/>
          <w:rtl/>
        </w:rPr>
        <w:t>ה</w:t>
      </w:r>
      <w:r w:rsidR="002421F0">
        <w:rPr>
          <w:rFonts w:hint="cs"/>
          <w:rtl/>
        </w:rPr>
        <w:t>השלכות ההלכתיות לשאלות אלו י</w:t>
      </w:r>
      <w:r w:rsidR="00D806CB">
        <w:rPr>
          <w:rFonts w:hint="cs"/>
          <w:rtl/>
        </w:rPr>
        <w:t xml:space="preserve">כולות להיות </w:t>
      </w:r>
      <w:r w:rsidR="00C43F58">
        <w:rPr>
          <w:rFonts w:hint="cs"/>
          <w:rtl/>
        </w:rPr>
        <w:t xml:space="preserve">האם מותר </w:t>
      </w:r>
      <w:r w:rsidR="002421F0">
        <w:rPr>
          <w:rFonts w:hint="cs"/>
          <w:rtl/>
        </w:rPr>
        <w:t xml:space="preserve">להרחיב את הדירה על חשבון חצרו של אדם </w:t>
      </w:r>
      <w:r w:rsidR="00827282">
        <w:rPr>
          <w:rFonts w:hint="cs"/>
          <w:rtl/>
        </w:rPr>
        <w:t>ש</w:t>
      </w:r>
      <w:r w:rsidR="002421F0">
        <w:rPr>
          <w:rFonts w:hint="cs"/>
          <w:rtl/>
        </w:rPr>
        <w:t>גם ככה לא משתמש בה,</w:t>
      </w:r>
      <w:r w:rsidR="00643F09">
        <w:rPr>
          <w:rFonts w:hint="cs"/>
          <w:rtl/>
        </w:rPr>
        <w:t xml:space="preserve"> </w:t>
      </w:r>
      <w:r w:rsidR="00827282">
        <w:rPr>
          <w:rFonts w:hint="cs"/>
          <w:rtl/>
        </w:rPr>
        <w:t>ו</w:t>
      </w:r>
      <w:r w:rsidR="002421F0">
        <w:rPr>
          <w:rFonts w:hint="cs"/>
          <w:rtl/>
        </w:rPr>
        <w:t>האם מותר לצלם קטעים מספר</w:t>
      </w:r>
      <w:r w:rsidR="00643F09">
        <w:rPr>
          <w:rFonts w:hint="cs"/>
          <w:rtl/>
        </w:rPr>
        <w:t xml:space="preserve"> ללא רשות הכותב</w:t>
      </w:r>
      <w:r w:rsidR="002421F0">
        <w:rPr>
          <w:rFonts w:hint="cs"/>
          <w:rtl/>
        </w:rPr>
        <w:t>.</w:t>
      </w:r>
    </w:p>
    <w:p w14:paraId="49844EB4" w14:textId="43051A2C" w:rsidR="002E16E3" w:rsidRDefault="001E6899" w:rsidP="008A76BB">
      <w:pPr>
        <w:spacing w:after="80"/>
        <w:rPr>
          <w:b/>
          <w:bCs/>
          <w:u w:val="single"/>
          <w:rtl/>
        </w:rPr>
      </w:pPr>
      <w:r>
        <w:rPr>
          <w:rFonts w:hint="cs"/>
          <w:b/>
          <w:bCs/>
          <w:u w:val="single"/>
          <w:rtl/>
        </w:rPr>
        <w:t>זה נהנה וזה לא חסר</w:t>
      </w:r>
    </w:p>
    <w:p w14:paraId="6B2707EE" w14:textId="5D8A3050" w:rsidR="005038AC" w:rsidRDefault="004165DE" w:rsidP="00643F09">
      <w:pPr>
        <w:spacing w:after="80"/>
        <w:rPr>
          <w:rtl/>
        </w:rPr>
      </w:pPr>
      <w:r>
        <w:rPr>
          <w:rFonts w:hint="cs"/>
          <w:rtl/>
        </w:rPr>
        <w:t xml:space="preserve">מתי כופים על מידת סדום? </w:t>
      </w:r>
      <w:r w:rsidR="005038AC">
        <w:rPr>
          <w:rFonts w:hint="cs"/>
          <w:rtl/>
        </w:rPr>
        <w:t>בגמרא מובאות מספר אפשרויות</w:t>
      </w:r>
      <w:r w:rsidR="00995DF7">
        <w:rPr>
          <w:rFonts w:hint="cs"/>
          <w:rtl/>
        </w:rPr>
        <w:t>,</w:t>
      </w:r>
      <w:r w:rsidR="00B3104F">
        <w:rPr>
          <w:rFonts w:hint="cs"/>
          <w:rtl/>
        </w:rPr>
        <w:t xml:space="preserve"> נראה את חלקן</w:t>
      </w:r>
      <w:r w:rsidR="005038AC">
        <w:rPr>
          <w:rFonts w:hint="cs"/>
          <w:rtl/>
        </w:rPr>
        <w:t>:</w:t>
      </w:r>
    </w:p>
    <w:p w14:paraId="7146B425" w14:textId="4563F487" w:rsidR="00A51328" w:rsidRDefault="005038AC" w:rsidP="00643F09">
      <w:pPr>
        <w:spacing w:after="80"/>
        <w:rPr>
          <w:rtl/>
        </w:rPr>
      </w:pPr>
      <w:r>
        <w:rPr>
          <w:rFonts w:hint="cs"/>
          <w:rtl/>
        </w:rPr>
        <w:t>א</w:t>
      </w:r>
      <w:r>
        <w:rPr>
          <w:rFonts w:hint="cs"/>
        </w:rPr>
        <w:t xml:space="preserve"> </w:t>
      </w:r>
      <w:r w:rsidR="004165DE">
        <w:rPr>
          <w:rFonts w:hint="cs"/>
          <w:rtl/>
        </w:rPr>
        <w:t xml:space="preserve">הגמרא </w:t>
      </w:r>
      <w:r w:rsidR="00D54349">
        <w:rPr>
          <w:rFonts w:hint="cs"/>
          <w:rtl/>
        </w:rPr>
        <w:t xml:space="preserve">במסכת בבא בתרא </w:t>
      </w:r>
      <w:r w:rsidR="00D54349">
        <w:rPr>
          <w:rFonts w:hint="cs"/>
          <w:sz w:val="18"/>
          <w:szCs w:val="18"/>
          <w:rtl/>
        </w:rPr>
        <w:t>(יב ע''</w:t>
      </w:r>
      <w:r w:rsidR="00BB69C0">
        <w:rPr>
          <w:rFonts w:hint="cs"/>
          <w:sz w:val="18"/>
          <w:szCs w:val="18"/>
          <w:rtl/>
        </w:rPr>
        <w:t>ב</w:t>
      </w:r>
      <w:r w:rsidR="00D54349">
        <w:rPr>
          <w:rFonts w:hint="cs"/>
          <w:sz w:val="18"/>
          <w:szCs w:val="18"/>
          <w:rtl/>
        </w:rPr>
        <w:t>)</w:t>
      </w:r>
      <w:r w:rsidR="00D54349">
        <w:rPr>
          <w:rFonts w:hint="cs"/>
          <w:rtl/>
        </w:rPr>
        <w:t xml:space="preserve"> כותבת, שכופים במקרה בו 'זה נהנה וזה לא חסר'. לדוגמא, במקרה </w:t>
      </w:r>
      <w:r w:rsidR="00643F09">
        <w:rPr>
          <w:rFonts w:hint="cs"/>
          <w:rtl/>
        </w:rPr>
        <w:t>ש</w:t>
      </w:r>
      <w:r w:rsidR="00D54349">
        <w:rPr>
          <w:rFonts w:hint="cs"/>
          <w:rtl/>
        </w:rPr>
        <w:t xml:space="preserve">שני אחים חולקים </w:t>
      </w:r>
      <w:r w:rsidR="00BA014C">
        <w:rPr>
          <w:rFonts w:hint="cs"/>
          <w:rtl/>
        </w:rPr>
        <w:t xml:space="preserve">שתי </w:t>
      </w:r>
      <w:r w:rsidR="00D54349">
        <w:rPr>
          <w:rFonts w:hint="cs"/>
          <w:rtl/>
        </w:rPr>
        <w:t>קרקע</w:t>
      </w:r>
      <w:r w:rsidR="00BA014C">
        <w:rPr>
          <w:rFonts w:hint="cs"/>
          <w:rtl/>
        </w:rPr>
        <w:t>ות</w:t>
      </w:r>
      <w:r w:rsidR="00D54349">
        <w:rPr>
          <w:rFonts w:hint="cs"/>
          <w:rtl/>
        </w:rPr>
        <w:t xml:space="preserve"> בירושה, </w:t>
      </w:r>
      <w:r w:rsidR="00BA014C">
        <w:rPr>
          <w:rFonts w:hint="cs"/>
          <w:rtl/>
        </w:rPr>
        <w:t>אם אחת מהן סמוכה לקרקע של אחד האחים</w:t>
      </w:r>
      <w:r w:rsidR="0034774C">
        <w:rPr>
          <w:rFonts w:hint="cs"/>
          <w:rtl/>
        </w:rPr>
        <w:t xml:space="preserve"> ואין הבדל בין הקרקעות</w:t>
      </w:r>
      <w:r w:rsidR="00BA014C">
        <w:rPr>
          <w:rFonts w:hint="cs"/>
          <w:rtl/>
        </w:rPr>
        <w:t xml:space="preserve">, הוא זכאי </w:t>
      </w:r>
      <w:r w:rsidR="0034774C">
        <w:rPr>
          <w:rFonts w:hint="cs"/>
          <w:rtl/>
        </w:rPr>
        <w:t>לקבלה ללא גורל</w:t>
      </w:r>
      <w:r w:rsidR="000C4536">
        <w:rPr>
          <w:rFonts w:hint="cs"/>
          <w:rtl/>
        </w:rPr>
        <w:t>, כי יש לו רווח בכך שקרקעותיו יהיו צמודות אחת לשני</w:t>
      </w:r>
      <w:r w:rsidR="0034774C">
        <w:rPr>
          <w:rFonts w:hint="cs"/>
          <w:rtl/>
        </w:rPr>
        <w:t>י</w:t>
      </w:r>
      <w:r w:rsidR="000C4536">
        <w:rPr>
          <w:rFonts w:hint="cs"/>
          <w:rtl/>
        </w:rPr>
        <w:t>ה</w:t>
      </w:r>
      <w:r w:rsidR="0034774C">
        <w:rPr>
          <w:rFonts w:hint="cs"/>
          <w:rtl/>
        </w:rPr>
        <w:t xml:space="preserve"> ולאח השני </w:t>
      </w:r>
      <w:r w:rsidR="00830C44">
        <w:rPr>
          <w:rFonts w:hint="cs"/>
          <w:rtl/>
        </w:rPr>
        <w:t>אין חיסרון בכך</w:t>
      </w:r>
      <w:r w:rsidR="002C3EA0">
        <w:rPr>
          <w:rFonts w:hint="cs"/>
          <w:rtl/>
        </w:rPr>
        <w:t xml:space="preserve"> </w:t>
      </w:r>
      <w:r w:rsidR="002C3EA0">
        <w:rPr>
          <w:rFonts w:hint="cs"/>
          <w:sz w:val="18"/>
          <w:szCs w:val="18"/>
          <w:rtl/>
        </w:rPr>
        <w:t>(ועיין תוספות ורא''ש שם</w:t>
      </w:r>
      <w:r w:rsidR="0083581A">
        <w:rPr>
          <w:rStyle w:val="a5"/>
          <w:rtl/>
        </w:rPr>
        <w:footnoteReference w:id="2"/>
      </w:r>
      <w:r w:rsidR="002C3EA0">
        <w:rPr>
          <w:rFonts w:hint="cs"/>
          <w:sz w:val="18"/>
          <w:szCs w:val="18"/>
          <w:rtl/>
        </w:rPr>
        <w:t>)</w:t>
      </w:r>
      <w:r w:rsidR="00A51328">
        <w:rPr>
          <w:rFonts w:hint="cs"/>
          <w:rtl/>
        </w:rPr>
        <w:t>.</w:t>
      </w:r>
    </w:p>
    <w:p w14:paraId="35C9DA89" w14:textId="3C7FA3B4" w:rsidR="004165DE" w:rsidRDefault="00B06E7D" w:rsidP="00643F09">
      <w:pPr>
        <w:spacing w:after="80"/>
        <w:rPr>
          <w:rtl/>
        </w:rPr>
      </w:pPr>
      <w:r>
        <w:rPr>
          <w:rFonts w:hint="cs"/>
          <w:rtl/>
        </w:rPr>
        <w:t xml:space="preserve">מקרה </w:t>
      </w:r>
      <w:r w:rsidR="00643F09">
        <w:rPr>
          <w:rFonts w:hint="cs"/>
          <w:rtl/>
        </w:rPr>
        <w:t>דומה למקרה שבגמרא</w:t>
      </w:r>
      <w:r>
        <w:rPr>
          <w:rFonts w:hint="cs"/>
          <w:rtl/>
        </w:rPr>
        <w:t xml:space="preserve"> </w:t>
      </w:r>
      <w:r w:rsidR="006C58FB">
        <w:rPr>
          <w:rFonts w:hint="cs"/>
          <w:rtl/>
        </w:rPr>
        <w:t xml:space="preserve">יש </w:t>
      </w:r>
      <w:r w:rsidR="0067364D">
        <w:rPr>
          <w:rFonts w:hint="cs"/>
          <w:rtl/>
        </w:rPr>
        <w:t>במשפט שניהל</w:t>
      </w:r>
      <w:r w:rsidR="006C58FB">
        <w:rPr>
          <w:rFonts w:hint="cs"/>
          <w:rtl/>
        </w:rPr>
        <w:t xml:space="preserve"> </w:t>
      </w:r>
      <w:r w:rsidR="00A51328">
        <w:rPr>
          <w:rFonts w:hint="cs"/>
          <w:rtl/>
        </w:rPr>
        <w:t xml:space="preserve">השופט לם </w:t>
      </w:r>
      <w:r w:rsidR="00A51328">
        <w:rPr>
          <w:rFonts w:hint="cs"/>
          <w:sz w:val="18"/>
          <w:szCs w:val="18"/>
          <w:rtl/>
        </w:rPr>
        <w:t>(</w:t>
      </w:r>
      <w:r w:rsidR="00A51328" w:rsidRPr="00A51328">
        <w:rPr>
          <w:sz w:val="18"/>
          <w:szCs w:val="18"/>
        </w:rPr>
        <w:t> </w:t>
      </w:r>
      <w:r w:rsidR="00A51328" w:rsidRPr="00A51328">
        <w:rPr>
          <w:sz w:val="18"/>
          <w:szCs w:val="18"/>
          <w:rtl/>
        </w:rPr>
        <w:t>פס"מ יח, 64</w:t>
      </w:r>
      <w:r w:rsidR="00A51328">
        <w:rPr>
          <w:rFonts w:hint="cs"/>
          <w:sz w:val="18"/>
          <w:szCs w:val="18"/>
          <w:rtl/>
        </w:rPr>
        <w:t>)</w:t>
      </w:r>
      <w:r w:rsidR="006C58FB">
        <w:rPr>
          <w:rFonts w:hint="cs"/>
          <w:rtl/>
        </w:rPr>
        <w:t xml:space="preserve">. </w:t>
      </w:r>
      <w:r w:rsidR="008531AD">
        <w:rPr>
          <w:rFonts w:hint="cs"/>
          <w:rtl/>
        </w:rPr>
        <w:t xml:space="preserve">הוא </w:t>
      </w:r>
      <w:r w:rsidR="00030044">
        <w:rPr>
          <w:rFonts w:hint="cs"/>
          <w:rtl/>
        </w:rPr>
        <w:t xml:space="preserve">דן </w:t>
      </w:r>
      <w:r w:rsidR="00A51328">
        <w:rPr>
          <w:rFonts w:hint="cs"/>
          <w:rtl/>
        </w:rPr>
        <w:t xml:space="preserve">בשני אחים שחילקו ירושה ביניהם, ואחד מהצדדים ביקש </w:t>
      </w:r>
      <w:r w:rsidR="009A06A2">
        <w:rPr>
          <w:rFonts w:hint="cs"/>
          <w:rtl/>
        </w:rPr>
        <w:t xml:space="preserve">לרשת </w:t>
      </w:r>
      <w:r w:rsidR="00A51328">
        <w:rPr>
          <w:rFonts w:hint="cs"/>
          <w:rtl/>
        </w:rPr>
        <w:t xml:space="preserve">חפץ מסויים </w:t>
      </w:r>
      <w:r w:rsidR="009A06A2">
        <w:rPr>
          <w:rFonts w:hint="cs"/>
          <w:rtl/>
        </w:rPr>
        <w:t>אליו יש לו קשר רגשי. במקרה זה לדעת הגמרא כופים על מידת סדום, כיוון</w:t>
      </w:r>
      <w:r w:rsidR="0067364D">
        <w:rPr>
          <w:rFonts w:hint="cs"/>
          <w:rtl/>
        </w:rPr>
        <w:t xml:space="preserve"> שהאח השני דורש שיגרילו את החפץ,</w:t>
      </w:r>
      <w:r w:rsidR="00643F09">
        <w:rPr>
          <w:rFonts w:hint="cs"/>
          <w:rtl/>
        </w:rPr>
        <w:t xml:space="preserve"> </w:t>
      </w:r>
      <w:r w:rsidR="0067364D">
        <w:rPr>
          <w:rFonts w:hint="cs"/>
          <w:rtl/>
        </w:rPr>
        <w:t xml:space="preserve">לא </w:t>
      </w:r>
      <w:r w:rsidR="00620D22">
        <w:rPr>
          <w:rFonts w:hint="cs"/>
          <w:rtl/>
        </w:rPr>
        <w:t>מפני</w:t>
      </w:r>
      <w:r w:rsidR="0067364D">
        <w:rPr>
          <w:rFonts w:hint="cs"/>
          <w:rtl/>
        </w:rPr>
        <w:t xml:space="preserve"> שיש לו עניין בחפץ</w:t>
      </w:r>
      <w:r w:rsidR="00DA11CE">
        <w:rPr>
          <w:rFonts w:hint="cs"/>
          <w:rtl/>
        </w:rPr>
        <w:t xml:space="preserve"> או שהוא מפסיד כסף מכך</w:t>
      </w:r>
      <w:r w:rsidR="00643F09">
        <w:rPr>
          <w:rFonts w:hint="cs"/>
          <w:rtl/>
        </w:rPr>
        <w:t xml:space="preserve"> אלא </w:t>
      </w:r>
      <w:r w:rsidR="00620D22">
        <w:rPr>
          <w:rFonts w:hint="cs"/>
          <w:rtl/>
        </w:rPr>
        <w:t>מפני</w:t>
      </w:r>
      <w:r w:rsidR="00F05E87">
        <w:rPr>
          <w:rFonts w:hint="cs"/>
          <w:rtl/>
        </w:rPr>
        <w:t xml:space="preserve"> </w:t>
      </w:r>
      <w:r w:rsidR="00643F09">
        <w:rPr>
          <w:rFonts w:hint="cs"/>
          <w:rtl/>
        </w:rPr>
        <w:t>שהוא מסוכסך עם אחיו</w:t>
      </w:r>
      <w:r w:rsidR="0067364D">
        <w:rPr>
          <w:rFonts w:hint="cs"/>
          <w:rtl/>
        </w:rPr>
        <w:t xml:space="preserve">. </w:t>
      </w:r>
      <w:r w:rsidR="00643F09">
        <w:rPr>
          <w:rFonts w:hint="cs"/>
          <w:rtl/>
        </w:rPr>
        <w:t>פסיקתו של השופט היתה כפסיקת הגמרא שבמקרה זה</w:t>
      </w:r>
      <w:r w:rsidR="00B815BC">
        <w:rPr>
          <w:rFonts w:hint="cs"/>
          <w:rtl/>
        </w:rPr>
        <w:t>,</w:t>
      </w:r>
      <w:r w:rsidR="00643F09">
        <w:rPr>
          <w:rFonts w:hint="cs"/>
          <w:rtl/>
        </w:rPr>
        <w:t xml:space="preserve"> זה נהנה וזה לא חסר ולכן כופים על מידת סדום. פסיקה זו מנוגדת </w:t>
      </w:r>
      <w:r w:rsidR="00644CAC">
        <w:rPr>
          <w:rFonts w:hint="cs"/>
          <w:rtl/>
        </w:rPr>
        <w:t xml:space="preserve"> </w:t>
      </w:r>
      <w:r w:rsidR="00643F09">
        <w:rPr>
          <w:rFonts w:hint="cs"/>
          <w:rtl/>
        </w:rPr>
        <w:t>ל</w:t>
      </w:r>
      <w:r w:rsidR="00644CAC">
        <w:rPr>
          <w:rFonts w:hint="cs"/>
          <w:rtl/>
        </w:rPr>
        <w:t xml:space="preserve">עמדת </w:t>
      </w:r>
      <w:r w:rsidR="0067364D">
        <w:rPr>
          <w:rFonts w:hint="cs"/>
          <w:rtl/>
        </w:rPr>
        <w:t xml:space="preserve">המשפט האנגלי </w:t>
      </w:r>
      <w:r w:rsidR="00644CAC">
        <w:rPr>
          <w:rFonts w:hint="cs"/>
          <w:rtl/>
        </w:rPr>
        <w:t xml:space="preserve">הסובר שגם במקרה זה </w:t>
      </w:r>
      <w:r w:rsidR="0067364D">
        <w:rPr>
          <w:rFonts w:hint="cs"/>
          <w:rtl/>
        </w:rPr>
        <w:t xml:space="preserve">יכול האח </w:t>
      </w:r>
      <w:r w:rsidR="00DA543F">
        <w:rPr>
          <w:rFonts w:hint="cs"/>
          <w:rtl/>
        </w:rPr>
        <w:t xml:space="preserve">לדרוש </w:t>
      </w:r>
      <w:r w:rsidR="0067364D">
        <w:rPr>
          <w:rFonts w:hint="cs"/>
          <w:rtl/>
        </w:rPr>
        <w:t>שיעשו גורל על החפץ. ובלשון</w:t>
      </w:r>
      <w:r w:rsidR="00C033D2">
        <w:rPr>
          <w:rFonts w:hint="cs"/>
          <w:rtl/>
        </w:rPr>
        <w:t xml:space="preserve"> אתר דעת</w:t>
      </w:r>
      <w:r w:rsidR="005E461A">
        <w:rPr>
          <w:rFonts w:hint="cs"/>
          <w:rtl/>
        </w:rPr>
        <w:t xml:space="preserve"> </w:t>
      </w:r>
      <w:r w:rsidR="005E461A">
        <w:rPr>
          <w:rFonts w:hint="cs"/>
          <w:sz w:val="18"/>
          <w:szCs w:val="18"/>
          <w:rtl/>
        </w:rPr>
        <w:t>(מידת סדום)</w:t>
      </w:r>
      <w:r w:rsidR="00C033D2">
        <w:rPr>
          <w:rFonts w:hint="cs"/>
          <w:rtl/>
        </w:rPr>
        <w:t>:</w:t>
      </w:r>
    </w:p>
    <w:p w14:paraId="1F579789" w14:textId="1C816431" w:rsidR="00A51328" w:rsidRDefault="005452D7" w:rsidP="008A76BB">
      <w:pPr>
        <w:spacing w:after="80"/>
        <w:ind w:left="720"/>
        <w:rPr>
          <w:rtl/>
        </w:rPr>
      </w:pPr>
      <w:r>
        <w:rPr>
          <w:rFonts w:hint="cs"/>
          <w:rtl/>
        </w:rPr>
        <w:t>''</w:t>
      </w:r>
      <w:r w:rsidR="00C033D2" w:rsidRPr="00C033D2">
        <w:rPr>
          <w:rtl/>
        </w:rPr>
        <w:t>שופט בית המשפט המחוזי,</w:t>
      </w:r>
      <w:r w:rsidR="009E7214">
        <w:rPr>
          <w:rFonts w:hint="cs"/>
          <w:rtl/>
        </w:rPr>
        <w:t xml:space="preserve"> </w:t>
      </w:r>
      <w:r w:rsidR="00C033D2" w:rsidRPr="00C033D2">
        <w:rPr>
          <w:rtl/>
        </w:rPr>
        <w:t>השופט לם,</w:t>
      </w:r>
      <w:r w:rsidR="009E7214">
        <w:rPr>
          <w:rFonts w:hint="cs"/>
          <w:rtl/>
        </w:rPr>
        <w:t xml:space="preserve"> </w:t>
      </w:r>
      <w:r w:rsidR="00C033D2" w:rsidRPr="00C033D2">
        <w:rPr>
          <w:rtl/>
        </w:rPr>
        <w:t>שישב בדין, החליט שלא ללכת בעניין זה בעקבות המשפט האנגלי</w:t>
      </w:r>
      <w:r w:rsidR="00C033D2" w:rsidRPr="00C033D2">
        <w:t> </w:t>
      </w:r>
      <w:r w:rsidR="00C033D2" w:rsidRPr="00C033D2">
        <w:rPr>
          <w:rtl/>
        </w:rPr>
        <w:t>השולל זכות בחירה זו מאותו שותף, ובמקום זה פנה למשפט העברי הקובע שהשותף רשאי לבחור חלק זה משום שעיכוב בדבר זה - מידת סדום היא</w:t>
      </w:r>
      <w:r w:rsidR="00407FA2">
        <w:rPr>
          <w:rFonts w:hint="cs"/>
          <w:rtl/>
        </w:rPr>
        <w:t>.''</w:t>
      </w:r>
    </w:p>
    <w:p w14:paraId="524336B1" w14:textId="60722D53" w:rsidR="00BF6694" w:rsidRDefault="005038AC" w:rsidP="00643F09">
      <w:pPr>
        <w:spacing w:after="80"/>
        <w:rPr>
          <w:rtl/>
        </w:rPr>
      </w:pPr>
      <w:r>
        <w:rPr>
          <w:rFonts w:hint="cs"/>
          <w:rtl/>
        </w:rPr>
        <w:t xml:space="preserve">ב. </w:t>
      </w:r>
      <w:r w:rsidR="006B739C">
        <w:rPr>
          <w:rFonts w:hint="cs"/>
          <w:rtl/>
        </w:rPr>
        <w:t>מקרה נוסף של 'זה נהנה וזה לא חסר</w:t>
      </w:r>
      <w:r w:rsidR="00BB787B">
        <w:rPr>
          <w:rFonts w:hint="cs"/>
          <w:rtl/>
        </w:rPr>
        <w:t>' הנתון במחלוקת אמוראים</w:t>
      </w:r>
      <w:r w:rsidR="006B739C">
        <w:rPr>
          <w:rFonts w:hint="cs"/>
          <w:rtl/>
        </w:rPr>
        <w:t xml:space="preserve">, מופיע בגמרא במסכת בבא קמא </w:t>
      </w:r>
      <w:r w:rsidR="006B739C">
        <w:rPr>
          <w:rFonts w:hint="cs"/>
          <w:sz w:val="18"/>
          <w:szCs w:val="18"/>
          <w:rtl/>
        </w:rPr>
        <w:t>(</w:t>
      </w:r>
      <w:r w:rsidR="00846E09">
        <w:rPr>
          <w:rFonts w:hint="cs"/>
          <w:sz w:val="18"/>
          <w:szCs w:val="18"/>
          <w:rtl/>
        </w:rPr>
        <w:t xml:space="preserve">כ </w:t>
      </w:r>
      <w:r w:rsidR="006B739C">
        <w:rPr>
          <w:rFonts w:hint="cs"/>
          <w:sz w:val="18"/>
          <w:szCs w:val="18"/>
          <w:rtl/>
        </w:rPr>
        <w:t>ע''א)</w:t>
      </w:r>
      <w:r w:rsidR="006B739C">
        <w:rPr>
          <w:rFonts w:hint="cs"/>
          <w:rtl/>
        </w:rPr>
        <w:t xml:space="preserve">. </w:t>
      </w:r>
      <w:r w:rsidR="00846E09">
        <w:rPr>
          <w:rFonts w:hint="cs"/>
          <w:rtl/>
        </w:rPr>
        <w:t>הגמרא כותבת,</w:t>
      </w:r>
      <w:r w:rsidR="00BB787B">
        <w:rPr>
          <w:rFonts w:hint="cs"/>
          <w:rtl/>
        </w:rPr>
        <w:t xml:space="preserve"> שבמקרה בו אדם פלש לבית חברו העומד לשכירות, עליו לשלם לו, שהרי הוא מפסיד את חברו</w:t>
      </w:r>
      <w:r w:rsidR="00430E3F">
        <w:rPr>
          <w:rFonts w:hint="cs"/>
          <w:rtl/>
        </w:rPr>
        <w:t xml:space="preserve"> בכך שמונע ממנו להשכיר את הדירה</w:t>
      </w:r>
      <w:r w:rsidR="00BB787B">
        <w:rPr>
          <w:rFonts w:hint="cs"/>
          <w:rtl/>
        </w:rPr>
        <w:t xml:space="preserve">. </w:t>
      </w:r>
      <w:r w:rsidR="001C682C">
        <w:rPr>
          <w:rFonts w:hint="cs"/>
          <w:rtl/>
        </w:rPr>
        <w:t xml:space="preserve">דנו </w:t>
      </w:r>
      <w:r w:rsidR="00643F09">
        <w:rPr>
          <w:rFonts w:hint="cs"/>
          <w:rtl/>
        </w:rPr>
        <w:t xml:space="preserve">האמוראים </w:t>
      </w:r>
      <w:r w:rsidR="00BB787B">
        <w:rPr>
          <w:rFonts w:hint="cs"/>
          <w:rtl/>
        </w:rPr>
        <w:t xml:space="preserve">במקרה בו </w:t>
      </w:r>
      <w:r w:rsidR="00846E09">
        <w:rPr>
          <w:rFonts w:hint="cs"/>
          <w:rtl/>
        </w:rPr>
        <w:t>מדובר בבית שאינו עומד לשכירות</w:t>
      </w:r>
      <w:r w:rsidR="00060308">
        <w:rPr>
          <w:rFonts w:hint="cs"/>
          <w:rtl/>
        </w:rPr>
        <w:t xml:space="preserve">, </w:t>
      </w:r>
      <w:r w:rsidR="00643F09">
        <w:rPr>
          <w:rFonts w:hint="cs"/>
          <w:rtl/>
        </w:rPr>
        <w:t>האם</w:t>
      </w:r>
      <w:r w:rsidR="00846E09">
        <w:rPr>
          <w:rFonts w:hint="cs"/>
          <w:rtl/>
        </w:rPr>
        <w:t xml:space="preserve"> הוא פטור מלשלם לו שכר על שהותו שם</w:t>
      </w:r>
      <w:r w:rsidR="00BB787B">
        <w:rPr>
          <w:rFonts w:hint="cs"/>
          <w:rtl/>
        </w:rPr>
        <w:t>:</w:t>
      </w:r>
    </w:p>
    <w:p w14:paraId="5B0A28EB" w14:textId="33E30541" w:rsidR="004165DE" w:rsidRPr="00827282" w:rsidRDefault="00BB787B" w:rsidP="005155B5">
      <w:pPr>
        <w:spacing w:after="80"/>
        <w:rPr>
          <w:rtl/>
        </w:rPr>
      </w:pPr>
      <w:r>
        <w:rPr>
          <w:rFonts w:hint="cs"/>
          <w:rtl/>
        </w:rPr>
        <w:t xml:space="preserve">לדעת רב </w:t>
      </w:r>
      <w:r w:rsidR="00E329E8">
        <w:rPr>
          <w:rFonts w:hint="cs"/>
          <w:rtl/>
        </w:rPr>
        <w:t>כהנא</w:t>
      </w:r>
      <w:r>
        <w:rPr>
          <w:rFonts w:hint="cs"/>
          <w:rtl/>
        </w:rPr>
        <w:t xml:space="preserve">, במקרה זה צריך </w:t>
      </w:r>
      <w:r w:rsidR="00643F09">
        <w:rPr>
          <w:rFonts w:hint="cs"/>
          <w:rtl/>
        </w:rPr>
        <w:t>ל</w:t>
      </w:r>
      <w:r>
        <w:rPr>
          <w:rFonts w:hint="cs"/>
          <w:rtl/>
        </w:rPr>
        <w:t xml:space="preserve">פטור </w:t>
      </w:r>
      <w:r w:rsidR="00DA543F">
        <w:rPr>
          <w:rFonts w:hint="cs"/>
          <w:rtl/>
        </w:rPr>
        <w:t xml:space="preserve">את </w:t>
      </w:r>
      <w:r>
        <w:rPr>
          <w:rFonts w:hint="cs"/>
          <w:rtl/>
        </w:rPr>
        <w:t>הפולש לשלם לבעל הבית</w:t>
      </w:r>
      <w:r w:rsidR="00C2262A">
        <w:rPr>
          <w:rFonts w:hint="cs"/>
          <w:rtl/>
        </w:rPr>
        <w:t>, שהרי בעל הבית אינו</w:t>
      </w:r>
      <w:r w:rsidR="002523D7">
        <w:rPr>
          <w:rFonts w:hint="cs"/>
          <w:rtl/>
        </w:rPr>
        <w:t xml:space="preserve"> מפסיד והפולש מרוויח</w:t>
      </w:r>
      <w:r w:rsidR="008A4B45">
        <w:rPr>
          <w:rFonts w:hint="cs"/>
          <w:rtl/>
        </w:rPr>
        <w:t>,</w:t>
      </w:r>
      <w:r w:rsidR="00C2262A">
        <w:rPr>
          <w:rFonts w:hint="cs"/>
          <w:rtl/>
        </w:rPr>
        <w:t xml:space="preserve"> </w:t>
      </w:r>
      <w:r w:rsidR="008A4B45">
        <w:rPr>
          <w:rFonts w:hint="cs"/>
          <w:rtl/>
        </w:rPr>
        <w:t>ו</w:t>
      </w:r>
      <w:r w:rsidR="005155B5">
        <w:rPr>
          <w:rFonts w:hint="cs"/>
          <w:rtl/>
        </w:rPr>
        <w:t>כמו</w:t>
      </w:r>
      <w:r w:rsidR="00E329E8">
        <w:rPr>
          <w:rFonts w:hint="cs"/>
          <w:rtl/>
        </w:rPr>
        <w:t xml:space="preserve"> בסוגיית הקרקעות </w:t>
      </w:r>
      <w:r w:rsidR="00C2262A" w:rsidRPr="008A4B45">
        <w:rPr>
          <w:rFonts w:hint="cs"/>
          <w:sz w:val="18"/>
          <w:szCs w:val="18"/>
          <w:rtl/>
        </w:rPr>
        <w:t>(אלא אם כן הדירה נפסדת מחמת השימוש, שאז בעל הבית מפסיד)</w:t>
      </w:r>
      <w:r>
        <w:rPr>
          <w:rFonts w:hint="cs"/>
          <w:rtl/>
        </w:rPr>
        <w:t xml:space="preserve">. </w:t>
      </w:r>
      <w:r w:rsidR="00E329E8">
        <w:rPr>
          <w:rFonts w:hint="cs"/>
          <w:rtl/>
        </w:rPr>
        <w:t xml:space="preserve">רבי אבהו חולק וסובר, שבמקרה זה 'זה אינו </w:t>
      </w:r>
      <w:r w:rsidR="00D3554D">
        <w:rPr>
          <w:rFonts w:hint="cs"/>
          <w:rtl/>
        </w:rPr>
        <w:t xml:space="preserve">נהנה </w:t>
      </w:r>
      <w:r w:rsidR="00E329E8">
        <w:rPr>
          <w:rFonts w:hint="cs"/>
          <w:rtl/>
        </w:rPr>
        <w:t>וזה אינו חסר' חייב, ולכן על הפולש לשלם שכר על הזמן שגר בבית.</w:t>
      </w:r>
    </w:p>
    <w:p w14:paraId="715E951B" w14:textId="60525AF6" w:rsidR="004165DE" w:rsidRDefault="004165DE" w:rsidP="008A76BB">
      <w:pPr>
        <w:spacing w:after="80"/>
        <w:rPr>
          <w:u w:val="single"/>
          <w:rtl/>
        </w:rPr>
      </w:pPr>
      <w:r>
        <w:rPr>
          <w:rFonts w:hint="cs"/>
          <w:u w:val="single"/>
          <w:rtl/>
        </w:rPr>
        <w:t>לכתחילה או בדיעבד</w:t>
      </w:r>
    </w:p>
    <w:p w14:paraId="52786CCD" w14:textId="1D11D796" w:rsidR="00BA014C" w:rsidRDefault="00C44D09" w:rsidP="005155B5">
      <w:pPr>
        <w:spacing w:after="80"/>
        <w:rPr>
          <w:rtl/>
        </w:rPr>
      </w:pPr>
      <w:r>
        <w:rPr>
          <w:rFonts w:hint="cs"/>
          <w:rtl/>
        </w:rPr>
        <w:t xml:space="preserve">להלכה נפסק </w:t>
      </w:r>
      <w:r w:rsidRPr="00A76BC1">
        <w:rPr>
          <w:rFonts w:hint="cs"/>
          <w:b/>
          <w:bCs/>
          <w:rtl/>
        </w:rPr>
        <w:t>בשולחן</w:t>
      </w:r>
      <w:r>
        <w:rPr>
          <w:rFonts w:hint="cs"/>
          <w:rtl/>
        </w:rPr>
        <w:t xml:space="preserve"> </w:t>
      </w:r>
      <w:r w:rsidRPr="00A76BC1">
        <w:rPr>
          <w:rFonts w:hint="cs"/>
          <w:b/>
          <w:bCs/>
          <w:rtl/>
        </w:rPr>
        <w:t>ערוך</w:t>
      </w:r>
      <w:r>
        <w:rPr>
          <w:rFonts w:hint="cs"/>
          <w:rtl/>
        </w:rPr>
        <w:t xml:space="preserve"> </w:t>
      </w:r>
      <w:r>
        <w:rPr>
          <w:rFonts w:hint="cs"/>
          <w:sz w:val="18"/>
          <w:szCs w:val="18"/>
          <w:rtl/>
        </w:rPr>
        <w:t xml:space="preserve">(יו''ד שסג, ו) </w:t>
      </w:r>
      <w:r w:rsidR="006F1569">
        <w:rPr>
          <w:rFonts w:hint="cs"/>
          <w:rtl/>
        </w:rPr>
        <w:t xml:space="preserve">כדעת רב </w:t>
      </w:r>
      <w:r w:rsidR="00827282">
        <w:rPr>
          <w:rFonts w:hint="cs"/>
          <w:rtl/>
        </w:rPr>
        <w:t xml:space="preserve">כהנא </w:t>
      </w:r>
      <w:r w:rsidR="004740C7">
        <w:rPr>
          <w:rFonts w:hint="cs"/>
          <w:rtl/>
        </w:rPr>
        <w:t>ורוב הראשונים</w:t>
      </w:r>
      <w:r w:rsidR="006F1569">
        <w:rPr>
          <w:rFonts w:hint="cs"/>
          <w:rtl/>
        </w:rPr>
        <w:t>, שהפולש לתוך חצר חברו שאינה עומדת להשכרה</w:t>
      </w:r>
      <w:r w:rsidR="00F75CC1">
        <w:rPr>
          <w:rFonts w:hint="cs"/>
          <w:rtl/>
        </w:rPr>
        <w:t>,</w:t>
      </w:r>
      <w:r w:rsidR="006F1569">
        <w:rPr>
          <w:rFonts w:hint="cs"/>
          <w:rtl/>
        </w:rPr>
        <w:t xml:space="preserve"> פטור </w:t>
      </w:r>
      <w:r w:rsidR="00827282">
        <w:rPr>
          <w:rFonts w:hint="cs"/>
          <w:rtl/>
        </w:rPr>
        <w:t>מ</w:t>
      </w:r>
      <w:r w:rsidR="00DA543F">
        <w:rPr>
          <w:rFonts w:hint="cs"/>
          <w:rtl/>
        </w:rPr>
        <w:t>לתת</w:t>
      </w:r>
      <w:r w:rsidR="006F1569">
        <w:rPr>
          <w:rFonts w:hint="cs"/>
          <w:rtl/>
        </w:rPr>
        <w:t xml:space="preserve"> לו שכר. נחלקו הראשונים האם דין זה נאמר גם לכתחילה, דהיינו שמותר לכפות את בעל הדירה שיאפשר לגור בדירתו</w:t>
      </w:r>
      <w:r w:rsidR="003C00C0">
        <w:rPr>
          <w:rFonts w:hint="cs"/>
          <w:rtl/>
        </w:rPr>
        <w:t>,</w:t>
      </w:r>
      <w:r w:rsidR="006F1569">
        <w:rPr>
          <w:rFonts w:hint="cs"/>
          <w:rtl/>
        </w:rPr>
        <w:t xml:space="preserve"> או רק בדיעבד הוא לא מקבל על כך שכר, אבל לכתחילה </w:t>
      </w:r>
      <w:r w:rsidR="004740C7">
        <w:rPr>
          <w:rFonts w:hint="cs"/>
          <w:rtl/>
        </w:rPr>
        <w:t xml:space="preserve">ביכולתו </w:t>
      </w:r>
      <w:r w:rsidR="006F1569">
        <w:rPr>
          <w:rFonts w:hint="cs"/>
          <w:rtl/>
        </w:rPr>
        <w:t>למנוע מאחרים לגור</w:t>
      </w:r>
      <w:r w:rsidR="00AA108F">
        <w:rPr>
          <w:rFonts w:hint="cs"/>
          <w:rtl/>
        </w:rPr>
        <w:t>:</w:t>
      </w:r>
    </w:p>
    <w:p w14:paraId="5BC3BB0A" w14:textId="6FC8BAFA" w:rsidR="00DD07A9" w:rsidRDefault="00F75CC1" w:rsidP="00C3367B">
      <w:pPr>
        <w:spacing w:after="80"/>
        <w:rPr>
          <w:rtl/>
        </w:rPr>
      </w:pPr>
      <w:r>
        <w:rPr>
          <w:rFonts w:hint="cs"/>
          <w:rtl/>
        </w:rPr>
        <w:t xml:space="preserve">א. </w:t>
      </w:r>
      <w:r w:rsidRPr="00DD07A9">
        <w:rPr>
          <w:rFonts w:hint="cs"/>
          <w:b/>
          <w:bCs/>
          <w:rtl/>
        </w:rPr>
        <w:t>התוספות</w:t>
      </w:r>
      <w:r>
        <w:rPr>
          <w:rFonts w:hint="cs"/>
          <w:rtl/>
        </w:rPr>
        <w:t xml:space="preserve"> </w:t>
      </w:r>
      <w:r>
        <w:rPr>
          <w:rFonts w:hint="cs"/>
          <w:sz w:val="18"/>
          <w:szCs w:val="18"/>
          <w:rtl/>
        </w:rPr>
        <w:t>(</w:t>
      </w:r>
      <w:r w:rsidR="00FD30C3">
        <w:rPr>
          <w:rFonts w:hint="cs"/>
          <w:sz w:val="18"/>
          <w:szCs w:val="18"/>
          <w:rtl/>
        </w:rPr>
        <w:t xml:space="preserve">בבא קמא שם ד''ה הא) </w:t>
      </w:r>
      <w:r w:rsidR="00FD30C3">
        <w:rPr>
          <w:rFonts w:hint="cs"/>
          <w:rtl/>
        </w:rPr>
        <w:t xml:space="preserve">כתבו, שהוא יכול למנוע מחברו לגור בביתו, </w:t>
      </w:r>
      <w:r w:rsidR="006F2A53">
        <w:rPr>
          <w:rFonts w:hint="cs"/>
          <w:rtl/>
        </w:rPr>
        <w:t>ו</w:t>
      </w:r>
      <w:r w:rsidR="00430E3F">
        <w:rPr>
          <w:rFonts w:hint="cs"/>
          <w:rtl/>
        </w:rPr>
        <w:t xml:space="preserve">רק </w:t>
      </w:r>
      <w:r w:rsidR="006F2A53">
        <w:rPr>
          <w:rFonts w:hint="cs"/>
          <w:rtl/>
        </w:rPr>
        <w:t>אם</w:t>
      </w:r>
      <w:r w:rsidR="00FD30C3">
        <w:rPr>
          <w:rFonts w:hint="cs"/>
          <w:rtl/>
        </w:rPr>
        <w:t xml:space="preserve"> גילה בדיעבד</w:t>
      </w:r>
      <w:r w:rsidR="00C3367B">
        <w:rPr>
          <w:rFonts w:hint="cs"/>
          <w:rtl/>
        </w:rPr>
        <w:t>,</w:t>
      </w:r>
      <w:r w:rsidR="00FD30C3">
        <w:rPr>
          <w:rFonts w:hint="cs"/>
          <w:rtl/>
        </w:rPr>
        <w:t xml:space="preserve"> הוא לא </w:t>
      </w:r>
      <w:r w:rsidR="00C3367B">
        <w:rPr>
          <w:rFonts w:hint="cs"/>
          <w:rtl/>
        </w:rPr>
        <w:t>י</w:t>
      </w:r>
      <w:r w:rsidR="00FD30C3">
        <w:rPr>
          <w:rFonts w:hint="cs"/>
          <w:rtl/>
        </w:rPr>
        <w:t xml:space="preserve">קבל תשלום. </w:t>
      </w:r>
      <w:r w:rsidR="00DD07A9">
        <w:rPr>
          <w:rFonts w:hint="cs"/>
          <w:rtl/>
        </w:rPr>
        <w:t xml:space="preserve">הסברא לכך ככל הנראה, שבמקרה בו בעל הבית מוחה שלא ייכנסו לדירתו, </w:t>
      </w:r>
      <w:r w:rsidR="000C2FDF">
        <w:rPr>
          <w:rFonts w:hint="cs"/>
          <w:rtl/>
        </w:rPr>
        <w:t xml:space="preserve">אי הנוחות </w:t>
      </w:r>
      <w:r w:rsidR="00C3367B">
        <w:rPr>
          <w:rFonts w:hint="cs"/>
          <w:rtl/>
        </w:rPr>
        <w:t>שלו</w:t>
      </w:r>
      <w:r w:rsidR="00DD07A9">
        <w:rPr>
          <w:rFonts w:hint="cs"/>
          <w:rtl/>
        </w:rPr>
        <w:t xml:space="preserve"> </w:t>
      </w:r>
      <w:r w:rsidR="000C2FDF">
        <w:rPr>
          <w:rFonts w:hint="cs"/>
          <w:rtl/>
        </w:rPr>
        <w:t>שנכנסים לדירתו ומשתמשים בה ללא רשות</w:t>
      </w:r>
      <w:r w:rsidR="00C3367B">
        <w:rPr>
          <w:rFonts w:hint="cs"/>
          <w:rtl/>
        </w:rPr>
        <w:t>ו,</w:t>
      </w:r>
      <w:r w:rsidR="000C2FDF">
        <w:rPr>
          <w:rFonts w:hint="cs"/>
          <w:rtl/>
        </w:rPr>
        <w:t xml:space="preserve"> נחשבת הפסד</w:t>
      </w:r>
      <w:r w:rsidR="00DD07A9">
        <w:rPr>
          <w:rFonts w:hint="cs"/>
          <w:rtl/>
        </w:rPr>
        <w:t>,</w:t>
      </w:r>
      <w:r w:rsidR="000C2FDF">
        <w:rPr>
          <w:rFonts w:hint="cs"/>
          <w:rtl/>
        </w:rPr>
        <w:t xml:space="preserve"> ואין זה עוד מקרה של </w:t>
      </w:r>
      <w:r w:rsidR="00DD07A9">
        <w:rPr>
          <w:rFonts w:hint="cs"/>
          <w:rtl/>
        </w:rPr>
        <w:t>'זה נהנה וזה לא חסר'</w:t>
      </w:r>
      <w:r w:rsidR="00FA1F71">
        <w:rPr>
          <w:rFonts w:hint="cs"/>
          <w:rtl/>
        </w:rPr>
        <w:t xml:space="preserve"> בו כופים על מידת סדום</w:t>
      </w:r>
      <w:r w:rsidR="00DD07A9">
        <w:rPr>
          <w:rFonts w:hint="cs"/>
          <w:rtl/>
        </w:rPr>
        <w:t>.</w:t>
      </w:r>
    </w:p>
    <w:p w14:paraId="2BDB1D4A" w14:textId="4A45420B" w:rsidR="00AB13CE" w:rsidRDefault="00C3367B" w:rsidP="00C3367B">
      <w:pPr>
        <w:spacing w:after="80"/>
        <w:rPr>
          <w:rtl/>
        </w:rPr>
      </w:pPr>
      <w:r>
        <w:rPr>
          <w:rFonts w:hint="cs"/>
          <w:rtl/>
        </w:rPr>
        <w:t xml:space="preserve">מה </w:t>
      </w:r>
      <w:r w:rsidR="00FD30C3">
        <w:rPr>
          <w:rFonts w:hint="cs"/>
          <w:rtl/>
        </w:rPr>
        <w:t>טעם החילוק בין סוגיה זו לסוגיית הקרקעות שראינו בבבא בתרא</w:t>
      </w:r>
      <w:r w:rsidR="00073F4E">
        <w:rPr>
          <w:rFonts w:hint="cs"/>
          <w:rtl/>
        </w:rPr>
        <w:t>,</w:t>
      </w:r>
      <w:r>
        <w:rPr>
          <w:rFonts w:hint="cs"/>
          <w:rtl/>
        </w:rPr>
        <w:t xml:space="preserve"> ש</w:t>
      </w:r>
      <w:r w:rsidR="00DD07A9">
        <w:rPr>
          <w:rFonts w:hint="cs"/>
          <w:rtl/>
        </w:rPr>
        <w:t xml:space="preserve">שם ניתן לכפות </w:t>
      </w:r>
      <w:r w:rsidR="008119E6">
        <w:rPr>
          <w:rFonts w:hint="cs"/>
          <w:rtl/>
        </w:rPr>
        <w:t>אף לכתחילה את האח לוותר על השדה הסמוכה לשדה אחיו</w:t>
      </w:r>
      <w:r>
        <w:rPr>
          <w:rFonts w:hint="cs"/>
          <w:rtl/>
        </w:rPr>
        <w:t>?</w:t>
      </w:r>
      <w:r w:rsidR="008119E6">
        <w:rPr>
          <w:rFonts w:hint="cs"/>
          <w:rtl/>
        </w:rPr>
        <w:t xml:space="preserve"> </w:t>
      </w:r>
      <w:r w:rsidR="00FD30C3" w:rsidRPr="00FD30C3">
        <w:rPr>
          <w:rFonts w:hint="cs"/>
          <w:b/>
          <w:bCs/>
          <w:rtl/>
        </w:rPr>
        <w:t>הנימוקי יוסף</w:t>
      </w:r>
      <w:r w:rsidR="00FD30C3">
        <w:rPr>
          <w:rFonts w:hint="cs"/>
          <w:rtl/>
        </w:rPr>
        <w:t xml:space="preserve"> </w:t>
      </w:r>
      <w:r w:rsidR="00FD30C3">
        <w:rPr>
          <w:rFonts w:hint="cs"/>
          <w:sz w:val="18"/>
          <w:szCs w:val="18"/>
          <w:rtl/>
        </w:rPr>
        <w:t>(</w:t>
      </w:r>
      <w:r w:rsidR="00606359">
        <w:rPr>
          <w:rFonts w:hint="cs"/>
          <w:sz w:val="18"/>
          <w:szCs w:val="18"/>
          <w:rtl/>
        </w:rPr>
        <w:t>ח</w:t>
      </w:r>
      <w:r w:rsidR="008119E6">
        <w:rPr>
          <w:rFonts w:hint="cs"/>
          <w:sz w:val="18"/>
          <w:szCs w:val="18"/>
          <w:rtl/>
        </w:rPr>
        <w:t xml:space="preserve"> ע''</w:t>
      </w:r>
      <w:r w:rsidR="00606359">
        <w:rPr>
          <w:rFonts w:hint="cs"/>
          <w:sz w:val="18"/>
          <w:szCs w:val="18"/>
          <w:rtl/>
        </w:rPr>
        <w:t>ב</w:t>
      </w:r>
      <w:r w:rsidR="008119E6">
        <w:rPr>
          <w:rFonts w:hint="cs"/>
          <w:sz w:val="18"/>
          <w:szCs w:val="18"/>
          <w:rtl/>
        </w:rPr>
        <w:t xml:space="preserve"> בדה''ר ד''ה מאי</w:t>
      </w:r>
      <w:r w:rsidR="00FD30C3">
        <w:rPr>
          <w:rFonts w:hint="cs"/>
          <w:sz w:val="18"/>
          <w:szCs w:val="18"/>
          <w:rtl/>
        </w:rPr>
        <w:t>)</w:t>
      </w:r>
      <w:r w:rsidR="00073F4E">
        <w:rPr>
          <w:rFonts w:hint="cs"/>
          <w:rtl/>
        </w:rPr>
        <w:t xml:space="preserve"> ביאר</w:t>
      </w:r>
      <w:r w:rsidR="00FD30C3">
        <w:rPr>
          <w:rFonts w:hint="cs"/>
          <w:rtl/>
        </w:rPr>
        <w:t>,</w:t>
      </w:r>
      <w:r w:rsidR="00FA1F71">
        <w:rPr>
          <w:rFonts w:hint="cs"/>
          <w:rtl/>
        </w:rPr>
        <w:t xml:space="preserve"> </w:t>
      </w:r>
      <w:r w:rsidR="00AB13CE">
        <w:rPr>
          <w:rFonts w:hint="cs"/>
          <w:rtl/>
        </w:rPr>
        <w:t>שבמקרה של הקרקעות, הקרקע לא שייכת ע</w:t>
      </w:r>
      <w:r>
        <w:rPr>
          <w:rFonts w:hint="cs"/>
          <w:rtl/>
        </w:rPr>
        <w:t>דיין</w:t>
      </w:r>
      <w:r w:rsidR="00AB13CE">
        <w:rPr>
          <w:rFonts w:hint="cs"/>
          <w:rtl/>
        </w:rPr>
        <w:t xml:space="preserve"> לאף אחד ו</w:t>
      </w:r>
      <w:r>
        <w:rPr>
          <w:rFonts w:hint="cs"/>
          <w:rtl/>
        </w:rPr>
        <w:t>הדיון הוא</w:t>
      </w:r>
      <w:r w:rsidR="00AB13CE">
        <w:rPr>
          <w:rFonts w:hint="cs"/>
          <w:rtl/>
        </w:rPr>
        <w:t xml:space="preserve"> כיצד לחלקה, מה שאין כן במקרה שלנו שהבית שייך לבעליו, ואי אפשר לכפות על אדם שישתמשו ברכושו. ובלשונו:</w:t>
      </w:r>
    </w:p>
    <w:p w14:paraId="2AF18B49" w14:textId="5E038047" w:rsidR="00C54663" w:rsidRDefault="00892F3C" w:rsidP="00073F4E">
      <w:pPr>
        <w:ind w:left="720"/>
        <w:rPr>
          <w:rFonts w:cs="Arial"/>
          <w:rtl/>
        </w:rPr>
      </w:pPr>
      <w:r>
        <w:rPr>
          <w:rFonts w:cs="Arial" w:hint="cs"/>
          <w:rtl/>
        </w:rPr>
        <w:lastRenderedPageBreak/>
        <w:t>''</w:t>
      </w:r>
      <w:r w:rsidRPr="00892F3C">
        <w:rPr>
          <w:rFonts w:cs="Arial"/>
          <w:rtl/>
        </w:rPr>
        <w:t xml:space="preserve">כתב הרא"ה ז"ל אף על גב </w:t>
      </w:r>
      <w:r>
        <w:rPr>
          <w:rFonts w:cs="Arial" w:hint="cs"/>
          <w:rtl/>
        </w:rPr>
        <w:t xml:space="preserve">דקיימא לן </w:t>
      </w:r>
      <w:r w:rsidRPr="00892F3C">
        <w:rPr>
          <w:rFonts w:cs="Arial"/>
          <w:rtl/>
        </w:rPr>
        <w:t>דזה נהנה וזה אינו חסר כופין אותו על מדת סדום</w:t>
      </w:r>
      <w:r>
        <w:rPr>
          <w:rFonts w:cs="Arial" w:hint="cs"/>
          <w:rtl/>
        </w:rPr>
        <w:t>,</w:t>
      </w:r>
      <w:r w:rsidRPr="00892F3C">
        <w:rPr>
          <w:rFonts w:cs="Arial"/>
          <w:rtl/>
        </w:rPr>
        <w:t xml:space="preserve"> הני מילי בקרקע של שניהם שאין משתמש בשלו כלל</w:t>
      </w:r>
      <w:r>
        <w:rPr>
          <w:rFonts w:hint="cs"/>
          <w:rtl/>
        </w:rPr>
        <w:t xml:space="preserve">. </w:t>
      </w:r>
      <w:r w:rsidRPr="00892F3C">
        <w:rPr>
          <w:rFonts w:cs="Arial"/>
          <w:rtl/>
        </w:rPr>
        <w:t>אבל להשתמש בשלו כלל לא אמרו שאם אי אתה אומר כן אין לך אדם שלא יכוף את חברו על כרחו</w:t>
      </w:r>
      <w:r>
        <w:rPr>
          <w:rFonts w:cs="Arial" w:hint="cs"/>
          <w:rtl/>
        </w:rPr>
        <w:t xml:space="preserve">. </w:t>
      </w:r>
      <w:r w:rsidRPr="00892F3C">
        <w:rPr>
          <w:rFonts w:cs="Arial"/>
          <w:rtl/>
        </w:rPr>
        <w:t>וכן דעת הרא"ש ז"ל והריטב"א ז"ל</w:t>
      </w:r>
      <w:r>
        <w:rPr>
          <w:rFonts w:cs="Arial" w:hint="cs"/>
          <w:rtl/>
        </w:rPr>
        <w:t>,</w:t>
      </w:r>
      <w:r w:rsidRPr="00892F3C">
        <w:rPr>
          <w:rFonts w:cs="Arial"/>
          <w:rtl/>
        </w:rPr>
        <w:t xml:space="preserve"> </w:t>
      </w:r>
      <w:r>
        <w:rPr>
          <w:rFonts w:cs="Arial" w:hint="cs"/>
          <w:rtl/>
        </w:rPr>
        <w:t xml:space="preserve">דכהאי גוונא </w:t>
      </w:r>
      <w:r w:rsidRPr="00892F3C">
        <w:rPr>
          <w:rFonts w:cs="Arial"/>
          <w:rtl/>
        </w:rPr>
        <w:t>לא אמרינן כופין אותו על מדת סדום</w:t>
      </w:r>
      <w:r>
        <w:rPr>
          <w:rFonts w:cs="Arial" w:hint="cs"/>
          <w:rtl/>
        </w:rPr>
        <w:t>.''</w:t>
      </w:r>
    </w:p>
    <w:p w14:paraId="6C06EDA5" w14:textId="0BE9A03A" w:rsidR="00CF59F9" w:rsidRDefault="00892F3C" w:rsidP="00C3367B">
      <w:pPr>
        <w:rPr>
          <w:rFonts w:cs="Arial"/>
          <w:rtl/>
        </w:rPr>
      </w:pPr>
      <w:r>
        <w:rPr>
          <w:rFonts w:cs="Arial" w:hint="cs"/>
          <w:rtl/>
        </w:rPr>
        <w:t xml:space="preserve">ב. </w:t>
      </w:r>
      <w:r w:rsidR="005559BD">
        <w:rPr>
          <w:rFonts w:cs="Arial" w:hint="cs"/>
          <w:b/>
          <w:bCs/>
          <w:rtl/>
        </w:rPr>
        <w:t>הראבי''ה</w:t>
      </w:r>
      <w:r>
        <w:rPr>
          <w:rFonts w:cs="Arial" w:hint="cs"/>
          <w:rtl/>
        </w:rPr>
        <w:t xml:space="preserve"> </w:t>
      </w:r>
      <w:r w:rsidR="005559BD">
        <w:rPr>
          <w:rFonts w:cs="Arial" w:hint="cs"/>
          <w:sz w:val="18"/>
          <w:szCs w:val="18"/>
          <w:rtl/>
        </w:rPr>
        <w:t xml:space="preserve">(מובא במרדכי, בבא קמא טז) </w:t>
      </w:r>
      <w:r w:rsidR="005559BD">
        <w:rPr>
          <w:rFonts w:cs="Arial" w:hint="cs"/>
          <w:rtl/>
        </w:rPr>
        <w:t xml:space="preserve">חלק וסבר, שאין הבדל בין </w:t>
      </w:r>
      <w:r w:rsidR="00CF59F9">
        <w:rPr>
          <w:rFonts w:cs="Arial" w:hint="cs"/>
          <w:rtl/>
        </w:rPr>
        <w:t xml:space="preserve">הגמרא </w:t>
      </w:r>
      <w:r w:rsidR="00C3367B">
        <w:rPr>
          <w:rFonts w:cs="Arial" w:hint="cs"/>
          <w:rtl/>
        </w:rPr>
        <w:t>ב</w:t>
      </w:r>
      <w:r w:rsidR="00CF59F9">
        <w:rPr>
          <w:rFonts w:cs="Arial" w:hint="cs"/>
          <w:rtl/>
        </w:rPr>
        <w:t>בבא בתרא הדנה בחלוקת קרקעות, ל</w:t>
      </w:r>
      <w:r w:rsidR="00C3367B">
        <w:rPr>
          <w:rFonts w:cs="Arial" w:hint="cs"/>
          <w:rtl/>
        </w:rPr>
        <w:t>בין ה</w:t>
      </w:r>
      <w:r w:rsidR="00CF59F9">
        <w:rPr>
          <w:rFonts w:cs="Arial" w:hint="cs"/>
          <w:rtl/>
        </w:rPr>
        <w:t>גמרא בבבא קמא הדנה בפלישה לקרקע. כשם שבמקרה הראשון כופים על מידת סדום וניתן לכפות על חלוקת הקרקע, כך במקרה השני, יכול הפולש להכריח את בעל הבית לגור בבית הנטוש שכרגע לא עומד להשכרה.</w:t>
      </w:r>
    </w:p>
    <w:p w14:paraId="33DF0BF2" w14:textId="1CBF999D" w:rsidR="00C54663" w:rsidRDefault="00CF59F9" w:rsidP="00F90468">
      <w:pPr>
        <w:rPr>
          <w:rtl/>
        </w:rPr>
      </w:pPr>
      <w:r>
        <w:rPr>
          <w:rFonts w:cs="Arial" w:hint="cs"/>
          <w:rtl/>
        </w:rPr>
        <w:t xml:space="preserve">ג. </w:t>
      </w:r>
      <w:r w:rsidRPr="00CF59F9">
        <w:rPr>
          <w:rFonts w:cs="Arial" w:hint="cs"/>
          <w:b/>
          <w:bCs/>
          <w:rtl/>
        </w:rPr>
        <w:t>המרדכי</w:t>
      </w:r>
      <w:r>
        <w:rPr>
          <w:rFonts w:cs="Arial" w:hint="cs"/>
          <w:rtl/>
        </w:rPr>
        <w:t xml:space="preserve"> </w:t>
      </w:r>
      <w:r>
        <w:rPr>
          <w:rFonts w:cs="Arial" w:hint="cs"/>
          <w:sz w:val="18"/>
          <w:szCs w:val="18"/>
          <w:rtl/>
        </w:rPr>
        <w:t xml:space="preserve">(שם) </w:t>
      </w:r>
      <w:r>
        <w:rPr>
          <w:rFonts w:cs="Arial" w:hint="cs"/>
          <w:rtl/>
        </w:rPr>
        <w:t xml:space="preserve">בדעת ביניים כתב, </w:t>
      </w:r>
      <w:r w:rsidR="005038AC">
        <w:rPr>
          <w:rFonts w:cs="Arial" w:hint="cs"/>
          <w:rtl/>
        </w:rPr>
        <w:t xml:space="preserve">שבמקרה בו מדובר במקום נטוש שאין כוונה להשכירו לעולם, כופים על מידת סדום, וניתן </w:t>
      </w:r>
      <w:r w:rsidR="005038AC">
        <w:rPr>
          <w:rFonts w:hint="cs"/>
          <w:rtl/>
        </w:rPr>
        <w:t>להכריח את בעל הבית שייתן לאנשים לגור שם.</w:t>
      </w:r>
      <w:r w:rsidR="00E35E3A">
        <w:rPr>
          <w:rFonts w:hint="cs"/>
          <w:rtl/>
        </w:rPr>
        <w:t xml:space="preserve"> לעומת זאת, אם מדובר בדירה או מקום שבעל הבית ירצה בעתיד להשכיר או להשתמש, לא ניתן להכריח אותו לתת לאחרים את המקום, ורק בדיעבד אם גרו ללא רשותו לא צריך לשלם לו.</w:t>
      </w:r>
    </w:p>
    <w:p w14:paraId="7D74D221" w14:textId="4FE0DD4D" w:rsidR="00D0225A" w:rsidRDefault="00D0225A" w:rsidP="005C6862">
      <w:pPr>
        <w:rPr>
          <w:rtl/>
        </w:rPr>
      </w:pPr>
      <w:r>
        <w:rPr>
          <w:rFonts w:hint="cs"/>
          <w:rtl/>
        </w:rPr>
        <w:t xml:space="preserve">כך גם יישב את הסתירה בין הסוגיות. כאשר אדם פולש לבית חברו, גם אם ברגע זה הבית לא מועמד להשכרה, מצב זה יכול להשתנות, ולכן אסור יהיה לכתחילה לפלוש לבית, </w:t>
      </w:r>
      <w:r w:rsidR="00F2393B">
        <w:rPr>
          <w:rFonts w:hint="cs"/>
          <w:rtl/>
        </w:rPr>
        <w:t>ו</w:t>
      </w:r>
      <w:r>
        <w:rPr>
          <w:rFonts w:hint="cs"/>
          <w:rtl/>
        </w:rPr>
        <w:t>רק בדיעבד לא יצטרך לשלם. לעומת זאת בחלוקת קרקע</w:t>
      </w:r>
      <w:r w:rsidR="00D04841">
        <w:rPr>
          <w:rFonts w:hint="cs"/>
          <w:rtl/>
        </w:rPr>
        <w:t xml:space="preserve"> </w:t>
      </w:r>
      <w:r w:rsidR="00D04841" w:rsidRPr="00D04841">
        <w:rPr>
          <w:rFonts w:hint="cs"/>
          <w:sz w:val="18"/>
          <w:szCs w:val="18"/>
          <w:rtl/>
        </w:rPr>
        <w:t>(או בבית שאינו עומד להשכרה לעולם)</w:t>
      </w:r>
      <w:r>
        <w:rPr>
          <w:rFonts w:hint="cs"/>
          <w:rtl/>
        </w:rPr>
        <w:t>, כיוון שלעולם לא יפסיד מכך שאחיו יקבל את הקרקע הסמוכה לקרקע</w:t>
      </w:r>
      <w:r w:rsidR="005C6862">
        <w:rPr>
          <w:rFonts w:hint="cs"/>
          <w:rtl/>
        </w:rPr>
        <w:t xml:space="preserve"> שלו</w:t>
      </w:r>
      <w:r>
        <w:rPr>
          <w:rFonts w:hint="cs"/>
          <w:rtl/>
        </w:rPr>
        <w:t>, כופים אותו אפילו לכתחילה לוו</w:t>
      </w:r>
      <w:r w:rsidR="00E72918">
        <w:rPr>
          <w:rFonts w:hint="cs"/>
          <w:rtl/>
        </w:rPr>
        <w:t>תר.</w:t>
      </w:r>
      <w:r>
        <w:rPr>
          <w:rFonts w:hint="cs"/>
          <w:rtl/>
        </w:rPr>
        <w:t xml:space="preserve">  </w:t>
      </w:r>
    </w:p>
    <w:p w14:paraId="6003EFFE" w14:textId="4B1585FE" w:rsidR="00C54663" w:rsidRDefault="00C54663" w:rsidP="00541C0D">
      <w:pPr>
        <w:rPr>
          <w:u w:val="single"/>
          <w:rtl/>
        </w:rPr>
      </w:pPr>
      <w:r>
        <w:rPr>
          <w:rFonts w:hint="cs"/>
          <w:u w:val="single"/>
          <w:rtl/>
        </w:rPr>
        <w:t>להלכה</w:t>
      </w:r>
    </w:p>
    <w:p w14:paraId="13C23FB0" w14:textId="5D6259D7" w:rsidR="00F90468" w:rsidRDefault="00F90468" w:rsidP="00541C0D">
      <w:pPr>
        <w:rPr>
          <w:rtl/>
        </w:rPr>
      </w:pPr>
      <w:r>
        <w:rPr>
          <w:rFonts w:hint="cs"/>
          <w:rtl/>
        </w:rPr>
        <w:t>נחלקו האחרונים</w:t>
      </w:r>
      <w:r w:rsidR="005C6862" w:rsidRPr="005C6862">
        <w:rPr>
          <w:rFonts w:hint="cs"/>
          <w:rtl/>
        </w:rPr>
        <w:t xml:space="preserve"> </w:t>
      </w:r>
      <w:r w:rsidR="00430E3F">
        <w:rPr>
          <w:rFonts w:hint="cs"/>
          <w:rtl/>
        </w:rPr>
        <w:t>ב</w:t>
      </w:r>
      <w:r w:rsidR="005C6862">
        <w:rPr>
          <w:rFonts w:hint="cs"/>
          <w:rtl/>
        </w:rPr>
        <w:t>פסק ההלכה</w:t>
      </w:r>
      <w:r w:rsidR="00256024">
        <w:rPr>
          <w:rFonts w:hint="cs"/>
          <w:rtl/>
        </w:rPr>
        <w:t>:</w:t>
      </w:r>
    </w:p>
    <w:p w14:paraId="3AB0083C" w14:textId="211D7B07" w:rsidR="00546BF7" w:rsidRPr="003C19EC" w:rsidRDefault="00256024" w:rsidP="005C6862">
      <w:pPr>
        <w:rPr>
          <w:rtl/>
        </w:rPr>
      </w:pPr>
      <w:r>
        <w:rPr>
          <w:rFonts w:hint="cs"/>
          <w:rtl/>
        </w:rPr>
        <w:t xml:space="preserve">א. </w:t>
      </w:r>
      <w:r w:rsidR="00377AAF">
        <w:rPr>
          <w:rFonts w:hint="cs"/>
          <w:rtl/>
        </w:rPr>
        <w:t xml:space="preserve">נראה </w:t>
      </w:r>
      <w:r w:rsidR="00377AAF">
        <w:rPr>
          <w:rFonts w:hint="cs"/>
          <w:b/>
          <w:bCs/>
          <w:rtl/>
        </w:rPr>
        <w:t>ש</w:t>
      </w:r>
      <w:r w:rsidRPr="00256024">
        <w:rPr>
          <w:rFonts w:hint="cs"/>
          <w:b/>
          <w:bCs/>
          <w:rtl/>
        </w:rPr>
        <w:t>השולחן ערוך</w:t>
      </w:r>
      <w:r>
        <w:rPr>
          <w:rFonts w:hint="cs"/>
          <w:rtl/>
        </w:rPr>
        <w:t xml:space="preserve"> </w:t>
      </w:r>
      <w:r>
        <w:rPr>
          <w:rFonts w:hint="cs"/>
          <w:sz w:val="18"/>
          <w:szCs w:val="18"/>
          <w:rtl/>
        </w:rPr>
        <w:t>(</w:t>
      </w:r>
      <w:r w:rsidR="003D1C13">
        <w:rPr>
          <w:rFonts w:hint="cs"/>
          <w:sz w:val="18"/>
          <w:szCs w:val="18"/>
          <w:rtl/>
        </w:rPr>
        <w:t xml:space="preserve">חו''מ שסג) </w:t>
      </w:r>
      <w:r w:rsidR="003D1C13">
        <w:rPr>
          <w:rFonts w:hint="cs"/>
          <w:rtl/>
        </w:rPr>
        <w:t>פסק כדעת רוב הראשונים, שבעל הבית יכול למנוע מאנשים לגור בביתו, גם אם הבית אינו עומד להשכרה כלל. רק בדיעבד, במקרה בו גילה שגרו</w:t>
      </w:r>
      <w:r w:rsidR="005C6862">
        <w:rPr>
          <w:rFonts w:hint="cs"/>
          <w:rtl/>
        </w:rPr>
        <w:t xml:space="preserve"> בו,</w:t>
      </w:r>
      <w:r w:rsidR="003D1C13">
        <w:rPr>
          <w:rFonts w:hint="cs"/>
          <w:rtl/>
        </w:rPr>
        <w:t xml:space="preserve"> הוא אינו מקבל שכר. </w:t>
      </w:r>
      <w:r w:rsidR="003D1C13" w:rsidRPr="003D1C13">
        <w:rPr>
          <w:rFonts w:hint="cs"/>
          <w:b/>
          <w:bCs/>
          <w:rtl/>
        </w:rPr>
        <w:t>הרמ''א</w:t>
      </w:r>
      <w:r w:rsidR="003D1C13">
        <w:rPr>
          <w:rFonts w:hint="cs"/>
          <w:rtl/>
        </w:rPr>
        <w:t xml:space="preserve"> </w:t>
      </w:r>
      <w:r w:rsidR="003D1C13">
        <w:rPr>
          <w:rFonts w:hint="cs"/>
          <w:sz w:val="18"/>
          <w:szCs w:val="18"/>
          <w:rtl/>
        </w:rPr>
        <w:t>(שם)</w:t>
      </w:r>
      <w:r w:rsidR="003C19EC">
        <w:rPr>
          <w:rFonts w:hint="cs"/>
          <w:sz w:val="18"/>
          <w:szCs w:val="18"/>
          <w:rtl/>
        </w:rPr>
        <w:t xml:space="preserve"> </w:t>
      </w:r>
      <w:r w:rsidR="003C19EC">
        <w:rPr>
          <w:rFonts w:hint="cs"/>
          <w:rtl/>
        </w:rPr>
        <w:t>חלק ופסק כדעת המרדכי, שבמקרה בו מדובר במקום העומד להשכרה בעתיד, ניתן למנוע מפולש להיכנס גם אם המקום לא עומד להשכרה.</w:t>
      </w:r>
      <w:r w:rsidR="005C6862">
        <w:rPr>
          <w:rFonts w:hint="cs"/>
          <w:rtl/>
        </w:rPr>
        <w:t xml:space="preserve"> </w:t>
      </w:r>
    </w:p>
    <w:p w14:paraId="71BCB40C" w14:textId="1662A290" w:rsidR="00F90468" w:rsidRPr="00582BC5" w:rsidRDefault="00546BF7" w:rsidP="005C6862">
      <w:pPr>
        <w:rPr>
          <w:sz w:val="18"/>
          <w:szCs w:val="18"/>
          <w:rtl/>
        </w:rPr>
      </w:pPr>
      <w:r w:rsidRPr="00546BF7">
        <w:rPr>
          <w:rFonts w:hint="cs"/>
          <w:b/>
          <w:bCs/>
          <w:rtl/>
        </w:rPr>
        <w:t>הרב אשר וייס</w:t>
      </w:r>
      <w:r w:rsidR="002371D6">
        <w:rPr>
          <w:rFonts w:hint="cs"/>
          <w:rtl/>
        </w:rPr>
        <w:t xml:space="preserve"> </w:t>
      </w:r>
      <w:r w:rsidR="002371D6">
        <w:rPr>
          <w:rFonts w:hint="cs"/>
          <w:sz w:val="18"/>
          <w:szCs w:val="18"/>
          <w:rtl/>
        </w:rPr>
        <w:t>(כופין על מידת סדום)</w:t>
      </w:r>
      <w:r w:rsidR="008C7F5B">
        <w:rPr>
          <w:rFonts w:hint="cs"/>
          <w:rtl/>
        </w:rPr>
        <w:t xml:space="preserve"> כתב, ש</w:t>
      </w:r>
      <w:r w:rsidR="00707F12">
        <w:rPr>
          <w:rFonts w:hint="cs"/>
          <w:rtl/>
        </w:rPr>
        <w:t>ייתכן ו</w:t>
      </w:r>
      <w:r w:rsidR="008C7F5B">
        <w:rPr>
          <w:rFonts w:hint="cs"/>
          <w:rtl/>
        </w:rPr>
        <w:t xml:space="preserve">השלכה הלכתית </w:t>
      </w:r>
      <w:r w:rsidR="006F2A53">
        <w:rPr>
          <w:rFonts w:hint="cs"/>
          <w:rtl/>
        </w:rPr>
        <w:t>למחלוקת</w:t>
      </w:r>
      <w:r w:rsidR="00707F12">
        <w:rPr>
          <w:rFonts w:hint="cs"/>
          <w:rtl/>
        </w:rPr>
        <w:t xml:space="preserve"> </w:t>
      </w:r>
      <w:r w:rsidR="008C7F5B">
        <w:rPr>
          <w:rFonts w:hint="cs"/>
          <w:rtl/>
        </w:rPr>
        <w:t xml:space="preserve">בין השולחן ערוך לרמ''א, תהיה </w:t>
      </w:r>
      <w:r w:rsidR="005C6862">
        <w:rPr>
          <w:rFonts w:hint="cs"/>
          <w:rtl/>
        </w:rPr>
        <w:t>ב</w:t>
      </w:r>
      <w:r w:rsidR="00DF16F3">
        <w:rPr>
          <w:rFonts w:hint="cs"/>
          <w:rtl/>
        </w:rPr>
        <w:t xml:space="preserve">שאלה </w:t>
      </w:r>
      <w:r w:rsidR="00217973">
        <w:rPr>
          <w:rFonts w:hint="cs"/>
          <w:rtl/>
        </w:rPr>
        <w:t>האם מותר לקצר</w:t>
      </w:r>
      <w:r w:rsidR="001D0D03">
        <w:rPr>
          <w:rFonts w:hint="cs"/>
          <w:rtl/>
        </w:rPr>
        <w:t xml:space="preserve"> את ה</w:t>
      </w:r>
      <w:r w:rsidR="00217973">
        <w:rPr>
          <w:rFonts w:hint="cs"/>
          <w:rtl/>
        </w:rPr>
        <w:t xml:space="preserve">דרך </w:t>
      </w:r>
      <w:r w:rsidR="001D0D03">
        <w:rPr>
          <w:rFonts w:hint="cs"/>
          <w:rtl/>
        </w:rPr>
        <w:t xml:space="preserve">באמצעות </w:t>
      </w:r>
      <w:r w:rsidR="00217973">
        <w:rPr>
          <w:rFonts w:hint="cs"/>
          <w:rtl/>
        </w:rPr>
        <w:t xml:space="preserve">חדר מדרגות של בניין. </w:t>
      </w:r>
      <w:r w:rsidR="00707F12">
        <w:rPr>
          <w:rFonts w:hint="cs"/>
          <w:rtl/>
        </w:rPr>
        <w:t>לדעת השולחן ערוך אסור לעבור, כיוון שאפשר למנוע אפילו לכתחילה מאדם להשתמש ברכוש של אדם אחר.</w:t>
      </w:r>
      <w:r w:rsidR="005C6862" w:rsidRPr="005C6862">
        <w:rPr>
          <w:rFonts w:hint="cs"/>
          <w:rtl/>
        </w:rPr>
        <w:t xml:space="preserve"> </w:t>
      </w:r>
      <w:r w:rsidR="005C6862">
        <w:rPr>
          <w:rFonts w:hint="cs"/>
          <w:rtl/>
        </w:rPr>
        <w:t>לעומת זאת</w:t>
      </w:r>
      <w:r w:rsidR="00707F12">
        <w:rPr>
          <w:rFonts w:hint="cs"/>
          <w:rtl/>
        </w:rPr>
        <w:t xml:space="preserve"> לדעת הרמ''א ניתן יהיה לכפות, שהרי חדר המדרגות אינו עומד להשכרה וכדומה.</w:t>
      </w:r>
      <w:r w:rsidR="00FA17AE">
        <w:rPr>
          <w:rFonts w:hint="cs"/>
          <w:rtl/>
        </w:rPr>
        <w:t xml:space="preserve"> </w:t>
      </w:r>
      <w:r w:rsidR="005C6862">
        <w:rPr>
          <w:rFonts w:hint="cs"/>
          <w:rtl/>
        </w:rPr>
        <w:t>יחד עם זאת</w:t>
      </w:r>
      <w:r w:rsidR="00FA17AE">
        <w:rPr>
          <w:rFonts w:hint="cs"/>
          <w:rtl/>
        </w:rPr>
        <w:t xml:space="preserve">, במקרה בו רבים </w:t>
      </w:r>
      <w:r w:rsidR="00221FF4">
        <w:rPr>
          <w:rFonts w:hint="cs"/>
          <w:rtl/>
        </w:rPr>
        <w:t>מתחילים לעבור דרך הבניין מותר למנוע</w:t>
      </w:r>
      <w:r w:rsidR="005C6862">
        <w:rPr>
          <w:rFonts w:hint="cs"/>
          <w:rtl/>
        </w:rPr>
        <w:t xml:space="preserve"> זאת</w:t>
      </w:r>
      <w:r w:rsidR="00221FF4">
        <w:rPr>
          <w:rFonts w:hint="cs"/>
          <w:rtl/>
        </w:rPr>
        <w:t xml:space="preserve"> מהם, </w:t>
      </w:r>
      <w:r w:rsidR="005C6862">
        <w:rPr>
          <w:rFonts w:hint="cs"/>
          <w:rtl/>
        </w:rPr>
        <w:t xml:space="preserve">שכן </w:t>
      </w:r>
      <w:r w:rsidR="00221FF4">
        <w:rPr>
          <w:rFonts w:hint="cs"/>
          <w:rtl/>
        </w:rPr>
        <w:t>אז יש לתושבי הבניין הפסד.</w:t>
      </w:r>
    </w:p>
    <w:p w14:paraId="09BE4E2C" w14:textId="0676DC71" w:rsidR="00F90468" w:rsidRDefault="00F90468" w:rsidP="00541C0D">
      <w:pPr>
        <w:rPr>
          <w:b/>
          <w:bCs/>
          <w:u w:val="single"/>
          <w:rtl/>
        </w:rPr>
      </w:pPr>
      <w:r>
        <w:rPr>
          <w:rFonts w:hint="cs"/>
          <w:b/>
          <w:bCs/>
          <w:u w:val="single"/>
          <w:rtl/>
        </w:rPr>
        <w:t>מקרים בזמנינו</w:t>
      </w:r>
    </w:p>
    <w:p w14:paraId="18F38251" w14:textId="4DC476E2" w:rsidR="00934952" w:rsidRPr="00934952" w:rsidRDefault="00934952" w:rsidP="005C6862">
      <w:pPr>
        <w:rPr>
          <w:rtl/>
        </w:rPr>
      </w:pPr>
      <w:r>
        <w:rPr>
          <w:rFonts w:hint="cs"/>
          <w:rtl/>
        </w:rPr>
        <w:t>על בסיס מה שראינו עד כה</w:t>
      </w:r>
      <w:r w:rsidR="001417D2">
        <w:rPr>
          <w:rFonts w:hint="cs"/>
          <w:rtl/>
        </w:rPr>
        <w:t>,</w:t>
      </w:r>
      <w:r>
        <w:rPr>
          <w:rFonts w:hint="cs"/>
          <w:rtl/>
        </w:rPr>
        <w:t xml:space="preserve"> </w:t>
      </w:r>
      <w:r w:rsidR="001417D2">
        <w:rPr>
          <w:rFonts w:hint="cs"/>
          <w:rtl/>
        </w:rPr>
        <w:t>נעסוק ב</w:t>
      </w:r>
      <w:r w:rsidR="00DA707F">
        <w:rPr>
          <w:rFonts w:hint="cs"/>
          <w:rtl/>
        </w:rPr>
        <w:t>שלושה מקרים</w:t>
      </w:r>
      <w:r w:rsidR="005C6862" w:rsidRPr="005C6862">
        <w:rPr>
          <w:rFonts w:hint="cs"/>
          <w:rtl/>
        </w:rPr>
        <w:t xml:space="preserve"> </w:t>
      </w:r>
      <w:r w:rsidR="005C6862">
        <w:rPr>
          <w:rFonts w:hint="cs"/>
          <w:rtl/>
        </w:rPr>
        <w:t>שדנו האחרונים.</w:t>
      </w:r>
      <w:r w:rsidR="00DA707F">
        <w:rPr>
          <w:rFonts w:hint="cs"/>
          <w:rtl/>
        </w:rPr>
        <w:t xml:space="preserve"> </w:t>
      </w:r>
      <w:r w:rsidR="00760B9B">
        <w:rPr>
          <w:rFonts w:hint="cs"/>
          <w:rtl/>
        </w:rPr>
        <w:t xml:space="preserve">א. </w:t>
      </w:r>
      <w:r w:rsidR="00594F23">
        <w:rPr>
          <w:rFonts w:hint="cs"/>
          <w:rtl/>
        </w:rPr>
        <w:t>האם מותר לשכן לבנות בחצר חברו שאינה בשימוש</w:t>
      </w:r>
      <w:r w:rsidR="00760B9B">
        <w:rPr>
          <w:rFonts w:hint="cs"/>
          <w:rtl/>
        </w:rPr>
        <w:t>.</w:t>
      </w:r>
      <w:r w:rsidR="00594F23">
        <w:rPr>
          <w:rFonts w:hint="cs"/>
          <w:rtl/>
        </w:rPr>
        <w:t xml:space="preserve"> </w:t>
      </w:r>
      <w:r w:rsidR="00760B9B">
        <w:rPr>
          <w:rFonts w:hint="cs"/>
          <w:rtl/>
        </w:rPr>
        <w:t xml:space="preserve">ב. </w:t>
      </w:r>
      <w:r w:rsidR="00594F23">
        <w:rPr>
          <w:rFonts w:hint="cs"/>
          <w:rtl/>
        </w:rPr>
        <w:t>האם ניתן לצלם חלק מספר למרות שכתוב בפתיחה שאין לעשות כך</w:t>
      </w:r>
      <w:r w:rsidR="00D353A2">
        <w:rPr>
          <w:rFonts w:hint="cs"/>
          <w:rtl/>
        </w:rPr>
        <w:t xml:space="preserve"> </w:t>
      </w:r>
      <w:r w:rsidR="00760B9B">
        <w:rPr>
          <w:rFonts w:hint="cs"/>
          <w:rtl/>
        </w:rPr>
        <w:t xml:space="preserve">ג. </w:t>
      </w:r>
      <w:r w:rsidR="00D353A2">
        <w:rPr>
          <w:rFonts w:hint="cs"/>
          <w:rtl/>
        </w:rPr>
        <w:t>האם ניתן לעלות לרכבת בלי לשלם:</w:t>
      </w:r>
      <w:r w:rsidR="00594F23">
        <w:rPr>
          <w:rFonts w:hint="cs"/>
          <w:rtl/>
        </w:rPr>
        <w:t xml:space="preserve"> </w:t>
      </w:r>
    </w:p>
    <w:p w14:paraId="6F0814D0" w14:textId="24C7A031" w:rsidR="00934952" w:rsidRDefault="00DA707F" w:rsidP="005C6862">
      <w:pPr>
        <w:rPr>
          <w:rtl/>
        </w:rPr>
      </w:pPr>
      <w:r w:rsidRPr="00DA707F">
        <w:rPr>
          <w:rFonts w:hint="cs"/>
          <w:b/>
          <w:bCs/>
          <w:rtl/>
        </w:rPr>
        <w:t xml:space="preserve">מקרה </w:t>
      </w:r>
      <w:r w:rsidR="00934952" w:rsidRPr="00DA707F">
        <w:rPr>
          <w:rFonts w:hint="cs"/>
          <w:b/>
          <w:bCs/>
          <w:rtl/>
        </w:rPr>
        <w:t>א</w:t>
      </w:r>
      <w:r w:rsidRPr="00DA707F">
        <w:rPr>
          <w:rFonts w:hint="cs"/>
          <w:b/>
          <w:bCs/>
          <w:rtl/>
        </w:rPr>
        <w:t>'</w:t>
      </w:r>
      <w:r>
        <w:rPr>
          <w:rFonts w:hint="cs"/>
          <w:rtl/>
        </w:rPr>
        <w:t>:</w:t>
      </w:r>
      <w:r w:rsidR="00934952">
        <w:rPr>
          <w:rFonts w:hint="cs"/>
          <w:rtl/>
        </w:rPr>
        <w:t xml:space="preserve"> </w:t>
      </w:r>
      <w:r w:rsidR="005251DD">
        <w:rPr>
          <w:rFonts w:hint="cs"/>
          <w:rtl/>
        </w:rPr>
        <w:t>דן</w:t>
      </w:r>
      <w:r w:rsidR="005251DD" w:rsidRPr="00934952">
        <w:rPr>
          <w:rFonts w:hint="cs"/>
          <w:b/>
          <w:bCs/>
          <w:rtl/>
        </w:rPr>
        <w:t xml:space="preserve"> </w:t>
      </w:r>
      <w:r w:rsidR="00934952" w:rsidRPr="00934952">
        <w:rPr>
          <w:rFonts w:hint="cs"/>
          <w:b/>
          <w:bCs/>
          <w:rtl/>
        </w:rPr>
        <w:t>הרב וואזנר</w:t>
      </w:r>
      <w:r w:rsidR="00934952">
        <w:rPr>
          <w:rFonts w:hint="cs"/>
          <w:rtl/>
        </w:rPr>
        <w:t xml:space="preserve"> </w:t>
      </w:r>
      <w:r w:rsidR="00934952">
        <w:rPr>
          <w:rFonts w:hint="cs"/>
          <w:sz w:val="18"/>
          <w:szCs w:val="18"/>
          <w:rtl/>
        </w:rPr>
        <w:t>(שבט הלוי ח, רצט)</w:t>
      </w:r>
      <w:r w:rsidR="00934952">
        <w:rPr>
          <w:rFonts w:hint="cs"/>
          <w:rtl/>
        </w:rPr>
        <w:t xml:space="preserve">, האם שייך לומר 'כופים על מידת סדום', במקרה בו שכן בונה על קרקע השייכת לחברו, קרקע שבכל מקרה </w:t>
      </w:r>
      <w:r w:rsidR="005C6862">
        <w:rPr>
          <w:rFonts w:hint="cs"/>
          <w:rtl/>
        </w:rPr>
        <w:t>אינה</w:t>
      </w:r>
      <w:r w:rsidR="00934952">
        <w:rPr>
          <w:rFonts w:hint="cs"/>
          <w:rtl/>
        </w:rPr>
        <w:t xml:space="preserve"> בשימוש. </w:t>
      </w:r>
      <w:r w:rsidR="00664A73">
        <w:rPr>
          <w:rFonts w:hint="cs"/>
          <w:rtl/>
        </w:rPr>
        <w:t>למעשה</w:t>
      </w:r>
      <w:r w:rsidR="005C6862">
        <w:rPr>
          <w:rFonts w:hint="cs"/>
          <w:rtl/>
        </w:rPr>
        <w:t xml:space="preserve"> הוא </w:t>
      </w:r>
      <w:r w:rsidR="00664A73">
        <w:rPr>
          <w:rFonts w:hint="cs"/>
          <w:rtl/>
        </w:rPr>
        <w:t xml:space="preserve"> כתב, שבמקרה זה לכל השיטות יכול השכן לדרוש שלא יבנ</w:t>
      </w:r>
      <w:r w:rsidR="005C6862">
        <w:rPr>
          <w:rFonts w:hint="cs"/>
          <w:rtl/>
        </w:rPr>
        <w:t>ו</w:t>
      </w:r>
      <w:r w:rsidR="00664A73">
        <w:rPr>
          <w:rFonts w:hint="cs"/>
          <w:rtl/>
        </w:rPr>
        <w:t xml:space="preserve"> בשטחו, גם לדעת הרמ''א שראינו לעיל, הסובר שניתן לכפות לכתחילה </w:t>
      </w:r>
      <w:r w:rsidR="00E326E1">
        <w:rPr>
          <w:rFonts w:hint="cs"/>
          <w:rtl/>
        </w:rPr>
        <w:t>במקרה בו לא מתכוונים להשתמש בשטח.</w:t>
      </w:r>
    </w:p>
    <w:p w14:paraId="0FAB220F" w14:textId="736F9204" w:rsidR="00D00AFE" w:rsidRDefault="00760B9B" w:rsidP="00962177">
      <w:pPr>
        <w:rPr>
          <w:rtl/>
        </w:rPr>
      </w:pPr>
      <w:r>
        <w:rPr>
          <w:rFonts w:hint="cs"/>
          <w:rtl/>
        </w:rPr>
        <w:t>וההסבר שלו</w:t>
      </w:r>
      <w:r w:rsidR="00664A73">
        <w:rPr>
          <w:rFonts w:hint="cs"/>
          <w:rtl/>
        </w:rPr>
        <w:t xml:space="preserve">, </w:t>
      </w:r>
      <w:r w:rsidR="00E326E1">
        <w:rPr>
          <w:rFonts w:hint="cs"/>
          <w:rtl/>
        </w:rPr>
        <w:t xml:space="preserve">שכאשר הגמרא דנה בכפייה על מידת סדום, היא דנה במקרים בהם השימוש </w:t>
      </w:r>
      <w:r w:rsidR="00D00AFE">
        <w:rPr>
          <w:rFonts w:hint="cs"/>
          <w:rtl/>
        </w:rPr>
        <w:t xml:space="preserve">בנכס הוא </w:t>
      </w:r>
      <w:r w:rsidR="00E326E1">
        <w:rPr>
          <w:rFonts w:hint="cs"/>
          <w:rtl/>
        </w:rPr>
        <w:t>זמני, וניתן להשיב את המצב לקדמותו</w:t>
      </w:r>
      <w:r w:rsidR="00D00AFE">
        <w:rPr>
          <w:rFonts w:hint="cs"/>
          <w:rtl/>
        </w:rPr>
        <w:t xml:space="preserve"> - וכאשר ירצה בעל הבית להשכיר את הדירה, יוכל </w:t>
      </w:r>
      <w:r w:rsidR="005C6862">
        <w:rPr>
          <w:rFonts w:hint="cs"/>
          <w:rtl/>
        </w:rPr>
        <w:t>באותו רגע</w:t>
      </w:r>
      <w:r w:rsidR="00D00AFE">
        <w:rPr>
          <w:rFonts w:hint="cs"/>
          <w:rtl/>
        </w:rPr>
        <w:t xml:space="preserve"> לסלק את הפולש. לעומת זאת במקרים בהם </w:t>
      </w:r>
      <w:r w:rsidR="005C6862">
        <w:rPr>
          <w:rFonts w:hint="cs"/>
          <w:rtl/>
        </w:rPr>
        <w:t>ה</w:t>
      </w:r>
      <w:r w:rsidR="00D00AFE">
        <w:rPr>
          <w:rFonts w:hint="cs"/>
          <w:rtl/>
        </w:rPr>
        <w:t xml:space="preserve">שינוי </w:t>
      </w:r>
      <w:r w:rsidR="005C6862">
        <w:rPr>
          <w:rFonts w:hint="cs"/>
          <w:rtl/>
        </w:rPr>
        <w:t xml:space="preserve">הוא </w:t>
      </w:r>
      <w:r w:rsidR="00D00AFE">
        <w:rPr>
          <w:rFonts w:hint="cs"/>
          <w:rtl/>
        </w:rPr>
        <w:t>בלתי הפיך,</w:t>
      </w:r>
      <w:r w:rsidR="005C6862">
        <w:rPr>
          <w:rFonts w:hint="cs"/>
          <w:rtl/>
        </w:rPr>
        <w:t xml:space="preserve"> </w:t>
      </w:r>
      <w:r w:rsidR="00D00AFE">
        <w:rPr>
          <w:rFonts w:hint="cs"/>
          <w:rtl/>
        </w:rPr>
        <w:t xml:space="preserve">כמו במקרה </w:t>
      </w:r>
      <w:r w:rsidR="00962177">
        <w:rPr>
          <w:rFonts w:hint="cs"/>
          <w:rtl/>
        </w:rPr>
        <w:t>של בנייה בשטח חברו, אין אומרים שכופים על מידת סדום</w:t>
      </w:r>
      <w:r w:rsidR="00A1056B">
        <w:rPr>
          <w:rFonts w:hint="cs"/>
          <w:rtl/>
        </w:rPr>
        <w:t>. ובלשונו:</w:t>
      </w:r>
    </w:p>
    <w:p w14:paraId="2BC85737" w14:textId="41DADC40" w:rsidR="00D00AFE" w:rsidRDefault="0011747B" w:rsidP="00120411">
      <w:pPr>
        <w:ind w:left="720"/>
        <w:rPr>
          <w:rtl/>
        </w:rPr>
      </w:pPr>
      <w:r>
        <w:rPr>
          <w:rFonts w:cs="Arial" w:hint="cs"/>
          <w:rtl/>
        </w:rPr>
        <w:t>''</w:t>
      </w:r>
      <w:r w:rsidR="00B12882" w:rsidRPr="00B12882">
        <w:rPr>
          <w:rFonts w:cs="Arial"/>
          <w:rtl/>
        </w:rPr>
        <w:t xml:space="preserve">אולם בדבר הספק האם שייך </w:t>
      </w:r>
      <w:r w:rsidR="00B12882">
        <w:rPr>
          <w:rFonts w:cs="Arial" w:hint="cs"/>
          <w:rtl/>
        </w:rPr>
        <w:t xml:space="preserve">בכהאי גוונא </w:t>
      </w:r>
      <w:r w:rsidR="00B12882" w:rsidRPr="00B12882">
        <w:rPr>
          <w:rFonts w:cs="Arial"/>
          <w:rtl/>
        </w:rPr>
        <w:t>לכפות מדין כפי' על מדת סדום - לדידי פשיטא לי דלא שייך כופין על מדת סדום שיוותר אדם על מה ששייך לו</w:t>
      </w:r>
      <w:r w:rsidR="00B12882">
        <w:rPr>
          <w:rFonts w:cs="Arial" w:hint="cs"/>
          <w:rtl/>
        </w:rPr>
        <w:t>, ו</w:t>
      </w:r>
      <w:r w:rsidR="00B12882" w:rsidRPr="00B12882">
        <w:rPr>
          <w:rFonts w:cs="Arial"/>
          <w:rtl/>
        </w:rPr>
        <w:t>אין שום טעם שיוותר אדם על שלו ממש מטעם כופין על מדת סדום, וכי אדם עשיר ענקי שגם הרבה דינרי כסף לא נחשבים אצלו כלל, ושכנו האביון שחסר לו גם פרוטה וכי אנחנו נכוף ליתן לו מכספו</w:t>
      </w:r>
      <w:r w:rsidR="00B12882">
        <w:rPr>
          <w:rFonts w:cs="Arial" w:hint="cs"/>
          <w:rtl/>
        </w:rPr>
        <w:t>.''</w:t>
      </w:r>
    </w:p>
    <w:p w14:paraId="106FC96C" w14:textId="62C9E8B4" w:rsidR="00486CE9" w:rsidRDefault="00DA707F" w:rsidP="00962177">
      <w:pPr>
        <w:rPr>
          <w:rtl/>
        </w:rPr>
      </w:pPr>
      <w:r w:rsidRPr="00DA707F">
        <w:rPr>
          <w:rFonts w:hint="cs"/>
          <w:b/>
          <w:bCs/>
          <w:rtl/>
        </w:rPr>
        <w:t>מקרה ב'</w:t>
      </w:r>
      <w:r>
        <w:rPr>
          <w:rFonts w:hint="cs"/>
          <w:rtl/>
        </w:rPr>
        <w:t>:</w:t>
      </w:r>
      <w:r w:rsidR="00113230">
        <w:rPr>
          <w:rFonts w:hint="cs"/>
          <w:rtl/>
        </w:rPr>
        <w:t xml:space="preserve"> </w:t>
      </w:r>
      <w:r w:rsidR="006F2A53">
        <w:rPr>
          <w:rFonts w:hint="cs"/>
          <w:rtl/>
        </w:rPr>
        <w:t>ב</w:t>
      </w:r>
      <w:r w:rsidR="00113230">
        <w:rPr>
          <w:rFonts w:hint="cs"/>
          <w:rtl/>
        </w:rPr>
        <w:t xml:space="preserve">ספרים רבים כתוב, שאסור </w:t>
      </w:r>
      <w:r w:rsidR="00623ACE">
        <w:rPr>
          <w:rFonts w:hint="cs"/>
          <w:rtl/>
        </w:rPr>
        <w:t>לצלם</w:t>
      </w:r>
      <w:r w:rsidR="00113230">
        <w:rPr>
          <w:rFonts w:hint="cs"/>
          <w:rtl/>
        </w:rPr>
        <w:t xml:space="preserve"> ספר זה או חלק ממנו.</w:t>
      </w:r>
      <w:r w:rsidR="00D00AFE">
        <w:rPr>
          <w:rFonts w:hint="cs"/>
          <w:rtl/>
        </w:rPr>
        <w:t xml:space="preserve"> </w:t>
      </w:r>
      <w:r w:rsidR="00113230">
        <w:rPr>
          <w:rFonts w:hint="cs"/>
          <w:rtl/>
        </w:rPr>
        <w:t>אין מחלוקת, שאסור לצלם את כל הספר ולהפיצו, שהרי בכך מפסידים את המוכר</w:t>
      </w:r>
      <w:r w:rsidR="00962177">
        <w:rPr>
          <w:rFonts w:hint="cs"/>
          <w:rtl/>
        </w:rPr>
        <w:t xml:space="preserve"> או הכותב</w:t>
      </w:r>
      <w:r w:rsidR="00113230">
        <w:rPr>
          <w:rFonts w:hint="cs"/>
          <w:rtl/>
        </w:rPr>
        <w:t xml:space="preserve">. כמו כן, המצלם לעצמו את כל הספר עובר על איסור, שהרי גם בכך </w:t>
      </w:r>
      <w:r w:rsidR="00962177">
        <w:rPr>
          <w:rFonts w:hint="cs"/>
          <w:rtl/>
        </w:rPr>
        <w:t xml:space="preserve">הוא </w:t>
      </w:r>
      <w:r w:rsidR="00113230">
        <w:rPr>
          <w:rFonts w:hint="cs"/>
          <w:rtl/>
        </w:rPr>
        <w:t xml:space="preserve">פוגע בכותב ומונע ממנו רווח. </w:t>
      </w:r>
      <w:r w:rsidR="00D00AFE" w:rsidRPr="00E16499">
        <w:rPr>
          <w:rFonts w:hint="cs"/>
          <w:b/>
          <w:bCs/>
          <w:rtl/>
        </w:rPr>
        <w:t>הציץ אליעזר</w:t>
      </w:r>
      <w:r w:rsidR="00D00AFE">
        <w:rPr>
          <w:rFonts w:hint="cs"/>
          <w:rtl/>
        </w:rPr>
        <w:t xml:space="preserve"> </w:t>
      </w:r>
      <w:r w:rsidR="00D00AFE">
        <w:rPr>
          <w:rFonts w:hint="cs"/>
          <w:sz w:val="18"/>
          <w:szCs w:val="18"/>
          <w:rtl/>
        </w:rPr>
        <w:t>(</w:t>
      </w:r>
      <w:r w:rsidR="00B40DB1">
        <w:rPr>
          <w:rFonts w:hint="cs"/>
          <w:sz w:val="18"/>
          <w:szCs w:val="18"/>
          <w:rtl/>
        </w:rPr>
        <w:t>יח, פ</w:t>
      </w:r>
      <w:r w:rsidR="00D00AFE">
        <w:rPr>
          <w:rFonts w:hint="cs"/>
          <w:sz w:val="18"/>
          <w:szCs w:val="18"/>
          <w:rtl/>
        </w:rPr>
        <w:t>)</w:t>
      </w:r>
      <w:r w:rsidR="00B40DB1">
        <w:rPr>
          <w:rFonts w:hint="cs"/>
          <w:sz w:val="18"/>
          <w:szCs w:val="18"/>
          <w:rtl/>
        </w:rPr>
        <w:t xml:space="preserve"> </w:t>
      </w:r>
      <w:r w:rsidR="00B40DB1">
        <w:rPr>
          <w:rFonts w:hint="cs"/>
          <w:rtl/>
        </w:rPr>
        <w:t>דן</w:t>
      </w:r>
      <w:r w:rsidR="00113230">
        <w:rPr>
          <w:rFonts w:hint="cs"/>
          <w:rtl/>
        </w:rPr>
        <w:t xml:space="preserve">, האם ניתן לצלם </w:t>
      </w:r>
      <w:r w:rsidR="00962177">
        <w:rPr>
          <w:rFonts w:hint="cs"/>
          <w:rtl/>
        </w:rPr>
        <w:t xml:space="preserve">חלק מהספר </w:t>
      </w:r>
      <w:r w:rsidR="00113230">
        <w:rPr>
          <w:rFonts w:hint="cs"/>
          <w:rtl/>
        </w:rPr>
        <w:t>לצורך שימוש עצמי</w:t>
      </w:r>
      <w:r w:rsidR="00486CE9">
        <w:rPr>
          <w:rFonts w:hint="cs"/>
          <w:rtl/>
        </w:rPr>
        <w:t xml:space="preserve">, </w:t>
      </w:r>
      <w:r w:rsidR="00623ACE">
        <w:rPr>
          <w:rFonts w:hint="cs"/>
          <w:rtl/>
        </w:rPr>
        <w:t>ו</w:t>
      </w:r>
      <w:r w:rsidR="00486CE9">
        <w:rPr>
          <w:rFonts w:hint="cs"/>
          <w:rtl/>
        </w:rPr>
        <w:t xml:space="preserve">למעשה פסק שניתן </w:t>
      </w:r>
      <w:r w:rsidR="00A94A12">
        <w:rPr>
          <w:rFonts w:hint="cs"/>
          <w:rtl/>
        </w:rPr>
        <w:t>לצלם</w:t>
      </w:r>
      <w:r w:rsidR="00486CE9">
        <w:rPr>
          <w:rFonts w:hint="cs"/>
          <w:rtl/>
        </w:rPr>
        <w:t xml:space="preserve"> </w:t>
      </w:r>
      <w:r w:rsidR="00962177">
        <w:rPr>
          <w:rFonts w:hint="cs"/>
          <w:rtl/>
        </w:rPr>
        <w:t>ו</w:t>
      </w:r>
      <w:r w:rsidR="00486CE9">
        <w:rPr>
          <w:rFonts w:hint="cs"/>
          <w:rtl/>
        </w:rPr>
        <w:t>משני טעמים</w:t>
      </w:r>
      <w:r w:rsidR="00623ACE">
        <w:rPr>
          <w:rFonts w:hint="cs"/>
          <w:rtl/>
        </w:rPr>
        <w:t>.</w:t>
      </w:r>
    </w:p>
    <w:p w14:paraId="55B4187C" w14:textId="7D7FF95C" w:rsidR="00623ACE" w:rsidRDefault="00623ACE" w:rsidP="00962177">
      <w:pPr>
        <w:rPr>
          <w:rtl/>
        </w:rPr>
      </w:pPr>
      <w:r w:rsidRPr="00760B9B">
        <w:rPr>
          <w:rFonts w:hint="cs"/>
          <w:rtl/>
        </w:rPr>
        <w:t xml:space="preserve">הראשון, על אף שבעלי הספר כותבים שאין לצלם אפילו חלק ממנו, בפועל כנראה אין להם התנגדות שכך יעשו, ומטרתם העיקרית היא שלא יצלמו את כל הספר. השני, </w:t>
      </w:r>
      <w:r w:rsidR="00D20C0E" w:rsidRPr="00760B9B">
        <w:rPr>
          <w:rFonts w:hint="cs"/>
          <w:rtl/>
        </w:rPr>
        <w:t>כאמור בדברי הרמ''א, חפץ שבעליו לא מתכוונים להנות ממנו</w:t>
      </w:r>
      <w:r w:rsidR="00760B9B">
        <w:rPr>
          <w:rFonts w:hint="cs"/>
          <w:rtl/>
        </w:rPr>
        <w:t>,</w:t>
      </w:r>
      <w:r w:rsidR="00D20C0E">
        <w:rPr>
          <w:rFonts w:hint="cs"/>
          <w:rtl/>
        </w:rPr>
        <w:t xml:space="preserve"> ניתן להשתמש בו אפילו לכתחילה מדין כופים על מידת סדום. קל וחומר במקרה זה </w:t>
      </w:r>
      <w:r w:rsidR="003229E2">
        <w:rPr>
          <w:rFonts w:hint="cs"/>
          <w:rtl/>
        </w:rPr>
        <w:t>שהספר כבר נמכר, שקונים יכולים לצלם חלקים ממנו.</w:t>
      </w:r>
      <w:r w:rsidR="006B4CB8">
        <w:rPr>
          <w:rFonts w:hint="cs"/>
          <w:rtl/>
        </w:rPr>
        <w:t xml:space="preserve"> ובלשונו:</w:t>
      </w:r>
    </w:p>
    <w:p w14:paraId="74AF7247" w14:textId="3EB29F80" w:rsidR="006B4CB8" w:rsidRDefault="006B4CB8" w:rsidP="006B4CB8">
      <w:pPr>
        <w:ind w:left="720"/>
        <w:rPr>
          <w:rtl/>
        </w:rPr>
      </w:pPr>
      <w:r>
        <w:rPr>
          <w:rFonts w:cs="Arial" w:hint="cs"/>
          <w:rtl/>
        </w:rPr>
        <w:t>''</w:t>
      </w:r>
      <w:r w:rsidRPr="006B4CB8">
        <w:rPr>
          <w:rFonts w:cs="Arial"/>
          <w:rtl/>
        </w:rPr>
        <w:t>מכל הלין שנתברר נ</w:t>
      </w:r>
      <w:r>
        <w:rPr>
          <w:rFonts w:cs="Arial" w:hint="cs"/>
          <w:rtl/>
        </w:rPr>
        <w:t xml:space="preserve">ראה לי </w:t>
      </w:r>
      <w:r w:rsidRPr="006B4CB8">
        <w:rPr>
          <w:rFonts w:cs="Arial"/>
          <w:rtl/>
        </w:rPr>
        <w:t>להלכה בנידון שאלתו דמר, שמותר לצלם מאמרים רפואיים או תורניים וכדומה, מספר או כתב עת הנמכר ורוכשים אותו למרות אזהרה שמופיעה בשער הספר או כתב עת שאין להעתיק שום חלק מהתוכן ללא רשות המחבר או המו</w:t>
      </w:r>
      <w:r w:rsidR="00E57009">
        <w:rPr>
          <w:rFonts w:cs="Arial" w:hint="cs"/>
          <w:rtl/>
        </w:rPr>
        <w:t>ציא לאור</w:t>
      </w:r>
      <w:r w:rsidRPr="006B4CB8">
        <w:rPr>
          <w:rFonts w:cs="Arial"/>
          <w:rtl/>
        </w:rPr>
        <w:t>, כל עוד שהמטרה היא לשם לימוד ושימוש עצמי</w:t>
      </w:r>
      <w:r>
        <w:rPr>
          <w:rFonts w:cs="Arial" w:hint="cs"/>
          <w:rtl/>
        </w:rPr>
        <w:t>.''</w:t>
      </w:r>
    </w:p>
    <w:p w14:paraId="3371F082" w14:textId="09D9A4E1" w:rsidR="00CF1014" w:rsidRDefault="00DA707F" w:rsidP="00934952">
      <w:pPr>
        <w:rPr>
          <w:rtl/>
        </w:rPr>
      </w:pPr>
      <w:r w:rsidRPr="00DA707F">
        <w:rPr>
          <w:rFonts w:hint="cs"/>
          <w:b/>
          <w:bCs/>
          <w:rtl/>
        </w:rPr>
        <w:t>מקרה ג'</w:t>
      </w:r>
      <w:r>
        <w:rPr>
          <w:rFonts w:hint="cs"/>
          <w:rtl/>
        </w:rPr>
        <w:t>:</w:t>
      </w:r>
      <w:r w:rsidR="005E07F8">
        <w:rPr>
          <w:rFonts w:hint="cs"/>
          <w:rtl/>
        </w:rPr>
        <w:t xml:space="preserve"> </w:t>
      </w:r>
      <w:r w:rsidR="00D353A2">
        <w:rPr>
          <w:rFonts w:hint="cs"/>
          <w:rtl/>
        </w:rPr>
        <w:t xml:space="preserve">לכאורה </w:t>
      </w:r>
      <w:r w:rsidR="00AF28E9">
        <w:rPr>
          <w:rFonts w:hint="cs"/>
          <w:rtl/>
        </w:rPr>
        <w:t>מי שהתכוון ללכת ברגל</w:t>
      </w:r>
      <w:r w:rsidR="00984067">
        <w:rPr>
          <w:rFonts w:hint="cs"/>
          <w:rtl/>
        </w:rPr>
        <w:t>,</w:t>
      </w:r>
      <w:r w:rsidR="00AF28E9">
        <w:rPr>
          <w:rFonts w:hint="cs"/>
          <w:rtl/>
        </w:rPr>
        <w:t xml:space="preserve"> יכול </w:t>
      </w:r>
      <w:r w:rsidR="00984067">
        <w:rPr>
          <w:rFonts w:hint="cs"/>
          <w:rtl/>
        </w:rPr>
        <w:t xml:space="preserve">לחסוך לעצמו את ההליכה ולעלות </w:t>
      </w:r>
      <w:r w:rsidR="00D353A2">
        <w:rPr>
          <w:rFonts w:hint="cs"/>
          <w:rtl/>
        </w:rPr>
        <w:t xml:space="preserve">לרכבת </w:t>
      </w:r>
      <w:r w:rsidR="00935536">
        <w:rPr>
          <w:rFonts w:hint="cs"/>
          <w:rtl/>
        </w:rPr>
        <w:t xml:space="preserve">בלי </w:t>
      </w:r>
      <w:r w:rsidR="00CA5AC5">
        <w:rPr>
          <w:rFonts w:hint="cs"/>
          <w:rtl/>
        </w:rPr>
        <w:t>לשלם</w:t>
      </w:r>
      <w:r w:rsidR="00D353A2">
        <w:rPr>
          <w:rFonts w:hint="cs"/>
          <w:rtl/>
        </w:rPr>
        <w:t xml:space="preserve">, </w:t>
      </w:r>
      <w:r w:rsidR="00CA5AC5">
        <w:rPr>
          <w:rFonts w:hint="cs"/>
          <w:rtl/>
        </w:rPr>
        <w:t xml:space="preserve">שהרי הרכבת נוסעת </w:t>
      </w:r>
      <w:r w:rsidR="00760B9B">
        <w:rPr>
          <w:rFonts w:hint="cs"/>
          <w:rtl/>
        </w:rPr>
        <w:t>בכל מקרה</w:t>
      </w:r>
      <w:r w:rsidR="00984067">
        <w:rPr>
          <w:rFonts w:hint="cs"/>
          <w:rtl/>
        </w:rPr>
        <w:t xml:space="preserve">, </w:t>
      </w:r>
      <w:r w:rsidR="00CA5AC5">
        <w:rPr>
          <w:rFonts w:hint="cs"/>
          <w:rtl/>
        </w:rPr>
        <w:t>וזה</w:t>
      </w:r>
      <w:r w:rsidR="00984067">
        <w:rPr>
          <w:rFonts w:hint="cs"/>
          <w:rtl/>
        </w:rPr>
        <w:t xml:space="preserve"> נהנה וזה</w:t>
      </w:r>
      <w:r w:rsidR="00CA5AC5">
        <w:rPr>
          <w:rFonts w:hint="cs"/>
          <w:rtl/>
        </w:rPr>
        <w:t xml:space="preserve"> לא חסר. </w:t>
      </w:r>
      <w:r w:rsidR="00E80431">
        <w:rPr>
          <w:rFonts w:hint="cs"/>
          <w:rtl/>
        </w:rPr>
        <w:t>הפוסקים דחו טענה זו, כיוון ש</w:t>
      </w:r>
      <w:r w:rsidR="00984067">
        <w:rPr>
          <w:rFonts w:hint="cs"/>
          <w:rtl/>
        </w:rPr>
        <w:t xml:space="preserve">כאמור </w:t>
      </w:r>
      <w:r w:rsidR="00E80431">
        <w:rPr>
          <w:rFonts w:hint="cs"/>
          <w:rtl/>
        </w:rPr>
        <w:t xml:space="preserve">לדעת רוב הראשונים </w:t>
      </w:r>
      <w:r w:rsidR="00984067">
        <w:rPr>
          <w:rFonts w:hint="cs"/>
          <w:rtl/>
        </w:rPr>
        <w:t xml:space="preserve">דין זה נוהג רק </w:t>
      </w:r>
      <w:r w:rsidR="00E80431">
        <w:rPr>
          <w:rFonts w:hint="cs"/>
          <w:rtl/>
        </w:rPr>
        <w:t>בדיעבד</w:t>
      </w:r>
      <w:r w:rsidR="00984067">
        <w:rPr>
          <w:rFonts w:hint="cs"/>
          <w:rtl/>
        </w:rPr>
        <w:t>,</w:t>
      </w:r>
      <w:r w:rsidR="00D242B6">
        <w:rPr>
          <w:rFonts w:hint="cs"/>
          <w:rtl/>
        </w:rPr>
        <w:t xml:space="preserve"> שבעלי החצר או הרכבת גילו שפלשו לחצרם,</w:t>
      </w:r>
      <w:r w:rsidR="00E80431">
        <w:rPr>
          <w:rFonts w:hint="cs"/>
          <w:rtl/>
        </w:rPr>
        <w:t xml:space="preserve"> </w:t>
      </w:r>
      <w:r w:rsidR="00760B9B">
        <w:rPr>
          <w:rFonts w:hint="cs"/>
          <w:rtl/>
        </w:rPr>
        <w:t>אבל אסור</w:t>
      </w:r>
      <w:r w:rsidR="00D242B6">
        <w:rPr>
          <w:rFonts w:hint="cs"/>
          <w:rtl/>
        </w:rPr>
        <w:t xml:space="preserve"> לפלוש לכתחילה לחצר חברו כאשר ידוע שה</w:t>
      </w:r>
      <w:r w:rsidR="00760B9B">
        <w:rPr>
          <w:rFonts w:hint="cs"/>
          <w:rtl/>
        </w:rPr>
        <w:t>וא</w:t>
      </w:r>
      <w:r w:rsidR="00D242B6">
        <w:rPr>
          <w:rFonts w:hint="cs"/>
          <w:rtl/>
        </w:rPr>
        <w:t xml:space="preserve"> מתנגד</w:t>
      </w:r>
      <w:r w:rsidR="00760B9B">
        <w:rPr>
          <w:rFonts w:hint="cs"/>
          <w:rtl/>
        </w:rPr>
        <w:t xml:space="preserve"> </w:t>
      </w:r>
      <w:r w:rsidR="00D242B6">
        <w:rPr>
          <w:rFonts w:hint="cs"/>
          <w:rtl/>
        </w:rPr>
        <w:t>לכך</w:t>
      </w:r>
      <w:r w:rsidR="001735AB">
        <w:rPr>
          <w:rFonts w:hint="cs"/>
          <w:rtl/>
        </w:rPr>
        <w:t>.</w:t>
      </w:r>
    </w:p>
    <w:p w14:paraId="4BC65E29" w14:textId="1E4DCF28" w:rsidR="009F05AB" w:rsidRPr="009F0EF0" w:rsidRDefault="00AF28E9" w:rsidP="009F0EF0">
      <w:pPr>
        <w:rPr>
          <w:rtl/>
        </w:rPr>
      </w:pPr>
      <w:r>
        <w:rPr>
          <w:rFonts w:hint="cs"/>
          <w:rtl/>
        </w:rPr>
        <w:t xml:space="preserve">אמנם </w:t>
      </w:r>
      <w:r w:rsidR="00665610">
        <w:rPr>
          <w:rFonts w:hint="cs"/>
          <w:rtl/>
        </w:rPr>
        <w:t>נראה,</w:t>
      </w:r>
      <w:r w:rsidR="00800C2B">
        <w:rPr>
          <w:rFonts w:hint="cs"/>
          <w:rtl/>
        </w:rPr>
        <w:t xml:space="preserve"> </w:t>
      </w:r>
      <w:r w:rsidR="00932235">
        <w:rPr>
          <w:rFonts w:hint="cs"/>
          <w:rtl/>
        </w:rPr>
        <w:t>שבמקרה זה לכל השיטות צריך לשלם</w:t>
      </w:r>
      <w:r w:rsidR="00800C2B">
        <w:rPr>
          <w:rFonts w:hint="cs"/>
          <w:rtl/>
        </w:rPr>
        <w:t xml:space="preserve">, גם </w:t>
      </w:r>
      <w:r w:rsidR="00760B9B">
        <w:rPr>
          <w:rFonts w:hint="cs"/>
          <w:rtl/>
        </w:rPr>
        <w:t>ל</w:t>
      </w:r>
      <w:r w:rsidR="00800C2B">
        <w:rPr>
          <w:rFonts w:hint="cs"/>
          <w:rtl/>
        </w:rPr>
        <w:t>סוברים שדין זה נהנה וזה לא חסר נוהג לכתחילה</w:t>
      </w:r>
      <w:r w:rsidR="00932235">
        <w:rPr>
          <w:rFonts w:hint="cs"/>
          <w:rtl/>
        </w:rPr>
        <w:t xml:space="preserve">. </w:t>
      </w:r>
      <w:r w:rsidR="00564312">
        <w:rPr>
          <w:rFonts w:hint="cs"/>
          <w:rtl/>
        </w:rPr>
        <w:t xml:space="preserve">שהרי כאשר אדם פלש לבית חברו ומשום כך הוא לא יכול להשכירו, וודאי </w:t>
      </w:r>
      <w:r w:rsidR="00DE2839">
        <w:rPr>
          <w:rFonts w:hint="cs"/>
          <w:rtl/>
        </w:rPr>
        <w:t xml:space="preserve">שעליו </w:t>
      </w:r>
      <w:r w:rsidR="00564312">
        <w:rPr>
          <w:rFonts w:hint="cs"/>
          <w:rtl/>
        </w:rPr>
        <w:t xml:space="preserve">לשלם שהרי </w:t>
      </w:r>
      <w:r w:rsidR="008572E0">
        <w:rPr>
          <w:rFonts w:hint="cs"/>
          <w:rtl/>
        </w:rPr>
        <w:t>בעל הבית מפסיד</w:t>
      </w:r>
      <w:r w:rsidR="00564312">
        <w:rPr>
          <w:rFonts w:hint="cs"/>
          <w:rtl/>
        </w:rPr>
        <w:t xml:space="preserve">. גם </w:t>
      </w:r>
      <w:r w:rsidR="00760B9B">
        <w:rPr>
          <w:rFonts w:hint="cs"/>
          <w:rtl/>
        </w:rPr>
        <w:t>ב</w:t>
      </w:r>
      <w:r w:rsidR="00564312">
        <w:rPr>
          <w:rFonts w:hint="cs"/>
          <w:rtl/>
        </w:rPr>
        <w:t xml:space="preserve">מקרה זה, על אף שהעלייה לרכבת לא מונעת עלייה של אנשים נוספים, בכל זאת </w:t>
      </w:r>
      <w:r w:rsidR="001D4A06">
        <w:rPr>
          <w:rFonts w:hint="cs"/>
          <w:rtl/>
        </w:rPr>
        <w:t xml:space="preserve">נראה שזה נחשב </w:t>
      </w:r>
      <w:r w:rsidR="00760B9B">
        <w:rPr>
          <w:rFonts w:hint="cs"/>
          <w:rtl/>
        </w:rPr>
        <w:t>שימוש</w:t>
      </w:r>
      <w:r w:rsidR="001D4A06">
        <w:rPr>
          <w:rFonts w:hint="cs"/>
          <w:rtl/>
        </w:rPr>
        <w:t xml:space="preserve"> בבית חברו העומד לשכירות בלי לשלם.</w:t>
      </w:r>
    </w:p>
    <w:p w14:paraId="3B71D9DA" w14:textId="4AEEF1FD" w:rsidR="00CF1014" w:rsidRPr="00016B37" w:rsidRDefault="00CF1014" w:rsidP="00CF1014">
      <w:pPr>
        <w:spacing w:after="80"/>
        <w:rPr>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3"/>
      </w:r>
      <w:r>
        <w:rPr>
          <w:b/>
          <w:bCs/>
          <w:rtl/>
        </w:rPr>
        <w:t xml:space="preserve">... </w:t>
      </w:r>
      <w:r>
        <w:rPr>
          <w:rtl/>
        </w:rPr>
        <w:tab/>
      </w:r>
    </w:p>
    <w:sectPr w:rsidR="00CF1014" w:rsidRPr="00016B37" w:rsidSect="00A9436C">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8E846" w14:textId="77777777" w:rsidR="00F06B8D" w:rsidRDefault="00F06B8D" w:rsidP="001C0295">
      <w:pPr>
        <w:spacing w:after="0" w:line="240" w:lineRule="auto"/>
      </w:pPr>
      <w:r>
        <w:separator/>
      </w:r>
    </w:p>
  </w:endnote>
  <w:endnote w:type="continuationSeparator" w:id="0">
    <w:p w14:paraId="2128D5E7" w14:textId="77777777" w:rsidR="00F06B8D" w:rsidRDefault="00F06B8D" w:rsidP="001C0295">
      <w:pPr>
        <w:spacing w:after="0" w:line="240" w:lineRule="auto"/>
      </w:pPr>
      <w:r>
        <w:continuationSeparator/>
      </w:r>
    </w:p>
  </w:endnote>
  <w:endnote w:type="continuationNotice" w:id="1">
    <w:p w14:paraId="1AAE1DD9" w14:textId="77777777" w:rsidR="00F06B8D" w:rsidRDefault="00F06B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E2150" w14:textId="77777777" w:rsidR="00F06B8D" w:rsidRDefault="00F06B8D" w:rsidP="001C0295">
      <w:pPr>
        <w:spacing w:after="0" w:line="240" w:lineRule="auto"/>
      </w:pPr>
      <w:r>
        <w:separator/>
      </w:r>
    </w:p>
  </w:footnote>
  <w:footnote w:type="continuationSeparator" w:id="0">
    <w:p w14:paraId="46AA7E47" w14:textId="77777777" w:rsidR="00F06B8D" w:rsidRDefault="00F06B8D" w:rsidP="001C0295">
      <w:pPr>
        <w:spacing w:after="0" w:line="240" w:lineRule="auto"/>
      </w:pPr>
      <w:r>
        <w:continuationSeparator/>
      </w:r>
    </w:p>
  </w:footnote>
  <w:footnote w:type="continuationNotice" w:id="1">
    <w:p w14:paraId="4AEDBD3B" w14:textId="77777777" w:rsidR="00F06B8D" w:rsidRDefault="00F06B8D">
      <w:pPr>
        <w:spacing w:after="0" w:line="240" w:lineRule="auto"/>
      </w:pPr>
    </w:p>
  </w:footnote>
  <w:footnote w:id="2">
    <w:p w14:paraId="760AC96C" w14:textId="564DC5EC" w:rsidR="0083581A" w:rsidRPr="0083581A" w:rsidRDefault="0083581A" w:rsidP="00C3367B">
      <w:pPr>
        <w:pStyle w:val="a3"/>
        <w:rPr>
          <w:sz w:val="18"/>
          <w:szCs w:val="18"/>
        </w:rPr>
      </w:pPr>
      <w:r>
        <w:rPr>
          <w:rStyle w:val="a5"/>
        </w:rPr>
        <w:footnoteRef/>
      </w:r>
      <w:r>
        <w:rPr>
          <w:rtl/>
        </w:rPr>
        <w:t xml:space="preserve"> </w:t>
      </w:r>
      <w:r>
        <w:rPr>
          <w:rFonts w:hint="cs"/>
          <w:rtl/>
        </w:rPr>
        <w:t xml:space="preserve">אם </w:t>
      </w:r>
      <w:r w:rsidR="00256024">
        <w:rPr>
          <w:rFonts w:hint="cs"/>
          <w:rtl/>
        </w:rPr>
        <w:t>כך</w:t>
      </w:r>
      <w:r>
        <w:rPr>
          <w:rFonts w:hint="cs"/>
          <w:rtl/>
        </w:rPr>
        <w:t xml:space="preserve">, מדוע הגמרא צריכה ללמוד מפסוק, שאח בכור יכול לקבל את ירושתו הכפולה </w:t>
      </w:r>
      <w:r w:rsidR="00C3367B">
        <w:rPr>
          <w:rFonts w:hint="cs"/>
          <w:rtl/>
        </w:rPr>
        <w:t>בקרקע הסמוכה לקרקעותיו</w:t>
      </w:r>
      <w:r>
        <w:rPr>
          <w:rFonts w:hint="cs"/>
          <w:rtl/>
        </w:rPr>
        <w:t xml:space="preserve">? והרי הוא זכאי לכך מדין כופים על מידת סדום! </w:t>
      </w:r>
      <w:r w:rsidRPr="0083581A">
        <w:rPr>
          <w:rFonts w:hint="cs"/>
          <w:b/>
          <w:bCs/>
          <w:rtl/>
        </w:rPr>
        <w:t>התוספות</w:t>
      </w:r>
      <w:r>
        <w:rPr>
          <w:rFonts w:hint="cs"/>
          <w:rtl/>
        </w:rPr>
        <w:t xml:space="preserve"> </w:t>
      </w:r>
      <w:r>
        <w:rPr>
          <w:rFonts w:hint="cs"/>
          <w:sz w:val="16"/>
          <w:szCs w:val="16"/>
          <w:rtl/>
        </w:rPr>
        <w:t>(יב ע''ב ד''ה כגון)</w:t>
      </w:r>
      <w:r w:rsidRPr="0083581A">
        <w:rPr>
          <w:rFonts w:hint="cs"/>
          <w:sz w:val="18"/>
          <w:szCs w:val="18"/>
          <w:rtl/>
        </w:rPr>
        <w:t xml:space="preserve"> </w:t>
      </w:r>
      <w:r w:rsidRPr="0083581A">
        <w:rPr>
          <w:rFonts w:hint="cs"/>
          <w:rtl/>
        </w:rPr>
        <w:t>תירצו, שהאח הבכור נחשב כמו ב' אחים שיורשים</w:t>
      </w:r>
      <w:r>
        <w:rPr>
          <w:rFonts w:hint="cs"/>
          <w:rtl/>
        </w:rPr>
        <w:t>, ושני אחים לא יכולים לדרוש לקבל ירושה בסמיכות. אפשרות נוספת העלו</w:t>
      </w:r>
      <w:r w:rsidR="00B93D36">
        <w:rPr>
          <w:rFonts w:hint="cs"/>
          <w:rtl/>
        </w:rPr>
        <w:t xml:space="preserve"> בשם </w:t>
      </w:r>
      <w:r w:rsidR="00B93D36" w:rsidRPr="00B93D36">
        <w:rPr>
          <w:rFonts w:hint="cs"/>
          <w:b/>
          <w:bCs/>
          <w:rtl/>
        </w:rPr>
        <w:t>הריצב''א</w:t>
      </w:r>
      <w:r>
        <w:rPr>
          <w:rFonts w:hint="cs"/>
          <w:rtl/>
        </w:rPr>
        <w:t xml:space="preserve">, </w:t>
      </w:r>
      <w:r w:rsidR="00A1616F">
        <w:rPr>
          <w:rFonts w:hint="cs"/>
          <w:rtl/>
        </w:rPr>
        <w:t>ש</w:t>
      </w:r>
      <w:r>
        <w:rPr>
          <w:rFonts w:hint="cs"/>
          <w:rtl/>
        </w:rPr>
        <w:t xml:space="preserve">כופים על מידת סדום מדרבנן, ולכן </w:t>
      </w:r>
      <w:r w:rsidR="00AB5E97">
        <w:rPr>
          <w:rFonts w:hint="cs"/>
          <w:rtl/>
        </w:rPr>
        <w:t xml:space="preserve">בכור </w:t>
      </w:r>
      <w:r>
        <w:rPr>
          <w:rFonts w:hint="cs"/>
          <w:rtl/>
        </w:rPr>
        <w:t>צריך פסוק מהתורה</w:t>
      </w:r>
      <w:r w:rsidR="00B93D36">
        <w:rPr>
          <w:rFonts w:hint="cs"/>
          <w:rtl/>
        </w:rPr>
        <w:t xml:space="preserve"> </w:t>
      </w:r>
      <w:r w:rsidR="00B93D36">
        <w:rPr>
          <w:rFonts w:hint="cs"/>
          <w:sz w:val="16"/>
          <w:szCs w:val="16"/>
          <w:rtl/>
        </w:rPr>
        <w:t>(ועיין רשב''א לאפשרות נוספת)</w:t>
      </w:r>
      <w:r>
        <w:rPr>
          <w:rFonts w:hint="cs"/>
          <w:rtl/>
        </w:rPr>
        <w:t>.</w:t>
      </w:r>
    </w:p>
  </w:footnote>
  <w:footnote w:id="3">
    <w:p w14:paraId="19BF5B16" w14:textId="77777777" w:rsidR="00CF1014" w:rsidRDefault="00CF1014" w:rsidP="00CF1014">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47E"/>
    <w:rsid w:val="00030044"/>
    <w:rsid w:val="00060308"/>
    <w:rsid w:val="00073F4E"/>
    <w:rsid w:val="000939AA"/>
    <w:rsid w:val="000A162A"/>
    <w:rsid w:val="000A51A1"/>
    <w:rsid w:val="000C2FDF"/>
    <w:rsid w:val="000C4536"/>
    <w:rsid w:val="00113230"/>
    <w:rsid w:val="0011747B"/>
    <w:rsid w:val="00120411"/>
    <w:rsid w:val="001417D2"/>
    <w:rsid w:val="001542F5"/>
    <w:rsid w:val="001735AB"/>
    <w:rsid w:val="001C0295"/>
    <w:rsid w:val="001C41CF"/>
    <w:rsid w:val="001C682C"/>
    <w:rsid w:val="001D0D03"/>
    <w:rsid w:val="001D4A06"/>
    <w:rsid w:val="001D7A01"/>
    <w:rsid w:val="001E6899"/>
    <w:rsid w:val="001F3839"/>
    <w:rsid w:val="00201A8B"/>
    <w:rsid w:val="00217973"/>
    <w:rsid w:val="00221FF4"/>
    <w:rsid w:val="002371D6"/>
    <w:rsid w:val="002421F0"/>
    <w:rsid w:val="002523D7"/>
    <w:rsid w:val="00256024"/>
    <w:rsid w:val="00295C30"/>
    <w:rsid w:val="002C3EA0"/>
    <w:rsid w:val="002D71FD"/>
    <w:rsid w:val="002E16E3"/>
    <w:rsid w:val="00313872"/>
    <w:rsid w:val="003167DE"/>
    <w:rsid w:val="003229E2"/>
    <w:rsid w:val="0034774C"/>
    <w:rsid w:val="00376DBF"/>
    <w:rsid w:val="00377AAF"/>
    <w:rsid w:val="003A5073"/>
    <w:rsid w:val="003C00C0"/>
    <w:rsid w:val="003C19EC"/>
    <w:rsid w:val="003C5681"/>
    <w:rsid w:val="003D1C13"/>
    <w:rsid w:val="003D370B"/>
    <w:rsid w:val="00401C44"/>
    <w:rsid w:val="00407FA2"/>
    <w:rsid w:val="004165DE"/>
    <w:rsid w:val="00417961"/>
    <w:rsid w:val="00430E3F"/>
    <w:rsid w:val="004740C7"/>
    <w:rsid w:val="00474F6A"/>
    <w:rsid w:val="00486CE9"/>
    <w:rsid w:val="004E097D"/>
    <w:rsid w:val="004F17E3"/>
    <w:rsid w:val="005038AC"/>
    <w:rsid w:val="0050743D"/>
    <w:rsid w:val="005155B5"/>
    <w:rsid w:val="0052026B"/>
    <w:rsid w:val="005251DD"/>
    <w:rsid w:val="00541C0D"/>
    <w:rsid w:val="005452D7"/>
    <w:rsid w:val="00546BF7"/>
    <w:rsid w:val="005559BD"/>
    <w:rsid w:val="00564312"/>
    <w:rsid w:val="00571A9D"/>
    <w:rsid w:val="00573DD9"/>
    <w:rsid w:val="00582BC5"/>
    <w:rsid w:val="00591C50"/>
    <w:rsid w:val="00594F23"/>
    <w:rsid w:val="005A3F13"/>
    <w:rsid w:val="005A6E26"/>
    <w:rsid w:val="005B1D07"/>
    <w:rsid w:val="005C32FA"/>
    <w:rsid w:val="005C6862"/>
    <w:rsid w:val="005D7159"/>
    <w:rsid w:val="005E07F8"/>
    <w:rsid w:val="005E461A"/>
    <w:rsid w:val="00606359"/>
    <w:rsid w:val="00620D22"/>
    <w:rsid w:val="00623ACE"/>
    <w:rsid w:val="00643F09"/>
    <w:rsid w:val="00644CAC"/>
    <w:rsid w:val="00645257"/>
    <w:rsid w:val="00662981"/>
    <w:rsid w:val="00664A73"/>
    <w:rsid w:val="00665610"/>
    <w:rsid w:val="0067364D"/>
    <w:rsid w:val="006841FE"/>
    <w:rsid w:val="006B4A22"/>
    <w:rsid w:val="006B4CB8"/>
    <w:rsid w:val="006B739C"/>
    <w:rsid w:val="006C58FB"/>
    <w:rsid w:val="006F1569"/>
    <w:rsid w:val="006F2A53"/>
    <w:rsid w:val="00707F12"/>
    <w:rsid w:val="0072355D"/>
    <w:rsid w:val="00760B9B"/>
    <w:rsid w:val="00762783"/>
    <w:rsid w:val="00772373"/>
    <w:rsid w:val="00791625"/>
    <w:rsid w:val="007F561E"/>
    <w:rsid w:val="00800C2B"/>
    <w:rsid w:val="008119E6"/>
    <w:rsid w:val="00827282"/>
    <w:rsid w:val="00830C44"/>
    <w:rsid w:val="00830EBF"/>
    <w:rsid w:val="0083581A"/>
    <w:rsid w:val="00842D5B"/>
    <w:rsid w:val="00846E09"/>
    <w:rsid w:val="008531AD"/>
    <w:rsid w:val="008572E0"/>
    <w:rsid w:val="0088074D"/>
    <w:rsid w:val="00892F3C"/>
    <w:rsid w:val="008A4B45"/>
    <w:rsid w:val="008A76BB"/>
    <w:rsid w:val="008C2775"/>
    <w:rsid w:val="008C7F5B"/>
    <w:rsid w:val="008F3A7F"/>
    <w:rsid w:val="00932235"/>
    <w:rsid w:val="00934952"/>
    <w:rsid w:val="00935536"/>
    <w:rsid w:val="00962177"/>
    <w:rsid w:val="00984067"/>
    <w:rsid w:val="00985A82"/>
    <w:rsid w:val="00995DF7"/>
    <w:rsid w:val="00996B30"/>
    <w:rsid w:val="009A06A2"/>
    <w:rsid w:val="009B1314"/>
    <w:rsid w:val="009B7191"/>
    <w:rsid w:val="009E7214"/>
    <w:rsid w:val="009F05AB"/>
    <w:rsid w:val="009F0EF0"/>
    <w:rsid w:val="00A1056B"/>
    <w:rsid w:val="00A1616F"/>
    <w:rsid w:val="00A20899"/>
    <w:rsid w:val="00A51328"/>
    <w:rsid w:val="00A74F14"/>
    <w:rsid w:val="00A76BC1"/>
    <w:rsid w:val="00A92078"/>
    <w:rsid w:val="00A9436C"/>
    <w:rsid w:val="00A94A12"/>
    <w:rsid w:val="00AA108F"/>
    <w:rsid w:val="00AA76CB"/>
    <w:rsid w:val="00AB13CE"/>
    <w:rsid w:val="00AB5E97"/>
    <w:rsid w:val="00AD6E9F"/>
    <w:rsid w:val="00AF28E9"/>
    <w:rsid w:val="00B013DE"/>
    <w:rsid w:val="00B06E7D"/>
    <w:rsid w:val="00B12882"/>
    <w:rsid w:val="00B21C3F"/>
    <w:rsid w:val="00B3104F"/>
    <w:rsid w:val="00B40DB1"/>
    <w:rsid w:val="00B815BC"/>
    <w:rsid w:val="00B9056B"/>
    <w:rsid w:val="00B93D36"/>
    <w:rsid w:val="00BA014C"/>
    <w:rsid w:val="00BB69C0"/>
    <w:rsid w:val="00BB787B"/>
    <w:rsid w:val="00BC4A56"/>
    <w:rsid w:val="00BC592D"/>
    <w:rsid w:val="00BF394B"/>
    <w:rsid w:val="00BF6694"/>
    <w:rsid w:val="00C033D2"/>
    <w:rsid w:val="00C2262A"/>
    <w:rsid w:val="00C3367B"/>
    <w:rsid w:val="00C3745D"/>
    <w:rsid w:val="00C43F58"/>
    <w:rsid w:val="00C44D09"/>
    <w:rsid w:val="00C54663"/>
    <w:rsid w:val="00C5796F"/>
    <w:rsid w:val="00CA5AC5"/>
    <w:rsid w:val="00CE1B8B"/>
    <w:rsid w:val="00CE4CD5"/>
    <w:rsid w:val="00CF1014"/>
    <w:rsid w:val="00CF3F03"/>
    <w:rsid w:val="00CF59F9"/>
    <w:rsid w:val="00D00AFE"/>
    <w:rsid w:val="00D0225A"/>
    <w:rsid w:val="00D04841"/>
    <w:rsid w:val="00D155DD"/>
    <w:rsid w:val="00D165F1"/>
    <w:rsid w:val="00D20036"/>
    <w:rsid w:val="00D20C0E"/>
    <w:rsid w:val="00D242B6"/>
    <w:rsid w:val="00D353A2"/>
    <w:rsid w:val="00D3554D"/>
    <w:rsid w:val="00D54349"/>
    <w:rsid w:val="00D806CB"/>
    <w:rsid w:val="00DA11CE"/>
    <w:rsid w:val="00DA543F"/>
    <w:rsid w:val="00DA707F"/>
    <w:rsid w:val="00DB7557"/>
    <w:rsid w:val="00DD07A9"/>
    <w:rsid w:val="00DE2839"/>
    <w:rsid w:val="00DF16F3"/>
    <w:rsid w:val="00E11950"/>
    <w:rsid w:val="00E16499"/>
    <w:rsid w:val="00E20750"/>
    <w:rsid w:val="00E326E1"/>
    <w:rsid w:val="00E329E8"/>
    <w:rsid w:val="00E35E3A"/>
    <w:rsid w:val="00E37166"/>
    <w:rsid w:val="00E460E9"/>
    <w:rsid w:val="00E55DEB"/>
    <w:rsid w:val="00E57009"/>
    <w:rsid w:val="00E6462C"/>
    <w:rsid w:val="00E72918"/>
    <w:rsid w:val="00E73E5F"/>
    <w:rsid w:val="00E80431"/>
    <w:rsid w:val="00E91781"/>
    <w:rsid w:val="00EC23CA"/>
    <w:rsid w:val="00ED3448"/>
    <w:rsid w:val="00ED625F"/>
    <w:rsid w:val="00F01D48"/>
    <w:rsid w:val="00F05E87"/>
    <w:rsid w:val="00F06B8D"/>
    <w:rsid w:val="00F2393B"/>
    <w:rsid w:val="00F34263"/>
    <w:rsid w:val="00F51F37"/>
    <w:rsid w:val="00F62619"/>
    <w:rsid w:val="00F730F5"/>
    <w:rsid w:val="00F75CC1"/>
    <w:rsid w:val="00F7647E"/>
    <w:rsid w:val="00F81247"/>
    <w:rsid w:val="00F90468"/>
    <w:rsid w:val="00F97211"/>
    <w:rsid w:val="00FA17AE"/>
    <w:rsid w:val="00FA1F71"/>
    <w:rsid w:val="00FB01F6"/>
    <w:rsid w:val="00FC293E"/>
    <w:rsid w:val="00FC4A4A"/>
    <w:rsid w:val="00FD30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4D429"/>
  <w15:docId w15:val="{BF2C857B-35D1-49CC-9D4D-2D12759E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1C0295"/>
    <w:pPr>
      <w:spacing w:after="0" w:line="240" w:lineRule="auto"/>
    </w:pPr>
    <w:rPr>
      <w:sz w:val="20"/>
      <w:szCs w:val="20"/>
    </w:rPr>
  </w:style>
  <w:style w:type="character" w:customStyle="1" w:styleId="a4">
    <w:name w:val="טקסט הערת שוליים תו"/>
    <w:basedOn w:val="a0"/>
    <w:link w:val="a3"/>
    <w:uiPriority w:val="99"/>
    <w:rsid w:val="001C0295"/>
    <w:rPr>
      <w:sz w:val="20"/>
      <w:szCs w:val="20"/>
    </w:rPr>
  </w:style>
  <w:style w:type="character" w:styleId="a5">
    <w:name w:val="footnote reference"/>
    <w:basedOn w:val="a0"/>
    <w:uiPriority w:val="99"/>
    <w:semiHidden/>
    <w:unhideWhenUsed/>
    <w:rsid w:val="001C0295"/>
    <w:rPr>
      <w:vertAlign w:val="superscript"/>
    </w:rPr>
  </w:style>
  <w:style w:type="character" w:styleId="Hyperlink">
    <w:name w:val="Hyperlink"/>
    <w:basedOn w:val="a0"/>
    <w:uiPriority w:val="99"/>
    <w:semiHidden/>
    <w:unhideWhenUsed/>
    <w:rsid w:val="00CF1014"/>
    <w:rPr>
      <w:color w:val="0000FF"/>
      <w:u w:val="single"/>
    </w:rPr>
  </w:style>
  <w:style w:type="paragraph" w:styleId="a6">
    <w:name w:val="header"/>
    <w:basedOn w:val="a"/>
    <w:link w:val="a7"/>
    <w:uiPriority w:val="99"/>
    <w:unhideWhenUsed/>
    <w:rsid w:val="00827282"/>
    <w:pPr>
      <w:tabs>
        <w:tab w:val="center" w:pos="4153"/>
        <w:tab w:val="right" w:pos="8306"/>
      </w:tabs>
      <w:spacing w:after="0" w:line="240" w:lineRule="auto"/>
    </w:pPr>
  </w:style>
  <w:style w:type="character" w:customStyle="1" w:styleId="a7">
    <w:name w:val="כותרת עליונה תו"/>
    <w:basedOn w:val="a0"/>
    <w:link w:val="a6"/>
    <w:uiPriority w:val="99"/>
    <w:rsid w:val="00827282"/>
  </w:style>
  <w:style w:type="paragraph" w:styleId="a8">
    <w:name w:val="footer"/>
    <w:basedOn w:val="a"/>
    <w:link w:val="a9"/>
    <w:uiPriority w:val="99"/>
    <w:unhideWhenUsed/>
    <w:rsid w:val="00827282"/>
    <w:pPr>
      <w:tabs>
        <w:tab w:val="center" w:pos="4153"/>
        <w:tab w:val="right" w:pos="8306"/>
      </w:tabs>
      <w:spacing w:after="0" w:line="240" w:lineRule="auto"/>
    </w:pPr>
  </w:style>
  <w:style w:type="character" w:customStyle="1" w:styleId="a9">
    <w:name w:val="כותרת תחתונה תו"/>
    <w:basedOn w:val="a0"/>
    <w:link w:val="a8"/>
    <w:uiPriority w:val="99"/>
    <w:rsid w:val="00827282"/>
  </w:style>
  <w:style w:type="paragraph" w:styleId="aa">
    <w:name w:val="Revision"/>
    <w:hidden/>
    <w:uiPriority w:val="99"/>
    <w:semiHidden/>
    <w:rsid w:val="00827282"/>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1492</Words>
  <Characters>7462</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יגאל גרוס</dc:creator>
  <cp:lastModifiedBy>יגאל גרוס</cp:lastModifiedBy>
  <cp:revision>21</cp:revision>
  <cp:lastPrinted>2022-11-09T16:23:00Z</cp:lastPrinted>
  <dcterms:created xsi:type="dcterms:W3CDTF">2022-11-09T16:24:00Z</dcterms:created>
  <dcterms:modified xsi:type="dcterms:W3CDTF">2022-11-12T19:02:00Z</dcterms:modified>
</cp:coreProperties>
</file>