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2378" w14:textId="284B9B87" w:rsidR="0050743D" w:rsidRDefault="00D00B97">
      <w:pPr>
        <w:rPr>
          <w:b/>
          <w:bCs/>
          <w:sz w:val="36"/>
          <w:szCs w:val="36"/>
          <w:rtl/>
        </w:rPr>
      </w:pPr>
      <w:r>
        <w:rPr>
          <w:rFonts w:hint="cs"/>
          <w:rtl/>
        </w:rPr>
        <w:t>בס''ד</w:t>
      </w:r>
      <w:r>
        <w:rPr>
          <w:rtl/>
        </w:rPr>
        <w:tab/>
      </w:r>
      <w:r w:rsidRPr="00D00B97">
        <w:rPr>
          <w:b/>
          <w:bCs/>
          <w:rtl/>
        </w:rPr>
        <w:tab/>
      </w:r>
      <w:r w:rsidRPr="00D00B97">
        <w:rPr>
          <w:b/>
          <w:bCs/>
          <w:rtl/>
        </w:rPr>
        <w:tab/>
      </w:r>
      <w:r w:rsidRPr="00D00B97">
        <w:rPr>
          <w:rFonts w:hint="cs"/>
          <w:b/>
          <w:bCs/>
          <w:sz w:val="36"/>
          <w:szCs w:val="36"/>
          <w:rtl/>
        </w:rPr>
        <w:t>פרש</w:t>
      </w:r>
      <w:r w:rsidR="00066E8B">
        <w:rPr>
          <w:rFonts w:hint="cs"/>
          <w:b/>
          <w:bCs/>
          <w:sz w:val="36"/>
          <w:szCs w:val="36"/>
          <w:rtl/>
        </w:rPr>
        <w:t>ת</w:t>
      </w:r>
      <w:r w:rsidRPr="00D00B97">
        <w:rPr>
          <w:rFonts w:hint="cs"/>
          <w:b/>
          <w:bCs/>
          <w:sz w:val="36"/>
          <w:szCs w:val="36"/>
          <w:rtl/>
        </w:rPr>
        <w:t xml:space="preserve"> שופטים: האם יש עניין למנות מלך</w:t>
      </w:r>
    </w:p>
    <w:p w14:paraId="7E9E5717" w14:textId="72A0EFE5" w:rsidR="00D00B97" w:rsidRDefault="00D00B97">
      <w:pPr>
        <w:rPr>
          <w:b/>
          <w:bCs/>
          <w:u w:val="single"/>
          <w:rtl/>
        </w:rPr>
      </w:pPr>
      <w:r w:rsidRPr="00D00B97">
        <w:rPr>
          <w:rFonts w:hint="cs"/>
          <w:b/>
          <w:bCs/>
          <w:u w:val="single"/>
          <w:rtl/>
        </w:rPr>
        <w:t>פתיחה</w:t>
      </w:r>
    </w:p>
    <w:p w14:paraId="0A2B0872" w14:textId="6B98F083" w:rsidR="00D00B97" w:rsidRDefault="00D00B97" w:rsidP="00D00B97">
      <w:pPr>
        <w:spacing w:after="80"/>
        <w:rPr>
          <w:rtl/>
        </w:rPr>
      </w:pPr>
      <w:r>
        <w:rPr>
          <w:rFonts w:hint="cs"/>
          <w:rtl/>
        </w:rPr>
        <w:t>בפרשת השבוע מצווה התורה איסורים</w:t>
      </w:r>
      <w:r w:rsidR="00574EEA" w:rsidRPr="00574EEA">
        <w:rPr>
          <w:rFonts w:hint="cs"/>
          <w:rtl/>
        </w:rPr>
        <w:t xml:space="preserve"> </w:t>
      </w:r>
      <w:r w:rsidR="006D595C">
        <w:rPr>
          <w:rFonts w:hint="cs"/>
          <w:rtl/>
        </w:rPr>
        <w:t xml:space="preserve">שונים </w:t>
      </w:r>
      <w:r w:rsidR="00574EEA">
        <w:rPr>
          <w:rFonts w:hint="cs"/>
          <w:rtl/>
        </w:rPr>
        <w:t>על המלך,</w:t>
      </w:r>
      <w:r>
        <w:rPr>
          <w:rFonts w:hint="cs"/>
          <w:rtl/>
        </w:rPr>
        <w:t xml:space="preserve"> ביניהם האיסור להרבות לו סוסים (יותר מכדי מרכבתו או צרכיו המלחמתיים), וכפי שראינו בעבר </w:t>
      </w:r>
      <w:r w:rsidR="001C1C39">
        <w:rPr>
          <w:rFonts w:hint="cs"/>
          <w:sz w:val="18"/>
          <w:szCs w:val="18"/>
          <w:rtl/>
        </w:rPr>
        <w:t xml:space="preserve">(שופטים שנה ג') </w:t>
      </w:r>
      <w:r>
        <w:rPr>
          <w:rFonts w:hint="cs"/>
          <w:rtl/>
        </w:rPr>
        <w:t xml:space="preserve">נחלקו </w:t>
      </w:r>
      <w:r w:rsidR="0098602D">
        <w:rPr>
          <w:rFonts w:hint="cs"/>
          <w:rtl/>
        </w:rPr>
        <w:t xml:space="preserve">הראשונים </w:t>
      </w:r>
      <w:r>
        <w:rPr>
          <w:rFonts w:hint="cs"/>
          <w:rtl/>
        </w:rPr>
        <w:t>בטעם האיסור:</w:t>
      </w:r>
    </w:p>
    <w:p w14:paraId="2FEFAEA5" w14:textId="077511AF" w:rsidR="00D00B97" w:rsidRDefault="00D00B97" w:rsidP="00A35A63">
      <w:pPr>
        <w:spacing w:after="80"/>
        <w:rPr>
          <w:rtl/>
        </w:rPr>
      </w:pPr>
      <w:r>
        <w:rPr>
          <w:rFonts w:hint="cs"/>
          <w:rtl/>
        </w:rPr>
        <w:t xml:space="preserve">א. </w:t>
      </w:r>
      <w:r w:rsidRPr="000B07BC">
        <w:rPr>
          <w:rFonts w:hint="cs"/>
          <w:b/>
          <w:bCs/>
          <w:rtl/>
        </w:rPr>
        <w:t>רש''י</w:t>
      </w:r>
      <w:r>
        <w:rPr>
          <w:rFonts w:hint="cs"/>
          <w:rtl/>
        </w:rPr>
        <w:t xml:space="preserve"> </w:t>
      </w:r>
      <w:r>
        <w:rPr>
          <w:rFonts w:hint="cs"/>
          <w:sz w:val="18"/>
          <w:szCs w:val="18"/>
          <w:rtl/>
        </w:rPr>
        <w:t xml:space="preserve">(יז, טו) </w:t>
      </w:r>
      <w:r>
        <w:rPr>
          <w:rFonts w:hint="cs"/>
          <w:rtl/>
        </w:rPr>
        <w:t xml:space="preserve">פירש, שהטעם נובע מהמשך הפסוק - שמא ישיב את העם </w:t>
      </w:r>
      <w:r w:rsidR="00574EEA">
        <w:rPr>
          <w:rFonts w:hint="cs"/>
          <w:rtl/>
        </w:rPr>
        <w:t>מצרימה</w:t>
      </w:r>
      <w:r>
        <w:rPr>
          <w:rFonts w:hint="cs"/>
          <w:rtl/>
        </w:rPr>
        <w:t xml:space="preserve">, מקום בו סוסים טובים מצויים, אך גם דברים רעים ומקלקלים. ב. </w:t>
      </w:r>
      <w:r w:rsidRPr="00EF57E8">
        <w:rPr>
          <w:rFonts w:hint="cs"/>
          <w:b/>
          <w:bCs/>
          <w:rtl/>
        </w:rPr>
        <w:t>הרמב''ן</w:t>
      </w:r>
      <w:r>
        <w:rPr>
          <w:rFonts w:hint="cs"/>
          <w:rtl/>
        </w:rPr>
        <w:t xml:space="preserve"> </w:t>
      </w:r>
      <w:r>
        <w:rPr>
          <w:rFonts w:hint="cs"/>
          <w:sz w:val="18"/>
          <w:szCs w:val="18"/>
          <w:rtl/>
        </w:rPr>
        <w:t>(שם)</w:t>
      </w:r>
      <w:r>
        <w:rPr>
          <w:rFonts w:hint="cs"/>
          <w:rtl/>
        </w:rPr>
        <w:t xml:space="preserve"> </w:t>
      </w:r>
      <w:r w:rsidR="00574EEA">
        <w:rPr>
          <w:rFonts w:hint="cs"/>
          <w:rtl/>
        </w:rPr>
        <w:t xml:space="preserve">המתיר לרדת למצרים כדי לעשות סחורה </w:t>
      </w:r>
      <w:r>
        <w:rPr>
          <w:rFonts w:hint="cs"/>
          <w:rtl/>
        </w:rPr>
        <w:t>בעקבות הירושלמי בסנהדרין</w:t>
      </w:r>
      <w:r w:rsidR="006D595C">
        <w:rPr>
          <w:rFonts w:hint="cs"/>
          <w:rtl/>
        </w:rPr>
        <w:t>,</w:t>
      </w:r>
      <w:r>
        <w:rPr>
          <w:rFonts w:hint="cs"/>
          <w:rtl/>
        </w:rPr>
        <w:t xml:space="preserve"> חלק וסבר שטעם האיסור הוא כדי למנוע מהמלך להתגאות ולזנוח את הבטחון בה', ולא בגלל חשש ירידה למצרים</w:t>
      </w:r>
      <w:r w:rsidR="00A35A63">
        <w:rPr>
          <w:rFonts w:hint="cs"/>
          <w:rtl/>
        </w:rPr>
        <w:t>.</w:t>
      </w:r>
      <w:r>
        <w:rPr>
          <w:rFonts w:hint="cs"/>
          <w:rtl/>
        </w:rPr>
        <w:t xml:space="preserve"> </w:t>
      </w:r>
    </w:p>
    <w:p w14:paraId="3DEF6C4B" w14:textId="488A1275" w:rsidR="00A35A63" w:rsidRPr="00A35A63" w:rsidRDefault="00A35A63" w:rsidP="00A35A63">
      <w:pPr>
        <w:spacing w:after="80"/>
        <w:rPr>
          <w:rtl/>
        </w:rPr>
      </w:pPr>
      <w:r>
        <w:rPr>
          <w:rFonts w:cs="Arial" w:hint="cs"/>
          <w:rtl/>
        </w:rPr>
        <w:t xml:space="preserve">כפי שמציין הרמב''ן בדבריו, למעשה יוצא שהאיסור לא מתייחס רק לסוסי מצריים, שהרי גם כל שאר סוסי העולם יכולים לגרום לגאווה. אם כן </w:t>
      </w:r>
      <w:r w:rsidR="00574EEA">
        <w:rPr>
          <w:rFonts w:cs="Arial" w:hint="cs"/>
          <w:rtl/>
        </w:rPr>
        <w:t xml:space="preserve">כיצד </w:t>
      </w:r>
      <w:r>
        <w:rPr>
          <w:rFonts w:cs="Arial" w:hint="cs"/>
          <w:rtl/>
        </w:rPr>
        <w:t>יתמודד עם לשון הפסוק הכותב, שטעם האיסור הוא שמא יוריד את העם למצרים? לטענתו מדובר באיסור נוסף</w:t>
      </w:r>
      <w:r w:rsidR="00E857C7">
        <w:rPr>
          <w:rFonts w:cs="Arial" w:hint="cs"/>
          <w:rtl/>
        </w:rPr>
        <w:t>,</w:t>
      </w:r>
      <w:r>
        <w:rPr>
          <w:rFonts w:cs="Arial" w:hint="cs"/>
          <w:rtl/>
        </w:rPr>
        <w:t xml:space="preserve"> יש איסור להשיב את העם למצרים, אבל אין לו קשר לאיסור להרבות סוסים שהוזכר לפני כן באותו הפסוק.</w:t>
      </w:r>
      <w:r w:rsidRPr="00A35A63">
        <w:rPr>
          <w:rFonts w:hint="cs"/>
          <w:rtl/>
        </w:rPr>
        <w:t xml:space="preserve"> </w:t>
      </w:r>
      <w:r>
        <w:rPr>
          <w:rFonts w:hint="cs"/>
          <w:rtl/>
        </w:rPr>
        <w:t>ובלשונו:</w:t>
      </w:r>
    </w:p>
    <w:p w14:paraId="190BB062" w14:textId="7F38B7C8" w:rsidR="00D00B97" w:rsidRDefault="00D00B97" w:rsidP="00D00B97">
      <w:pPr>
        <w:spacing w:after="80"/>
        <w:ind w:left="720"/>
        <w:rPr>
          <w:rFonts w:cs="Arial"/>
          <w:rtl/>
        </w:rPr>
      </w:pPr>
      <w:r>
        <w:rPr>
          <w:rFonts w:cs="Arial" w:hint="cs"/>
          <w:rtl/>
        </w:rPr>
        <w:t>''</w:t>
      </w:r>
      <w:r w:rsidRPr="009D68DA">
        <w:rPr>
          <w:rFonts w:cs="Arial"/>
          <w:rtl/>
        </w:rPr>
        <w:t>הוקשה לי בזה, כי אמרו בירושלמי לישיבה אי אתה חוזר</w:t>
      </w:r>
      <w:r>
        <w:rPr>
          <w:rFonts w:cs="Arial" w:hint="cs"/>
          <w:rtl/>
        </w:rPr>
        <w:t>,</w:t>
      </w:r>
      <w:r w:rsidRPr="009D68DA">
        <w:rPr>
          <w:rFonts w:cs="Arial"/>
          <w:rtl/>
        </w:rPr>
        <w:t xml:space="preserve"> אבל אתה חוזר לסחורה ולכבוש הארץ, ואם ישלח המלך ויקנה משם הסוסים והרכב סחורה היא זו ומותר. ויתכן שדרך הכתוב, כי הזהיר לא ירבה לו סוסים אפילו מארצו ומארץ שנער או בדרך סחורה המותרת, שלא יבטח על רכבו כי רב ועל פרשיו כי עצמו מאוד, אבל יהיה מבטחו בשם א</w:t>
      </w:r>
      <w:r>
        <w:rPr>
          <w:rFonts w:cs="Arial" w:hint="cs"/>
          <w:rtl/>
        </w:rPr>
        <w:t>-</w:t>
      </w:r>
      <w:r w:rsidRPr="009D68DA">
        <w:rPr>
          <w:rFonts w:cs="Arial"/>
          <w:rtl/>
        </w:rPr>
        <w:t>להיו</w:t>
      </w:r>
      <w:r>
        <w:rPr>
          <w:rFonts w:cs="Arial" w:hint="cs"/>
          <w:rtl/>
        </w:rPr>
        <w:t>.''</w:t>
      </w:r>
    </w:p>
    <w:p w14:paraId="34D0C59E" w14:textId="4BBA15F1" w:rsidR="001C3DAB" w:rsidRDefault="00DC2835" w:rsidP="00DC2835">
      <w:pPr>
        <w:rPr>
          <w:rtl/>
        </w:rPr>
      </w:pPr>
      <w:r>
        <w:rPr>
          <w:rFonts w:hint="cs"/>
          <w:rtl/>
        </w:rPr>
        <w:t>בעבר</w:t>
      </w:r>
      <w:r w:rsidR="009A3FB4">
        <w:rPr>
          <w:rFonts w:hint="cs"/>
          <w:rtl/>
        </w:rPr>
        <w:t>,</w:t>
      </w:r>
      <w:r w:rsidR="006534CB">
        <w:rPr>
          <w:rFonts w:hint="cs"/>
          <w:rtl/>
        </w:rPr>
        <w:t xml:space="preserve"> </w:t>
      </w:r>
      <w:r w:rsidR="00574EEA">
        <w:rPr>
          <w:rFonts w:hint="cs"/>
          <w:rtl/>
        </w:rPr>
        <w:t>על בסיס</w:t>
      </w:r>
      <w:r w:rsidR="00FD33AF">
        <w:rPr>
          <w:rFonts w:hint="cs"/>
          <w:rtl/>
        </w:rPr>
        <w:t xml:space="preserve"> פסוקים אלו</w:t>
      </w:r>
      <w:r>
        <w:rPr>
          <w:rFonts w:hint="cs"/>
          <w:rtl/>
        </w:rPr>
        <w:t>, עסקנו בשאלה כיצד ירד הרמב''ם למצרים</w:t>
      </w:r>
      <w:r w:rsidR="001C3DAB">
        <w:rPr>
          <w:rFonts w:hint="cs"/>
          <w:rtl/>
        </w:rPr>
        <w:t>. ה</w:t>
      </w:r>
      <w:r w:rsidR="001000F2">
        <w:rPr>
          <w:rFonts w:hint="cs"/>
          <w:rtl/>
        </w:rPr>
        <w:t xml:space="preserve">פעם </w:t>
      </w:r>
      <w:r w:rsidR="001C3DAB">
        <w:rPr>
          <w:rFonts w:hint="cs"/>
          <w:rtl/>
        </w:rPr>
        <w:t xml:space="preserve">נעסוק </w:t>
      </w:r>
      <w:r w:rsidR="00143A58">
        <w:rPr>
          <w:rFonts w:hint="cs"/>
          <w:rtl/>
        </w:rPr>
        <w:t xml:space="preserve">בסוגיה אחרת הנלמדת </w:t>
      </w:r>
      <w:r w:rsidR="009A3FB4">
        <w:rPr>
          <w:rFonts w:hint="cs"/>
          <w:rtl/>
        </w:rPr>
        <w:t>מהפרשה</w:t>
      </w:r>
      <w:r w:rsidR="001C3DAB">
        <w:rPr>
          <w:rFonts w:hint="cs"/>
          <w:rtl/>
        </w:rPr>
        <w:t xml:space="preserve">, האם </w:t>
      </w:r>
      <w:r w:rsidR="001000F2">
        <w:rPr>
          <w:rFonts w:hint="cs"/>
          <w:rtl/>
        </w:rPr>
        <w:t xml:space="preserve">ישנה </w:t>
      </w:r>
      <w:r w:rsidR="001C3DAB">
        <w:rPr>
          <w:rFonts w:hint="cs"/>
          <w:rtl/>
        </w:rPr>
        <w:t>מצווה למנות מלך</w:t>
      </w:r>
      <w:r w:rsidR="001000F2">
        <w:rPr>
          <w:rFonts w:hint="cs"/>
          <w:rtl/>
        </w:rPr>
        <w:t>,</w:t>
      </w:r>
      <w:r w:rsidR="00143A58">
        <w:rPr>
          <w:rFonts w:hint="cs"/>
          <w:rtl/>
        </w:rPr>
        <w:t xml:space="preserve"> מה הם סמכויותיו, </w:t>
      </w:r>
      <w:r w:rsidR="001000F2">
        <w:rPr>
          <w:rFonts w:hint="cs"/>
          <w:rtl/>
        </w:rPr>
        <w:t>ו</w:t>
      </w:r>
      <w:r w:rsidR="00143A58">
        <w:rPr>
          <w:rFonts w:hint="cs"/>
          <w:rtl/>
        </w:rPr>
        <w:t xml:space="preserve">האם בהכרח יש צורך דווקא במלך או שאפשר לשנות שיטת </w:t>
      </w:r>
      <w:r w:rsidR="001000F2">
        <w:rPr>
          <w:rFonts w:hint="cs"/>
          <w:rtl/>
        </w:rPr>
        <w:t>ה</w:t>
      </w:r>
      <w:r w:rsidR="00143A58">
        <w:rPr>
          <w:rFonts w:hint="cs"/>
          <w:rtl/>
        </w:rPr>
        <w:t>שלטון.</w:t>
      </w:r>
    </w:p>
    <w:p w14:paraId="14D61D17" w14:textId="77777777" w:rsidR="00671229" w:rsidRDefault="001C3DAB" w:rsidP="00DC2835">
      <w:pPr>
        <w:rPr>
          <w:b/>
          <w:bCs/>
          <w:u w:val="single"/>
          <w:rtl/>
        </w:rPr>
      </w:pPr>
      <w:r>
        <w:rPr>
          <w:rFonts w:hint="cs"/>
          <w:b/>
          <w:bCs/>
          <w:u w:val="single"/>
          <w:rtl/>
        </w:rPr>
        <w:t>הקושי בפסוקים</w:t>
      </w:r>
    </w:p>
    <w:p w14:paraId="20C1FB32" w14:textId="0E762A55" w:rsidR="003A3D6A" w:rsidRDefault="00143A58" w:rsidP="00DC2835">
      <w:pPr>
        <w:rPr>
          <w:rtl/>
        </w:rPr>
      </w:pPr>
      <w:r>
        <w:rPr>
          <w:rFonts w:hint="cs"/>
          <w:rtl/>
        </w:rPr>
        <w:t xml:space="preserve">האם מצווה למנות מלך? </w:t>
      </w:r>
      <w:r w:rsidR="001000F2">
        <w:rPr>
          <w:rFonts w:hint="cs"/>
          <w:rtl/>
        </w:rPr>
        <w:t>מדברי</w:t>
      </w:r>
      <w:r w:rsidR="00C32084">
        <w:rPr>
          <w:rFonts w:hint="cs"/>
          <w:rtl/>
        </w:rPr>
        <w:t xml:space="preserve"> הפסוקים אין קביעה חד משמעית</w:t>
      </w:r>
      <w:r w:rsidR="003A3D6A">
        <w:rPr>
          <w:rFonts w:hint="cs"/>
          <w:rtl/>
        </w:rPr>
        <w:t>:</w:t>
      </w:r>
      <w:r w:rsidR="00C617FA">
        <w:rPr>
          <w:rFonts w:hint="cs"/>
          <w:rtl/>
        </w:rPr>
        <w:t xml:space="preserve"> </w:t>
      </w:r>
    </w:p>
    <w:p w14:paraId="0A9CD6D4" w14:textId="5139B447" w:rsidR="00DC2835" w:rsidRDefault="00C617FA" w:rsidP="00DC2835">
      <w:pPr>
        <w:rPr>
          <w:rtl/>
        </w:rPr>
      </w:pPr>
      <w:r w:rsidRPr="00C617FA">
        <w:rPr>
          <w:rFonts w:hint="cs"/>
          <w:b/>
          <w:bCs/>
          <w:rtl/>
        </w:rPr>
        <w:t>מצד אחד</w:t>
      </w:r>
      <w:r>
        <w:rPr>
          <w:rFonts w:hint="cs"/>
          <w:rtl/>
        </w:rPr>
        <w:t xml:space="preserve">, </w:t>
      </w:r>
      <w:r w:rsidR="001E11C2">
        <w:rPr>
          <w:rFonts w:hint="cs"/>
          <w:rtl/>
        </w:rPr>
        <w:t xml:space="preserve">כתוב בפרשה 'כי תבא אל הארץ...ואמרת אשימה עלי מלך ככל הגויים' </w:t>
      </w:r>
      <w:r w:rsidR="001E11C2" w:rsidRPr="001E11C2">
        <w:rPr>
          <w:rFonts w:hint="cs"/>
          <w:sz w:val="18"/>
          <w:szCs w:val="18"/>
          <w:rtl/>
        </w:rPr>
        <w:t>(יז, יד)</w:t>
      </w:r>
      <w:r w:rsidR="00936CCC">
        <w:rPr>
          <w:rFonts w:hint="cs"/>
          <w:rtl/>
        </w:rPr>
        <w:t xml:space="preserve"> -</w:t>
      </w:r>
      <w:r>
        <w:rPr>
          <w:rFonts w:hint="cs"/>
          <w:rtl/>
        </w:rPr>
        <w:t xml:space="preserve"> </w:t>
      </w:r>
      <w:r w:rsidR="003A3D6A">
        <w:rPr>
          <w:rFonts w:hint="cs"/>
          <w:rtl/>
        </w:rPr>
        <w:t>משמע שאין בכך מצווה</w:t>
      </w:r>
      <w:r w:rsidR="00936CCC">
        <w:rPr>
          <w:rFonts w:hint="cs"/>
          <w:rtl/>
        </w:rPr>
        <w:t>, שהרי התורה לא הורתה למנות מלך</w:t>
      </w:r>
      <w:r w:rsidR="00C4619A">
        <w:rPr>
          <w:rFonts w:hint="cs"/>
          <w:rtl/>
        </w:rPr>
        <w:t xml:space="preserve"> כפי שמורה לקיים מצוו</w:t>
      </w:r>
      <w:r w:rsidR="001000F2">
        <w:rPr>
          <w:rFonts w:hint="cs"/>
          <w:rtl/>
        </w:rPr>
        <w:t>ת</w:t>
      </w:r>
      <w:r w:rsidR="00C4619A">
        <w:rPr>
          <w:rFonts w:hint="cs"/>
          <w:rtl/>
        </w:rPr>
        <w:t xml:space="preserve"> אחרות</w:t>
      </w:r>
      <w:r w:rsidR="00936CCC">
        <w:rPr>
          <w:rFonts w:hint="cs"/>
          <w:rtl/>
        </w:rPr>
        <w:t xml:space="preserve">. בפשטות, כך עולה </w:t>
      </w:r>
      <w:r w:rsidR="001E11C2">
        <w:rPr>
          <w:rFonts w:hint="cs"/>
          <w:rtl/>
        </w:rPr>
        <w:t xml:space="preserve">גם </w:t>
      </w:r>
      <w:r w:rsidR="00936CCC">
        <w:rPr>
          <w:rFonts w:hint="cs"/>
          <w:rtl/>
        </w:rPr>
        <w:t>מהפסוקים בספר שמואל</w:t>
      </w:r>
      <w:r w:rsidR="00C4619A">
        <w:rPr>
          <w:rFonts w:hint="cs"/>
          <w:rtl/>
        </w:rPr>
        <w:t xml:space="preserve"> </w:t>
      </w:r>
      <w:r w:rsidR="00C4619A">
        <w:rPr>
          <w:rFonts w:hint="cs"/>
          <w:sz w:val="18"/>
          <w:szCs w:val="18"/>
          <w:rtl/>
        </w:rPr>
        <w:t>(א, ח)</w:t>
      </w:r>
      <w:r w:rsidR="00936CCC">
        <w:rPr>
          <w:rFonts w:hint="cs"/>
          <w:rtl/>
        </w:rPr>
        <w:t xml:space="preserve">, </w:t>
      </w:r>
      <w:r w:rsidR="002B28F3">
        <w:rPr>
          <w:rFonts w:hint="cs"/>
          <w:rtl/>
        </w:rPr>
        <w:t xml:space="preserve">המספרים שכאשר </w:t>
      </w:r>
      <w:r w:rsidR="00C4619A">
        <w:rPr>
          <w:rFonts w:hint="cs"/>
          <w:rtl/>
        </w:rPr>
        <w:t>ביקש העם מלך, בקשתם מוצגת על ידי ה' כמאיסת אלוקים, וכרצון למצוא תחליף.</w:t>
      </w:r>
    </w:p>
    <w:p w14:paraId="18DF47CB" w14:textId="42AA051D" w:rsidR="00C617FA" w:rsidRDefault="00C4619A" w:rsidP="00CE011C">
      <w:pPr>
        <w:rPr>
          <w:rtl/>
        </w:rPr>
      </w:pPr>
      <w:r w:rsidRPr="00C4619A">
        <w:rPr>
          <w:rFonts w:hint="cs"/>
          <w:b/>
          <w:bCs/>
          <w:rtl/>
        </w:rPr>
        <w:t>מצד שני</w:t>
      </w:r>
      <w:r w:rsidRPr="00C4619A">
        <w:rPr>
          <w:rFonts w:hint="cs"/>
          <w:rtl/>
        </w:rPr>
        <w:t>,</w:t>
      </w:r>
      <w:r>
        <w:rPr>
          <w:rFonts w:hint="cs"/>
          <w:rtl/>
        </w:rPr>
        <w:t xml:space="preserve"> </w:t>
      </w:r>
      <w:r w:rsidR="00301DCB">
        <w:rPr>
          <w:rFonts w:hint="cs"/>
          <w:rtl/>
        </w:rPr>
        <w:t xml:space="preserve">אמנם התורה פותחת </w:t>
      </w:r>
      <w:r w:rsidR="005053B3">
        <w:rPr>
          <w:rFonts w:hint="cs"/>
          <w:rtl/>
        </w:rPr>
        <w:t xml:space="preserve">בכך שבני ישראל יבקשו מלך, </w:t>
      </w:r>
      <w:r w:rsidR="007D6AED">
        <w:rPr>
          <w:rFonts w:hint="cs"/>
          <w:rtl/>
        </w:rPr>
        <w:t xml:space="preserve">אך </w:t>
      </w:r>
      <w:r w:rsidR="005053B3">
        <w:rPr>
          <w:rFonts w:hint="cs"/>
          <w:rtl/>
        </w:rPr>
        <w:t>לאחר מכן היא ממשיכה וכותבת 'שום תשים עליך מלך', ומפרטת את חובותיו וזכויותיו, משמע שיש בכך מצווה</w:t>
      </w:r>
      <w:r w:rsidR="00A517C2">
        <w:rPr>
          <w:rFonts w:hint="cs"/>
          <w:rtl/>
        </w:rPr>
        <w:t>. כמו כן, מהעובדה שבתנ''ך מופיע</w:t>
      </w:r>
      <w:r w:rsidR="001E11C2">
        <w:rPr>
          <w:rFonts w:hint="cs"/>
          <w:rtl/>
        </w:rPr>
        <w:t>ה</w:t>
      </w:r>
      <w:r w:rsidR="00A517C2">
        <w:rPr>
          <w:rFonts w:hint="cs"/>
          <w:rtl/>
        </w:rPr>
        <w:t xml:space="preserve"> פעמים רבות המעלה של מלכות דוד, ו</w:t>
      </w:r>
      <w:r w:rsidR="001E11C2">
        <w:rPr>
          <w:rFonts w:hint="cs"/>
          <w:rtl/>
        </w:rPr>
        <w:t>הבטחת המלוכה לזרעו,</w:t>
      </w:r>
      <w:r w:rsidR="00CE011C">
        <w:rPr>
          <w:rFonts w:hint="cs"/>
          <w:rtl/>
        </w:rPr>
        <w:t xml:space="preserve"> עולה שיש במלוכה דבר חיובי.</w:t>
      </w:r>
      <w:r w:rsidR="00A517C2">
        <w:rPr>
          <w:rFonts w:hint="cs"/>
          <w:rtl/>
        </w:rPr>
        <w:t xml:space="preserve"> </w:t>
      </w:r>
    </w:p>
    <w:p w14:paraId="3A9D1828" w14:textId="7650DA78" w:rsidR="00C617FA" w:rsidRDefault="00C617FA" w:rsidP="00DC2835">
      <w:pPr>
        <w:rPr>
          <w:u w:val="single"/>
          <w:rtl/>
        </w:rPr>
      </w:pPr>
      <w:r>
        <w:rPr>
          <w:rFonts w:hint="cs"/>
          <w:u w:val="single"/>
          <w:rtl/>
        </w:rPr>
        <w:t>מחלוקת המפרשים</w:t>
      </w:r>
    </w:p>
    <w:p w14:paraId="16DA15C0" w14:textId="63A09E7C" w:rsidR="00C617FA" w:rsidRPr="00C617FA" w:rsidRDefault="00C617FA" w:rsidP="00DC2835">
      <w:pPr>
        <w:rPr>
          <w:rtl/>
        </w:rPr>
      </w:pPr>
      <w:r>
        <w:rPr>
          <w:rFonts w:hint="cs"/>
          <w:rtl/>
        </w:rPr>
        <w:t>למעשה נחלקו המפרשים:</w:t>
      </w:r>
    </w:p>
    <w:p w14:paraId="4103AAFE" w14:textId="4B1C7CBE" w:rsidR="00A9039D" w:rsidRDefault="00A9039D" w:rsidP="00DC2835">
      <w:pPr>
        <w:rPr>
          <w:rtl/>
        </w:rPr>
      </w:pPr>
      <w:r>
        <w:rPr>
          <w:rFonts w:hint="cs"/>
          <w:rtl/>
        </w:rPr>
        <w:t>א.</w:t>
      </w:r>
      <w:r w:rsidR="00033839">
        <w:rPr>
          <w:rFonts w:hint="cs"/>
          <w:rtl/>
        </w:rPr>
        <w:t xml:space="preserve"> </w:t>
      </w:r>
      <w:r w:rsidR="00033839" w:rsidRPr="00174346">
        <w:rPr>
          <w:rFonts w:hint="cs"/>
          <w:b/>
          <w:bCs/>
          <w:rtl/>
        </w:rPr>
        <w:t>הרמב''ם</w:t>
      </w:r>
      <w:r w:rsidR="00F06DBA">
        <w:rPr>
          <w:rFonts w:hint="cs"/>
          <w:rtl/>
        </w:rPr>
        <w:t xml:space="preserve"> </w:t>
      </w:r>
      <w:r w:rsidR="00F06DBA">
        <w:rPr>
          <w:rFonts w:hint="cs"/>
          <w:sz w:val="18"/>
          <w:szCs w:val="18"/>
          <w:rtl/>
        </w:rPr>
        <w:t>(מלכים א, ב)</w:t>
      </w:r>
      <w:r w:rsidR="00033839">
        <w:rPr>
          <w:rFonts w:hint="cs"/>
          <w:rtl/>
        </w:rPr>
        <w:t xml:space="preserve">, בעקבות דברי רבי יהודה בגמרא במסכת סנהדרין </w:t>
      </w:r>
      <w:r w:rsidR="0078481A">
        <w:rPr>
          <w:rFonts w:hint="cs"/>
          <w:sz w:val="18"/>
          <w:szCs w:val="18"/>
          <w:rtl/>
        </w:rPr>
        <w:t xml:space="preserve">(כ ע''ב) </w:t>
      </w:r>
      <w:r w:rsidR="00033839">
        <w:rPr>
          <w:rFonts w:hint="cs"/>
          <w:rtl/>
        </w:rPr>
        <w:t xml:space="preserve">פסק, </w:t>
      </w:r>
      <w:r w:rsidR="0091701B">
        <w:rPr>
          <w:rFonts w:hint="cs"/>
          <w:rtl/>
        </w:rPr>
        <w:t xml:space="preserve">שכאשר בני ישראל נכנסים לארץ ישראל עליהם לקיים שלוש מצוות, שאחת מהן היא למנות מלך. אם כן, מדוע כעס שמואל </w:t>
      </w:r>
      <w:r w:rsidR="00C5367E">
        <w:rPr>
          <w:rFonts w:hint="cs"/>
          <w:rtl/>
        </w:rPr>
        <w:t>לבקשת</w:t>
      </w:r>
      <w:r w:rsidR="0091701B">
        <w:rPr>
          <w:rFonts w:hint="cs"/>
          <w:rtl/>
        </w:rPr>
        <w:t xml:space="preserve"> </w:t>
      </w:r>
      <w:r w:rsidR="000A6A83">
        <w:rPr>
          <w:rFonts w:hint="cs"/>
          <w:rtl/>
        </w:rPr>
        <w:t>המלך ע</w:t>
      </w:r>
      <w:r w:rsidR="00E857C7">
        <w:rPr>
          <w:rFonts w:hint="cs"/>
          <w:rtl/>
        </w:rPr>
        <w:t xml:space="preserve">ל </w:t>
      </w:r>
      <w:r w:rsidR="000A6A83">
        <w:rPr>
          <w:rFonts w:hint="cs"/>
          <w:rtl/>
        </w:rPr>
        <w:t>י</w:t>
      </w:r>
      <w:r w:rsidR="00E857C7">
        <w:rPr>
          <w:rFonts w:hint="cs"/>
          <w:rtl/>
        </w:rPr>
        <w:t>די</w:t>
      </w:r>
      <w:r w:rsidR="000A6A83">
        <w:rPr>
          <w:rFonts w:hint="cs"/>
          <w:rtl/>
        </w:rPr>
        <w:t xml:space="preserve"> </w:t>
      </w:r>
      <w:r w:rsidR="0091701B">
        <w:rPr>
          <w:rFonts w:hint="cs"/>
          <w:rtl/>
        </w:rPr>
        <w:t>העם?</w:t>
      </w:r>
      <w:r w:rsidR="0091701B">
        <w:rPr>
          <w:rFonts w:hint="cs"/>
        </w:rPr>
        <w:t xml:space="preserve"> </w:t>
      </w:r>
      <w:r w:rsidR="0091701B">
        <w:rPr>
          <w:rFonts w:hint="cs"/>
          <w:rtl/>
        </w:rPr>
        <w:t xml:space="preserve">הרמב''ם עמד על קושיה זו ותירץ, ששמואל כעס על מניעי העם, שרצו מלך ככל הגויים ולא רצו מלך </w:t>
      </w:r>
      <w:r w:rsidR="00C5367E">
        <w:rPr>
          <w:rFonts w:hint="cs"/>
          <w:rtl/>
        </w:rPr>
        <w:t>כדי</w:t>
      </w:r>
      <w:r w:rsidR="0091701B">
        <w:rPr>
          <w:rFonts w:hint="cs"/>
          <w:rtl/>
        </w:rPr>
        <w:t xml:space="preserve"> לקיים את מצוות ה'.</w:t>
      </w:r>
    </w:p>
    <w:p w14:paraId="7B100CE9" w14:textId="7D457191" w:rsidR="00BB3B2E" w:rsidRPr="00ED7D11" w:rsidRDefault="00BB3B2E" w:rsidP="00BB3B2E">
      <w:pPr>
        <w:rPr>
          <w:rtl/>
        </w:rPr>
      </w:pPr>
      <w:r>
        <w:rPr>
          <w:rFonts w:hint="cs"/>
          <w:rtl/>
        </w:rPr>
        <w:t xml:space="preserve">גם </w:t>
      </w:r>
      <w:r w:rsidRPr="00BB3B2E">
        <w:rPr>
          <w:rFonts w:hint="cs"/>
          <w:b/>
          <w:bCs/>
          <w:rtl/>
        </w:rPr>
        <w:t>הרמב''ן</w:t>
      </w:r>
      <w:r>
        <w:rPr>
          <w:rFonts w:hint="cs"/>
          <w:rtl/>
        </w:rPr>
        <w:t xml:space="preserve"> </w:t>
      </w:r>
      <w:r>
        <w:rPr>
          <w:rFonts w:hint="cs"/>
          <w:sz w:val="18"/>
          <w:szCs w:val="18"/>
          <w:rtl/>
        </w:rPr>
        <w:t xml:space="preserve">(דברים יז, יד) </w:t>
      </w:r>
      <w:r>
        <w:rPr>
          <w:rFonts w:hint="cs"/>
          <w:rtl/>
        </w:rPr>
        <w:t xml:space="preserve">צעד בגישה זו והוסיף, שאין לדקדק </w:t>
      </w:r>
      <w:r w:rsidR="008B3DD7">
        <w:rPr>
          <w:rFonts w:hint="cs"/>
          <w:rtl/>
        </w:rPr>
        <w:t xml:space="preserve">מלשון התורה </w:t>
      </w:r>
      <w:r>
        <w:rPr>
          <w:rFonts w:hint="cs"/>
          <w:rtl/>
        </w:rPr>
        <w:t xml:space="preserve">'ואמרת אשים עליי מלך' שאין בכך מצווה, </w:t>
      </w:r>
      <w:r w:rsidR="00ED7D11">
        <w:rPr>
          <w:rFonts w:hint="cs"/>
          <w:rtl/>
        </w:rPr>
        <w:t>אלא כוונת</w:t>
      </w:r>
      <w:r w:rsidR="00A273CB">
        <w:rPr>
          <w:rFonts w:hint="cs"/>
          <w:rtl/>
        </w:rPr>
        <w:t>ה</w:t>
      </w:r>
      <w:r w:rsidR="00ED7D11">
        <w:rPr>
          <w:rFonts w:hint="cs"/>
          <w:rtl/>
        </w:rPr>
        <w:t xml:space="preserve"> לומר שהעם מצווה לפנות אל הכהנים, הלווים והשופט ולבקש מהם </w:t>
      </w:r>
      <w:r w:rsidR="000A6A83">
        <w:rPr>
          <w:rFonts w:hint="cs"/>
          <w:rtl/>
        </w:rPr>
        <w:t>ל</w:t>
      </w:r>
      <w:r w:rsidR="00ED7D11">
        <w:rPr>
          <w:rFonts w:hint="cs"/>
          <w:rtl/>
        </w:rPr>
        <w:t xml:space="preserve">שים עליהם מלך. בדומה לכך ראינו במקום אחר </w:t>
      </w:r>
      <w:r w:rsidR="00ED7D11">
        <w:rPr>
          <w:rFonts w:hint="cs"/>
          <w:sz w:val="18"/>
          <w:szCs w:val="18"/>
          <w:rtl/>
        </w:rPr>
        <w:t>(כי תצא שנה ה')</w:t>
      </w:r>
      <w:r w:rsidR="00ED7D11">
        <w:rPr>
          <w:rFonts w:hint="cs"/>
          <w:rtl/>
        </w:rPr>
        <w:t xml:space="preserve">, שלמרות שחובות נשמטים בסוף שנת השמיטה, בכל זאת מצווה על המלווה לומר </w:t>
      </w:r>
      <w:r w:rsidR="00C5367E">
        <w:rPr>
          <w:rFonts w:hint="cs"/>
          <w:rtl/>
        </w:rPr>
        <w:t>"</w:t>
      </w:r>
      <w:r w:rsidR="00ED7D11">
        <w:rPr>
          <w:rFonts w:hint="cs"/>
          <w:rtl/>
        </w:rPr>
        <w:t>משמט אני</w:t>
      </w:r>
      <w:r w:rsidR="00C5367E">
        <w:rPr>
          <w:rFonts w:hint="cs"/>
          <w:rtl/>
        </w:rPr>
        <w:t>"</w:t>
      </w:r>
      <w:r w:rsidR="00ED7D11">
        <w:rPr>
          <w:rFonts w:hint="cs"/>
          <w:rtl/>
        </w:rPr>
        <w:t>. ובלשון הרמב''ם:</w:t>
      </w:r>
    </w:p>
    <w:p w14:paraId="447FF174" w14:textId="65768D3E" w:rsidR="00A9039D" w:rsidRDefault="00CE7A5C" w:rsidP="0011445D">
      <w:pPr>
        <w:ind w:left="720"/>
        <w:rPr>
          <w:rtl/>
        </w:rPr>
      </w:pPr>
      <w:r>
        <w:rPr>
          <w:rFonts w:cs="Arial" w:hint="cs"/>
          <w:rtl/>
        </w:rPr>
        <w:t>''</w:t>
      </w:r>
      <w:r w:rsidRPr="00CE7A5C">
        <w:rPr>
          <w:rFonts w:cs="Arial"/>
          <w:rtl/>
        </w:rPr>
        <w:t>מינוי מלך קודם למלחמת עמלק, שנאמר אותי שלח ה' למשחך למלך עתה לך והכיתה את עמלק</w:t>
      </w:r>
      <w:r>
        <w:rPr>
          <w:rFonts w:cs="Arial" w:hint="cs"/>
          <w:rtl/>
        </w:rPr>
        <w:t xml:space="preserve">... </w:t>
      </w:r>
      <w:r w:rsidRPr="00CE7A5C">
        <w:rPr>
          <w:rFonts w:cs="Arial"/>
          <w:rtl/>
        </w:rPr>
        <w:t>מאחר שהקמת מלך מצ</w:t>
      </w:r>
      <w:r>
        <w:rPr>
          <w:rFonts w:cs="Arial" w:hint="cs"/>
          <w:rtl/>
        </w:rPr>
        <w:t>ו</w:t>
      </w:r>
      <w:r w:rsidRPr="00CE7A5C">
        <w:rPr>
          <w:rFonts w:cs="Arial"/>
          <w:rtl/>
        </w:rPr>
        <w:t>וה למה לא רצה הקדוש ברוך הוא כששאלו מלך משמואל, לפי ששאלו בתרעומת, ולא שאלו לקיים המצ</w:t>
      </w:r>
      <w:r w:rsidR="001C222E">
        <w:rPr>
          <w:rFonts w:cs="Arial" w:hint="cs"/>
          <w:rtl/>
        </w:rPr>
        <w:t>ו</w:t>
      </w:r>
      <w:r w:rsidRPr="00CE7A5C">
        <w:rPr>
          <w:rFonts w:cs="Arial"/>
          <w:rtl/>
        </w:rPr>
        <w:t>וה אלא מפני שקצו בשמואל הנביא, שנאמר כי לא אותך מאסו כי אותי מאסו</w:t>
      </w:r>
      <w:r w:rsidR="003937C2">
        <w:rPr>
          <w:rFonts w:cs="Arial" w:hint="cs"/>
          <w:rtl/>
        </w:rPr>
        <w:t xml:space="preserve"> </w:t>
      </w:r>
      <w:r w:rsidR="003937C2">
        <w:rPr>
          <w:rFonts w:cs="Arial" w:hint="cs"/>
          <w:sz w:val="18"/>
          <w:szCs w:val="18"/>
          <w:rtl/>
        </w:rPr>
        <w:t>(ועיין הערה</w:t>
      </w:r>
      <w:r w:rsidR="003937C2" w:rsidRPr="00E736C5">
        <w:rPr>
          <w:rStyle w:val="a5"/>
          <w:rFonts w:cs="Arial"/>
          <w:rtl/>
        </w:rPr>
        <w:footnoteReference w:id="2"/>
      </w:r>
      <w:r w:rsidR="003937C2">
        <w:rPr>
          <w:rFonts w:cs="Arial" w:hint="cs"/>
          <w:sz w:val="18"/>
          <w:szCs w:val="18"/>
          <w:rtl/>
        </w:rPr>
        <w:t>)</w:t>
      </w:r>
      <w:r>
        <w:rPr>
          <w:rFonts w:cs="Arial" w:hint="cs"/>
          <w:rtl/>
        </w:rPr>
        <w:t>.''</w:t>
      </w:r>
    </w:p>
    <w:p w14:paraId="457D2389" w14:textId="381AD185" w:rsidR="007A2DBA" w:rsidRDefault="00A9039D" w:rsidP="00B6082E">
      <w:pPr>
        <w:rPr>
          <w:rtl/>
        </w:rPr>
      </w:pPr>
      <w:r>
        <w:rPr>
          <w:rFonts w:hint="cs"/>
          <w:rtl/>
        </w:rPr>
        <w:t xml:space="preserve">ב. </w:t>
      </w:r>
      <w:r w:rsidR="003816EC" w:rsidRPr="00AF3CDF">
        <w:rPr>
          <w:rFonts w:hint="cs"/>
          <w:b/>
          <w:bCs/>
          <w:rtl/>
        </w:rPr>
        <w:t>האברבנאל</w:t>
      </w:r>
      <w:r w:rsidR="003816EC">
        <w:rPr>
          <w:rFonts w:hint="cs"/>
          <w:rtl/>
        </w:rPr>
        <w:t xml:space="preserve"> </w:t>
      </w:r>
      <w:r w:rsidR="003816EC">
        <w:rPr>
          <w:rFonts w:hint="cs"/>
          <w:sz w:val="18"/>
          <w:szCs w:val="18"/>
          <w:rtl/>
        </w:rPr>
        <w:t xml:space="preserve">(כד, </w:t>
      </w:r>
      <w:r w:rsidR="00503A01">
        <w:rPr>
          <w:rFonts w:hint="cs"/>
          <w:sz w:val="18"/>
          <w:szCs w:val="18"/>
          <w:rtl/>
        </w:rPr>
        <w:t xml:space="preserve">יד) </w:t>
      </w:r>
      <w:r w:rsidR="00503A01">
        <w:rPr>
          <w:rFonts w:hint="cs"/>
          <w:rtl/>
        </w:rPr>
        <w:t>חלק על הרמב''ם, וסבר שאין במינוי המלך מצווה, ואף יש בכך דבר פסול</w:t>
      </w:r>
      <w:r w:rsidR="000C6FFB">
        <w:rPr>
          <w:rFonts w:hint="cs"/>
          <w:rtl/>
        </w:rPr>
        <w:t xml:space="preserve">. בטעם הפסול נימק, שבניגוד לגויים הצריכים מלך שילחם </w:t>
      </w:r>
      <w:r w:rsidR="00FF54F1">
        <w:rPr>
          <w:rFonts w:hint="cs"/>
          <w:rtl/>
        </w:rPr>
        <w:t>את מלחמותיהם</w:t>
      </w:r>
      <w:r w:rsidR="000C6FFB">
        <w:rPr>
          <w:rFonts w:hint="cs"/>
          <w:rtl/>
        </w:rPr>
        <w:t xml:space="preserve"> </w:t>
      </w:r>
      <w:r w:rsidR="000A6A83">
        <w:rPr>
          <w:rFonts w:hint="cs"/>
          <w:rtl/>
        </w:rPr>
        <w:t>ויטפל בענייני העם</w:t>
      </w:r>
      <w:r w:rsidR="000C6FFB">
        <w:rPr>
          <w:rFonts w:hint="cs"/>
          <w:rtl/>
        </w:rPr>
        <w:t xml:space="preserve">, </w:t>
      </w:r>
      <w:r w:rsidR="00C5367E">
        <w:rPr>
          <w:rFonts w:hint="cs"/>
          <w:rtl/>
        </w:rPr>
        <w:t>הרי ש</w:t>
      </w:r>
      <w:r w:rsidR="000C6FFB">
        <w:rPr>
          <w:rFonts w:hint="cs"/>
          <w:rtl/>
        </w:rPr>
        <w:t xml:space="preserve">בעם ישראל </w:t>
      </w:r>
      <w:r w:rsidR="007A2DBA">
        <w:rPr>
          <w:rFonts w:hint="cs"/>
          <w:rtl/>
        </w:rPr>
        <w:t>ה</w:t>
      </w:r>
      <w:r w:rsidR="00080761">
        <w:rPr>
          <w:rFonts w:hint="cs"/>
          <w:rtl/>
        </w:rPr>
        <w:t>נביא והשופטים</w:t>
      </w:r>
      <w:r w:rsidR="00324383">
        <w:rPr>
          <w:rFonts w:hint="cs"/>
          <w:rtl/>
        </w:rPr>
        <w:t xml:space="preserve"> המתבססים על דברי התורה והוראותיה </w:t>
      </w:r>
      <w:r w:rsidR="00487A20">
        <w:rPr>
          <w:rFonts w:hint="cs"/>
          <w:rtl/>
        </w:rPr>
        <w:t>הם י</w:t>
      </w:r>
      <w:r w:rsidR="00324383">
        <w:rPr>
          <w:rFonts w:hint="cs"/>
          <w:rtl/>
        </w:rPr>
        <w:t>נהיגו את העם</w:t>
      </w:r>
      <w:r w:rsidR="00DF1BA4">
        <w:rPr>
          <w:rFonts w:hint="cs"/>
          <w:rtl/>
        </w:rPr>
        <w:t xml:space="preserve">, ולא המלך </w:t>
      </w:r>
      <w:r w:rsidR="00F12D5F">
        <w:rPr>
          <w:rFonts w:hint="cs"/>
          <w:rtl/>
        </w:rPr>
        <w:t xml:space="preserve">שפעמים רבות </w:t>
      </w:r>
      <w:r w:rsidR="002043BB">
        <w:rPr>
          <w:rFonts w:hint="cs"/>
          <w:rtl/>
        </w:rPr>
        <w:t xml:space="preserve">במהלך ההיסטוריה </w:t>
      </w:r>
      <w:r w:rsidR="00F12D5F">
        <w:rPr>
          <w:rFonts w:hint="cs"/>
          <w:rtl/>
        </w:rPr>
        <w:t xml:space="preserve">הוכח </w:t>
      </w:r>
      <w:r w:rsidR="009D5EAC">
        <w:rPr>
          <w:rFonts w:hint="cs"/>
          <w:rtl/>
        </w:rPr>
        <w:t>כ</w:t>
      </w:r>
      <w:r w:rsidR="000A2732">
        <w:rPr>
          <w:rFonts w:hint="cs"/>
          <w:rtl/>
        </w:rPr>
        <w:t xml:space="preserve">מדרדר </w:t>
      </w:r>
      <w:r w:rsidR="002F33DF">
        <w:rPr>
          <w:rFonts w:hint="cs"/>
          <w:rtl/>
        </w:rPr>
        <w:t xml:space="preserve">את העם </w:t>
      </w:r>
      <w:r w:rsidR="002043BB">
        <w:rPr>
          <w:rFonts w:hint="cs"/>
          <w:rtl/>
        </w:rPr>
        <w:t>מבחינה רוחנית</w:t>
      </w:r>
      <w:r w:rsidR="000C6FFB">
        <w:rPr>
          <w:rFonts w:hint="cs"/>
          <w:rtl/>
        </w:rPr>
        <w:t xml:space="preserve">. </w:t>
      </w:r>
    </w:p>
    <w:p w14:paraId="37BDBFAC" w14:textId="65186C5D" w:rsidR="00AE46D1" w:rsidRDefault="0046540F" w:rsidP="00B6082E">
      <w:pPr>
        <w:rPr>
          <w:rtl/>
        </w:rPr>
      </w:pPr>
      <w:r>
        <w:rPr>
          <w:rFonts w:hint="cs"/>
          <w:rtl/>
        </w:rPr>
        <w:t xml:space="preserve">עם זאת </w:t>
      </w:r>
      <w:r w:rsidR="00A770F3">
        <w:rPr>
          <w:rFonts w:hint="cs"/>
          <w:rtl/>
        </w:rPr>
        <w:t>סייג</w:t>
      </w:r>
      <w:r w:rsidR="00324383">
        <w:rPr>
          <w:rFonts w:hint="cs"/>
          <w:rtl/>
        </w:rPr>
        <w:t xml:space="preserve"> האברבנאל </w:t>
      </w:r>
      <w:r w:rsidR="00A770F3">
        <w:rPr>
          <w:rFonts w:hint="cs"/>
          <w:rtl/>
        </w:rPr>
        <w:t xml:space="preserve">וכתב, </w:t>
      </w:r>
      <w:r>
        <w:rPr>
          <w:rFonts w:hint="cs"/>
          <w:rtl/>
        </w:rPr>
        <w:t>שאין במינוי מלך איסור גמור</w:t>
      </w:r>
      <w:r w:rsidR="00A770F3">
        <w:rPr>
          <w:rFonts w:hint="cs"/>
          <w:rtl/>
        </w:rPr>
        <w:t xml:space="preserve"> אלא רק </w:t>
      </w:r>
      <w:r w:rsidR="002351E9">
        <w:rPr>
          <w:rFonts w:hint="cs"/>
          <w:rtl/>
        </w:rPr>
        <w:t>מעשה</w:t>
      </w:r>
      <w:r w:rsidR="00A770F3">
        <w:rPr>
          <w:rFonts w:hint="cs"/>
          <w:rtl/>
        </w:rPr>
        <w:t xml:space="preserve"> שאינו הגון</w:t>
      </w:r>
      <w:r>
        <w:rPr>
          <w:rFonts w:hint="cs"/>
          <w:rtl/>
        </w:rPr>
        <w:t>,</w:t>
      </w:r>
      <w:r w:rsidR="00FE478A">
        <w:rPr>
          <w:rFonts w:hint="cs"/>
          <w:rtl/>
        </w:rPr>
        <w:t xml:space="preserve"> שהרי אם היה בכך איסור ממש </w:t>
      </w:r>
      <w:r w:rsidR="002043BB">
        <w:rPr>
          <w:rFonts w:hint="cs"/>
          <w:rtl/>
        </w:rPr>
        <w:t xml:space="preserve">לא הייתה התורה </w:t>
      </w:r>
      <w:r w:rsidR="00A770F3">
        <w:rPr>
          <w:rFonts w:hint="cs"/>
          <w:rtl/>
        </w:rPr>
        <w:t xml:space="preserve">נענית לרצון העם וממנה מלך. </w:t>
      </w:r>
      <w:r w:rsidR="000C6F5C">
        <w:rPr>
          <w:rFonts w:hint="cs"/>
          <w:rtl/>
        </w:rPr>
        <w:t>לשם ההשוואה הביא לדוגמא את מקרה 'אשת יפת תואר', שכפי שחז''ל כתבו 'דיברה התורה כנגד יצר הרע' ואין במעשה זה דבר הגון וראוי</w:t>
      </w:r>
      <w:r w:rsidR="005B491B">
        <w:rPr>
          <w:rFonts w:hint="cs"/>
          <w:rtl/>
        </w:rPr>
        <w:t>, אך בכל זאת בשעת הדחק הותר</w:t>
      </w:r>
      <w:r w:rsidR="000C6F5C">
        <w:rPr>
          <w:rFonts w:hint="cs"/>
          <w:rtl/>
        </w:rPr>
        <w:t>. ו</w:t>
      </w:r>
      <w:r w:rsidR="004C087C">
        <w:rPr>
          <w:rFonts w:hint="cs"/>
          <w:rtl/>
        </w:rPr>
        <w:t>בלשונו:</w:t>
      </w:r>
      <w:r w:rsidR="000C6FFB">
        <w:rPr>
          <w:rFonts w:hint="cs"/>
          <w:rtl/>
        </w:rPr>
        <w:t xml:space="preserve"> </w:t>
      </w:r>
    </w:p>
    <w:p w14:paraId="52050F20" w14:textId="00FC46C8" w:rsidR="002E583A" w:rsidRDefault="002E583A" w:rsidP="006B0F62">
      <w:pPr>
        <w:ind w:left="720"/>
        <w:rPr>
          <w:rtl/>
        </w:rPr>
      </w:pPr>
      <w:r>
        <w:rPr>
          <w:rFonts w:cs="Arial" w:hint="cs"/>
          <w:rtl/>
        </w:rPr>
        <w:t>''</w:t>
      </w:r>
      <w:r w:rsidR="00AB2E57" w:rsidRPr="00AB2E57">
        <w:rPr>
          <w:rFonts w:cs="Arial"/>
          <w:rtl/>
        </w:rPr>
        <w:t>ולפי זה יהיה ענ</w:t>
      </w:r>
      <w:r w:rsidR="001724AC">
        <w:rPr>
          <w:rFonts w:cs="Arial" w:hint="cs"/>
          <w:rtl/>
        </w:rPr>
        <w:t>י</w:t>
      </w:r>
      <w:r w:rsidR="00AB2E57" w:rsidRPr="00AB2E57">
        <w:rPr>
          <w:rFonts w:cs="Arial"/>
          <w:rtl/>
        </w:rPr>
        <w:t>ין המלך מצ</w:t>
      </w:r>
      <w:r w:rsidR="001724AC">
        <w:rPr>
          <w:rFonts w:cs="Arial" w:hint="cs"/>
          <w:rtl/>
        </w:rPr>
        <w:t>ו</w:t>
      </w:r>
      <w:r w:rsidR="00AB2E57" w:rsidRPr="00AB2E57">
        <w:rPr>
          <w:rFonts w:cs="Arial"/>
          <w:rtl/>
        </w:rPr>
        <w:t>ות עשה תלויה בדבר הרשות, כאומר כאשר תרצה לעשות כן עם היותו בלתי ראוי, אל תעשה אותו כי אם בזה האופן, והוא דומה לפרשת כי תצא למלחמה על אויביך וגו' וראית בשביה</w:t>
      </w:r>
      <w:r w:rsidR="00D40210">
        <w:rPr>
          <w:rFonts w:cs="Arial" w:hint="cs"/>
          <w:rtl/>
        </w:rPr>
        <w:t>,</w:t>
      </w:r>
      <w:r w:rsidR="00AB2E57" w:rsidRPr="00AB2E57">
        <w:rPr>
          <w:rFonts w:cs="Arial"/>
          <w:rtl/>
        </w:rPr>
        <w:t xml:space="preserve"> שאינו מצ</w:t>
      </w:r>
      <w:r w:rsidR="00D40210">
        <w:rPr>
          <w:rFonts w:cs="Arial" w:hint="cs"/>
          <w:rtl/>
        </w:rPr>
        <w:t>ו</w:t>
      </w:r>
      <w:r w:rsidR="00AB2E57" w:rsidRPr="00AB2E57">
        <w:rPr>
          <w:rFonts w:cs="Arial"/>
          <w:rtl/>
        </w:rPr>
        <w:t>וה שיחשוק בה ויבעלנה ולא שיקחנה ויבעלנה כמו שהיא, אבל הוא דבר הרשות ומפעל היצר הרע</w:t>
      </w:r>
      <w:r w:rsidR="00AB2E57">
        <w:rPr>
          <w:rFonts w:cs="Arial" w:hint="cs"/>
          <w:rtl/>
        </w:rPr>
        <w:t>.</w:t>
      </w:r>
      <w:r w:rsidR="006B0F62">
        <w:rPr>
          <w:rFonts w:cs="Arial" w:hint="cs"/>
          <w:rtl/>
        </w:rPr>
        <w:t>''</w:t>
      </w:r>
    </w:p>
    <w:p w14:paraId="240BB5B2" w14:textId="38E2394C" w:rsidR="00503A01" w:rsidRDefault="00FB2EFB" w:rsidP="001C12CA">
      <w:pPr>
        <w:rPr>
          <w:rtl/>
        </w:rPr>
      </w:pPr>
      <w:r>
        <w:rPr>
          <w:rFonts w:hint="cs"/>
          <w:rtl/>
        </w:rPr>
        <w:t>מעבר</w:t>
      </w:r>
      <w:r w:rsidR="00204BB1">
        <w:rPr>
          <w:rFonts w:hint="cs"/>
          <w:rtl/>
        </w:rPr>
        <w:t xml:space="preserve"> לעיקרון המחשבתי שהוביל את האברבנאל לדחות </w:t>
      </w:r>
      <w:r w:rsidR="002D4233">
        <w:rPr>
          <w:rFonts w:hint="cs"/>
          <w:rtl/>
        </w:rPr>
        <w:t>דברי הרמב''ם</w:t>
      </w:r>
      <w:r w:rsidR="001B6785">
        <w:rPr>
          <w:rFonts w:hint="cs"/>
          <w:rtl/>
        </w:rPr>
        <w:t xml:space="preserve"> והרמב''ן</w:t>
      </w:r>
      <w:r w:rsidR="00204BB1">
        <w:rPr>
          <w:rFonts w:hint="cs"/>
          <w:rtl/>
        </w:rPr>
        <w:t xml:space="preserve">, </w:t>
      </w:r>
      <w:r w:rsidR="006438AF">
        <w:rPr>
          <w:rFonts w:hint="cs"/>
          <w:rtl/>
        </w:rPr>
        <w:t xml:space="preserve">הוא </w:t>
      </w:r>
      <w:r w:rsidR="00204BB1">
        <w:rPr>
          <w:rFonts w:hint="cs"/>
          <w:rtl/>
        </w:rPr>
        <w:t xml:space="preserve">הקשה עליהם מספר קושיות. </w:t>
      </w:r>
      <w:r w:rsidR="00204BB1" w:rsidRPr="00204BB1">
        <w:rPr>
          <w:rFonts w:hint="cs"/>
          <w:b/>
          <w:bCs/>
          <w:rtl/>
        </w:rPr>
        <w:t>ראשית</w:t>
      </w:r>
      <w:r w:rsidR="00204BB1">
        <w:rPr>
          <w:rFonts w:hint="cs"/>
          <w:rtl/>
        </w:rPr>
        <w:t xml:space="preserve">, </w:t>
      </w:r>
      <w:r w:rsidR="00AE46D1">
        <w:rPr>
          <w:rFonts w:hint="cs"/>
          <w:rtl/>
        </w:rPr>
        <w:t>אם יש מצווה</w:t>
      </w:r>
      <w:r w:rsidR="001C12CA">
        <w:rPr>
          <w:rFonts w:hint="cs"/>
          <w:rtl/>
        </w:rPr>
        <w:t xml:space="preserve"> במינוי מלך</w:t>
      </w:r>
      <w:r w:rsidR="00AE46D1">
        <w:rPr>
          <w:rFonts w:hint="cs"/>
          <w:rtl/>
        </w:rPr>
        <w:t>, מדוע לא הזדרז יהושע לקיים מצוו</w:t>
      </w:r>
      <w:r w:rsidR="00E13293">
        <w:rPr>
          <w:rFonts w:hint="cs"/>
          <w:rtl/>
        </w:rPr>
        <w:t>ה</w:t>
      </w:r>
      <w:r w:rsidR="00AE46D1">
        <w:rPr>
          <w:rFonts w:hint="cs"/>
          <w:rtl/>
        </w:rPr>
        <w:t xml:space="preserve"> </w:t>
      </w:r>
      <w:r w:rsidR="001C12CA">
        <w:rPr>
          <w:rFonts w:hint="cs"/>
          <w:rtl/>
        </w:rPr>
        <w:t>זו</w:t>
      </w:r>
      <w:r w:rsidR="00AE46D1">
        <w:rPr>
          <w:rFonts w:hint="cs"/>
          <w:rtl/>
        </w:rPr>
        <w:t>?</w:t>
      </w:r>
      <w:r w:rsidR="005E5A40">
        <w:rPr>
          <w:rFonts w:hint="cs"/>
          <w:rtl/>
        </w:rPr>
        <w:t xml:space="preserve"> </w:t>
      </w:r>
      <w:r w:rsidR="005E5A40" w:rsidRPr="005E5A40">
        <w:rPr>
          <w:rFonts w:hint="cs"/>
          <w:b/>
          <w:bCs/>
          <w:rtl/>
        </w:rPr>
        <w:t>שנית</w:t>
      </w:r>
      <w:r w:rsidR="00217D7F">
        <w:rPr>
          <w:rFonts w:hint="cs"/>
          <w:rtl/>
        </w:rPr>
        <w:t xml:space="preserve">, אם יש מצווה במינוי מלך, מדוע יש צורך שהעם יבקש למנותו? </w:t>
      </w:r>
      <w:r w:rsidR="00217D7F" w:rsidRPr="00217D7F">
        <w:rPr>
          <w:rFonts w:hint="cs"/>
          <w:b/>
          <w:bCs/>
          <w:rtl/>
        </w:rPr>
        <w:t>שלישית</w:t>
      </w:r>
      <w:r w:rsidR="00217D7F">
        <w:rPr>
          <w:rFonts w:hint="cs"/>
          <w:rtl/>
        </w:rPr>
        <w:t>, כיצד התורה כותבת שיש למנות מלך ככל הגויים, וכי יש מצווה שיש לעשותה ככל הגויים?</w:t>
      </w:r>
      <w:r w:rsidR="00AE46D1">
        <w:rPr>
          <w:rFonts w:hint="cs"/>
          <w:rtl/>
        </w:rPr>
        <w:t xml:space="preserve"> </w:t>
      </w:r>
      <w:r w:rsidR="00503A01">
        <w:rPr>
          <w:rFonts w:hint="cs"/>
          <w:rtl/>
        </w:rPr>
        <w:t xml:space="preserve"> </w:t>
      </w:r>
    </w:p>
    <w:p w14:paraId="1D02D8DC" w14:textId="58002216" w:rsidR="007A2DBA" w:rsidRDefault="00503A01" w:rsidP="007A2DBA">
      <w:r>
        <w:rPr>
          <w:rFonts w:hint="cs"/>
          <w:rtl/>
        </w:rPr>
        <w:lastRenderedPageBreak/>
        <w:t xml:space="preserve">את דברי הרמב''ם שכתב שהסיבה שבני ישראל חטאו בימי שמואל </w:t>
      </w:r>
      <w:r w:rsidR="006438AF">
        <w:rPr>
          <w:rFonts w:hint="cs"/>
          <w:rtl/>
        </w:rPr>
        <w:t xml:space="preserve">היא </w:t>
      </w:r>
      <w:r>
        <w:rPr>
          <w:rFonts w:hint="cs"/>
          <w:rtl/>
        </w:rPr>
        <w:t>כיוון שביקשו מלך ככל הגויים</w:t>
      </w:r>
      <w:r w:rsidR="006438AF">
        <w:rPr>
          <w:rFonts w:hint="cs"/>
          <w:rtl/>
        </w:rPr>
        <w:t xml:space="preserve"> הוא</w:t>
      </w:r>
      <w:r>
        <w:rPr>
          <w:rFonts w:hint="cs"/>
          <w:rtl/>
        </w:rPr>
        <w:t xml:space="preserve"> דחה, שהרי התורה בעצמה מתנסחת בפרשה </w:t>
      </w:r>
      <w:r w:rsidR="006438AF">
        <w:rPr>
          <w:rFonts w:hint="cs"/>
          <w:rtl/>
        </w:rPr>
        <w:t xml:space="preserve">שכאשר </w:t>
      </w:r>
      <w:r>
        <w:rPr>
          <w:rFonts w:hint="cs"/>
          <w:rtl/>
        </w:rPr>
        <w:t xml:space="preserve">בני ישראל יגיע לארץ ישראל ויבקשו מלך, הם יבקשו מלך ככל הגויים, ואם כן כיצד ניתן לומר שיש חטא בכך שהתנסחו </w:t>
      </w:r>
      <w:r w:rsidR="006438AF">
        <w:rPr>
          <w:rFonts w:hint="cs"/>
          <w:rtl/>
        </w:rPr>
        <w:t>כ</w:t>
      </w:r>
      <w:r>
        <w:rPr>
          <w:rFonts w:hint="cs"/>
          <w:rtl/>
        </w:rPr>
        <w:t xml:space="preserve">לשון התורה?! </w:t>
      </w:r>
      <w:r w:rsidR="00AE46D1">
        <w:rPr>
          <w:rFonts w:hint="cs"/>
          <w:rtl/>
        </w:rPr>
        <w:t>אלא וודאי שחטאם היה בעצם הרצון למלך.</w:t>
      </w:r>
    </w:p>
    <w:p w14:paraId="1ACE2185" w14:textId="07F188B8" w:rsidR="00A9039D" w:rsidRDefault="00FB1D34" w:rsidP="00DC2835">
      <w:pPr>
        <w:rPr>
          <w:rtl/>
        </w:rPr>
      </w:pPr>
      <w:r>
        <w:rPr>
          <w:rFonts w:hint="cs"/>
          <w:rtl/>
        </w:rPr>
        <w:t>ג</w:t>
      </w:r>
      <w:r w:rsidR="00A9039D">
        <w:rPr>
          <w:rFonts w:hint="cs"/>
          <w:rtl/>
        </w:rPr>
        <w:t xml:space="preserve">. </w:t>
      </w:r>
      <w:r w:rsidR="002E6B50">
        <w:rPr>
          <w:rFonts w:hint="cs"/>
          <w:rtl/>
        </w:rPr>
        <w:t xml:space="preserve">עמדת ביניים מעלה </w:t>
      </w:r>
      <w:r w:rsidR="002E6B50" w:rsidRPr="00A954BA">
        <w:rPr>
          <w:rFonts w:hint="cs"/>
          <w:b/>
          <w:bCs/>
          <w:rtl/>
        </w:rPr>
        <w:t>הנצי''ב</w:t>
      </w:r>
      <w:r w:rsidR="002E6B50">
        <w:rPr>
          <w:rFonts w:hint="cs"/>
          <w:rtl/>
        </w:rPr>
        <w:t xml:space="preserve"> </w:t>
      </w:r>
      <w:r w:rsidR="00706D22" w:rsidRPr="00CB4E74">
        <w:rPr>
          <w:rFonts w:hint="cs"/>
          <w:sz w:val="18"/>
          <w:szCs w:val="18"/>
          <w:rtl/>
        </w:rPr>
        <w:t>(</w:t>
      </w:r>
      <w:r w:rsidR="00CB4E74" w:rsidRPr="00CB4E74">
        <w:rPr>
          <w:rFonts w:hint="cs"/>
          <w:sz w:val="18"/>
          <w:szCs w:val="18"/>
          <w:rtl/>
        </w:rPr>
        <w:t>העמק דבר שם</w:t>
      </w:r>
      <w:r w:rsidR="00706D22" w:rsidRPr="00CB4E74">
        <w:rPr>
          <w:rFonts w:hint="cs"/>
          <w:sz w:val="18"/>
          <w:szCs w:val="18"/>
          <w:rtl/>
        </w:rPr>
        <w:t>)</w:t>
      </w:r>
      <w:r w:rsidR="00706D22">
        <w:rPr>
          <w:rFonts w:hint="cs"/>
          <w:sz w:val="20"/>
          <w:szCs w:val="20"/>
          <w:rtl/>
        </w:rPr>
        <w:t xml:space="preserve"> </w:t>
      </w:r>
      <w:r w:rsidR="002E6B50">
        <w:rPr>
          <w:rFonts w:hint="cs"/>
          <w:rtl/>
        </w:rPr>
        <w:t xml:space="preserve">שכתב שאין במלוכה מצווה, אך גם אין בה </w:t>
      </w:r>
      <w:r w:rsidR="003A5A40">
        <w:rPr>
          <w:rFonts w:hint="cs"/>
          <w:rtl/>
        </w:rPr>
        <w:t>ברירת מחדל</w:t>
      </w:r>
      <w:r w:rsidR="00130DAD">
        <w:rPr>
          <w:rFonts w:hint="cs"/>
          <w:rtl/>
        </w:rPr>
        <w:t xml:space="preserve"> ודבר רע</w:t>
      </w:r>
      <w:r w:rsidR="002E6B50">
        <w:rPr>
          <w:rFonts w:hint="cs"/>
          <w:rtl/>
        </w:rPr>
        <w:t>. לטענתו, הסיבה שהתורה התנסחה בלשון מעומע</w:t>
      </w:r>
      <w:r w:rsidR="007640B8">
        <w:rPr>
          <w:rFonts w:hint="cs"/>
          <w:rtl/>
        </w:rPr>
        <w:t>מת</w:t>
      </w:r>
      <w:r w:rsidR="002E6B50">
        <w:rPr>
          <w:rFonts w:hint="cs"/>
          <w:rtl/>
        </w:rPr>
        <w:t xml:space="preserve"> כוונתה להורות, שאין צורת שלטון שהיא הצורה הנכונה והטובה ביותר, ומתאימה לכל תקופה ודור. כוונת התורה לומר, שבמקרה בו העם רוצה מלך, וזה סוג השלטון בו הוא חפץ, מותר להם למנותו. </w:t>
      </w:r>
      <w:r w:rsidR="00CB4E74">
        <w:rPr>
          <w:rFonts w:hint="cs"/>
          <w:rtl/>
        </w:rPr>
        <w:t>ובלשונו:</w:t>
      </w:r>
    </w:p>
    <w:p w14:paraId="7798E436" w14:textId="14CAFE06" w:rsidR="009D22DF" w:rsidRDefault="009D22DF" w:rsidP="009D22DF">
      <w:pPr>
        <w:ind w:left="720"/>
        <w:rPr>
          <w:rtl/>
        </w:rPr>
      </w:pPr>
      <w:r w:rsidRPr="009D22DF">
        <w:rPr>
          <w:rFonts w:cs="Arial"/>
          <w:rtl/>
        </w:rPr>
        <w:t>והרי ידוע בדברי חז"ל דמצ</w:t>
      </w:r>
      <w:r>
        <w:rPr>
          <w:rFonts w:cs="Arial" w:hint="cs"/>
          <w:rtl/>
        </w:rPr>
        <w:t>ו</w:t>
      </w:r>
      <w:r w:rsidRPr="009D22DF">
        <w:rPr>
          <w:rFonts w:cs="Arial"/>
          <w:rtl/>
        </w:rPr>
        <w:t xml:space="preserve">וה למנות מלך, </w:t>
      </w:r>
      <w:r>
        <w:rPr>
          <w:rFonts w:cs="Arial" w:hint="cs"/>
          <w:rtl/>
        </w:rPr>
        <w:t xml:space="preserve">ואם כן </w:t>
      </w:r>
      <w:r w:rsidRPr="009D22DF">
        <w:rPr>
          <w:rFonts w:cs="Arial"/>
          <w:rtl/>
        </w:rPr>
        <w:t>למאי כתיב ואמרת</w:t>
      </w:r>
      <w:r>
        <w:rPr>
          <w:rFonts w:cs="Arial" w:hint="cs"/>
          <w:rtl/>
        </w:rPr>
        <w:t>?</w:t>
      </w:r>
      <w:r w:rsidRPr="009D22DF">
        <w:rPr>
          <w:rFonts w:cs="Arial"/>
          <w:rtl/>
        </w:rPr>
        <w:t xml:space="preserve"> ונראה דמשום דהנהגת המדינה משתנה, ויש מדינה שאינה יכולה לסבול דעת מלוכה, ויש מדינה שבלא מלך הרי היא כספינה בלי קברניט, ודבר זה אי אפשר לעשות </w:t>
      </w:r>
      <w:r>
        <w:rPr>
          <w:rFonts w:cs="Arial" w:hint="cs"/>
          <w:rtl/>
        </w:rPr>
        <w:t>על פ</w:t>
      </w:r>
      <w:r w:rsidRPr="009D22DF">
        <w:rPr>
          <w:rFonts w:cs="Arial"/>
          <w:rtl/>
        </w:rPr>
        <w:t>י הכרח מצות עשה, שהרי בענ</w:t>
      </w:r>
      <w:r>
        <w:rPr>
          <w:rFonts w:cs="Arial" w:hint="cs"/>
          <w:rtl/>
        </w:rPr>
        <w:t>י</w:t>
      </w:r>
      <w:r w:rsidRPr="009D22DF">
        <w:rPr>
          <w:rFonts w:cs="Arial"/>
          <w:rtl/>
        </w:rPr>
        <w:t>ין השייך להנהגת הכלל נוגע לסכנת נפשות שדוחה מצו</w:t>
      </w:r>
      <w:r w:rsidR="00FA52D1">
        <w:rPr>
          <w:rFonts w:cs="Arial" w:hint="cs"/>
          <w:rtl/>
        </w:rPr>
        <w:t>ו</w:t>
      </w:r>
      <w:r w:rsidRPr="009D22DF">
        <w:rPr>
          <w:rFonts w:cs="Arial"/>
          <w:rtl/>
        </w:rPr>
        <w:t>ת עשה</w:t>
      </w:r>
      <w:r w:rsidR="000836B8">
        <w:rPr>
          <w:rFonts w:cs="Arial" w:hint="cs"/>
          <w:rtl/>
        </w:rPr>
        <w:t>.</w:t>
      </w:r>
      <w:r>
        <w:rPr>
          <w:rFonts w:cs="Arial" w:hint="cs"/>
          <w:rtl/>
        </w:rPr>
        <w:t>''</w:t>
      </w:r>
    </w:p>
    <w:p w14:paraId="288BFD7F" w14:textId="340099F3" w:rsidR="00A954BA" w:rsidRDefault="00A954BA" w:rsidP="00DC2835">
      <w:pPr>
        <w:rPr>
          <w:rtl/>
        </w:rPr>
      </w:pPr>
      <w:r>
        <w:rPr>
          <w:rFonts w:hint="cs"/>
          <w:rtl/>
        </w:rPr>
        <w:t xml:space="preserve">בדומה לכך כתב </w:t>
      </w:r>
      <w:r w:rsidRPr="00A954BA">
        <w:rPr>
          <w:rFonts w:hint="cs"/>
          <w:b/>
          <w:bCs/>
          <w:rtl/>
        </w:rPr>
        <w:t>הרב חיים דוד הלוי</w:t>
      </w:r>
      <w:r w:rsidR="00CC2449">
        <w:rPr>
          <w:rFonts w:hint="cs"/>
          <w:rtl/>
        </w:rPr>
        <w:t xml:space="preserve"> </w:t>
      </w:r>
      <w:r w:rsidR="00CC2449">
        <w:rPr>
          <w:rFonts w:hint="cs"/>
          <w:sz w:val="18"/>
          <w:szCs w:val="18"/>
          <w:rtl/>
        </w:rPr>
        <w:t>(</w:t>
      </w:r>
      <w:r w:rsidR="00870828">
        <w:rPr>
          <w:rFonts w:hint="cs"/>
          <w:sz w:val="18"/>
          <w:szCs w:val="18"/>
          <w:rtl/>
        </w:rPr>
        <w:t>תחומין ח' עמ' 365</w:t>
      </w:r>
      <w:r w:rsidR="00CC2449">
        <w:rPr>
          <w:rFonts w:hint="cs"/>
          <w:sz w:val="18"/>
          <w:szCs w:val="18"/>
          <w:rtl/>
        </w:rPr>
        <w:t>)</w:t>
      </w:r>
      <w:r>
        <w:rPr>
          <w:rFonts w:hint="cs"/>
          <w:rtl/>
        </w:rPr>
        <w:t xml:space="preserve">, ביחס לשיטה הכלכלית שמתווה התורה. </w:t>
      </w:r>
      <w:r w:rsidR="00EB5B77">
        <w:rPr>
          <w:rFonts w:hint="cs"/>
          <w:rtl/>
        </w:rPr>
        <w:t xml:space="preserve">לטענתו, </w:t>
      </w:r>
      <w:r>
        <w:rPr>
          <w:rFonts w:hint="cs"/>
          <w:rtl/>
        </w:rPr>
        <w:t xml:space="preserve">הסיבה שהתורה </w:t>
      </w:r>
      <w:r w:rsidR="0063345B">
        <w:rPr>
          <w:rFonts w:hint="cs"/>
          <w:rtl/>
        </w:rPr>
        <w:t xml:space="preserve">לא </w:t>
      </w:r>
      <w:r>
        <w:rPr>
          <w:rFonts w:hint="cs"/>
          <w:rtl/>
        </w:rPr>
        <w:t xml:space="preserve">קבעה </w:t>
      </w:r>
      <w:r w:rsidR="0063345B">
        <w:rPr>
          <w:rFonts w:hint="cs"/>
          <w:rtl/>
        </w:rPr>
        <w:t>כיצד יש להתנהל מבחינה כלכלית,</w:t>
      </w:r>
      <w:r w:rsidR="00126D68">
        <w:rPr>
          <w:rFonts w:hint="cs"/>
          <w:rtl/>
        </w:rPr>
        <w:t xml:space="preserve"> מה נחשב מוסרי בתחומים אלו ומה לא, </w:t>
      </w:r>
      <w:r w:rsidR="00F752B2">
        <w:rPr>
          <w:rFonts w:hint="cs"/>
          <w:rtl/>
        </w:rPr>
        <w:t xml:space="preserve">כיוון </w:t>
      </w:r>
      <w:r w:rsidR="0063345B">
        <w:rPr>
          <w:rFonts w:hint="cs"/>
          <w:rtl/>
        </w:rPr>
        <w:t xml:space="preserve">שכל דור </w:t>
      </w:r>
      <w:r w:rsidR="008145B1">
        <w:rPr>
          <w:rFonts w:hint="cs"/>
          <w:rtl/>
        </w:rPr>
        <w:t>פועל על פי נורמות שונות, ומה שמתאים לדור אחד לא מתאים לדור אחר.</w:t>
      </w:r>
      <w:r w:rsidR="0010139F">
        <w:rPr>
          <w:rFonts w:hint="cs"/>
          <w:rtl/>
        </w:rPr>
        <w:t xml:space="preserve"> עם זאת, התורה קבעה הגבלות מסוימות, שהן רלוונטיות לכל הדורות.</w:t>
      </w:r>
    </w:p>
    <w:p w14:paraId="0EA7B634" w14:textId="1DAF8114" w:rsidR="00936CCC" w:rsidRPr="00E74659" w:rsidRDefault="00936CCC" w:rsidP="00DC2835">
      <w:pPr>
        <w:rPr>
          <w:u w:val="single"/>
          <w:rtl/>
        </w:rPr>
      </w:pPr>
      <w:r w:rsidRPr="00E74659">
        <w:rPr>
          <w:rFonts w:hint="cs"/>
          <w:u w:val="single"/>
          <w:rtl/>
        </w:rPr>
        <w:t>מטרת המלך</w:t>
      </w:r>
    </w:p>
    <w:p w14:paraId="70F79D3A" w14:textId="2800E0B9" w:rsidR="00936CCC" w:rsidRDefault="001915BF" w:rsidP="00DC2835">
      <w:pPr>
        <w:rPr>
          <w:rtl/>
        </w:rPr>
      </w:pPr>
      <w:r>
        <w:rPr>
          <w:rFonts w:hint="cs"/>
          <w:rtl/>
        </w:rPr>
        <w:t xml:space="preserve">כפי שכתבו הראשונים, </w:t>
      </w:r>
      <w:r w:rsidR="00E74659">
        <w:rPr>
          <w:rFonts w:hint="cs"/>
          <w:rtl/>
        </w:rPr>
        <w:t>בפשטות</w:t>
      </w:r>
      <w:r w:rsidR="006438AF">
        <w:rPr>
          <w:rFonts w:hint="cs"/>
          <w:rtl/>
        </w:rPr>
        <w:t>,</w:t>
      </w:r>
      <w:r w:rsidR="00E74659">
        <w:rPr>
          <w:rFonts w:hint="cs"/>
          <w:rtl/>
        </w:rPr>
        <w:t xml:space="preserve"> מטרת המלך להנהיג את עם ישראל, להובילם למלחמותיהם וכדומה.</w:t>
      </w:r>
      <w:r w:rsidR="00E74659" w:rsidRPr="001915BF">
        <w:rPr>
          <w:rFonts w:hint="cs"/>
          <w:b/>
          <w:bCs/>
          <w:rtl/>
        </w:rPr>
        <w:t xml:space="preserve"> האדמו''ר הזקן</w:t>
      </w:r>
      <w:r w:rsidR="00E74659">
        <w:rPr>
          <w:rFonts w:hint="cs"/>
          <w:rtl/>
        </w:rPr>
        <w:t xml:space="preserve"> </w:t>
      </w:r>
      <w:r w:rsidR="00E74659">
        <w:rPr>
          <w:rFonts w:hint="cs"/>
          <w:sz w:val="18"/>
          <w:szCs w:val="18"/>
          <w:rtl/>
        </w:rPr>
        <w:t>(מצוות מינוי מלך)</w:t>
      </w:r>
      <w:r w:rsidR="000659E2">
        <w:rPr>
          <w:rFonts w:hint="cs"/>
          <w:rtl/>
        </w:rPr>
        <w:t xml:space="preserve"> הוסיף שאמנם כך על פי הפשט, אך יש גם טעם נוסף על דרך הסוד. לטענתו, אחת ממטרות המלך </w:t>
      </w:r>
      <w:r w:rsidR="006438AF">
        <w:rPr>
          <w:rFonts w:hint="cs"/>
          <w:rtl/>
        </w:rPr>
        <w:t xml:space="preserve">היא </w:t>
      </w:r>
      <w:r w:rsidR="000659E2">
        <w:rPr>
          <w:rFonts w:hint="cs"/>
          <w:rtl/>
        </w:rPr>
        <w:t xml:space="preserve">להוות מודל מתווך בין אלוקים לבין העם. </w:t>
      </w:r>
      <w:r w:rsidR="00235C3C">
        <w:rPr>
          <w:rFonts w:hint="cs"/>
          <w:rtl/>
        </w:rPr>
        <w:t>כיוון ש</w:t>
      </w:r>
      <w:r w:rsidR="00C54348">
        <w:rPr>
          <w:rFonts w:hint="cs"/>
          <w:rtl/>
        </w:rPr>
        <w:t xml:space="preserve">לרוב העם יש קושי </w:t>
      </w:r>
      <w:r w:rsidR="00235C3C">
        <w:rPr>
          <w:rFonts w:hint="cs"/>
          <w:rtl/>
        </w:rPr>
        <w:t>להיות בטלים לקב''ה</w:t>
      </w:r>
      <w:r w:rsidR="00A31824">
        <w:rPr>
          <w:rFonts w:hint="cs"/>
          <w:rtl/>
        </w:rPr>
        <w:t xml:space="preserve"> </w:t>
      </w:r>
      <w:r w:rsidR="00C54348">
        <w:rPr>
          <w:rFonts w:hint="cs"/>
          <w:rtl/>
        </w:rPr>
        <w:t>ה</w:t>
      </w:r>
      <w:r w:rsidR="00A31824">
        <w:rPr>
          <w:rFonts w:hint="cs"/>
          <w:rtl/>
        </w:rPr>
        <w:t>מופשט</w:t>
      </w:r>
      <w:r w:rsidR="00235C3C">
        <w:rPr>
          <w:rFonts w:hint="cs"/>
          <w:rtl/>
        </w:rPr>
        <w:t>, הם יהיו בטלים למלך שהוא בטל לקב''ה.</w:t>
      </w:r>
    </w:p>
    <w:p w14:paraId="7C191DE1" w14:textId="18C6B5E4" w:rsidR="002B28F3" w:rsidRPr="00AE1117" w:rsidRDefault="00071B1B" w:rsidP="00AE1117">
      <w:pPr>
        <w:rPr>
          <w:rtl/>
        </w:rPr>
      </w:pPr>
      <w:r>
        <w:rPr>
          <w:rFonts w:hint="cs"/>
          <w:rtl/>
        </w:rPr>
        <w:t>על בסיס דבריו כתב, שישנ</w:t>
      </w:r>
      <w:r w:rsidR="00847FC3">
        <w:rPr>
          <w:rFonts w:hint="cs"/>
          <w:rtl/>
        </w:rPr>
        <w:t>ן</w:t>
      </w:r>
      <w:r>
        <w:rPr>
          <w:rFonts w:hint="cs"/>
          <w:rtl/>
        </w:rPr>
        <w:t xml:space="preserve"> נשמות מיוחדות, שהן ברמה גבוהה ונקראות בנים של הקב''ה. אותן נשמות לא צריכות מלך, כיוון </w:t>
      </w:r>
      <w:r w:rsidR="007640B8">
        <w:rPr>
          <w:rFonts w:hint="cs"/>
          <w:rtl/>
        </w:rPr>
        <w:t xml:space="preserve">שלא יעברו </w:t>
      </w:r>
      <w:r>
        <w:rPr>
          <w:rFonts w:hint="cs"/>
          <w:rtl/>
        </w:rPr>
        <w:t>על החוק, וכן הן לא צריכות גורם מתווך</w:t>
      </w:r>
      <w:r w:rsidR="00534F18">
        <w:rPr>
          <w:rFonts w:hint="cs"/>
          <w:rtl/>
        </w:rPr>
        <w:t xml:space="preserve"> בשר ודם</w:t>
      </w:r>
      <w:r>
        <w:rPr>
          <w:rFonts w:hint="cs"/>
          <w:rtl/>
        </w:rPr>
        <w:t xml:space="preserve"> בינ</w:t>
      </w:r>
      <w:r w:rsidR="0068599E">
        <w:rPr>
          <w:rFonts w:hint="cs"/>
          <w:rtl/>
        </w:rPr>
        <w:t>ן</w:t>
      </w:r>
      <w:r>
        <w:rPr>
          <w:rFonts w:hint="cs"/>
          <w:rtl/>
        </w:rPr>
        <w:t xml:space="preserve"> לבין הקב''ה </w:t>
      </w:r>
      <w:r w:rsidR="00534F18">
        <w:rPr>
          <w:rFonts w:hint="cs"/>
          <w:rtl/>
        </w:rPr>
        <w:t xml:space="preserve">- הן </w:t>
      </w:r>
      <w:r w:rsidR="00D071B0">
        <w:rPr>
          <w:rFonts w:hint="cs"/>
          <w:rtl/>
        </w:rPr>
        <w:t>בטלות באופן ישיר לאלוקים. כך הסביר גם את תרעומת שמואל על העם</w:t>
      </w:r>
      <w:r w:rsidR="006438AF">
        <w:rPr>
          <w:rFonts w:hint="cs"/>
          <w:rtl/>
        </w:rPr>
        <w:t>.</w:t>
      </w:r>
      <w:r w:rsidR="00D071B0">
        <w:rPr>
          <w:rFonts w:hint="cs"/>
          <w:rtl/>
        </w:rPr>
        <w:t xml:space="preserve"> שמואל שהיה </w:t>
      </w:r>
      <w:r w:rsidR="00F44A9B">
        <w:rPr>
          <w:rFonts w:hint="cs"/>
          <w:rtl/>
        </w:rPr>
        <w:t>'בן' ו</w:t>
      </w:r>
      <w:r w:rsidR="00D071B0">
        <w:rPr>
          <w:rFonts w:hint="cs"/>
          <w:rtl/>
        </w:rPr>
        <w:t>בטל לאלוקות, לא הבין מדוע העם רוצה מלך</w:t>
      </w:r>
      <w:r w:rsidR="005027D0">
        <w:rPr>
          <w:rFonts w:hint="cs"/>
          <w:rtl/>
        </w:rPr>
        <w:t xml:space="preserve"> שיתווך</w:t>
      </w:r>
      <w:r w:rsidR="00D071B0">
        <w:rPr>
          <w:rFonts w:hint="cs"/>
          <w:rtl/>
        </w:rPr>
        <w:t>, וראה בכך חיסרון.</w:t>
      </w:r>
    </w:p>
    <w:p w14:paraId="4B982386" w14:textId="016BA4E8" w:rsidR="00936CCC" w:rsidRDefault="008F29DA" w:rsidP="00DC2835">
      <w:pPr>
        <w:rPr>
          <w:b/>
          <w:bCs/>
          <w:u w:val="single"/>
          <w:rtl/>
        </w:rPr>
      </w:pPr>
      <w:r>
        <w:rPr>
          <w:rFonts w:hint="cs"/>
          <w:b/>
          <w:bCs/>
          <w:u w:val="single"/>
          <w:rtl/>
        </w:rPr>
        <w:t>מינוי המלך</w:t>
      </w:r>
    </w:p>
    <w:p w14:paraId="41F159DA" w14:textId="58EAE1EB" w:rsidR="00DC2327" w:rsidRDefault="00E22C83" w:rsidP="00DC2835">
      <w:pPr>
        <w:rPr>
          <w:rtl/>
        </w:rPr>
      </w:pPr>
      <w:r>
        <w:rPr>
          <w:rFonts w:hint="cs"/>
          <w:rtl/>
        </w:rPr>
        <w:t xml:space="preserve">כיצד ממנים מלך? בפרשה כותבת התורה, שיש לשים מלך 'אשר יבחר ה' אלוקיך'. מפסוקים אלו הבין </w:t>
      </w:r>
      <w:r w:rsidRPr="002E4787">
        <w:rPr>
          <w:rFonts w:hint="cs"/>
          <w:b/>
          <w:bCs/>
          <w:rtl/>
        </w:rPr>
        <w:t>האבן עזרא</w:t>
      </w:r>
      <w:r w:rsidR="002E4787">
        <w:rPr>
          <w:rFonts w:hint="cs"/>
          <w:rtl/>
        </w:rPr>
        <w:t xml:space="preserve"> </w:t>
      </w:r>
      <w:r w:rsidR="002E4787">
        <w:rPr>
          <w:rFonts w:hint="cs"/>
          <w:sz w:val="18"/>
          <w:szCs w:val="18"/>
          <w:rtl/>
        </w:rPr>
        <w:t>(שם)</w:t>
      </w:r>
      <w:r>
        <w:rPr>
          <w:rFonts w:hint="cs"/>
          <w:rtl/>
        </w:rPr>
        <w:t xml:space="preserve">, </w:t>
      </w:r>
      <w:r w:rsidR="00CC4D5C">
        <w:rPr>
          <w:rFonts w:hint="cs"/>
          <w:rtl/>
        </w:rPr>
        <w:t xml:space="preserve">שהמלך יכול להתמנות רק על ידי אלוקים, דהיינו באמצעות נביא או אורים ותומים. אמנם </w:t>
      </w:r>
      <w:r w:rsidR="008F29DA">
        <w:rPr>
          <w:rFonts w:hint="cs"/>
          <w:rtl/>
        </w:rPr>
        <w:t>ב</w:t>
      </w:r>
      <w:r w:rsidR="00CC4D5C">
        <w:rPr>
          <w:rFonts w:hint="cs"/>
          <w:rtl/>
        </w:rPr>
        <w:t>וודאי שכאשר כבר יש מלך, אין צורך שבנו ייבחר</w:t>
      </w:r>
      <w:r w:rsidR="00DC2327">
        <w:rPr>
          <w:rFonts w:hint="cs"/>
          <w:rtl/>
        </w:rPr>
        <w:t xml:space="preserve"> מחדש בגלל ציווי התורה ש</w:t>
      </w:r>
      <w:r w:rsidR="008F29DA">
        <w:rPr>
          <w:rFonts w:hint="cs"/>
          <w:rtl/>
        </w:rPr>
        <w:t xml:space="preserve">הרי </w:t>
      </w:r>
      <w:r w:rsidR="00DC2327">
        <w:rPr>
          <w:rFonts w:hint="cs"/>
          <w:rtl/>
        </w:rPr>
        <w:t>בן המלך הוא ממשיך דרכו, אך כאשר ממנים מלך חדש יש צורך בנביא.</w:t>
      </w:r>
    </w:p>
    <w:p w14:paraId="4FDCDFF3" w14:textId="2C2BB35F" w:rsidR="00F600E1" w:rsidRDefault="00DC2327" w:rsidP="00DC2835">
      <w:pPr>
        <w:rPr>
          <w:rtl/>
        </w:rPr>
      </w:pPr>
      <w:r w:rsidRPr="00BE03F3">
        <w:rPr>
          <w:rFonts w:hint="cs"/>
          <w:b/>
          <w:bCs/>
          <w:rtl/>
        </w:rPr>
        <w:t>הרמב''ן</w:t>
      </w:r>
      <w:r>
        <w:rPr>
          <w:rFonts w:hint="cs"/>
          <w:rtl/>
        </w:rPr>
        <w:t xml:space="preserve"> </w:t>
      </w:r>
      <w:r>
        <w:rPr>
          <w:rFonts w:hint="cs"/>
          <w:sz w:val="18"/>
          <w:szCs w:val="18"/>
          <w:rtl/>
        </w:rPr>
        <w:t>(שם)</w:t>
      </w:r>
      <w:r>
        <w:rPr>
          <w:rFonts w:hint="cs"/>
          <w:rtl/>
        </w:rPr>
        <w:t xml:space="preserve"> חלק על האבן עזרא, שהרי אם אכן אלוקים בוחר את המלך, מדוע מצווה התורה שלא יבחרו מלך גוי? והרי הבחירה כלל לא בידי עם ישראל. </w:t>
      </w:r>
      <w:r w:rsidR="00FC65DF">
        <w:rPr>
          <w:rFonts w:hint="cs"/>
          <w:rtl/>
        </w:rPr>
        <w:t>משום כך העלה שתי אפשרויות לפרש את הפסוק 'אשר יבחר ה'. הראשונה, שבמקום האפשר</w:t>
      </w:r>
      <w:r w:rsidR="00CC4D5C">
        <w:rPr>
          <w:rFonts w:hint="cs"/>
          <w:rtl/>
        </w:rPr>
        <w:t xml:space="preserve"> </w:t>
      </w:r>
      <w:r w:rsidR="00FC65DF">
        <w:rPr>
          <w:rFonts w:hint="cs"/>
          <w:rtl/>
        </w:rPr>
        <w:t>יש להתייעץ עם הנביא. השני</w:t>
      </w:r>
      <w:r w:rsidR="008F29DA">
        <w:rPr>
          <w:rFonts w:hint="cs"/>
          <w:rtl/>
        </w:rPr>
        <w:t>י</w:t>
      </w:r>
      <w:r w:rsidR="00FC65DF">
        <w:rPr>
          <w:rFonts w:hint="cs"/>
          <w:rtl/>
        </w:rPr>
        <w:t>ה, שבגלל השגחת ה' על עם ישראל, בחירה של מלך על ידי העם, היא למעשה גם בחירה של ה'</w:t>
      </w:r>
      <w:r w:rsidR="00F600E1">
        <w:rPr>
          <w:rFonts w:hint="cs"/>
          <w:rtl/>
        </w:rPr>
        <w:t>.</w:t>
      </w:r>
    </w:p>
    <w:p w14:paraId="2B9E8EFA" w14:textId="3E1C1A04" w:rsidR="00CC4D5C" w:rsidRDefault="00CC4D5C" w:rsidP="00DC2835">
      <w:pPr>
        <w:rPr>
          <w:u w:val="single"/>
          <w:rtl/>
        </w:rPr>
      </w:pPr>
      <w:r>
        <w:rPr>
          <w:rFonts w:hint="cs"/>
          <w:u w:val="single"/>
          <w:rtl/>
        </w:rPr>
        <w:t>שלא יצא טבעו</w:t>
      </w:r>
    </w:p>
    <w:p w14:paraId="0B484A84" w14:textId="4629713C" w:rsidR="00E7549B" w:rsidRDefault="00D5685F" w:rsidP="00F9295A">
      <w:pPr>
        <w:rPr>
          <w:rtl/>
        </w:rPr>
      </w:pPr>
      <w:r>
        <w:rPr>
          <w:rFonts w:hint="cs"/>
          <w:rtl/>
        </w:rPr>
        <w:t>בשעה ש</w:t>
      </w:r>
      <w:r w:rsidR="00A07C96">
        <w:rPr>
          <w:rFonts w:hint="cs"/>
          <w:rtl/>
        </w:rPr>
        <w:t>דוד נמש</w:t>
      </w:r>
      <w:r>
        <w:rPr>
          <w:rFonts w:hint="cs"/>
          <w:rtl/>
        </w:rPr>
        <w:t>ח</w:t>
      </w:r>
      <w:r w:rsidR="00A07C96">
        <w:rPr>
          <w:rFonts w:hint="cs"/>
          <w:rtl/>
        </w:rPr>
        <w:t xml:space="preserve"> </w:t>
      </w:r>
      <w:r w:rsidR="0013420C">
        <w:rPr>
          <w:rFonts w:hint="cs"/>
          <w:rtl/>
        </w:rPr>
        <w:t xml:space="preserve">בשמן </w:t>
      </w:r>
      <w:r w:rsidR="00A07C96">
        <w:rPr>
          <w:rFonts w:hint="cs"/>
          <w:rtl/>
        </w:rPr>
        <w:t>על ידי שמואל</w:t>
      </w:r>
      <w:r w:rsidR="00D31296">
        <w:rPr>
          <w:rFonts w:hint="cs"/>
          <w:rtl/>
        </w:rPr>
        <w:t xml:space="preserve"> בציווי ה'</w:t>
      </w:r>
      <w:r w:rsidR="00A07C96">
        <w:rPr>
          <w:rFonts w:hint="cs"/>
          <w:rtl/>
        </w:rPr>
        <w:t xml:space="preserve">, </w:t>
      </w:r>
      <w:r w:rsidR="00D31296">
        <w:rPr>
          <w:rFonts w:hint="cs"/>
          <w:rtl/>
        </w:rPr>
        <w:t xml:space="preserve">שאול עוד היה מלך. </w:t>
      </w:r>
      <w:r w:rsidR="00956867">
        <w:rPr>
          <w:rFonts w:hint="cs"/>
          <w:rtl/>
        </w:rPr>
        <w:t>מקרה</w:t>
      </w:r>
      <w:r w:rsidR="00D31296">
        <w:rPr>
          <w:rFonts w:hint="cs"/>
          <w:rtl/>
        </w:rPr>
        <w:t xml:space="preserve"> זה הוביל את </w:t>
      </w:r>
      <w:r w:rsidR="00E857C7">
        <w:rPr>
          <w:rFonts w:hint="cs"/>
          <w:rtl/>
        </w:rPr>
        <w:t>הפוסקים</w:t>
      </w:r>
      <w:r w:rsidR="00D31296">
        <w:rPr>
          <w:rFonts w:hint="cs"/>
          <w:rtl/>
        </w:rPr>
        <w:t xml:space="preserve"> לדון בשאלה, איך יש להתייחס </w:t>
      </w:r>
      <w:r w:rsidR="00F9295A">
        <w:rPr>
          <w:rFonts w:hint="cs"/>
          <w:rtl/>
        </w:rPr>
        <w:t>למצב מעין זה, שמצד אחד יש כבר מלך חדש שנמש</w:t>
      </w:r>
      <w:r>
        <w:rPr>
          <w:rFonts w:hint="cs"/>
          <w:rtl/>
        </w:rPr>
        <w:t>ח</w:t>
      </w:r>
      <w:r w:rsidR="00F9295A">
        <w:rPr>
          <w:rFonts w:hint="cs"/>
          <w:rtl/>
        </w:rPr>
        <w:t xml:space="preserve"> על ידי ה', ומצד שני דבר זה עוד לא התפרסם </w:t>
      </w:r>
      <w:r w:rsidR="008F29DA">
        <w:rPr>
          <w:rFonts w:hint="cs"/>
          <w:rtl/>
        </w:rPr>
        <w:t xml:space="preserve">בציבור </w:t>
      </w:r>
      <w:r w:rsidR="00F9295A">
        <w:rPr>
          <w:rFonts w:hint="cs"/>
          <w:rtl/>
        </w:rPr>
        <w:t xml:space="preserve">ועם ישראל עוד לא קיבל </w:t>
      </w:r>
      <w:r w:rsidR="008F29DA">
        <w:rPr>
          <w:rFonts w:hint="cs"/>
          <w:rtl/>
        </w:rPr>
        <w:t>אותו על עצמו</w:t>
      </w:r>
      <w:r w:rsidR="00F9295A">
        <w:rPr>
          <w:rFonts w:hint="cs"/>
          <w:rtl/>
        </w:rPr>
        <w:t>:</w:t>
      </w:r>
    </w:p>
    <w:p w14:paraId="3645B104" w14:textId="5AFEB81F" w:rsidR="00E7549B" w:rsidRDefault="00E7549B" w:rsidP="00DC2835">
      <w:pPr>
        <w:rPr>
          <w:rtl/>
        </w:rPr>
      </w:pPr>
      <w:r>
        <w:rPr>
          <w:rFonts w:hint="cs"/>
          <w:rtl/>
        </w:rPr>
        <w:t xml:space="preserve">א. </w:t>
      </w:r>
      <w:r w:rsidR="009E52E2">
        <w:rPr>
          <w:rFonts w:hint="cs"/>
          <w:rtl/>
        </w:rPr>
        <w:t xml:space="preserve">בספר </w:t>
      </w:r>
      <w:r w:rsidR="009E52E2" w:rsidRPr="009E52E2">
        <w:rPr>
          <w:rFonts w:hint="cs"/>
          <w:b/>
          <w:bCs/>
          <w:rtl/>
        </w:rPr>
        <w:t>פרשת דרכים</w:t>
      </w:r>
      <w:r w:rsidR="009E52E2">
        <w:rPr>
          <w:rFonts w:hint="cs"/>
          <w:rtl/>
        </w:rPr>
        <w:t xml:space="preserve"> </w:t>
      </w:r>
      <w:r w:rsidR="009E52E2">
        <w:rPr>
          <w:rFonts w:hint="cs"/>
          <w:sz w:val="18"/>
          <w:szCs w:val="18"/>
          <w:rtl/>
        </w:rPr>
        <w:t xml:space="preserve">(דרוש יא) </w:t>
      </w:r>
      <w:r w:rsidR="009E52E2">
        <w:rPr>
          <w:rFonts w:hint="cs"/>
          <w:rtl/>
        </w:rPr>
        <w:t>כתב, שכל עוד העם לא קיבל על עצמו את המלך, אין ל</w:t>
      </w:r>
      <w:r w:rsidR="008F29DA">
        <w:rPr>
          <w:rFonts w:hint="cs"/>
          <w:rtl/>
        </w:rPr>
        <w:t xml:space="preserve">מלך </w:t>
      </w:r>
      <w:r w:rsidR="009E52E2">
        <w:rPr>
          <w:rFonts w:hint="cs"/>
          <w:rtl/>
        </w:rPr>
        <w:t xml:space="preserve">סמכות למרות שנמשח מאת ה'. ראייה לדבריו הביא מהגמרא במסכת מגילה </w:t>
      </w:r>
      <w:r w:rsidR="009E52E2">
        <w:rPr>
          <w:rFonts w:hint="cs"/>
          <w:sz w:val="18"/>
          <w:szCs w:val="18"/>
          <w:rtl/>
        </w:rPr>
        <w:t xml:space="preserve">(יד ע''ב) </w:t>
      </w:r>
      <w:r w:rsidR="009E52E2">
        <w:rPr>
          <w:rFonts w:hint="cs"/>
          <w:rtl/>
        </w:rPr>
        <w:t>הכותבת, שכאשר דוד בא להרוג את נבל הכרמלי על כך שביזה אותו, הניע</w:t>
      </w:r>
      <w:r w:rsidR="00A2262E">
        <w:rPr>
          <w:rFonts w:hint="cs"/>
          <w:rtl/>
        </w:rPr>
        <w:t>ה</w:t>
      </w:r>
      <w:r w:rsidR="009E52E2">
        <w:rPr>
          <w:rFonts w:hint="cs"/>
          <w:rtl/>
        </w:rPr>
        <w:t xml:space="preserve"> אותו אביגיל ממעשה זה כיוון שעוד לא יצא טבעו כמלך בעם ישראל - ולכן אין בסמכותו להרוג את המורדים בו.</w:t>
      </w:r>
    </w:p>
    <w:p w14:paraId="7D648DFE" w14:textId="738A7EF6" w:rsidR="006F2021" w:rsidRDefault="006F2021" w:rsidP="00DC2835">
      <w:pPr>
        <w:rPr>
          <w:rtl/>
        </w:rPr>
      </w:pPr>
      <w:r>
        <w:rPr>
          <w:rFonts w:hint="cs"/>
          <w:rtl/>
        </w:rPr>
        <w:t xml:space="preserve">ראייה נוספת לדבריו </w:t>
      </w:r>
      <w:r w:rsidR="003D4145">
        <w:rPr>
          <w:rFonts w:hint="cs"/>
          <w:rtl/>
        </w:rPr>
        <w:t>הביא מ</w:t>
      </w:r>
      <w:r>
        <w:rPr>
          <w:rFonts w:hint="cs"/>
          <w:rtl/>
        </w:rPr>
        <w:t>דברי הירושלמי</w:t>
      </w:r>
      <w:r w:rsidR="00301925">
        <w:rPr>
          <w:rFonts w:hint="cs"/>
          <w:rtl/>
        </w:rPr>
        <w:t xml:space="preserve"> </w:t>
      </w:r>
      <w:r w:rsidR="00301925">
        <w:rPr>
          <w:rFonts w:hint="cs"/>
          <w:sz w:val="18"/>
          <w:szCs w:val="18"/>
          <w:rtl/>
        </w:rPr>
        <w:t>(</w:t>
      </w:r>
      <w:r w:rsidR="00754A1D">
        <w:rPr>
          <w:rFonts w:hint="cs"/>
          <w:sz w:val="18"/>
          <w:szCs w:val="18"/>
          <w:rtl/>
        </w:rPr>
        <w:t>ראש השנה א, א</w:t>
      </w:r>
      <w:r w:rsidR="00301925">
        <w:rPr>
          <w:rFonts w:hint="cs"/>
          <w:sz w:val="18"/>
          <w:szCs w:val="18"/>
          <w:rtl/>
        </w:rPr>
        <w:t>)</w:t>
      </w:r>
      <w:r>
        <w:rPr>
          <w:rFonts w:hint="cs"/>
          <w:rtl/>
        </w:rPr>
        <w:t xml:space="preserve"> הכותב,</w:t>
      </w:r>
      <w:r w:rsidR="0048223B">
        <w:rPr>
          <w:rFonts w:hint="cs"/>
          <w:rtl/>
        </w:rPr>
        <w:t xml:space="preserve"> שבכל חצי </w:t>
      </w:r>
      <w:r w:rsidR="008F29DA">
        <w:rPr>
          <w:rFonts w:hint="cs"/>
          <w:rtl/>
        </w:rPr>
        <w:t>ה</w:t>
      </w:r>
      <w:r w:rsidR="0048223B">
        <w:rPr>
          <w:rFonts w:hint="cs"/>
          <w:rtl/>
        </w:rPr>
        <w:t xml:space="preserve">שנה שנמלט דוד מפני אבשלום בנו, במקרה בו דוד המלך היה חוטא הוא לא </w:t>
      </w:r>
      <w:r w:rsidR="008F29DA">
        <w:rPr>
          <w:rFonts w:hint="cs"/>
          <w:rtl/>
        </w:rPr>
        <w:t xml:space="preserve">היה </w:t>
      </w:r>
      <w:r w:rsidR="0048223B">
        <w:rPr>
          <w:rFonts w:hint="cs"/>
          <w:rtl/>
        </w:rPr>
        <w:t xml:space="preserve">מקריב את הקרבן </w:t>
      </w:r>
      <w:r w:rsidR="006E7960">
        <w:rPr>
          <w:rFonts w:hint="cs"/>
          <w:rtl/>
        </w:rPr>
        <w:t xml:space="preserve">המיוחד של </w:t>
      </w:r>
      <w:r w:rsidR="0048223B">
        <w:rPr>
          <w:rFonts w:hint="cs"/>
          <w:rtl/>
        </w:rPr>
        <w:t>מלך חוטא, אלא קרבן פשוט, שכל הדיוט חוטא מקריב. מוכח, שכאשר אין למלך הכרה מאת העם, למרות שהוא נמש</w:t>
      </w:r>
      <w:r w:rsidR="00D5685F">
        <w:rPr>
          <w:rFonts w:hint="cs"/>
          <w:rtl/>
        </w:rPr>
        <w:t>ח</w:t>
      </w:r>
      <w:r w:rsidR="0048223B">
        <w:rPr>
          <w:rFonts w:hint="cs"/>
          <w:rtl/>
        </w:rPr>
        <w:t xml:space="preserve"> למלך אין דינו כמלך. ובלשונו:</w:t>
      </w:r>
      <w:r>
        <w:rPr>
          <w:rFonts w:hint="cs"/>
          <w:rtl/>
        </w:rPr>
        <w:t xml:space="preserve"> </w:t>
      </w:r>
    </w:p>
    <w:p w14:paraId="4C628086" w14:textId="561879D6" w:rsidR="00754A1D" w:rsidRDefault="00754A1D" w:rsidP="00754A1D">
      <w:pPr>
        <w:ind w:left="720"/>
        <w:rPr>
          <w:rtl/>
        </w:rPr>
      </w:pPr>
      <w:r>
        <w:rPr>
          <w:rFonts w:cs="Arial" w:hint="cs"/>
          <w:rtl/>
        </w:rPr>
        <w:t>''</w:t>
      </w:r>
      <w:r w:rsidRPr="00754A1D">
        <w:rPr>
          <w:rFonts w:cs="Arial"/>
          <w:rtl/>
        </w:rPr>
        <w:t xml:space="preserve">הכונה היא עם מאי דאמרינן בירושלמי פרק קמא דראש השנה, אמר רב הונא כל אותם ששה חדשים שהיה בורח דוד מאבשלום לא עלו לדוד ממנין שני מלכותו שהיה מתכפר בשעירה כהדיוט, </w:t>
      </w:r>
      <w:r w:rsidR="00171083">
        <w:rPr>
          <w:rFonts w:cs="Arial" w:hint="cs"/>
          <w:rtl/>
        </w:rPr>
        <w:t>עד כאן</w:t>
      </w:r>
      <w:r w:rsidRPr="00754A1D">
        <w:rPr>
          <w:rFonts w:cs="Arial"/>
          <w:rtl/>
        </w:rPr>
        <w:t>. הרי דסבירא ליה לדוד דאף שהוא היה משוח מפי ה' וכבר התחיל במלכותו, מכל מקום כיון שנטו כל ישראל אחרי אבשלום אין לו דין מלך.</w:t>
      </w:r>
      <w:r w:rsidR="00171083">
        <w:rPr>
          <w:rFonts w:cs="Arial" w:hint="cs"/>
          <w:rtl/>
        </w:rPr>
        <w:t>''</w:t>
      </w:r>
      <w:r w:rsidRPr="00754A1D">
        <w:rPr>
          <w:rFonts w:cs="Arial"/>
          <w:rtl/>
        </w:rPr>
        <w:t xml:space="preserve"> </w:t>
      </w:r>
    </w:p>
    <w:p w14:paraId="6835CFB6" w14:textId="11055165" w:rsidR="00A41994" w:rsidRDefault="00E7549B" w:rsidP="00DC2835">
      <w:pPr>
        <w:rPr>
          <w:rtl/>
        </w:rPr>
      </w:pPr>
      <w:r>
        <w:rPr>
          <w:rFonts w:hint="cs"/>
          <w:rtl/>
        </w:rPr>
        <w:t>ב.</w:t>
      </w:r>
      <w:r w:rsidR="00A41994">
        <w:rPr>
          <w:rFonts w:hint="cs"/>
          <w:rtl/>
        </w:rPr>
        <w:t xml:space="preserve"> </w:t>
      </w:r>
      <w:r w:rsidR="00A41994" w:rsidRPr="00A41994">
        <w:rPr>
          <w:rFonts w:hint="cs"/>
          <w:b/>
          <w:bCs/>
          <w:rtl/>
        </w:rPr>
        <w:t>התוספות</w:t>
      </w:r>
      <w:r w:rsidR="00A41994">
        <w:rPr>
          <w:rFonts w:hint="cs"/>
          <w:rtl/>
        </w:rPr>
        <w:t xml:space="preserve"> </w:t>
      </w:r>
      <w:r w:rsidR="00A41994">
        <w:rPr>
          <w:rFonts w:hint="cs"/>
          <w:sz w:val="18"/>
          <w:szCs w:val="18"/>
          <w:rtl/>
        </w:rPr>
        <w:t xml:space="preserve">(מגילה </w:t>
      </w:r>
      <w:r w:rsidR="006F2021">
        <w:rPr>
          <w:rFonts w:hint="cs"/>
          <w:sz w:val="18"/>
          <w:szCs w:val="18"/>
          <w:rtl/>
        </w:rPr>
        <w:t xml:space="preserve">שם </w:t>
      </w:r>
      <w:r w:rsidR="00A41994">
        <w:rPr>
          <w:rFonts w:hint="cs"/>
          <w:sz w:val="18"/>
          <w:szCs w:val="18"/>
          <w:rtl/>
        </w:rPr>
        <w:t>ד''ה</w:t>
      </w:r>
      <w:r w:rsidR="006F2021">
        <w:rPr>
          <w:rFonts w:hint="cs"/>
          <w:sz w:val="18"/>
          <w:szCs w:val="18"/>
          <w:rtl/>
        </w:rPr>
        <w:t xml:space="preserve"> מורד)</w:t>
      </w:r>
      <w:r w:rsidR="00A41994">
        <w:rPr>
          <w:rFonts w:hint="cs"/>
          <w:sz w:val="18"/>
          <w:szCs w:val="18"/>
          <w:rtl/>
        </w:rPr>
        <w:t xml:space="preserve"> </w:t>
      </w:r>
      <w:r w:rsidR="00A41994">
        <w:rPr>
          <w:rFonts w:hint="cs"/>
          <w:rtl/>
        </w:rPr>
        <w:t>הבינו, שאכן כבר מאותה שעה היה דוד מלך</w:t>
      </w:r>
      <w:r w:rsidR="008074EA">
        <w:rPr>
          <w:rFonts w:hint="cs"/>
          <w:rtl/>
        </w:rPr>
        <w:t>, ולכן התקשו כיצד ישב דוד בבית הדין ששפט את נבל, והרי מלך אינו יושב בסנהדרין</w:t>
      </w:r>
      <w:r w:rsidR="00A41994">
        <w:rPr>
          <w:rFonts w:hint="cs"/>
          <w:rtl/>
        </w:rPr>
        <w:t>. אם כן</w:t>
      </w:r>
      <w:r w:rsidR="00A45DF9">
        <w:rPr>
          <w:rFonts w:hint="cs"/>
          <w:rtl/>
        </w:rPr>
        <w:t xml:space="preserve"> גם</w:t>
      </w:r>
      <w:r w:rsidR="00A41994">
        <w:rPr>
          <w:rFonts w:hint="cs"/>
          <w:rtl/>
        </w:rPr>
        <w:t xml:space="preserve"> מדוע אביגיל מנעה ממנו להרוג את נבל? </w:t>
      </w:r>
      <w:r w:rsidR="00324EDF">
        <w:rPr>
          <w:rFonts w:hint="cs"/>
          <w:rtl/>
        </w:rPr>
        <w:t xml:space="preserve">הגבורות ארי </w:t>
      </w:r>
      <w:r w:rsidR="00324EDF">
        <w:rPr>
          <w:rFonts w:hint="cs"/>
          <w:sz w:val="18"/>
          <w:szCs w:val="18"/>
          <w:rtl/>
        </w:rPr>
        <w:t xml:space="preserve">(יומא כב ע''ב) </w:t>
      </w:r>
      <w:r w:rsidR="00605542">
        <w:rPr>
          <w:rFonts w:hint="cs"/>
          <w:rtl/>
        </w:rPr>
        <w:t>יישב</w:t>
      </w:r>
      <w:r w:rsidR="00A41994">
        <w:rPr>
          <w:rFonts w:hint="cs"/>
          <w:rtl/>
        </w:rPr>
        <w:t xml:space="preserve">, </w:t>
      </w:r>
      <w:r w:rsidR="00605542">
        <w:rPr>
          <w:rFonts w:hint="cs"/>
          <w:rtl/>
        </w:rPr>
        <w:t>ש</w:t>
      </w:r>
      <w:r w:rsidR="00A41994">
        <w:rPr>
          <w:rFonts w:hint="cs"/>
          <w:rtl/>
        </w:rPr>
        <w:t>חשש</w:t>
      </w:r>
      <w:r w:rsidR="00605542">
        <w:rPr>
          <w:rFonts w:hint="cs"/>
          <w:rtl/>
        </w:rPr>
        <w:t>ה היה</w:t>
      </w:r>
      <w:r w:rsidR="00A41994">
        <w:rPr>
          <w:rFonts w:hint="cs"/>
          <w:rtl/>
        </w:rPr>
        <w:t xml:space="preserve"> ש</w:t>
      </w:r>
      <w:r w:rsidR="00605542">
        <w:rPr>
          <w:rFonts w:hint="cs"/>
          <w:rtl/>
        </w:rPr>
        <w:t xml:space="preserve">מא </w:t>
      </w:r>
      <w:r w:rsidR="00A41994">
        <w:rPr>
          <w:rFonts w:hint="cs"/>
          <w:rtl/>
        </w:rPr>
        <w:t xml:space="preserve">העם שאינו יודע שדוד התמנה למלך </w:t>
      </w:r>
      <w:r w:rsidR="00D5685F">
        <w:rPr>
          <w:rFonts w:hint="cs"/>
          <w:rtl/>
        </w:rPr>
        <w:t>ו</w:t>
      </w:r>
      <w:r w:rsidR="00A41994">
        <w:rPr>
          <w:rFonts w:hint="cs"/>
          <w:rtl/>
        </w:rPr>
        <w:t>יראה בו רוצח שהורג ללא סמכות</w:t>
      </w:r>
      <w:r w:rsidR="00B22724">
        <w:rPr>
          <w:rFonts w:hint="cs"/>
          <w:rtl/>
        </w:rPr>
        <w:t xml:space="preserve">, אבל </w:t>
      </w:r>
      <w:r w:rsidR="00A45DF9">
        <w:rPr>
          <w:rFonts w:hint="cs"/>
          <w:rtl/>
        </w:rPr>
        <w:t xml:space="preserve">באמת </w:t>
      </w:r>
      <w:r w:rsidR="00B22724">
        <w:rPr>
          <w:rFonts w:hint="cs"/>
          <w:rtl/>
        </w:rPr>
        <w:t>מעיקר הדין יכול היה להורגו</w:t>
      </w:r>
      <w:r w:rsidR="00A41994">
        <w:rPr>
          <w:rFonts w:hint="cs"/>
          <w:rtl/>
        </w:rPr>
        <w:t>.</w:t>
      </w:r>
    </w:p>
    <w:p w14:paraId="3F9558E1" w14:textId="293F37E6" w:rsidR="002F6531" w:rsidRDefault="00E857C7" w:rsidP="002F6531">
      <w:pPr>
        <w:rPr>
          <w:rtl/>
        </w:rPr>
      </w:pPr>
      <w:r>
        <w:rPr>
          <w:rFonts w:hint="cs"/>
          <w:rtl/>
        </w:rPr>
        <w:t xml:space="preserve">ניתן להציע </w:t>
      </w:r>
      <w:r w:rsidR="00324EDF" w:rsidRPr="00324EDF">
        <w:rPr>
          <w:rFonts w:hint="cs"/>
          <w:rtl/>
        </w:rPr>
        <w:t>אפשרות נוספת ליישב</w:t>
      </w:r>
      <w:r>
        <w:rPr>
          <w:rFonts w:hint="cs"/>
          <w:rtl/>
        </w:rPr>
        <w:t xml:space="preserve"> המבוססת על דברי</w:t>
      </w:r>
      <w:r w:rsidR="00324EDF">
        <w:rPr>
          <w:rFonts w:hint="cs"/>
          <w:b/>
          <w:bCs/>
          <w:rtl/>
        </w:rPr>
        <w:t xml:space="preserve"> </w:t>
      </w:r>
      <w:r w:rsidR="00324EDF" w:rsidRPr="00605542">
        <w:rPr>
          <w:rFonts w:hint="cs"/>
          <w:b/>
          <w:bCs/>
          <w:rtl/>
        </w:rPr>
        <w:t>האבני נזר</w:t>
      </w:r>
      <w:r w:rsidR="00324EDF">
        <w:rPr>
          <w:rFonts w:hint="cs"/>
          <w:rtl/>
        </w:rPr>
        <w:t xml:space="preserve"> </w:t>
      </w:r>
      <w:r w:rsidR="00324EDF">
        <w:rPr>
          <w:rFonts w:hint="cs"/>
          <w:sz w:val="18"/>
          <w:szCs w:val="18"/>
          <w:rtl/>
        </w:rPr>
        <w:t>(יו''ד שיב)</w:t>
      </w:r>
      <w:r w:rsidR="00324EDF">
        <w:rPr>
          <w:rFonts w:hint="cs"/>
          <w:rtl/>
        </w:rPr>
        <w:t>,</w:t>
      </w:r>
      <w:r w:rsidR="002F6531">
        <w:rPr>
          <w:rFonts w:hint="cs"/>
          <w:rtl/>
        </w:rPr>
        <w:t xml:space="preserve"> </w:t>
      </w:r>
      <w:r w:rsidR="003E1D00">
        <w:rPr>
          <w:rFonts w:hint="cs"/>
          <w:rtl/>
        </w:rPr>
        <w:t>ש</w:t>
      </w:r>
      <w:r w:rsidR="00A45DF9">
        <w:rPr>
          <w:rFonts w:hint="cs"/>
          <w:rtl/>
        </w:rPr>
        <w:t>כדי</w:t>
      </w:r>
      <w:r w:rsidR="002F6531">
        <w:rPr>
          <w:rFonts w:hint="cs"/>
          <w:rtl/>
        </w:rPr>
        <w:t xml:space="preserve"> שמורד במלכות ייחשב מורד במלכות</w:t>
      </w:r>
      <w:r w:rsidR="00A45DF9">
        <w:rPr>
          <w:rFonts w:hint="cs"/>
          <w:rtl/>
        </w:rPr>
        <w:t>,</w:t>
      </w:r>
      <w:r w:rsidR="002F6531">
        <w:rPr>
          <w:rFonts w:hint="cs"/>
          <w:rtl/>
        </w:rPr>
        <w:t xml:space="preserve"> צריך שכולם יידעו שאדם פלוני נחשב מלך</w:t>
      </w:r>
      <w:r w:rsidR="003E1D00">
        <w:rPr>
          <w:rFonts w:hint="cs"/>
          <w:rtl/>
        </w:rPr>
        <w:t>, והחולק על דבריו ומורד בו</w:t>
      </w:r>
      <w:r w:rsidR="00D5685F">
        <w:rPr>
          <w:rFonts w:hint="cs"/>
          <w:rtl/>
        </w:rPr>
        <w:t xml:space="preserve"> -</w:t>
      </w:r>
      <w:r w:rsidR="003E1D00">
        <w:rPr>
          <w:rFonts w:hint="cs"/>
          <w:rtl/>
        </w:rPr>
        <w:t xml:space="preserve"> מורד במלך</w:t>
      </w:r>
      <w:r w:rsidR="002F6531">
        <w:rPr>
          <w:rFonts w:hint="cs"/>
          <w:rtl/>
        </w:rPr>
        <w:t>. משי</w:t>
      </w:r>
      <w:r w:rsidR="00D5685F">
        <w:rPr>
          <w:rFonts w:hint="cs"/>
          <w:rtl/>
        </w:rPr>
        <w:t>ח</w:t>
      </w:r>
      <w:r w:rsidR="002F6531">
        <w:rPr>
          <w:rFonts w:hint="cs"/>
          <w:rtl/>
        </w:rPr>
        <w:t xml:space="preserve">ת דוד נעשתה בחשאי, </w:t>
      </w:r>
      <w:r w:rsidR="00857035">
        <w:rPr>
          <w:rFonts w:hint="cs"/>
          <w:rtl/>
        </w:rPr>
        <w:t>וכל עוד לא פורסם שדוד נמש</w:t>
      </w:r>
      <w:r w:rsidR="00D5685F">
        <w:rPr>
          <w:rFonts w:hint="cs"/>
          <w:rtl/>
        </w:rPr>
        <w:t>ח</w:t>
      </w:r>
      <w:r w:rsidR="00857035">
        <w:rPr>
          <w:rFonts w:hint="cs"/>
          <w:rtl/>
        </w:rPr>
        <w:t>, למרות שמבחינה עקרונית הוא נחשב כ</w:t>
      </w:r>
      <w:r w:rsidR="00A45DF9">
        <w:rPr>
          <w:rFonts w:hint="cs"/>
          <w:rtl/>
        </w:rPr>
        <w:t>מלך</w:t>
      </w:r>
      <w:r w:rsidR="00857035">
        <w:rPr>
          <w:rFonts w:hint="cs"/>
          <w:rtl/>
        </w:rPr>
        <w:t>, בכל זאת אין למורד דין כמורד במלך</w:t>
      </w:r>
      <w:r w:rsidR="0071626A">
        <w:rPr>
          <w:rFonts w:hint="cs"/>
          <w:rtl/>
        </w:rPr>
        <w:t xml:space="preserve"> </w:t>
      </w:r>
      <w:r w:rsidR="0071626A">
        <w:rPr>
          <w:rFonts w:hint="cs"/>
          <w:sz w:val="18"/>
          <w:szCs w:val="18"/>
          <w:rtl/>
        </w:rPr>
        <w:t>(ועיין עמוד הימני סי' ז)</w:t>
      </w:r>
      <w:r w:rsidR="00857035">
        <w:rPr>
          <w:rFonts w:hint="cs"/>
          <w:rtl/>
        </w:rPr>
        <w:t>.</w:t>
      </w:r>
    </w:p>
    <w:p w14:paraId="0D1355BA" w14:textId="74327192" w:rsidR="00740198" w:rsidRDefault="00A41994" w:rsidP="00C26FE7">
      <w:pPr>
        <w:rPr>
          <w:rtl/>
        </w:rPr>
      </w:pPr>
      <w:r>
        <w:rPr>
          <w:rFonts w:hint="cs"/>
          <w:rtl/>
        </w:rPr>
        <w:t xml:space="preserve">את דברי הירושלמי </w:t>
      </w:r>
      <w:r w:rsidR="00B060BF">
        <w:rPr>
          <w:rFonts w:hint="cs"/>
          <w:rtl/>
        </w:rPr>
        <w:t>הכותב</w:t>
      </w:r>
      <w:r w:rsidR="002F6531">
        <w:rPr>
          <w:rFonts w:hint="cs"/>
          <w:rtl/>
        </w:rPr>
        <w:t>,</w:t>
      </w:r>
      <w:r w:rsidR="00B060BF">
        <w:rPr>
          <w:rFonts w:hint="cs"/>
          <w:rtl/>
        </w:rPr>
        <w:t xml:space="preserve"> שדוד היה מתכפר בשעירה כאדם פשוט בזמן שאבשלום רדף אחריו </w:t>
      </w:r>
      <w:r w:rsidR="00324EDF">
        <w:rPr>
          <w:rFonts w:hint="cs"/>
          <w:rtl/>
        </w:rPr>
        <w:t xml:space="preserve">דחה האבני נזר </w:t>
      </w:r>
      <w:r w:rsidR="00324EDF">
        <w:rPr>
          <w:rFonts w:hint="cs"/>
          <w:sz w:val="18"/>
          <w:szCs w:val="18"/>
          <w:rtl/>
        </w:rPr>
        <w:t>(הערה שם)</w:t>
      </w:r>
      <w:r w:rsidR="00B060BF">
        <w:rPr>
          <w:rFonts w:hint="cs"/>
          <w:rtl/>
        </w:rPr>
        <w:t>, ש</w:t>
      </w:r>
      <w:r w:rsidR="0015163C">
        <w:rPr>
          <w:rFonts w:hint="cs"/>
          <w:rtl/>
        </w:rPr>
        <w:t>כן כדי</w:t>
      </w:r>
      <w:r w:rsidR="00B060BF">
        <w:rPr>
          <w:rFonts w:hint="cs"/>
          <w:rtl/>
        </w:rPr>
        <w:t xml:space="preserve"> שמלך יקריב קרבן מלכות, צריך שלא </w:t>
      </w:r>
      <w:r w:rsidR="001E0911">
        <w:rPr>
          <w:rFonts w:hint="cs"/>
          <w:rtl/>
        </w:rPr>
        <w:t>ת</w:t>
      </w:r>
      <w:r w:rsidR="00B060BF">
        <w:rPr>
          <w:rFonts w:hint="cs"/>
          <w:rtl/>
        </w:rPr>
        <w:t>היה מעליו שום סמכות למעט ה'. דוד באותה שעה אמנם היה מלך לכל דבר ועניין</w:t>
      </w:r>
      <w:r w:rsidR="00571C04">
        <w:rPr>
          <w:rFonts w:hint="cs"/>
          <w:rtl/>
        </w:rPr>
        <w:t xml:space="preserve"> (ולכן דינו של שמעי בן גרא שקיללו היה כמקלל את המלך)</w:t>
      </w:r>
      <w:r w:rsidR="00B060BF">
        <w:rPr>
          <w:rFonts w:hint="cs"/>
          <w:rtl/>
        </w:rPr>
        <w:t xml:space="preserve">, אבל בכל זאת </w:t>
      </w:r>
      <w:r w:rsidR="001E0911">
        <w:rPr>
          <w:rFonts w:hint="cs"/>
          <w:rtl/>
        </w:rPr>
        <w:t>מפני</w:t>
      </w:r>
      <w:r w:rsidR="00571C04">
        <w:rPr>
          <w:rFonts w:hint="cs"/>
          <w:rtl/>
        </w:rPr>
        <w:t xml:space="preserve"> שנרדף היה מקריב קרבן הדיוט.</w:t>
      </w:r>
    </w:p>
    <w:p w14:paraId="502FBD62" w14:textId="77777777" w:rsidR="00740198" w:rsidRPr="000C4F3F" w:rsidRDefault="00740198" w:rsidP="00740198">
      <w:pPr>
        <w:rPr>
          <w:b/>
          <w:sz w:val="28"/>
          <w:rtl/>
        </w:rPr>
      </w:pPr>
      <w:r>
        <w:rPr>
          <w:rFonts w:hint="cs"/>
          <w:b/>
          <w:bCs/>
          <w:rtl/>
        </w:rPr>
        <w:t>שבת שלום</w:t>
      </w:r>
      <w:r>
        <w:rPr>
          <w:b/>
          <w:bCs/>
          <w:rtl/>
        </w:rPr>
        <w:t>! סיימת לקרוא? קח לקרוא ב</w:t>
      </w:r>
      <w:r>
        <w:rPr>
          <w:rFonts w:hint="cs"/>
          <w:b/>
          <w:bCs/>
          <w:rtl/>
        </w:rPr>
        <w:t xml:space="preserve">בית </w:t>
      </w:r>
      <w:r>
        <w:rPr>
          <w:b/>
          <w:bCs/>
          <w:rtl/>
        </w:rPr>
        <w:t xml:space="preserve">או בבקשה תעביר הלאה </w:t>
      </w:r>
      <w:r>
        <w:rPr>
          <w:rFonts w:hint="cs"/>
          <w:b/>
          <w:bCs/>
          <w:rtl/>
        </w:rPr>
        <w:t xml:space="preserve">על מנת </w:t>
      </w:r>
      <w:r>
        <w:rPr>
          <w:b/>
          <w:bCs/>
          <w:rtl/>
        </w:rPr>
        <w:t>שעוד אנשים ייקראו</w:t>
      </w:r>
      <w:r>
        <w:rPr>
          <w:rStyle w:val="a5"/>
          <w:sz w:val="26"/>
          <w:szCs w:val="26"/>
        </w:rPr>
        <w:footnoteReference w:id="3"/>
      </w:r>
      <w:r>
        <w:rPr>
          <w:b/>
          <w:bCs/>
          <w:rtl/>
        </w:rPr>
        <w:t>..</w:t>
      </w:r>
      <w:r>
        <w:rPr>
          <w:rFonts w:hint="cs"/>
          <w:b/>
          <w:bCs/>
          <w:rtl/>
        </w:rPr>
        <w:t>.</w:t>
      </w:r>
    </w:p>
    <w:sectPr w:rsidR="00740198" w:rsidRPr="000C4F3F" w:rsidSect="00D00B9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A8ABD" w14:textId="77777777" w:rsidR="003268A4" w:rsidRDefault="003268A4" w:rsidP="003937C2">
      <w:pPr>
        <w:spacing w:after="0" w:line="240" w:lineRule="auto"/>
      </w:pPr>
      <w:r>
        <w:separator/>
      </w:r>
    </w:p>
  </w:endnote>
  <w:endnote w:type="continuationSeparator" w:id="0">
    <w:p w14:paraId="1E0E5735" w14:textId="77777777" w:rsidR="003268A4" w:rsidRDefault="003268A4" w:rsidP="003937C2">
      <w:pPr>
        <w:spacing w:after="0" w:line="240" w:lineRule="auto"/>
      </w:pPr>
      <w:r>
        <w:continuationSeparator/>
      </w:r>
    </w:p>
  </w:endnote>
  <w:endnote w:type="continuationNotice" w:id="1">
    <w:p w14:paraId="1F5D427B" w14:textId="77777777" w:rsidR="003268A4" w:rsidRDefault="00326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D996" w14:textId="77777777" w:rsidR="003268A4" w:rsidRDefault="003268A4" w:rsidP="003937C2">
      <w:pPr>
        <w:spacing w:after="0" w:line="240" w:lineRule="auto"/>
      </w:pPr>
      <w:r>
        <w:separator/>
      </w:r>
    </w:p>
  </w:footnote>
  <w:footnote w:type="continuationSeparator" w:id="0">
    <w:p w14:paraId="008FEAA6" w14:textId="77777777" w:rsidR="003268A4" w:rsidRDefault="003268A4" w:rsidP="003937C2">
      <w:pPr>
        <w:spacing w:after="0" w:line="240" w:lineRule="auto"/>
      </w:pPr>
      <w:r>
        <w:continuationSeparator/>
      </w:r>
    </w:p>
  </w:footnote>
  <w:footnote w:type="continuationNotice" w:id="1">
    <w:p w14:paraId="50F3FBE2" w14:textId="77777777" w:rsidR="003268A4" w:rsidRDefault="003268A4">
      <w:pPr>
        <w:spacing w:after="0" w:line="240" w:lineRule="auto"/>
      </w:pPr>
    </w:p>
  </w:footnote>
  <w:footnote w:id="2">
    <w:p w14:paraId="10157F3C" w14:textId="58D6FF19" w:rsidR="003937C2" w:rsidRPr="00AD3040" w:rsidRDefault="003937C2">
      <w:pPr>
        <w:pStyle w:val="a3"/>
        <w:rPr>
          <w:sz w:val="16"/>
          <w:szCs w:val="16"/>
          <w:rtl/>
        </w:rPr>
      </w:pPr>
      <w:r>
        <w:rPr>
          <w:rStyle w:val="a5"/>
        </w:rPr>
        <w:footnoteRef/>
      </w:r>
      <w:r>
        <w:rPr>
          <w:rtl/>
        </w:rPr>
        <w:t xml:space="preserve"> </w:t>
      </w:r>
      <w:r w:rsidRPr="00473529">
        <w:rPr>
          <w:rFonts w:hint="cs"/>
          <w:b/>
          <w:bCs/>
          <w:rtl/>
        </w:rPr>
        <w:t>הרמב''ן</w:t>
      </w:r>
      <w:r>
        <w:rPr>
          <w:rFonts w:hint="cs"/>
          <w:rtl/>
        </w:rPr>
        <w:t xml:space="preserve"> </w:t>
      </w:r>
      <w:r>
        <w:rPr>
          <w:rFonts w:hint="cs"/>
          <w:sz w:val="16"/>
          <w:szCs w:val="16"/>
          <w:rtl/>
        </w:rPr>
        <w:t xml:space="preserve">(בראשית מט, </w:t>
      </w:r>
      <w:r w:rsidR="00473529">
        <w:rPr>
          <w:rFonts w:hint="cs"/>
          <w:sz w:val="16"/>
          <w:szCs w:val="16"/>
          <w:rtl/>
        </w:rPr>
        <w:t>י</w:t>
      </w:r>
      <w:r>
        <w:rPr>
          <w:rFonts w:hint="cs"/>
          <w:sz w:val="16"/>
          <w:szCs w:val="16"/>
          <w:rtl/>
        </w:rPr>
        <w:t>)</w:t>
      </w:r>
      <w:r>
        <w:rPr>
          <w:rFonts w:hint="cs"/>
          <w:rtl/>
        </w:rPr>
        <w:t xml:space="preserve"> העלה אפשרות </w:t>
      </w:r>
      <w:r w:rsidR="00473529">
        <w:rPr>
          <w:rFonts w:hint="cs"/>
          <w:rtl/>
        </w:rPr>
        <w:t xml:space="preserve">נוספת </w:t>
      </w:r>
      <w:r>
        <w:rPr>
          <w:rFonts w:hint="cs"/>
          <w:rtl/>
        </w:rPr>
        <w:t xml:space="preserve">לפרש, מדוע חטאו בני ישראל כאשר ביקשו מלך בימי שמואל. לטענתו, </w:t>
      </w:r>
      <w:r w:rsidR="00473529">
        <w:rPr>
          <w:rFonts w:hint="cs"/>
          <w:rtl/>
        </w:rPr>
        <w:t xml:space="preserve">הקב''ה כעס </w:t>
      </w:r>
      <w:r w:rsidR="00AD3040">
        <w:rPr>
          <w:rFonts w:hint="cs"/>
          <w:rtl/>
        </w:rPr>
        <w:t xml:space="preserve">על בני ישראל </w:t>
      </w:r>
      <w:r w:rsidR="00473529">
        <w:rPr>
          <w:rFonts w:hint="cs"/>
          <w:rtl/>
        </w:rPr>
        <w:t xml:space="preserve">משום כבודו של שמואל, שבאותו הזמן היה שופט ונביא ומוציא את בני ישראל למלחמות, ובקשת מלך הייתה פגיעה בכבודו. </w:t>
      </w:r>
      <w:r w:rsidR="00473529" w:rsidRPr="00E736C5">
        <w:rPr>
          <w:rFonts w:hint="cs"/>
          <w:b/>
          <w:bCs/>
          <w:rtl/>
        </w:rPr>
        <w:t>ה</w:t>
      </w:r>
      <w:r w:rsidR="00AD3040" w:rsidRPr="00E736C5">
        <w:rPr>
          <w:rFonts w:hint="cs"/>
          <w:b/>
          <w:bCs/>
          <w:rtl/>
        </w:rPr>
        <w:t>ר''ן</w:t>
      </w:r>
      <w:r w:rsidR="00AD3040">
        <w:rPr>
          <w:rFonts w:hint="cs"/>
          <w:rtl/>
        </w:rPr>
        <w:t xml:space="preserve"> </w:t>
      </w:r>
      <w:r w:rsidR="00AD3040">
        <w:rPr>
          <w:rFonts w:hint="cs"/>
          <w:sz w:val="16"/>
          <w:szCs w:val="16"/>
          <w:rtl/>
        </w:rPr>
        <w:t>(דרוש יא'</w:t>
      </w:r>
      <w:r w:rsidR="001E2127">
        <w:rPr>
          <w:rFonts w:hint="cs"/>
          <w:sz w:val="16"/>
          <w:szCs w:val="16"/>
          <w:rtl/>
        </w:rPr>
        <w:t xml:space="preserve"> ד''ה אלא שישראל</w:t>
      </w:r>
      <w:r w:rsidR="00AD3040">
        <w:rPr>
          <w:rFonts w:hint="cs"/>
          <w:sz w:val="16"/>
          <w:szCs w:val="16"/>
          <w:rtl/>
        </w:rPr>
        <w:t>)</w:t>
      </w:r>
      <w:r w:rsidR="00E736C5">
        <w:rPr>
          <w:rFonts w:hint="cs"/>
          <w:sz w:val="16"/>
          <w:szCs w:val="16"/>
          <w:rtl/>
        </w:rPr>
        <w:t xml:space="preserve"> </w:t>
      </w:r>
      <w:r w:rsidR="00E736C5" w:rsidRPr="00E736C5">
        <w:rPr>
          <w:rFonts w:hint="cs"/>
          <w:rtl/>
        </w:rPr>
        <w:t>העלה אפשרות שלישית, שחטאם היה שביקשו מלך שישפוט אותם, ואין זו מטרת המלך.</w:t>
      </w:r>
    </w:p>
  </w:footnote>
  <w:footnote w:id="3">
    <w:p w14:paraId="528127F3" w14:textId="77777777" w:rsidR="00740198" w:rsidRDefault="00740198" w:rsidP="00740198">
      <w:pPr>
        <w:pStyle w:val="a3"/>
        <w:rPr>
          <w:b/>
          <w:bCs/>
        </w:rPr>
      </w:pPr>
      <w:r>
        <w:rPr>
          <w:rStyle w:val="a5"/>
          <w:b/>
          <w:bCs/>
        </w:rPr>
        <w:footnoteRef/>
      </w:r>
      <w:r>
        <w:rPr>
          <w:b/>
          <w:bCs/>
          <w:rtl/>
        </w:rPr>
        <w:t xml:space="preserve">מצאת טעות? נקודה לא ברורה? רוצה לקבל כל שבוע את הדף למייל, או לחלק את הדף במקומך?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AD"/>
    <w:rsid w:val="00033839"/>
    <w:rsid w:val="000659E2"/>
    <w:rsid w:val="00066E8B"/>
    <w:rsid w:val="00071B1B"/>
    <w:rsid w:val="00080761"/>
    <w:rsid w:val="000836B8"/>
    <w:rsid w:val="000A2732"/>
    <w:rsid w:val="000A6A83"/>
    <w:rsid w:val="000C6F5C"/>
    <w:rsid w:val="000C6FFB"/>
    <w:rsid w:val="001000F2"/>
    <w:rsid w:val="0010139F"/>
    <w:rsid w:val="00106633"/>
    <w:rsid w:val="0011445D"/>
    <w:rsid w:val="00126D68"/>
    <w:rsid w:val="00130DAD"/>
    <w:rsid w:val="0013420C"/>
    <w:rsid w:val="00143A58"/>
    <w:rsid w:val="0015163C"/>
    <w:rsid w:val="00171083"/>
    <w:rsid w:val="001724AC"/>
    <w:rsid w:val="00174346"/>
    <w:rsid w:val="001915BF"/>
    <w:rsid w:val="001B6785"/>
    <w:rsid w:val="001C12CA"/>
    <w:rsid w:val="001C1C39"/>
    <w:rsid w:val="001C222E"/>
    <w:rsid w:val="001C3DAB"/>
    <w:rsid w:val="001C549B"/>
    <w:rsid w:val="001E0911"/>
    <w:rsid w:val="001E11C2"/>
    <w:rsid w:val="001E2127"/>
    <w:rsid w:val="001E356D"/>
    <w:rsid w:val="001F1CCB"/>
    <w:rsid w:val="001F5708"/>
    <w:rsid w:val="002043BB"/>
    <w:rsid w:val="00204BB1"/>
    <w:rsid w:val="00217D7F"/>
    <w:rsid w:val="00232BBA"/>
    <w:rsid w:val="002351E9"/>
    <w:rsid w:val="00235C3C"/>
    <w:rsid w:val="00267DF5"/>
    <w:rsid w:val="00273088"/>
    <w:rsid w:val="00286947"/>
    <w:rsid w:val="002938CA"/>
    <w:rsid w:val="002B28F3"/>
    <w:rsid w:val="002D4233"/>
    <w:rsid w:val="002E4787"/>
    <w:rsid w:val="002E583A"/>
    <w:rsid w:val="002E6B50"/>
    <w:rsid w:val="002F33DF"/>
    <w:rsid w:val="002F6531"/>
    <w:rsid w:val="00301925"/>
    <w:rsid w:val="00301DCB"/>
    <w:rsid w:val="00324383"/>
    <w:rsid w:val="00324EDF"/>
    <w:rsid w:val="003268A4"/>
    <w:rsid w:val="003327BF"/>
    <w:rsid w:val="003816EC"/>
    <w:rsid w:val="003937C2"/>
    <w:rsid w:val="003A3D6A"/>
    <w:rsid w:val="003A5A40"/>
    <w:rsid w:val="003C19E1"/>
    <w:rsid w:val="003C75FB"/>
    <w:rsid w:val="003D4145"/>
    <w:rsid w:val="003E1D00"/>
    <w:rsid w:val="00433639"/>
    <w:rsid w:val="00434620"/>
    <w:rsid w:val="0044534F"/>
    <w:rsid w:val="0046540F"/>
    <w:rsid w:val="00473529"/>
    <w:rsid w:val="0048223B"/>
    <w:rsid w:val="00487A20"/>
    <w:rsid w:val="00490A33"/>
    <w:rsid w:val="004C087C"/>
    <w:rsid w:val="005027D0"/>
    <w:rsid w:val="00503A01"/>
    <w:rsid w:val="005053B3"/>
    <w:rsid w:val="0050743D"/>
    <w:rsid w:val="005138C0"/>
    <w:rsid w:val="00534F18"/>
    <w:rsid w:val="00571C04"/>
    <w:rsid w:val="00574EEA"/>
    <w:rsid w:val="005B1D07"/>
    <w:rsid w:val="005B491B"/>
    <w:rsid w:val="005C5370"/>
    <w:rsid w:val="005E5A40"/>
    <w:rsid w:val="005E659C"/>
    <w:rsid w:val="00605542"/>
    <w:rsid w:val="0063345B"/>
    <w:rsid w:val="006438AF"/>
    <w:rsid w:val="0065169C"/>
    <w:rsid w:val="006534CB"/>
    <w:rsid w:val="00664547"/>
    <w:rsid w:val="00670490"/>
    <w:rsid w:val="00671229"/>
    <w:rsid w:val="0068599E"/>
    <w:rsid w:val="006B0F62"/>
    <w:rsid w:val="006C2A43"/>
    <w:rsid w:val="006C2B4F"/>
    <w:rsid w:val="006D595C"/>
    <w:rsid w:val="006E7960"/>
    <w:rsid w:val="006F2021"/>
    <w:rsid w:val="00706D22"/>
    <w:rsid w:val="0071626A"/>
    <w:rsid w:val="00740198"/>
    <w:rsid w:val="00754A1D"/>
    <w:rsid w:val="007640B8"/>
    <w:rsid w:val="00765261"/>
    <w:rsid w:val="0078481A"/>
    <w:rsid w:val="0078506A"/>
    <w:rsid w:val="007A2DBA"/>
    <w:rsid w:val="007B630F"/>
    <w:rsid w:val="007C58F9"/>
    <w:rsid w:val="007D6AED"/>
    <w:rsid w:val="008074EA"/>
    <w:rsid w:val="008145B1"/>
    <w:rsid w:val="008377BA"/>
    <w:rsid w:val="00840D53"/>
    <w:rsid w:val="008416AD"/>
    <w:rsid w:val="00847FC3"/>
    <w:rsid w:val="00850A23"/>
    <w:rsid w:val="00857035"/>
    <w:rsid w:val="00857192"/>
    <w:rsid w:val="0086607F"/>
    <w:rsid w:val="00870828"/>
    <w:rsid w:val="00891700"/>
    <w:rsid w:val="008A4484"/>
    <w:rsid w:val="008B3DD7"/>
    <w:rsid w:val="008B4D07"/>
    <w:rsid w:val="008F29DA"/>
    <w:rsid w:val="008F5E2E"/>
    <w:rsid w:val="0090157B"/>
    <w:rsid w:val="0091701B"/>
    <w:rsid w:val="00936CCC"/>
    <w:rsid w:val="00956867"/>
    <w:rsid w:val="0098602D"/>
    <w:rsid w:val="009A3FB4"/>
    <w:rsid w:val="009D00AD"/>
    <w:rsid w:val="009D22DF"/>
    <w:rsid w:val="009D5EAC"/>
    <w:rsid w:val="009E52E2"/>
    <w:rsid w:val="009F5CC8"/>
    <w:rsid w:val="00A07C96"/>
    <w:rsid w:val="00A2262E"/>
    <w:rsid w:val="00A227CC"/>
    <w:rsid w:val="00A273CB"/>
    <w:rsid w:val="00A31824"/>
    <w:rsid w:val="00A35A63"/>
    <w:rsid w:val="00A369A4"/>
    <w:rsid w:val="00A41994"/>
    <w:rsid w:val="00A45DF9"/>
    <w:rsid w:val="00A517C2"/>
    <w:rsid w:val="00A61375"/>
    <w:rsid w:val="00A770F3"/>
    <w:rsid w:val="00A84C02"/>
    <w:rsid w:val="00A9039D"/>
    <w:rsid w:val="00A954BA"/>
    <w:rsid w:val="00AB2E57"/>
    <w:rsid w:val="00AD3040"/>
    <w:rsid w:val="00AE1117"/>
    <w:rsid w:val="00AE46D1"/>
    <w:rsid w:val="00AF3CDF"/>
    <w:rsid w:val="00B0435C"/>
    <w:rsid w:val="00B060BF"/>
    <w:rsid w:val="00B22724"/>
    <w:rsid w:val="00B31FA9"/>
    <w:rsid w:val="00B53733"/>
    <w:rsid w:val="00B6082E"/>
    <w:rsid w:val="00B75E02"/>
    <w:rsid w:val="00B9493B"/>
    <w:rsid w:val="00BB3B2E"/>
    <w:rsid w:val="00BC4A72"/>
    <w:rsid w:val="00BE03F3"/>
    <w:rsid w:val="00BE6E9A"/>
    <w:rsid w:val="00C26FE7"/>
    <w:rsid w:val="00C276E3"/>
    <w:rsid w:val="00C32084"/>
    <w:rsid w:val="00C4619A"/>
    <w:rsid w:val="00C5367E"/>
    <w:rsid w:val="00C54348"/>
    <w:rsid w:val="00C617FA"/>
    <w:rsid w:val="00C702C0"/>
    <w:rsid w:val="00CA4234"/>
    <w:rsid w:val="00CB4E74"/>
    <w:rsid w:val="00CC2449"/>
    <w:rsid w:val="00CC4D5C"/>
    <w:rsid w:val="00CE011C"/>
    <w:rsid w:val="00CE7A5C"/>
    <w:rsid w:val="00D00B97"/>
    <w:rsid w:val="00D071B0"/>
    <w:rsid w:val="00D31296"/>
    <w:rsid w:val="00D40210"/>
    <w:rsid w:val="00D45BC5"/>
    <w:rsid w:val="00D5685F"/>
    <w:rsid w:val="00DC2327"/>
    <w:rsid w:val="00DC2835"/>
    <w:rsid w:val="00DF1BA4"/>
    <w:rsid w:val="00E13293"/>
    <w:rsid w:val="00E22C83"/>
    <w:rsid w:val="00E31F87"/>
    <w:rsid w:val="00E6216C"/>
    <w:rsid w:val="00E64213"/>
    <w:rsid w:val="00E736C5"/>
    <w:rsid w:val="00E74659"/>
    <w:rsid w:val="00E7549B"/>
    <w:rsid w:val="00E857C7"/>
    <w:rsid w:val="00E90949"/>
    <w:rsid w:val="00EB5B77"/>
    <w:rsid w:val="00EC7F81"/>
    <w:rsid w:val="00ED7D11"/>
    <w:rsid w:val="00EF2F83"/>
    <w:rsid w:val="00EF3438"/>
    <w:rsid w:val="00F06DBA"/>
    <w:rsid w:val="00F12D5F"/>
    <w:rsid w:val="00F44A9B"/>
    <w:rsid w:val="00F600E1"/>
    <w:rsid w:val="00F752B2"/>
    <w:rsid w:val="00F9295A"/>
    <w:rsid w:val="00FA054A"/>
    <w:rsid w:val="00FA52D1"/>
    <w:rsid w:val="00FB1D34"/>
    <w:rsid w:val="00FB2EFB"/>
    <w:rsid w:val="00FB3BA6"/>
    <w:rsid w:val="00FC65DF"/>
    <w:rsid w:val="00FD33AF"/>
    <w:rsid w:val="00FE478A"/>
    <w:rsid w:val="00FF11EF"/>
    <w:rsid w:val="00FF5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6B13"/>
  <w15:chartTrackingRefBased/>
  <w15:docId w15:val="{4DBD4EE2-4955-4E71-8E7B-3B18E512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937C2"/>
    <w:pPr>
      <w:spacing w:after="0" w:line="240" w:lineRule="auto"/>
    </w:pPr>
    <w:rPr>
      <w:sz w:val="20"/>
      <w:szCs w:val="20"/>
    </w:rPr>
  </w:style>
  <w:style w:type="character" w:customStyle="1" w:styleId="a4">
    <w:name w:val="טקסט הערת שוליים תו"/>
    <w:basedOn w:val="a0"/>
    <w:link w:val="a3"/>
    <w:uiPriority w:val="99"/>
    <w:semiHidden/>
    <w:rsid w:val="003937C2"/>
    <w:rPr>
      <w:sz w:val="20"/>
      <w:szCs w:val="20"/>
    </w:rPr>
  </w:style>
  <w:style w:type="character" w:styleId="a5">
    <w:name w:val="footnote reference"/>
    <w:basedOn w:val="a0"/>
    <w:uiPriority w:val="99"/>
    <w:semiHidden/>
    <w:unhideWhenUsed/>
    <w:rsid w:val="003937C2"/>
    <w:rPr>
      <w:vertAlign w:val="superscript"/>
    </w:rPr>
  </w:style>
  <w:style w:type="character" w:styleId="Hyperlink">
    <w:name w:val="Hyperlink"/>
    <w:basedOn w:val="a0"/>
    <w:uiPriority w:val="99"/>
    <w:semiHidden/>
    <w:unhideWhenUsed/>
    <w:rsid w:val="00740198"/>
    <w:rPr>
      <w:color w:val="0000FF"/>
      <w:u w:val="single"/>
    </w:rPr>
  </w:style>
  <w:style w:type="paragraph" w:styleId="a6">
    <w:name w:val="header"/>
    <w:basedOn w:val="a"/>
    <w:link w:val="a7"/>
    <w:uiPriority w:val="99"/>
    <w:unhideWhenUsed/>
    <w:rsid w:val="007D6AED"/>
    <w:pPr>
      <w:tabs>
        <w:tab w:val="center" w:pos="4153"/>
        <w:tab w:val="right" w:pos="8306"/>
      </w:tabs>
      <w:spacing w:after="0" w:line="240" w:lineRule="auto"/>
    </w:pPr>
  </w:style>
  <w:style w:type="character" w:customStyle="1" w:styleId="a7">
    <w:name w:val="כותרת עליונה תו"/>
    <w:basedOn w:val="a0"/>
    <w:link w:val="a6"/>
    <w:uiPriority w:val="99"/>
    <w:rsid w:val="007D6AED"/>
  </w:style>
  <w:style w:type="paragraph" w:styleId="a8">
    <w:name w:val="footer"/>
    <w:basedOn w:val="a"/>
    <w:link w:val="a9"/>
    <w:uiPriority w:val="99"/>
    <w:unhideWhenUsed/>
    <w:rsid w:val="007D6AED"/>
    <w:pPr>
      <w:tabs>
        <w:tab w:val="center" w:pos="4153"/>
        <w:tab w:val="right" w:pos="8306"/>
      </w:tabs>
      <w:spacing w:after="0" w:line="240" w:lineRule="auto"/>
    </w:pPr>
  </w:style>
  <w:style w:type="character" w:customStyle="1" w:styleId="a9">
    <w:name w:val="כותרת תחתונה תו"/>
    <w:basedOn w:val="a0"/>
    <w:link w:val="a8"/>
    <w:uiPriority w:val="99"/>
    <w:rsid w:val="007D6AED"/>
  </w:style>
  <w:style w:type="paragraph" w:styleId="aa">
    <w:name w:val="Revision"/>
    <w:hidden/>
    <w:uiPriority w:val="99"/>
    <w:semiHidden/>
    <w:rsid w:val="007D6AE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1488</Words>
  <Characters>7445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cp:revision>
  <dcterms:created xsi:type="dcterms:W3CDTF">2022-08-30T10:18:00Z</dcterms:created>
  <dcterms:modified xsi:type="dcterms:W3CDTF">2022-08-31T12:39:00Z</dcterms:modified>
</cp:coreProperties>
</file>