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5EB6" w14:textId="7F604DE3" w:rsidR="00624574" w:rsidRPr="00624574" w:rsidRDefault="00624574" w:rsidP="00624574">
      <w:pPr>
        <w:rPr>
          <w:b/>
          <w:bCs/>
        </w:rPr>
      </w:pPr>
      <w:r w:rsidRPr="00624574">
        <w:rPr>
          <w:b/>
          <w:bCs/>
        </w:rPr>
        <w:t>Evaluierungsleitfaden für das Think-</w:t>
      </w:r>
      <w:proofErr w:type="spellStart"/>
      <w:r w:rsidRPr="00624574">
        <w:rPr>
          <w:b/>
          <w:bCs/>
        </w:rPr>
        <w:t>Aloud</w:t>
      </w:r>
      <w:proofErr w:type="spellEnd"/>
      <w:r w:rsidRPr="00624574">
        <w:rPr>
          <w:b/>
          <w:bCs/>
        </w:rPr>
        <w:t>-Interview</w:t>
      </w:r>
      <w:r>
        <w:rPr>
          <w:b/>
          <w:bCs/>
        </w:rPr>
        <w:t xml:space="preserve"> + semi-strukturierter Teil</w:t>
      </w:r>
    </w:p>
    <w:p w14:paraId="00D1C69D" w14:textId="77777777" w:rsidR="00624574" w:rsidRPr="00624574" w:rsidRDefault="00624574" w:rsidP="00624574">
      <w:pPr>
        <w:rPr>
          <w:b/>
          <w:bCs/>
        </w:rPr>
      </w:pPr>
      <w:r w:rsidRPr="00624574">
        <w:rPr>
          <w:b/>
          <w:bCs/>
        </w:rPr>
        <w:t>Phase 1: Das Briefing (Die ersten 5 Minuten)</w:t>
      </w:r>
    </w:p>
    <w:p w14:paraId="0ABD35A0" w14:textId="1F2B011D" w:rsidR="00624574" w:rsidRPr="00624574" w:rsidRDefault="00624574" w:rsidP="00624574">
      <w:r>
        <w:t>Hier werden die methodischen Rahmenbedingungen gesetzt. Die wichtigsten Fragen hierfür</w:t>
      </w:r>
      <w:r w:rsidRPr="00624574">
        <w:t>:</w:t>
      </w:r>
    </w:p>
    <w:p w14:paraId="17BF04A2" w14:textId="77777777" w:rsidR="00624574" w:rsidRPr="00624574" w:rsidRDefault="00624574" w:rsidP="00624574">
      <w:pPr>
        <w:numPr>
          <w:ilvl w:val="0"/>
          <w:numId w:val="1"/>
        </w:numPr>
      </w:pPr>
      <w:r w:rsidRPr="00624574">
        <w:rPr>
          <w:i/>
          <w:iCs/>
        </w:rPr>
        <w:t>"Darf ich diesen Call für meine Masterarbeit aufzeichnen, damit ich später deine Zitate auswerten kann?"</w:t>
      </w:r>
    </w:p>
    <w:p w14:paraId="1621811A" w14:textId="709E3D37" w:rsidR="00624574" w:rsidRPr="00624574" w:rsidRDefault="00624574" w:rsidP="00624574">
      <w:pPr>
        <w:numPr>
          <w:ilvl w:val="0"/>
          <w:numId w:val="1"/>
        </w:numPr>
      </w:pPr>
      <w:r w:rsidRPr="00624574">
        <w:rPr>
          <w:i/>
          <w:iCs/>
        </w:rPr>
        <w:t>"Wir machen heute ein Think-</w:t>
      </w:r>
      <w:proofErr w:type="spellStart"/>
      <w:r w:rsidRPr="00624574">
        <w:rPr>
          <w:i/>
          <w:iCs/>
        </w:rPr>
        <w:t>Aloud</w:t>
      </w:r>
      <w:proofErr w:type="spellEnd"/>
      <w:r w:rsidRPr="00624574">
        <w:rPr>
          <w:i/>
          <w:iCs/>
        </w:rPr>
        <w:t>-Verfahren. Ich zeige dir gleich Excel-Dashboards, die mein Agent generiert hat."</w:t>
      </w:r>
    </w:p>
    <w:p w14:paraId="1E626DCB" w14:textId="77777777" w:rsidR="00624574" w:rsidRPr="00624574" w:rsidRDefault="00624574" w:rsidP="00624574">
      <w:pPr>
        <w:numPr>
          <w:ilvl w:val="0"/>
          <w:numId w:val="1"/>
        </w:numPr>
      </w:pPr>
      <w:r w:rsidRPr="00624574">
        <w:rPr>
          <w:i/>
          <w:iCs/>
        </w:rPr>
        <w:t xml:space="preserve">"Deine Aufgabe: Bitte sprich alles </w:t>
      </w:r>
      <w:r w:rsidRPr="00624574">
        <w:rPr>
          <w:b/>
          <w:bCs/>
          <w:i/>
          <w:iCs/>
        </w:rPr>
        <w:t>laut aus</w:t>
      </w:r>
      <w:r w:rsidRPr="00624574">
        <w:rPr>
          <w:i/>
          <w:iCs/>
        </w:rPr>
        <w:t>, was dir durch den Kopf geht, während du die Excel liest. Auch wenn du stockst, dich wunderst oder fluchst – sag es laut."</w:t>
      </w:r>
    </w:p>
    <w:p w14:paraId="411ACE70" w14:textId="77777777" w:rsidR="00624574" w:rsidRPr="00624574" w:rsidRDefault="00624574" w:rsidP="00624574">
      <w:pPr>
        <w:numPr>
          <w:ilvl w:val="0"/>
          <w:numId w:val="1"/>
        </w:numPr>
      </w:pPr>
      <w:r w:rsidRPr="00624574">
        <w:rPr>
          <w:i/>
          <w:iCs/>
        </w:rPr>
        <w:t>"Wichtig: Ich bin heute nur neutraler Beobachter. Ich werde keine Architektur-Entscheidungen der KI verteidigen oder dir erklären, warum sie etwas falsch gemacht hat. Ich höre nur zu."</w:t>
      </w:r>
    </w:p>
    <w:p w14:paraId="3C6E7E09" w14:textId="77777777" w:rsidR="00624574" w:rsidRPr="00624574" w:rsidRDefault="00624574" w:rsidP="00624574">
      <w:pPr>
        <w:rPr>
          <w:b/>
          <w:bCs/>
        </w:rPr>
      </w:pPr>
      <w:r w:rsidRPr="00624574">
        <w:rPr>
          <w:b/>
          <w:bCs/>
        </w:rPr>
        <w:t>Phase 2: Die Think-</w:t>
      </w:r>
      <w:proofErr w:type="spellStart"/>
      <w:r w:rsidRPr="00624574">
        <w:rPr>
          <w:b/>
          <w:bCs/>
        </w:rPr>
        <w:t>Aloud</w:t>
      </w:r>
      <w:proofErr w:type="spellEnd"/>
      <w:r w:rsidRPr="00624574">
        <w:rPr>
          <w:b/>
          <w:bCs/>
        </w:rPr>
        <w:t xml:space="preserve"> Durchführung (ca. 30–40 Minuten)</w:t>
      </w:r>
    </w:p>
    <w:p w14:paraId="75E5EB3E" w14:textId="6C7775B6" w:rsidR="00624574" w:rsidRPr="00624574" w:rsidRDefault="00624574" w:rsidP="00624574">
      <w:r>
        <w:t xml:space="preserve">Die Excel Dateien zusammen mit den </w:t>
      </w:r>
      <w:proofErr w:type="gramStart"/>
      <w:r>
        <w:t>JSON Files</w:t>
      </w:r>
      <w:proofErr w:type="gramEnd"/>
      <w:r>
        <w:t xml:space="preserve"> wurden im Vorhinein geschickt. Der Experte liest sich durch die Dateien. Wenn der Experte verstummt, können folgende Ermutigungen helfen, seine Gedanken zu teilen</w:t>
      </w:r>
      <w:r w:rsidRPr="00624574">
        <w:t>:</w:t>
      </w:r>
    </w:p>
    <w:p w14:paraId="107EB0C6" w14:textId="77777777" w:rsidR="00624574" w:rsidRPr="00624574" w:rsidRDefault="00624574" w:rsidP="00624574">
      <w:pPr>
        <w:numPr>
          <w:ilvl w:val="0"/>
          <w:numId w:val="2"/>
        </w:numPr>
      </w:pPr>
      <w:r w:rsidRPr="00624574">
        <w:t xml:space="preserve">Wenn er länger als 15 Sekunden schweigt: </w:t>
      </w:r>
      <w:r w:rsidRPr="00624574">
        <w:rPr>
          <w:i/>
          <w:iCs/>
        </w:rPr>
        <w:t>"Was schaust du dir gerade an?"</w:t>
      </w:r>
      <w:r w:rsidRPr="00624574">
        <w:t xml:space="preserve"> oder </w:t>
      </w:r>
      <w:r w:rsidRPr="00624574">
        <w:rPr>
          <w:i/>
          <w:iCs/>
        </w:rPr>
        <w:t>"Was denkst du gerade?"</w:t>
      </w:r>
    </w:p>
    <w:p w14:paraId="67504A29" w14:textId="77777777" w:rsidR="00624574" w:rsidRPr="00624574" w:rsidRDefault="00624574" w:rsidP="00624574">
      <w:pPr>
        <w:numPr>
          <w:ilvl w:val="0"/>
          <w:numId w:val="2"/>
        </w:numPr>
      </w:pPr>
      <w:r w:rsidRPr="00624574">
        <w:t xml:space="preserve">Wenn er stutzt oder seufzt: </w:t>
      </w:r>
      <w:r w:rsidRPr="00624574">
        <w:rPr>
          <w:i/>
          <w:iCs/>
        </w:rPr>
        <w:t>"Warum hast du gerade gezögert?"</w:t>
      </w:r>
    </w:p>
    <w:p w14:paraId="0E39E382" w14:textId="77777777" w:rsidR="00624574" w:rsidRPr="00624574" w:rsidRDefault="00624574" w:rsidP="00624574">
      <w:pPr>
        <w:numPr>
          <w:ilvl w:val="0"/>
          <w:numId w:val="2"/>
        </w:numPr>
      </w:pPr>
      <w:r w:rsidRPr="00624574">
        <w:t xml:space="preserve">Wenn er sagt "Das ist ja komisch": </w:t>
      </w:r>
      <w:r w:rsidRPr="00624574">
        <w:rPr>
          <w:i/>
          <w:iCs/>
        </w:rPr>
        <w:t>"Was genau ist daran komisch?"</w:t>
      </w:r>
    </w:p>
    <w:p w14:paraId="5DD9B92F" w14:textId="77777777" w:rsidR="00624574" w:rsidRPr="00624574" w:rsidRDefault="00624574" w:rsidP="00624574">
      <w:pPr>
        <w:numPr>
          <w:ilvl w:val="0"/>
          <w:numId w:val="2"/>
        </w:numPr>
      </w:pPr>
      <w:r w:rsidRPr="00624574">
        <w:t xml:space="preserve">Wenn er sagt "Das hätte ich anders gemacht": </w:t>
      </w:r>
      <w:r w:rsidRPr="00624574">
        <w:rPr>
          <w:i/>
          <w:iCs/>
        </w:rPr>
        <w:t>"Wie hättest du es manuell gelöst?"</w:t>
      </w:r>
    </w:p>
    <w:p w14:paraId="04A21A71" w14:textId="44ED7864" w:rsidR="00624574" w:rsidRPr="00624574" w:rsidRDefault="00624574" w:rsidP="00624574">
      <w:pPr>
        <w:rPr>
          <w:b/>
          <w:bCs/>
        </w:rPr>
      </w:pPr>
      <w:r w:rsidRPr="00624574">
        <w:rPr>
          <w:b/>
          <w:bCs/>
        </w:rPr>
        <w:t>Phase 3: Das Systematische Debriefing (</w:t>
      </w:r>
      <w:r>
        <w:rPr>
          <w:b/>
          <w:bCs/>
        </w:rPr>
        <w:t xml:space="preserve">ca. </w:t>
      </w:r>
      <w:r w:rsidRPr="00624574">
        <w:rPr>
          <w:b/>
          <w:bCs/>
        </w:rPr>
        <w:t>10 Minuten)</w:t>
      </w:r>
    </w:p>
    <w:p w14:paraId="59DD16C6" w14:textId="403F623B" w:rsidR="00624574" w:rsidRPr="00624574" w:rsidRDefault="00624574" w:rsidP="00624574">
      <w:r w:rsidRPr="00624574">
        <w:t xml:space="preserve">Wenn alle 5 Dashboards durchgesehen sind, </w:t>
      </w:r>
      <w:r>
        <w:t>wird der Think-</w:t>
      </w:r>
      <w:proofErr w:type="spellStart"/>
      <w:r>
        <w:t>Aloud</w:t>
      </w:r>
      <w:proofErr w:type="spellEnd"/>
      <w:r>
        <w:t xml:space="preserve">-Modus für gezielte Rückfragen beendet. </w:t>
      </w:r>
      <w:r w:rsidRPr="00624574">
        <w:t>Diese Fragen</w:t>
      </w:r>
      <w:r>
        <w:t xml:space="preserve"> decken </w:t>
      </w:r>
      <w:r w:rsidRPr="00624574">
        <w:t>d</w:t>
      </w:r>
      <w:r>
        <w:t>ie in Kapitel 7</w:t>
      </w:r>
      <w:r w:rsidRPr="00624574">
        <w:t xml:space="preserve"> definierten Evaluierungskriterien ab:</w:t>
      </w:r>
    </w:p>
    <w:p w14:paraId="11BF8CD7" w14:textId="77777777" w:rsidR="00624574" w:rsidRPr="00624574" w:rsidRDefault="00624574" w:rsidP="00624574">
      <w:pPr>
        <w:numPr>
          <w:ilvl w:val="0"/>
          <w:numId w:val="3"/>
        </w:numPr>
      </w:pPr>
      <w:r w:rsidRPr="00624574">
        <w:rPr>
          <w:b/>
          <w:bCs/>
        </w:rPr>
        <w:t>Kriterium 1: Nachvollziehbarkeit (</w:t>
      </w:r>
      <w:proofErr w:type="spellStart"/>
      <w:r w:rsidRPr="00624574">
        <w:rPr>
          <w:b/>
          <w:bCs/>
        </w:rPr>
        <w:t>Traceability</w:t>
      </w:r>
      <w:proofErr w:type="spellEnd"/>
      <w:r w:rsidRPr="00624574">
        <w:rPr>
          <w:b/>
          <w:bCs/>
        </w:rPr>
        <w:t>)</w:t>
      </w:r>
    </w:p>
    <w:p w14:paraId="7C8ABE96" w14:textId="77777777" w:rsidR="00624574" w:rsidRPr="00624574" w:rsidRDefault="00624574" w:rsidP="00624574">
      <w:pPr>
        <w:numPr>
          <w:ilvl w:val="1"/>
          <w:numId w:val="3"/>
        </w:numPr>
      </w:pPr>
      <w:r w:rsidRPr="00624574">
        <w:rPr>
          <w:i/>
          <w:iCs/>
        </w:rPr>
        <w:t>"Wie gut konntest du anhand der Notizen des 'Architekten' nachvollziehen, warum aus dem alten Code eine Tabelle oder ein IF-Statement wurde?"</w:t>
      </w:r>
    </w:p>
    <w:p w14:paraId="71BE8051" w14:textId="77777777" w:rsidR="00624574" w:rsidRPr="00624574" w:rsidRDefault="00624574" w:rsidP="00624574">
      <w:pPr>
        <w:numPr>
          <w:ilvl w:val="0"/>
          <w:numId w:val="3"/>
        </w:numPr>
      </w:pPr>
      <w:r w:rsidRPr="00624574">
        <w:rPr>
          <w:b/>
          <w:bCs/>
        </w:rPr>
        <w:t>Kriterium 2: Semantische Äquivalenz (Logik)</w:t>
      </w:r>
    </w:p>
    <w:p w14:paraId="344D9F22" w14:textId="77777777" w:rsidR="00624574" w:rsidRPr="00624574" w:rsidRDefault="00624574" w:rsidP="00624574">
      <w:pPr>
        <w:numPr>
          <w:ilvl w:val="1"/>
          <w:numId w:val="3"/>
        </w:numPr>
      </w:pPr>
      <w:r w:rsidRPr="00624574">
        <w:rPr>
          <w:i/>
          <w:iCs/>
        </w:rPr>
        <w:lastRenderedPageBreak/>
        <w:t>"Hat das Multi-Agenten-System die eigentliche Geschäftslogik der Vorbedingungen verfälscht, oder blieb die fachliche Bedeutung bei der Migration erhalten?"</w:t>
      </w:r>
    </w:p>
    <w:p w14:paraId="20DEB0FF" w14:textId="77777777" w:rsidR="00624574" w:rsidRPr="00624574" w:rsidRDefault="00624574" w:rsidP="00624574">
      <w:pPr>
        <w:numPr>
          <w:ilvl w:val="0"/>
          <w:numId w:val="3"/>
        </w:numPr>
      </w:pPr>
      <w:r w:rsidRPr="00624574">
        <w:rPr>
          <w:b/>
          <w:bCs/>
        </w:rPr>
        <w:t>Kriterium 3: Syntaktische Korrektheit (AVC-Standard)</w:t>
      </w:r>
    </w:p>
    <w:p w14:paraId="1A38F1B8" w14:textId="77777777" w:rsidR="00624574" w:rsidRPr="00624574" w:rsidRDefault="00624574" w:rsidP="00624574">
      <w:pPr>
        <w:numPr>
          <w:ilvl w:val="1"/>
          <w:numId w:val="3"/>
        </w:numPr>
      </w:pPr>
      <w:r w:rsidRPr="00624574">
        <w:rPr>
          <w:i/>
          <w:iCs/>
        </w:rPr>
        <w:t>"Wie bewertest du die rohe Syntax, die der Synthesizer am Ende ausgespuckt hat? Was waren die größten Schnitzer (z. B. fehlendes Präfix) und wie schlimm sind diese für die Praxis?"</w:t>
      </w:r>
    </w:p>
    <w:p w14:paraId="159DD379" w14:textId="77777777" w:rsidR="00624574" w:rsidRPr="00624574" w:rsidRDefault="00624574" w:rsidP="00624574">
      <w:pPr>
        <w:numPr>
          <w:ilvl w:val="0"/>
          <w:numId w:val="3"/>
        </w:numPr>
      </w:pPr>
      <w:r w:rsidRPr="00624574">
        <w:rPr>
          <w:b/>
          <w:bCs/>
        </w:rPr>
        <w:t>Abschlussfrage (Business Value):</w:t>
      </w:r>
    </w:p>
    <w:p w14:paraId="62C68233" w14:textId="77777777" w:rsidR="00624574" w:rsidRPr="00624574" w:rsidRDefault="00624574" w:rsidP="00624574">
      <w:pPr>
        <w:numPr>
          <w:ilvl w:val="1"/>
          <w:numId w:val="3"/>
        </w:numPr>
      </w:pPr>
      <w:r w:rsidRPr="00624574">
        <w:rPr>
          <w:i/>
          <w:iCs/>
        </w:rPr>
        <w:t>"Glaubst du, dass ein Entwickler mit diesem Dashboard als Vorlage schneller wäre als bei einer komplett händischen Migration, selbst wenn er syntaktische Fehler noch manuell korrigieren muss?"</w:t>
      </w:r>
    </w:p>
    <w:p w14:paraId="3070BB48" w14:textId="77777777" w:rsidR="00624574" w:rsidRDefault="00624574"/>
    <w:sectPr w:rsidR="006245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668D"/>
    <w:multiLevelType w:val="multilevel"/>
    <w:tmpl w:val="03F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A47E9"/>
    <w:multiLevelType w:val="multilevel"/>
    <w:tmpl w:val="F0A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D301B"/>
    <w:multiLevelType w:val="multilevel"/>
    <w:tmpl w:val="65C8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405767">
    <w:abstractNumId w:val="1"/>
  </w:num>
  <w:num w:numId="2" w16cid:durableId="1638100941">
    <w:abstractNumId w:val="0"/>
  </w:num>
  <w:num w:numId="3" w16cid:durableId="627778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74"/>
    <w:rsid w:val="00624574"/>
    <w:rsid w:val="0065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19138"/>
  <w15:chartTrackingRefBased/>
  <w15:docId w15:val="{AE3AFD1D-5082-4FD4-AF42-4B8C36DF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4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24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4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4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4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4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4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4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4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4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24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4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45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45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45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45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45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45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4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4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4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4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4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45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45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45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4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45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4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136aabc-4c6e-46f2-b057-c262089138e6}" enabled="1" method="Standard" siteId="{763b2760-45c5-46d3-883e-29705bba49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2111</Characters>
  <Application>Microsoft Office Word</Application>
  <DocSecurity>0</DocSecurity>
  <Lines>17</Lines>
  <Paragraphs>4</Paragraphs>
  <ScaleCrop>false</ScaleCrop>
  <Company>msg group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Torben Doerrer</dc:creator>
  <cp:keywords/>
  <dc:description/>
  <cp:lastModifiedBy>Torben Doerrer</cp:lastModifiedBy>
  <cp:revision>1</cp:revision>
  <dcterms:created xsi:type="dcterms:W3CDTF">2026-08-28T11:04:00Z</dcterms:created>
  <dcterms:modified xsi:type="dcterms:W3CDTF">2026-08-28T11:09:00Z</dcterms:modified>
</cp:coreProperties>
</file>