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-0.15651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-0.03153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-0.08343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0.01593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0.11470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2025-12-15T19:34:31Z</dcterms:modified>
  <cp:category/>
</cp:coreProperties>
</file>