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45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MASE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0.2883847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0.5354104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0.4660736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0.2807379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0.6465316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2025-12-15T15:19:31Z</dcterms:modified>
  <cp:category/>
</cp:coreProperties>
</file>