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18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</w:tr>
      <w:tr>
        <w:trPr>
          <w:trHeight w:val="57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</w:tr>
      <w:tr>
        <w:trPr>
          <w:trHeight w:val="614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2026-03-31T08:46:44Z</dcterms:modified>
  <cp:category/>
</cp:coreProperties>
</file>