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45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MASE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0.4927047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0.1599866</w:t>
            </w:r>
          </w:p>
        </w:tc>
      </w:tr>
      <w:tr>
        <w:trPr>
          <w:trHeight w:val="61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0.6377525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2026-03-27T19:56:11Z</dcterms:modified>
  <cp:category/>
</cp:coreProperties>
</file>