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18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</w:tr>
      <w:tr>
        <w:trPr>
          <w:trHeight w:val="57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</w:tr>
      <w:tr>
        <w:trPr>
          <w:trHeight w:val="614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2026-03-31T09:52:42Z</dcterms:modified>
  <cp:category/>
</cp:coreProperties>
</file>