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45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MASE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0.3532994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0.2036309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0.1726696</w:t>
            </w:r>
          </w:p>
        </w:tc>
      </w:tr>
      <w:tr>
        <w:trPr>
          <w:trHeight w:val="614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0.4142346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2026-03-28T01:11:25Z</dcterms:modified>
  <cp:category/>
</cp:coreProperties>
</file>