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279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rho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-0.13669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-0.00925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0.01994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-0.02758</w:t>
            </w:r>
          </w:p>
        </w:tc>
      </w:tr>
      <w:tr>
        <w:trPr>
          <w:trHeight w:val="614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0.00278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2026-03-28T01:11:24Z</dcterms:modified>
  <cp:category/>
</cp:coreProperties>
</file>