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game</w:t>
      </w:r>
    </w:p>
    <w:p>
      <w:pPr>
        <w:pStyle w:val="Heading3"/>
      </w:pPr>
      <w:r>
        <w:t>Stockfish all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992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3"/>
      </w:pPr>
      <w:r>
        <w:t>Stockfish white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698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601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Stockfish black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294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999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>
      <w:pPr>
        <w:pStyle w:val="Heading3"/>
      </w:pPr>
      <w:r>
        <w:t>Median and standard deviation for length of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Median all games</w:t>
            </w:r>
          </w:p>
        </w:tc>
        <w:tc>
          <w:tcPr>
            <w:tcW w:type="dxa" w:w="4320"/>
          </w:tcPr>
          <w:p>
            <w:r>
              <w:t>122.0</w:t>
            </w:r>
          </w:p>
        </w:tc>
      </w:tr>
      <w:tr>
        <w:tc>
          <w:tcPr>
            <w:tcW w:type="dxa" w:w="4320"/>
          </w:tcPr>
          <w:p>
            <w:r>
              <w:t>SD all games</w:t>
            </w:r>
          </w:p>
        </w:tc>
        <w:tc>
          <w:tcPr>
            <w:tcW w:type="dxa" w:w="4320"/>
          </w:tcPr>
          <w:p>
            <w:r>
              <w:t>39.12</w:t>
            </w:r>
          </w:p>
        </w:tc>
      </w:tr>
      <w:tr>
        <w:tc>
          <w:tcPr>
            <w:tcW w:type="dxa" w:w="4320"/>
          </w:tcPr>
          <w:p>
            <w:r>
              <w:t>Median white games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SD white games</w:t>
            </w:r>
          </w:p>
        </w:tc>
        <w:tc>
          <w:tcPr>
            <w:tcW w:type="dxa" w:w="4320"/>
          </w:tcPr>
          <w:p>
            <w:r>
              <w:t>39.49</w:t>
            </w:r>
          </w:p>
        </w:tc>
      </w:tr>
      <w:tr>
        <w:tc>
          <w:tcPr>
            <w:tcW w:type="dxa" w:w="4320"/>
          </w:tcPr>
          <w:p>
            <w:r>
              <w:t>Median black games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SD black games</w:t>
            </w:r>
          </w:p>
        </w:tc>
        <w:tc>
          <w:tcPr>
            <w:tcW w:type="dxa" w:w="4320"/>
          </w:tcPr>
          <w:p>
            <w:r>
              <w:t>38.51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Results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Stockfish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Games played with the French opening</w:t>
      </w:r>
    </w:p>
    <w:p>
      <w:pPr>
        <w:pStyle w:val="Heading3"/>
      </w:pPr>
      <w:r>
        <w:t>Stockfish all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Stockfish white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3"/>
      </w:pPr>
      <w:r>
        <w:t>Stockfish black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2"/>
      </w:pPr>
      <w:r>
        <w:t>Games played with the Sicilian opening</w:t>
      </w:r>
    </w:p>
    <w:p>
      <w:pPr>
        <w:pStyle w:val="Heading3"/>
      </w:pPr>
      <w:r>
        <w:t>Stockfish all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238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342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Stockfish white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Stockfish black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Won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Drawn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Lost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All openings with at least 10 games played.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Opening</w:t>
            </w:r>
          </w:p>
        </w:tc>
        <w:tc>
          <w:tcPr>
            <w:tcW w:type="dxa" w:w="2160"/>
          </w:tcPr>
          <w:p>
            <w:r>
              <w:t>White won</w:t>
            </w:r>
          </w:p>
        </w:tc>
        <w:tc>
          <w:tcPr>
            <w:tcW w:type="dxa" w:w="2160"/>
          </w:tcPr>
          <w:p>
            <w:r>
              <w:t>Draw</w:t>
            </w:r>
          </w:p>
        </w:tc>
        <w:tc>
          <w:tcPr>
            <w:tcW w:type="dxa" w:w="2160"/>
          </w:tcPr>
          <w:p>
            <w:r>
              <w:t>Black won</w:t>
            </w:r>
          </w:p>
        </w:tc>
      </w:tr>
      <w:tr>
        <w:tc>
          <w:tcPr>
            <w:tcW w:type="dxa" w:w="2160"/>
          </w:tcPr>
          <w:p>
            <w:r>
              <w:t>Bird's opening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Nimzo-Indian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Sicilian</w:t>
            </w:r>
          </w:p>
        </w:tc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342</w:t>
            </w:r>
          </w:p>
        </w:tc>
        <w:tc>
          <w:tcPr>
            <w:tcW w:type="dxa" w:w="2160"/>
          </w:tcPr>
          <w:p>
            <w:r>
              <w:t>89</w:t>
            </w:r>
          </w:p>
        </w:tc>
      </w:tr>
      <w:tr>
        <w:tc>
          <w:tcPr>
            <w:tcW w:type="dxa" w:w="2160"/>
          </w:tcPr>
          <w:p>
            <w:r>
              <w:t>QGA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QGD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Budapest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Queen's pawn game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French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Ruy Lopez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English opening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Gruenfeld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Reti opening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Caro-Kann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Queen's Indian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QGD semi-Slav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Petrov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King's Indian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KGA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Two knights defence (Modern bishop's opening)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Pirc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Catalan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Benoni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Benko's opening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Sicilian defence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Trompovsky attack (Ruth, Opovcensky opening)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Reti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Robatsch (modern) defence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Alekhine's defence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Kevitz-Trajkovich defence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Robatsch defence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Giuoco Piano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QGD Slav defence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QGD Slav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Queen's pawn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Dutch defence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Dutch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Four knights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nchOpeni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cilianOpen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