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The Age of False Depth</w:t>
      </w:r>
    </w:p>
    <w:p>
      <w:pPr>
        <w:jc w:val="center"/>
      </w:pPr>
      <w:r>
        <w:t>This book is maintained as a living online edition at TORC.world → Theory.</w:t>
      </w:r>
    </w:p>
    <w:p>
      <w:pPr>
        <w:jc w:val="center"/>
      </w:pPr>
      <w:r>
        <w:t>The downloadable edition has been withdrawn so the current online text remains canonical.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