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8C1D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  <w:lang w:val="en-US"/>
        </w:rPr>
        <w:t>⚙</w:t>
      </w:r>
      <w:r w:rsidRPr="00483BEC">
        <w:rPr>
          <w:rFonts w:ascii="Segoe UI Emoji" w:hAnsi="Segoe UI Emoji" w:cs="Segoe UI Emoji"/>
          <w:b/>
          <w:bCs/>
        </w:rPr>
        <w:t>️</w:t>
      </w:r>
      <w:r w:rsidRPr="00483BEC">
        <w:rPr>
          <w:b/>
          <w:bCs/>
          <w:lang w:val="en-US"/>
        </w:rPr>
        <w:t xml:space="preserve"> 1. Autonomous Production Cycle (The “Zero-Human Loop”)</w:t>
      </w:r>
    </w:p>
    <w:p w14:paraId="4D81FCB1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Run an entire machining cycle — from digital twin model to finished part — without human intervention.</w:t>
      </w:r>
    </w:p>
    <w:p w14:paraId="0EC7E912" w14:textId="77777777" w:rsidR="00483BEC" w:rsidRPr="00483BEC" w:rsidRDefault="00483BEC" w:rsidP="00483BEC">
      <w:r w:rsidRPr="00483BEC">
        <w:rPr>
          <w:b/>
          <w:bCs/>
        </w:rPr>
        <w:t xml:space="preserve">Test </w:t>
      </w:r>
      <w:proofErr w:type="spellStart"/>
      <w:r w:rsidRPr="00483BEC">
        <w:rPr>
          <w:b/>
          <w:bCs/>
        </w:rPr>
        <w:t>steps</w:t>
      </w:r>
      <w:proofErr w:type="spellEnd"/>
      <w:r w:rsidRPr="00483BEC">
        <w:rPr>
          <w:b/>
          <w:bCs/>
        </w:rPr>
        <w:t>:</w:t>
      </w:r>
    </w:p>
    <w:p w14:paraId="2645180E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>CAD/CAM file is imported automatically.</w:t>
      </w:r>
    </w:p>
    <w:p w14:paraId="43B8939F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 xml:space="preserve">The </w:t>
      </w:r>
      <w:proofErr w:type="spellStart"/>
      <w:r w:rsidRPr="00483BEC">
        <w:rPr>
          <w:lang w:val="en-US"/>
        </w:rPr>
        <w:t>iSmart</w:t>
      </w:r>
      <w:proofErr w:type="spellEnd"/>
      <w:r w:rsidRPr="00483BEC">
        <w:rPr>
          <w:lang w:val="en-US"/>
        </w:rPr>
        <w:t xml:space="preserve"> system performs toolpath optimization and machine setup.</w:t>
      </w:r>
    </w:p>
    <w:p w14:paraId="1B041FFE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>The machine calibrates tools and offsets autonomously.</w:t>
      </w:r>
    </w:p>
    <w:p w14:paraId="084C15F7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>Machining runs continuously under force/vision feedback control.</w:t>
      </w:r>
    </w:p>
    <w:p w14:paraId="69F34B2B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>The part is measured automatically using onboard metrology.</w:t>
      </w:r>
    </w:p>
    <w:p w14:paraId="3597916E" w14:textId="77777777" w:rsidR="00483BEC" w:rsidRPr="00483BEC" w:rsidRDefault="00483BEC" w:rsidP="00483BEC">
      <w:pPr>
        <w:numPr>
          <w:ilvl w:val="0"/>
          <w:numId w:val="1"/>
        </w:numPr>
        <w:rPr>
          <w:lang w:val="en-US"/>
        </w:rPr>
      </w:pPr>
      <w:r w:rsidRPr="00483BEC">
        <w:rPr>
          <w:lang w:val="en-US"/>
        </w:rPr>
        <w:t>The system adjusts next-cycle parameters based on deviations.</w:t>
      </w:r>
    </w:p>
    <w:p w14:paraId="12B2F684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The system can </w:t>
      </w:r>
      <w:r w:rsidRPr="00483BEC">
        <w:rPr>
          <w:i/>
          <w:iCs/>
          <w:lang w:val="en-US"/>
        </w:rPr>
        <w:t>detect, decide, and correct</w:t>
      </w:r>
      <w:r w:rsidRPr="00483BEC">
        <w:rPr>
          <w:lang w:val="en-US"/>
        </w:rPr>
        <w:t xml:space="preserve"> — not just </w:t>
      </w:r>
      <w:r w:rsidRPr="00483BEC">
        <w:rPr>
          <w:i/>
          <w:iCs/>
          <w:lang w:val="en-US"/>
        </w:rPr>
        <w:t>execute</w:t>
      </w:r>
      <w:r w:rsidRPr="00483BEC">
        <w:rPr>
          <w:lang w:val="en-US"/>
        </w:rPr>
        <w:t>.</w:t>
      </w:r>
    </w:p>
    <w:p w14:paraId="76A7D95A" w14:textId="77777777" w:rsidR="00483BEC" w:rsidRPr="00483BEC" w:rsidRDefault="00483BEC" w:rsidP="00483BEC">
      <w:r w:rsidRPr="00483BEC">
        <w:pict w14:anchorId="4273327E">
          <v:rect id="_x0000_i1121" style="width:0;height:1.5pt" o:hralign="center" o:hrstd="t" o:hr="t" fillcolor="#a0a0a0" stroked="f"/>
        </w:pict>
      </w:r>
    </w:p>
    <w:p w14:paraId="204A42C4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🧠</w:t>
      </w:r>
      <w:r w:rsidRPr="00483BEC">
        <w:rPr>
          <w:b/>
          <w:bCs/>
          <w:lang w:val="en-US"/>
        </w:rPr>
        <w:t xml:space="preserve"> 2. Adaptive Intelligence Benchmark</w:t>
      </w:r>
    </w:p>
    <w:p w14:paraId="5BF0106D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Demonstrate </w:t>
      </w:r>
      <w:r w:rsidRPr="00483BEC">
        <w:rPr>
          <w:i/>
          <w:iCs/>
          <w:lang w:val="en-US"/>
        </w:rPr>
        <w:t>real-time learning and compensation</w:t>
      </w:r>
      <w:r w:rsidRPr="00483BEC">
        <w:rPr>
          <w:lang w:val="en-US"/>
        </w:rPr>
        <w:t>.</w:t>
      </w:r>
    </w:p>
    <w:p w14:paraId="23B2FA6B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Test example:</w:t>
      </w:r>
      <w:r w:rsidRPr="00483BEC">
        <w:rPr>
          <w:lang w:val="en-US"/>
        </w:rPr>
        <w:br/>
        <w:t xml:space="preserve">Run the same operation on materials of varying hardness or temperature, and track how the </w:t>
      </w:r>
      <w:proofErr w:type="spellStart"/>
      <w:r w:rsidRPr="00483BEC">
        <w:rPr>
          <w:lang w:val="en-US"/>
        </w:rPr>
        <w:t>iSmart</w:t>
      </w:r>
      <w:proofErr w:type="spellEnd"/>
      <w:r w:rsidRPr="00483BEC">
        <w:rPr>
          <w:lang w:val="en-US"/>
        </w:rPr>
        <w:t xml:space="preserve"> controller adapts feed rate, tool pressure, and trajectory.</w:t>
      </w:r>
    </w:p>
    <w:p w14:paraId="243DA607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The AI/ML controller achieves </w:t>
      </w:r>
      <w:r w:rsidRPr="00483BEC">
        <w:rPr>
          <w:i/>
          <w:iCs/>
          <w:lang w:val="en-US"/>
        </w:rPr>
        <w:t>equal or improved tolerance</w:t>
      </w:r>
      <w:r w:rsidRPr="00483BEC">
        <w:rPr>
          <w:lang w:val="en-US"/>
        </w:rPr>
        <w:t xml:space="preserve"> without manual reprogramming.</w:t>
      </w:r>
    </w:p>
    <w:p w14:paraId="6C171522" w14:textId="77777777" w:rsidR="00483BEC" w:rsidRPr="00483BEC" w:rsidRDefault="00483BEC" w:rsidP="00483BEC">
      <w:r w:rsidRPr="00483BEC">
        <w:pict w14:anchorId="5864DC52">
          <v:rect id="_x0000_i1122" style="width:0;height:1.5pt" o:hralign="center" o:hrstd="t" o:hr="t" fillcolor="#a0a0a0" stroked="f"/>
        </w:pict>
      </w:r>
    </w:p>
    <w:p w14:paraId="4C92BB34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🧩</w:t>
      </w:r>
      <w:r w:rsidRPr="00483BEC">
        <w:rPr>
          <w:b/>
          <w:bCs/>
          <w:lang w:val="en-US"/>
        </w:rPr>
        <w:t xml:space="preserve"> 3. Interoperability &amp; Data Flow Validation</w:t>
      </w:r>
    </w:p>
    <w:p w14:paraId="34248B7D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Prove seamless integration between ERP, MES, and the </w:t>
      </w:r>
      <w:proofErr w:type="spellStart"/>
      <w:r w:rsidRPr="00483BEC">
        <w:rPr>
          <w:lang w:val="en-US"/>
        </w:rPr>
        <w:t>iSmart</w:t>
      </w:r>
      <w:proofErr w:type="spellEnd"/>
      <w:r w:rsidRPr="00483BEC">
        <w:rPr>
          <w:lang w:val="en-US"/>
        </w:rPr>
        <w:t xml:space="preserve"> system.</w:t>
      </w:r>
    </w:p>
    <w:p w14:paraId="79080CD4" w14:textId="77777777" w:rsidR="00483BEC" w:rsidRPr="00483BEC" w:rsidRDefault="00483BEC" w:rsidP="00483BEC">
      <w:r w:rsidRPr="00483BEC">
        <w:rPr>
          <w:b/>
          <w:bCs/>
        </w:rPr>
        <w:t>Test parameters:</w:t>
      </w:r>
    </w:p>
    <w:p w14:paraId="44E119BA" w14:textId="77777777" w:rsidR="00483BEC" w:rsidRPr="00483BEC" w:rsidRDefault="00483BEC" w:rsidP="00483BEC">
      <w:pPr>
        <w:numPr>
          <w:ilvl w:val="0"/>
          <w:numId w:val="2"/>
        </w:numPr>
      </w:pPr>
      <w:r w:rsidRPr="00483BEC">
        <w:t xml:space="preserve">Automatic order </w:t>
      </w:r>
      <w:proofErr w:type="spellStart"/>
      <w:r w:rsidRPr="00483BEC">
        <w:t>retrieval</w:t>
      </w:r>
      <w:proofErr w:type="spellEnd"/>
      <w:r w:rsidRPr="00483BEC">
        <w:t xml:space="preserve"> from ERP</w:t>
      </w:r>
    </w:p>
    <w:p w14:paraId="0AA4C007" w14:textId="77777777" w:rsidR="00483BEC" w:rsidRPr="00483BEC" w:rsidRDefault="00483BEC" w:rsidP="00483BEC">
      <w:pPr>
        <w:numPr>
          <w:ilvl w:val="0"/>
          <w:numId w:val="2"/>
        </w:numPr>
        <w:rPr>
          <w:lang w:val="en-US"/>
        </w:rPr>
      </w:pPr>
      <w:r w:rsidRPr="00483BEC">
        <w:rPr>
          <w:lang w:val="en-US"/>
        </w:rPr>
        <w:t>Job scheduling and resource allocation via MES</w:t>
      </w:r>
    </w:p>
    <w:p w14:paraId="6D677CA5" w14:textId="77777777" w:rsidR="00483BEC" w:rsidRPr="00483BEC" w:rsidRDefault="00483BEC" w:rsidP="00483BEC">
      <w:pPr>
        <w:numPr>
          <w:ilvl w:val="0"/>
          <w:numId w:val="2"/>
        </w:numPr>
        <w:rPr>
          <w:lang w:val="en-US"/>
        </w:rPr>
      </w:pPr>
      <w:r w:rsidRPr="00483BEC">
        <w:rPr>
          <w:lang w:val="en-US"/>
        </w:rPr>
        <w:t>Real-time status feedback to dashboard</w:t>
      </w:r>
    </w:p>
    <w:p w14:paraId="3625B74F" w14:textId="77777777" w:rsidR="00483BEC" w:rsidRPr="00483BEC" w:rsidRDefault="00483BEC" w:rsidP="00483BEC">
      <w:pPr>
        <w:numPr>
          <w:ilvl w:val="0"/>
          <w:numId w:val="2"/>
        </w:numPr>
      </w:pPr>
      <w:proofErr w:type="spellStart"/>
      <w:r w:rsidRPr="00483BEC">
        <w:t>Predictive</w:t>
      </w:r>
      <w:proofErr w:type="spellEnd"/>
      <w:r w:rsidRPr="00483BEC">
        <w:t xml:space="preserve"> </w:t>
      </w:r>
      <w:proofErr w:type="spellStart"/>
      <w:r w:rsidRPr="00483BEC">
        <w:t>maintenance</w:t>
      </w:r>
      <w:proofErr w:type="spellEnd"/>
      <w:r w:rsidRPr="00483BEC">
        <w:t xml:space="preserve"> alert </w:t>
      </w:r>
      <w:proofErr w:type="spellStart"/>
      <w:r w:rsidRPr="00483BEC">
        <w:t>integration</w:t>
      </w:r>
      <w:proofErr w:type="spellEnd"/>
    </w:p>
    <w:p w14:paraId="5FF624CB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Full </w:t>
      </w:r>
      <w:r w:rsidRPr="00483BEC">
        <w:rPr>
          <w:b/>
          <w:bCs/>
          <w:lang w:val="en-US"/>
        </w:rPr>
        <w:t>“digital thread”</w:t>
      </w:r>
      <w:r w:rsidRPr="00483BEC">
        <w:rPr>
          <w:lang w:val="en-US"/>
        </w:rPr>
        <w:t xml:space="preserve"> from business system → machine → cloud → feedback loop.</w:t>
      </w:r>
    </w:p>
    <w:p w14:paraId="00EE6A73" w14:textId="77777777" w:rsidR="00483BEC" w:rsidRPr="00483BEC" w:rsidRDefault="00483BEC" w:rsidP="00483BEC">
      <w:r w:rsidRPr="00483BEC">
        <w:pict w14:anchorId="306519BF">
          <v:rect id="_x0000_i1123" style="width:0;height:1.5pt" o:hralign="center" o:hrstd="t" o:hr="t" fillcolor="#a0a0a0" stroked="f"/>
        </w:pict>
      </w:r>
    </w:p>
    <w:p w14:paraId="55766411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🔄</w:t>
      </w:r>
      <w:r w:rsidRPr="00483BEC">
        <w:rPr>
          <w:b/>
          <w:bCs/>
          <w:lang w:val="en-US"/>
        </w:rPr>
        <w:t xml:space="preserve"> 4. OEE and Uptime Stress Test</w:t>
      </w:r>
    </w:p>
    <w:p w14:paraId="39E9B30C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Sustain high productivity under variable load.</w:t>
      </w:r>
    </w:p>
    <w:p w14:paraId="5586B49E" w14:textId="77777777" w:rsidR="00483BEC" w:rsidRPr="00483BEC" w:rsidRDefault="00483BEC" w:rsidP="00483BEC">
      <w:r w:rsidRPr="00483BEC">
        <w:rPr>
          <w:b/>
          <w:bCs/>
        </w:rPr>
        <w:lastRenderedPageBreak/>
        <w:t xml:space="preserve">Test </w:t>
      </w:r>
      <w:proofErr w:type="spellStart"/>
      <w:r w:rsidRPr="00483BEC">
        <w:rPr>
          <w:b/>
          <w:bCs/>
        </w:rPr>
        <w:t>setup</w:t>
      </w:r>
      <w:proofErr w:type="spellEnd"/>
      <w:r w:rsidRPr="00483BEC">
        <w:rPr>
          <w:b/>
          <w:bCs/>
        </w:rPr>
        <w:t>:</w:t>
      </w:r>
    </w:p>
    <w:p w14:paraId="2BCBE266" w14:textId="77777777" w:rsidR="00483BEC" w:rsidRPr="00483BEC" w:rsidRDefault="00483BEC" w:rsidP="00483BEC">
      <w:pPr>
        <w:numPr>
          <w:ilvl w:val="0"/>
          <w:numId w:val="3"/>
        </w:numPr>
        <w:rPr>
          <w:lang w:val="en-US"/>
        </w:rPr>
      </w:pPr>
      <w:r w:rsidRPr="00483BEC">
        <w:rPr>
          <w:lang w:val="en-US"/>
        </w:rPr>
        <w:t>Run a 72-hour lights-out test.</w:t>
      </w:r>
    </w:p>
    <w:p w14:paraId="47B92418" w14:textId="77777777" w:rsidR="00483BEC" w:rsidRPr="00483BEC" w:rsidRDefault="00483BEC" w:rsidP="00483BEC">
      <w:pPr>
        <w:numPr>
          <w:ilvl w:val="0"/>
          <w:numId w:val="3"/>
        </w:numPr>
        <w:rPr>
          <w:lang w:val="en-US"/>
        </w:rPr>
      </w:pPr>
      <w:r w:rsidRPr="00483BEC">
        <w:rPr>
          <w:lang w:val="en-US"/>
        </w:rPr>
        <w:t>Measure Overall Equipment Effectiveness (OEE) across availability, performance, and quality.</w:t>
      </w:r>
    </w:p>
    <w:p w14:paraId="24AA79AC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Benchmark target:</w:t>
      </w:r>
    </w:p>
    <w:p w14:paraId="3B0A83DE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>OEE ≥ 85%, unassisted uptime ≥ 95%, quality rejection ≤ 0.5%.</w:t>
      </w:r>
    </w:p>
    <w:p w14:paraId="1D71A0F6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Industrial reliability, not just lab performance.</w:t>
      </w:r>
    </w:p>
    <w:p w14:paraId="2B38B185" w14:textId="77777777" w:rsidR="00483BEC" w:rsidRPr="00483BEC" w:rsidRDefault="00483BEC" w:rsidP="00483BEC">
      <w:r w:rsidRPr="00483BEC">
        <w:pict w14:anchorId="319973B4">
          <v:rect id="_x0000_i1124" style="width:0;height:1.5pt" o:hralign="center" o:hrstd="t" o:hr="t" fillcolor="#a0a0a0" stroked="f"/>
        </w:pict>
      </w:r>
    </w:p>
    <w:p w14:paraId="38FEFEFA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🔬</w:t>
      </w:r>
      <w:r w:rsidRPr="00483BEC">
        <w:rPr>
          <w:b/>
          <w:bCs/>
          <w:lang w:val="en-US"/>
        </w:rPr>
        <w:t xml:space="preserve"> 5. Precision and Repeatability Audit</w:t>
      </w:r>
    </w:p>
    <w:p w14:paraId="2988977C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Quantify machining precision across repeated cycles.</w:t>
      </w:r>
    </w:p>
    <w:p w14:paraId="782841A4" w14:textId="77777777" w:rsidR="00483BEC" w:rsidRPr="00483BEC" w:rsidRDefault="00483BEC" w:rsidP="00483BEC">
      <w:r w:rsidRPr="00483BEC">
        <w:rPr>
          <w:b/>
          <w:bCs/>
        </w:rPr>
        <w:t xml:space="preserve">Test data </w:t>
      </w:r>
      <w:proofErr w:type="spellStart"/>
      <w:r w:rsidRPr="00483BEC">
        <w:rPr>
          <w:b/>
          <w:bCs/>
        </w:rPr>
        <w:t>points</w:t>
      </w:r>
      <w:proofErr w:type="spellEnd"/>
      <w:r w:rsidRPr="00483BEC">
        <w:rPr>
          <w:b/>
          <w:bCs/>
        </w:rPr>
        <w:t>:</w:t>
      </w:r>
    </w:p>
    <w:p w14:paraId="3B6B295D" w14:textId="77777777" w:rsidR="00483BEC" w:rsidRPr="00483BEC" w:rsidRDefault="00483BEC" w:rsidP="00483BEC">
      <w:pPr>
        <w:numPr>
          <w:ilvl w:val="0"/>
          <w:numId w:val="4"/>
        </w:numPr>
      </w:pPr>
      <w:proofErr w:type="spellStart"/>
      <w:r w:rsidRPr="00483BEC">
        <w:t>Dimensional</w:t>
      </w:r>
      <w:proofErr w:type="spellEnd"/>
      <w:r w:rsidRPr="00483BEC">
        <w:t xml:space="preserve"> </w:t>
      </w:r>
      <w:proofErr w:type="spellStart"/>
      <w:r w:rsidRPr="00483BEC">
        <w:t>deviation</w:t>
      </w:r>
      <w:proofErr w:type="spellEnd"/>
      <w:r w:rsidRPr="00483BEC">
        <w:t xml:space="preserve"> (µm)</w:t>
      </w:r>
    </w:p>
    <w:p w14:paraId="191EA722" w14:textId="77777777" w:rsidR="00483BEC" w:rsidRPr="00483BEC" w:rsidRDefault="00483BEC" w:rsidP="00483BEC">
      <w:pPr>
        <w:numPr>
          <w:ilvl w:val="0"/>
          <w:numId w:val="4"/>
        </w:numPr>
      </w:pPr>
      <w:r w:rsidRPr="00483BEC">
        <w:t xml:space="preserve">Surface </w:t>
      </w:r>
      <w:proofErr w:type="spellStart"/>
      <w:r w:rsidRPr="00483BEC">
        <w:t>roughness</w:t>
      </w:r>
      <w:proofErr w:type="spellEnd"/>
      <w:r w:rsidRPr="00483BEC">
        <w:t xml:space="preserve"> (Ra)</w:t>
      </w:r>
    </w:p>
    <w:p w14:paraId="47FE8EBB" w14:textId="77777777" w:rsidR="00483BEC" w:rsidRPr="00483BEC" w:rsidRDefault="00483BEC" w:rsidP="00483BEC">
      <w:pPr>
        <w:numPr>
          <w:ilvl w:val="0"/>
          <w:numId w:val="4"/>
        </w:numPr>
      </w:pPr>
      <w:proofErr w:type="spellStart"/>
      <w:r w:rsidRPr="00483BEC">
        <w:t>Tool</w:t>
      </w:r>
      <w:proofErr w:type="spellEnd"/>
      <w:r w:rsidRPr="00483BEC">
        <w:t xml:space="preserve"> </w:t>
      </w:r>
      <w:proofErr w:type="spellStart"/>
      <w:r w:rsidRPr="00483BEC">
        <w:t>wear</w:t>
      </w:r>
      <w:proofErr w:type="spellEnd"/>
      <w:r w:rsidRPr="00483BEC">
        <w:t xml:space="preserve"> </w:t>
      </w:r>
      <w:proofErr w:type="spellStart"/>
      <w:r w:rsidRPr="00483BEC">
        <w:t>pattern</w:t>
      </w:r>
      <w:proofErr w:type="spellEnd"/>
      <w:r w:rsidRPr="00483BEC">
        <w:t xml:space="preserve"> </w:t>
      </w:r>
      <w:proofErr w:type="spellStart"/>
      <w:r w:rsidRPr="00483BEC">
        <w:t>consistency</w:t>
      </w:r>
      <w:proofErr w:type="spellEnd"/>
    </w:p>
    <w:p w14:paraId="0BB66B70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Stable tolerance over ≥100 consecutive cycles.</w:t>
      </w:r>
    </w:p>
    <w:p w14:paraId="70445072" w14:textId="77777777" w:rsidR="00483BEC" w:rsidRPr="00483BEC" w:rsidRDefault="00483BEC" w:rsidP="00483BEC">
      <w:r w:rsidRPr="00483BEC">
        <w:pict w14:anchorId="66F88685">
          <v:rect id="_x0000_i1125" style="width:0;height:1.5pt" o:hralign="center" o:hrstd="t" o:hr="t" fillcolor="#a0a0a0" stroked="f"/>
        </w:pict>
      </w:r>
    </w:p>
    <w:p w14:paraId="07CF1E6D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🧾</w:t>
      </w:r>
      <w:r w:rsidRPr="00483BEC">
        <w:rPr>
          <w:b/>
          <w:bCs/>
          <w:lang w:val="en-US"/>
        </w:rPr>
        <w:t xml:space="preserve"> 6. Documentation &amp; Transparency</w:t>
      </w:r>
    </w:p>
    <w:p w14:paraId="2FCEFC90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The iSmart system should </w:t>
      </w:r>
      <w:r w:rsidRPr="00483BEC">
        <w:rPr>
          <w:i/>
          <w:iCs/>
          <w:lang w:val="en-US"/>
        </w:rPr>
        <w:t>self-document</w:t>
      </w:r>
      <w:r w:rsidRPr="00483BEC">
        <w:rPr>
          <w:lang w:val="en-US"/>
        </w:rPr>
        <w:t xml:space="preserve"> every decision, adjustment, and alarm event.</w:t>
      </w:r>
    </w:p>
    <w:p w14:paraId="32BBE64C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An audit-ready digital log with timestamped data trails — critical for ISO 9001, AS9100, or defense qualification.</w:t>
      </w:r>
    </w:p>
    <w:p w14:paraId="6D7EBE1C" w14:textId="77777777" w:rsidR="00483BEC" w:rsidRPr="00483BEC" w:rsidRDefault="00483BEC" w:rsidP="00483BEC">
      <w:r w:rsidRPr="00483BEC">
        <w:pict w14:anchorId="674D9D1E">
          <v:rect id="_x0000_i1126" style="width:0;height:1.5pt" o:hralign="center" o:hrstd="t" o:hr="t" fillcolor="#a0a0a0" stroked="f"/>
        </w:pict>
      </w:r>
    </w:p>
    <w:p w14:paraId="32502378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🏁</w:t>
      </w:r>
      <w:r w:rsidRPr="00483BEC">
        <w:rPr>
          <w:b/>
          <w:bCs/>
          <w:lang w:val="en-US"/>
        </w:rPr>
        <w:t xml:space="preserve"> 7. Lights-Out Production Demonstration (Ultimate Proof)</w:t>
      </w:r>
    </w:p>
    <w:p w14:paraId="476D90A1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Run an entire </w:t>
      </w:r>
      <w:r w:rsidRPr="00483BEC">
        <w:rPr>
          <w:i/>
          <w:iCs/>
          <w:lang w:val="en-US"/>
        </w:rPr>
        <w:t>“lights-out shift”</w:t>
      </w:r>
      <w:r w:rsidRPr="00483BEC">
        <w:rPr>
          <w:lang w:val="en-US"/>
        </w:rPr>
        <w:t xml:space="preserve"> (8–24 hours) producing multiple SKUs with automatic tool changes, material handling, and part verification — </w:t>
      </w:r>
      <w:r w:rsidRPr="00483BEC">
        <w:rPr>
          <w:b/>
          <w:bCs/>
          <w:lang w:val="en-US"/>
        </w:rPr>
        <w:t>no operator present</w:t>
      </w:r>
      <w:r w:rsidRPr="00483BEC">
        <w:rPr>
          <w:lang w:val="en-US"/>
        </w:rPr>
        <w:t>.</w:t>
      </w:r>
    </w:p>
    <w:p w14:paraId="515248C1" w14:textId="77777777" w:rsidR="00483BEC" w:rsidRPr="00483BEC" w:rsidRDefault="00483BEC" w:rsidP="00483BEC">
      <w:r w:rsidRPr="00483BEC">
        <w:t xml:space="preserve">If, </w:t>
      </w:r>
      <w:proofErr w:type="spellStart"/>
      <w:r w:rsidRPr="00483BEC">
        <w:t>after</w:t>
      </w:r>
      <w:proofErr w:type="spellEnd"/>
      <w:r w:rsidRPr="00483BEC">
        <w:t xml:space="preserve"> </w:t>
      </w:r>
      <w:proofErr w:type="spellStart"/>
      <w:r w:rsidRPr="00483BEC">
        <w:t>that</w:t>
      </w:r>
      <w:proofErr w:type="spellEnd"/>
      <w:r w:rsidRPr="00483BEC">
        <w:t xml:space="preserve"> </w:t>
      </w:r>
      <w:proofErr w:type="spellStart"/>
      <w:r w:rsidRPr="00483BEC">
        <w:t>cycle</w:t>
      </w:r>
      <w:proofErr w:type="spellEnd"/>
      <w:r w:rsidRPr="00483BEC">
        <w:t>:</w:t>
      </w:r>
    </w:p>
    <w:p w14:paraId="5CBDECE7" w14:textId="77777777" w:rsidR="00483BEC" w:rsidRPr="00483BEC" w:rsidRDefault="00483BEC" w:rsidP="00483BEC">
      <w:pPr>
        <w:numPr>
          <w:ilvl w:val="0"/>
          <w:numId w:val="5"/>
        </w:numPr>
      </w:pPr>
      <w:r w:rsidRPr="00483BEC">
        <w:t xml:space="preserve">Parts </w:t>
      </w:r>
      <w:proofErr w:type="spellStart"/>
      <w:r w:rsidRPr="00483BEC">
        <w:t>meet</w:t>
      </w:r>
      <w:proofErr w:type="spellEnd"/>
      <w:r w:rsidRPr="00483BEC">
        <w:t xml:space="preserve"> </w:t>
      </w:r>
      <w:proofErr w:type="spellStart"/>
      <w:r w:rsidRPr="00483BEC">
        <w:t>dimensional</w:t>
      </w:r>
      <w:proofErr w:type="spellEnd"/>
      <w:r w:rsidRPr="00483BEC">
        <w:t xml:space="preserve"> </w:t>
      </w:r>
      <w:proofErr w:type="spellStart"/>
      <w:r w:rsidRPr="00483BEC">
        <w:t>specs</w:t>
      </w:r>
      <w:proofErr w:type="spellEnd"/>
      <w:r w:rsidRPr="00483BEC">
        <w:t>,</w:t>
      </w:r>
    </w:p>
    <w:p w14:paraId="7D363D1F" w14:textId="77777777" w:rsidR="00483BEC" w:rsidRPr="00483BEC" w:rsidRDefault="00483BEC" w:rsidP="00483BEC">
      <w:pPr>
        <w:numPr>
          <w:ilvl w:val="0"/>
          <w:numId w:val="5"/>
        </w:numPr>
      </w:pPr>
      <w:r w:rsidRPr="00483BEC">
        <w:t xml:space="preserve">System </w:t>
      </w:r>
      <w:proofErr w:type="spellStart"/>
      <w:r w:rsidRPr="00483BEC">
        <w:t>self-corrected</w:t>
      </w:r>
      <w:proofErr w:type="spellEnd"/>
      <w:r w:rsidRPr="00483BEC">
        <w:t xml:space="preserve"> </w:t>
      </w:r>
      <w:proofErr w:type="spellStart"/>
      <w:r w:rsidRPr="00483BEC">
        <w:t>deviations</w:t>
      </w:r>
      <w:proofErr w:type="spellEnd"/>
      <w:r w:rsidRPr="00483BEC">
        <w:t>,</w:t>
      </w:r>
    </w:p>
    <w:p w14:paraId="24D3BAFC" w14:textId="77777777" w:rsidR="00483BEC" w:rsidRPr="00483BEC" w:rsidRDefault="00483BEC" w:rsidP="00483BEC">
      <w:pPr>
        <w:numPr>
          <w:ilvl w:val="0"/>
          <w:numId w:val="5"/>
        </w:numPr>
        <w:rPr>
          <w:lang w:val="en-US"/>
        </w:rPr>
      </w:pPr>
      <w:r w:rsidRPr="00483BEC">
        <w:rPr>
          <w:lang w:val="en-US"/>
        </w:rPr>
        <w:t>No alarms required manual reset, and</w:t>
      </w:r>
    </w:p>
    <w:p w14:paraId="69B91E9A" w14:textId="77777777" w:rsidR="00483BEC" w:rsidRPr="00483BEC" w:rsidRDefault="00483BEC" w:rsidP="00483BEC">
      <w:pPr>
        <w:numPr>
          <w:ilvl w:val="0"/>
          <w:numId w:val="5"/>
        </w:numPr>
        <w:rPr>
          <w:lang w:val="en-US"/>
        </w:rPr>
      </w:pPr>
      <w:r w:rsidRPr="00483BEC">
        <w:rPr>
          <w:lang w:val="en-US"/>
        </w:rPr>
        <w:t>Data logged is consistent and traceable,</w:t>
      </w:r>
    </w:p>
    <w:p w14:paraId="7DD7D79A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then the </w:t>
      </w:r>
      <w:r w:rsidRPr="00483BEC">
        <w:rPr>
          <w:b/>
          <w:bCs/>
          <w:lang w:val="en-US"/>
        </w:rPr>
        <w:t>Masaak Machine iSmart system</w:t>
      </w:r>
      <w:r w:rsidRPr="00483BEC">
        <w:rPr>
          <w:lang w:val="en-US"/>
        </w:rPr>
        <w:t xml:space="preserve"> has proven </w:t>
      </w:r>
      <w:r w:rsidRPr="00483BEC">
        <w:rPr>
          <w:i/>
          <w:iCs/>
          <w:lang w:val="en-US"/>
        </w:rPr>
        <w:t>industrial competence</w:t>
      </w:r>
      <w:r w:rsidRPr="00483BEC">
        <w:rPr>
          <w:lang w:val="en-US"/>
        </w:rPr>
        <w:t>.</w:t>
      </w:r>
    </w:p>
    <w:p w14:paraId="5C773118" w14:textId="77777777" w:rsidR="00483BEC" w:rsidRPr="00483BEC" w:rsidRDefault="00483BEC" w:rsidP="00483BEC">
      <w:r w:rsidRPr="00483BEC">
        <w:pict w14:anchorId="27916AF5">
          <v:rect id="_x0000_i1127" style="width:0;height:1.5pt" o:hralign="center" o:hrstd="t" o:hr="t" fillcolor="#a0a0a0" stroked="f"/>
        </w:pict>
      </w:r>
    </w:p>
    <w:p w14:paraId="63A35330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lastRenderedPageBreak/>
        <w:t xml:space="preserve">Would you like me to turn this into a </w:t>
      </w:r>
      <w:r w:rsidRPr="00483BEC">
        <w:rPr>
          <w:b/>
          <w:bCs/>
          <w:lang w:val="en-US"/>
        </w:rPr>
        <w:t>formal validation protocol template</w:t>
      </w:r>
      <w:r w:rsidRPr="00483BEC">
        <w:rPr>
          <w:lang w:val="en-US"/>
        </w:rPr>
        <w:t xml:space="preserve"> (for Aurelian Manufacturing or a vendor audit checklist)? It can include measurable KPIs, test scripts, and pass/fail criteria in an Excel or Word format.</w:t>
      </w:r>
    </w:p>
    <w:p w14:paraId="0BBB40BE" w14:textId="77777777" w:rsidR="00483BEC" w:rsidRPr="00483BEC" w:rsidRDefault="00483BEC" w:rsidP="00483BEC">
      <w:pPr>
        <w:rPr>
          <w:b/>
          <w:bCs/>
        </w:rPr>
      </w:pPr>
      <w:r w:rsidRPr="00483BEC">
        <w:rPr>
          <w:b/>
          <w:bCs/>
        </w:rPr>
        <w:t>Du sa:</w:t>
      </w:r>
    </w:p>
    <w:p w14:paraId="29AF6682" w14:textId="77777777" w:rsidR="00483BEC" w:rsidRPr="00483BEC" w:rsidRDefault="00483BEC" w:rsidP="00483BEC">
      <w:r w:rsidRPr="00483BEC">
        <w:t xml:space="preserve">Read </w:t>
      </w:r>
      <w:proofErr w:type="spellStart"/>
      <w:r w:rsidRPr="00483BEC">
        <w:t>Mazak</w:t>
      </w:r>
      <w:proofErr w:type="spellEnd"/>
    </w:p>
    <w:p w14:paraId="48FC4685" w14:textId="77777777" w:rsidR="00483BEC" w:rsidRPr="00483BEC" w:rsidRDefault="00483BEC" w:rsidP="00483BEC">
      <w:pPr>
        <w:rPr>
          <w:b/>
          <w:bCs/>
        </w:rPr>
      </w:pPr>
      <w:proofErr w:type="spellStart"/>
      <w:r w:rsidRPr="00483BEC">
        <w:rPr>
          <w:b/>
          <w:bCs/>
        </w:rPr>
        <w:t>ChatGPT</w:t>
      </w:r>
      <w:proofErr w:type="spellEnd"/>
      <w:r w:rsidRPr="00483BEC">
        <w:rPr>
          <w:b/>
          <w:bCs/>
        </w:rPr>
        <w:t xml:space="preserve"> sa:</w:t>
      </w:r>
    </w:p>
    <w:p w14:paraId="112A2620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Got it — you meant </w:t>
      </w:r>
      <w:r w:rsidRPr="00483BEC">
        <w:rPr>
          <w:b/>
          <w:bCs/>
          <w:lang w:val="en-US"/>
        </w:rPr>
        <w:t>Mazak Machine iSmart</w:t>
      </w:r>
      <w:r w:rsidRPr="00483BEC">
        <w:rPr>
          <w:lang w:val="en-US"/>
        </w:rPr>
        <w:t xml:space="preserve">, not </w:t>
      </w:r>
      <w:r w:rsidRPr="00483BEC">
        <w:rPr>
          <w:i/>
          <w:iCs/>
          <w:lang w:val="en-US"/>
        </w:rPr>
        <w:t>Masaak</w:t>
      </w:r>
      <w:r w:rsidRPr="00483BEC">
        <w:rPr>
          <w:lang w:val="en-US"/>
        </w:rPr>
        <w:t>.</w:t>
      </w:r>
    </w:p>
    <w:p w14:paraId="190549E2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So, let’s restate with the correct context — because </w:t>
      </w:r>
      <w:r w:rsidRPr="00483BEC">
        <w:rPr>
          <w:b/>
          <w:bCs/>
          <w:lang w:val="en-US"/>
        </w:rPr>
        <w:t>Mazak’s iSmart Factory™ system</w:t>
      </w:r>
      <w:r w:rsidRPr="00483BEC">
        <w:rPr>
          <w:lang w:val="en-US"/>
        </w:rPr>
        <w:t xml:space="preserve"> is a very specific digital manufacturing architecture that integrates </w:t>
      </w:r>
      <w:r w:rsidRPr="00483BEC">
        <w:rPr>
          <w:b/>
          <w:bCs/>
          <w:lang w:val="en-US"/>
        </w:rPr>
        <w:t>machine tools, IIoT connectivity, and Mazak Smooth CNC technology</w:t>
      </w:r>
      <w:r w:rsidRPr="00483BEC">
        <w:rPr>
          <w:lang w:val="en-US"/>
        </w:rPr>
        <w:t xml:space="preserve"> under a smart-factory framework.</w:t>
      </w:r>
    </w:p>
    <w:p w14:paraId="7AF015AD" w14:textId="77777777" w:rsidR="00483BEC" w:rsidRPr="00483BEC" w:rsidRDefault="00483BEC" w:rsidP="00483BEC">
      <w:r w:rsidRPr="00483BEC">
        <w:pict w14:anchorId="10C0F16E">
          <v:rect id="_x0000_i1128" style="width:0;height:1.5pt" o:hralign="center" o:hrstd="t" o:hr="t" fillcolor="#a0a0a0" stroked="f"/>
        </w:pict>
      </w:r>
    </w:p>
    <w:p w14:paraId="677C7EFD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🧭</w:t>
      </w:r>
      <w:r w:rsidRPr="00483BEC">
        <w:rPr>
          <w:b/>
          <w:bCs/>
          <w:lang w:val="en-US"/>
        </w:rPr>
        <w:t xml:space="preserve"> The Ultimate Test of a Mazak iSmart System Setup</w:t>
      </w:r>
    </w:p>
    <w:p w14:paraId="2E20948A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To </w:t>
      </w:r>
      <w:r w:rsidRPr="00483BEC">
        <w:rPr>
          <w:i/>
          <w:iCs/>
          <w:lang w:val="en-US"/>
        </w:rPr>
        <w:t>prove competence</w:t>
      </w:r>
      <w:r w:rsidRPr="00483BEC">
        <w:rPr>
          <w:lang w:val="en-US"/>
        </w:rPr>
        <w:t xml:space="preserve">, you need to verify that the </w:t>
      </w:r>
      <w:r w:rsidRPr="00483BEC">
        <w:rPr>
          <w:b/>
          <w:bCs/>
          <w:lang w:val="en-US"/>
        </w:rPr>
        <w:t>entire Mazak iSmart ecosystem</w:t>
      </w:r>
      <w:r w:rsidRPr="00483BEC">
        <w:rPr>
          <w:lang w:val="en-US"/>
        </w:rPr>
        <w:t xml:space="preserve"> (machines, network, software, sensors, analytics) operates as a </w:t>
      </w:r>
      <w:r w:rsidRPr="00483BEC">
        <w:rPr>
          <w:i/>
          <w:iCs/>
          <w:lang w:val="en-US"/>
        </w:rPr>
        <w:t>self-optimizing, fully connected production system</w:t>
      </w:r>
      <w:r w:rsidRPr="00483BEC">
        <w:rPr>
          <w:lang w:val="en-US"/>
        </w:rPr>
        <w:t xml:space="preserve"> — not just as a collection of CNCs.</w:t>
      </w:r>
    </w:p>
    <w:p w14:paraId="32EF49CD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Below is the accepted </w:t>
      </w:r>
      <w:r w:rsidRPr="00483BEC">
        <w:rPr>
          <w:b/>
          <w:bCs/>
          <w:lang w:val="en-US"/>
        </w:rPr>
        <w:t>ultimate benchmark scenario</w:t>
      </w:r>
      <w:r w:rsidRPr="00483BEC">
        <w:rPr>
          <w:lang w:val="en-US"/>
        </w:rPr>
        <w:t xml:space="preserve"> used by advanced adopters and integrators:</w:t>
      </w:r>
    </w:p>
    <w:p w14:paraId="20EF04E2" w14:textId="77777777" w:rsidR="00483BEC" w:rsidRPr="00483BEC" w:rsidRDefault="00483BEC" w:rsidP="00483BEC">
      <w:r w:rsidRPr="00483BEC">
        <w:pict w14:anchorId="54FAB3D2">
          <v:rect id="_x0000_i1129" style="width:0;height:1.5pt" o:hralign="center" o:hrstd="t" o:hr="t" fillcolor="#a0a0a0" stroked="f"/>
        </w:pict>
      </w:r>
    </w:p>
    <w:p w14:paraId="0C9B098D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🏁</w:t>
      </w:r>
      <w:r w:rsidRPr="00483BEC">
        <w:rPr>
          <w:b/>
          <w:bCs/>
          <w:lang w:val="en-US"/>
        </w:rPr>
        <w:t xml:space="preserve"> ULTIMATE iSMART FACTORY VALIDATION TEST</w:t>
      </w:r>
    </w:p>
    <w:p w14:paraId="32CA2996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1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End-to-End Digital Thread (Closed-Loop Flow)</w:t>
      </w:r>
    </w:p>
    <w:p w14:paraId="10AA1E49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Prove that Mazak iSmart integrates design → production → analytics → feedback automatically.</w:t>
      </w:r>
    </w:p>
    <w:p w14:paraId="6958923C" w14:textId="77777777" w:rsidR="00483BEC" w:rsidRPr="00483BEC" w:rsidRDefault="00483BEC" w:rsidP="00483BEC">
      <w:r w:rsidRPr="00483BEC">
        <w:rPr>
          <w:b/>
          <w:bCs/>
        </w:rPr>
        <w:t>Test:</w:t>
      </w:r>
    </w:p>
    <w:p w14:paraId="05EEFF16" w14:textId="77777777" w:rsidR="00483BEC" w:rsidRPr="00483BEC" w:rsidRDefault="00483BEC" w:rsidP="00483BEC">
      <w:pPr>
        <w:numPr>
          <w:ilvl w:val="0"/>
          <w:numId w:val="6"/>
        </w:numPr>
        <w:rPr>
          <w:lang w:val="en-US"/>
        </w:rPr>
      </w:pPr>
      <w:r w:rsidRPr="00483BEC">
        <w:rPr>
          <w:lang w:val="en-US"/>
        </w:rPr>
        <w:t>Import a digital model (STEP/CAD) via Mazatrol Smooth CAM or external CAM.</w:t>
      </w:r>
    </w:p>
    <w:p w14:paraId="3CBCA910" w14:textId="77777777" w:rsidR="00483BEC" w:rsidRPr="00483BEC" w:rsidRDefault="00483BEC" w:rsidP="00483BEC">
      <w:pPr>
        <w:numPr>
          <w:ilvl w:val="0"/>
          <w:numId w:val="6"/>
        </w:numPr>
        <w:rPr>
          <w:lang w:val="en-US"/>
        </w:rPr>
      </w:pPr>
      <w:r w:rsidRPr="00483BEC">
        <w:rPr>
          <w:lang w:val="en-US"/>
        </w:rPr>
        <w:t>Execute machining using Mazak SmoothX or SmoothAi control.</w:t>
      </w:r>
    </w:p>
    <w:p w14:paraId="2CAE9BE3" w14:textId="77777777" w:rsidR="00483BEC" w:rsidRPr="00483BEC" w:rsidRDefault="00483BEC" w:rsidP="00483BEC">
      <w:pPr>
        <w:numPr>
          <w:ilvl w:val="0"/>
          <w:numId w:val="6"/>
        </w:numPr>
        <w:rPr>
          <w:lang w:val="en-US"/>
        </w:rPr>
      </w:pPr>
      <w:r w:rsidRPr="00483BEC">
        <w:rPr>
          <w:lang w:val="en-US"/>
        </w:rPr>
        <w:t>The part’s metrology data (CMM or laser probe) feeds back into Smooth Process Support (SPS).</w:t>
      </w:r>
    </w:p>
    <w:p w14:paraId="419F1B79" w14:textId="77777777" w:rsidR="00483BEC" w:rsidRPr="00483BEC" w:rsidRDefault="00483BEC" w:rsidP="00483BEC">
      <w:pPr>
        <w:numPr>
          <w:ilvl w:val="0"/>
          <w:numId w:val="6"/>
        </w:numPr>
        <w:rPr>
          <w:lang w:val="en-US"/>
        </w:rPr>
      </w:pPr>
      <w:r w:rsidRPr="00483BEC">
        <w:rPr>
          <w:lang w:val="en-US"/>
        </w:rPr>
        <w:t>System automatically refines toolpaths or offsets based on feedback.</w:t>
      </w:r>
    </w:p>
    <w:p w14:paraId="0FEDB9CA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</w:t>
      </w:r>
      <w:r w:rsidRPr="00483BEC">
        <w:rPr>
          <w:i/>
          <w:iCs/>
          <w:lang w:val="en-US"/>
        </w:rPr>
        <w:t>Zero manual intervention</w:t>
      </w:r>
      <w:r w:rsidRPr="00483BEC">
        <w:rPr>
          <w:lang w:val="en-US"/>
        </w:rPr>
        <w:t xml:space="preserve"> across design–production–inspection–correction.</w:t>
      </w:r>
    </w:p>
    <w:p w14:paraId="2DFD4324" w14:textId="77777777" w:rsidR="00483BEC" w:rsidRPr="00483BEC" w:rsidRDefault="00483BEC" w:rsidP="00483BEC">
      <w:r w:rsidRPr="00483BEC">
        <w:pict w14:anchorId="30D1553C">
          <v:rect id="_x0000_i1130" style="width:0;height:1.5pt" o:hralign="center" o:hrstd="t" o:hr="t" fillcolor="#a0a0a0" stroked="f"/>
        </w:pict>
      </w:r>
    </w:p>
    <w:p w14:paraId="68057DDD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2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SMOOTH Ai Functionality in Adaptive Mode</w:t>
      </w:r>
    </w:p>
    <w:p w14:paraId="35BA738F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Demonstrate Mazak’s real-time learning capability.</w:t>
      </w:r>
    </w:p>
    <w:p w14:paraId="4CEFFA7B" w14:textId="77777777" w:rsidR="00483BEC" w:rsidRPr="00483BEC" w:rsidRDefault="00483BEC" w:rsidP="00483BEC">
      <w:r w:rsidRPr="00483BEC">
        <w:rPr>
          <w:b/>
          <w:bCs/>
        </w:rPr>
        <w:t>Test:</w:t>
      </w:r>
    </w:p>
    <w:p w14:paraId="2D69301A" w14:textId="77777777" w:rsidR="00483BEC" w:rsidRPr="00483BEC" w:rsidRDefault="00483BEC" w:rsidP="00483BEC">
      <w:pPr>
        <w:numPr>
          <w:ilvl w:val="0"/>
          <w:numId w:val="7"/>
        </w:numPr>
        <w:rPr>
          <w:lang w:val="en-US"/>
        </w:rPr>
      </w:pPr>
      <w:r w:rsidRPr="00483BEC">
        <w:rPr>
          <w:lang w:val="en-US"/>
        </w:rPr>
        <w:t>Run the same part under changing thermal or load conditions.</w:t>
      </w:r>
    </w:p>
    <w:p w14:paraId="3767331B" w14:textId="77777777" w:rsidR="00483BEC" w:rsidRPr="00483BEC" w:rsidRDefault="00483BEC" w:rsidP="00483BEC">
      <w:pPr>
        <w:numPr>
          <w:ilvl w:val="0"/>
          <w:numId w:val="7"/>
        </w:numPr>
        <w:rPr>
          <w:lang w:val="en-US"/>
        </w:rPr>
      </w:pPr>
      <w:r w:rsidRPr="00483BEC">
        <w:rPr>
          <w:lang w:val="en-US"/>
        </w:rPr>
        <w:t>Measure the system’s automatic compensation (feed rate, torque, spindle speed).</w:t>
      </w:r>
    </w:p>
    <w:p w14:paraId="0D206E99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lastRenderedPageBreak/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Consistent part quality (±5 µm) across varying conditions, without human tuning.</w:t>
      </w:r>
    </w:p>
    <w:p w14:paraId="303FAA9E" w14:textId="77777777" w:rsidR="00483BEC" w:rsidRPr="00483BEC" w:rsidRDefault="00483BEC" w:rsidP="00483BEC">
      <w:r w:rsidRPr="00483BEC">
        <w:pict w14:anchorId="69BF9F62">
          <v:rect id="_x0000_i1131" style="width:0;height:1.5pt" o:hralign="center" o:hrstd="t" o:hr="t" fillcolor="#a0a0a0" stroked="f"/>
        </w:pict>
      </w:r>
    </w:p>
    <w:p w14:paraId="15812A5F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3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IoT Connectivity &amp; Data Integrity</w:t>
      </w:r>
    </w:p>
    <w:p w14:paraId="1743301E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Verify that Mazak iSmart’s MTConnect and Smooth Monitor AX are delivering live, accurate factory data.</w:t>
      </w:r>
    </w:p>
    <w:p w14:paraId="0799ABD2" w14:textId="77777777" w:rsidR="00483BEC" w:rsidRPr="00483BEC" w:rsidRDefault="00483BEC" w:rsidP="00483BEC">
      <w:r w:rsidRPr="00483BEC">
        <w:rPr>
          <w:b/>
          <w:bCs/>
        </w:rPr>
        <w:t>Test:</w:t>
      </w:r>
    </w:p>
    <w:p w14:paraId="2D613E41" w14:textId="77777777" w:rsidR="00483BEC" w:rsidRPr="00483BEC" w:rsidRDefault="00483BEC" w:rsidP="00483BEC">
      <w:pPr>
        <w:numPr>
          <w:ilvl w:val="0"/>
          <w:numId w:val="8"/>
        </w:numPr>
        <w:rPr>
          <w:lang w:val="en-US"/>
        </w:rPr>
      </w:pPr>
      <w:r w:rsidRPr="00483BEC">
        <w:rPr>
          <w:lang w:val="en-US"/>
        </w:rPr>
        <w:t>Collect machine utilization, alarms, and power consumption data in real-time.</w:t>
      </w:r>
    </w:p>
    <w:p w14:paraId="069E087A" w14:textId="77777777" w:rsidR="00483BEC" w:rsidRPr="00483BEC" w:rsidRDefault="00483BEC" w:rsidP="00483BEC">
      <w:pPr>
        <w:numPr>
          <w:ilvl w:val="0"/>
          <w:numId w:val="8"/>
        </w:numPr>
        <w:rPr>
          <w:lang w:val="en-US"/>
        </w:rPr>
      </w:pPr>
      <w:r w:rsidRPr="00483BEC">
        <w:rPr>
          <w:lang w:val="en-US"/>
        </w:rPr>
        <w:t>Cross-check with MES/ERP records.</w:t>
      </w:r>
    </w:p>
    <w:p w14:paraId="77B7E105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&lt;1% data latency and 100% synchronization between shop floor and business systems.</w:t>
      </w:r>
    </w:p>
    <w:p w14:paraId="64407F90" w14:textId="77777777" w:rsidR="00483BEC" w:rsidRPr="00483BEC" w:rsidRDefault="00483BEC" w:rsidP="00483BEC">
      <w:r w:rsidRPr="00483BEC">
        <w:pict w14:anchorId="77526277">
          <v:rect id="_x0000_i1132" style="width:0;height:1.5pt" o:hralign="center" o:hrstd="t" o:hr="t" fillcolor="#a0a0a0" stroked="f"/>
        </w:pict>
      </w:r>
    </w:p>
    <w:p w14:paraId="196AB62B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4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Autonomous OEE and Predictive Maintenance</w:t>
      </w:r>
    </w:p>
    <w:p w14:paraId="2DDB56F4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Prove that the iSmart system can </w:t>
      </w:r>
      <w:r w:rsidRPr="00483BEC">
        <w:rPr>
          <w:i/>
          <w:iCs/>
          <w:lang w:val="en-US"/>
        </w:rPr>
        <w:t>self-diagnose</w:t>
      </w:r>
      <w:r w:rsidRPr="00483BEC">
        <w:rPr>
          <w:lang w:val="en-US"/>
        </w:rPr>
        <w:t xml:space="preserve"> and </w:t>
      </w:r>
      <w:r w:rsidRPr="00483BEC">
        <w:rPr>
          <w:i/>
          <w:iCs/>
          <w:lang w:val="en-US"/>
        </w:rPr>
        <w:t>schedule maintenance</w:t>
      </w:r>
      <w:r w:rsidRPr="00483BEC">
        <w:rPr>
          <w:lang w:val="en-US"/>
        </w:rPr>
        <w:t xml:space="preserve"> proactively.</w:t>
      </w:r>
    </w:p>
    <w:p w14:paraId="52A3A57B" w14:textId="77777777" w:rsidR="00483BEC" w:rsidRPr="00483BEC" w:rsidRDefault="00483BEC" w:rsidP="00483BEC">
      <w:r w:rsidRPr="00483BEC">
        <w:rPr>
          <w:b/>
          <w:bCs/>
        </w:rPr>
        <w:t>Test:</w:t>
      </w:r>
    </w:p>
    <w:p w14:paraId="6B104D87" w14:textId="77777777" w:rsidR="00483BEC" w:rsidRPr="00483BEC" w:rsidRDefault="00483BEC" w:rsidP="00483BEC">
      <w:pPr>
        <w:numPr>
          <w:ilvl w:val="0"/>
          <w:numId w:val="9"/>
        </w:numPr>
        <w:rPr>
          <w:lang w:val="en-US"/>
        </w:rPr>
      </w:pPr>
      <w:r w:rsidRPr="00483BEC">
        <w:rPr>
          <w:lang w:val="en-US"/>
        </w:rPr>
        <w:t>Run 72-hour continuous machining (varied part mix).</w:t>
      </w:r>
    </w:p>
    <w:p w14:paraId="6B7B18D2" w14:textId="77777777" w:rsidR="00483BEC" w:rsidRPr="00483BEC" w:rsidRDefault="00483BEC" w:rsidP="00483BEC">
      <w:pPr>
        <w:numPr>
          <w:ilvl w:val="0"/>
          <w:numId w:val="9"/>
        </w:numPr>
        <w:rPr>
          <w:lang w:val="en-US"/>
        </w:rPr>
      </w:pPr>
      <w:r w:rsidRPr="00483BEC">
        <w:rPr>
          <w:lang w:val="en-US"/>
        </w:rPr>
        <w:t>Evaluate automatic detection of tool wear, spindle vibration, or abnormal current draw.</w:t>
      </w:r>
    </w:p>
    <w:p w14:paraId="6C7415F7" w14:textId="77777777" w:rsidR="00483BEC" w:rsidRPr="00483BEC" w:rsidRDefault="00483BEC" w:rsidP="00483BEC">
      <w:pPr>
        <w:numPr>
          <w:ilvl w:val="0"/>
          <w:numId w:val="9"/>
        </w:numPr>
        <w:rPr>
          <w:lang w:val="en-US"/>
        </w:rPr>
      </w:pPr>
      <w:r w:rsidRPr="00483BEC">
        <w:rPr>
          <w:lang w:val="en-US"/>
        </w:rPr>
        <w:t>Check if the system issues predictive alerts before fault occurrence.</w:t>
      </w:r>
    </w:p>
    <w:p w14:paraId="3C7B914D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Accurate alerting with zero unplanned downtime.</w:t>
      </w:r>
    </w:p>
    <w:p w14:paraId="6B821874" w14:textId="77777777" w:rsidR="00483BEC" w:rsidRPr="00483BEC" w:rsidRDefault="00483BEC" w:rsidP="00483BEC">
      <w:r w:rsidRPr="00483BEC">
        <w:pict w14:anchorId="2E9876B4">
          <v:rect id="_x0000_i1133" style="width:0;height:1.5pt" o:hralign="center" o:hrstd="t" o:hr="t" fillcolor="#a0a0a0" stroked="f"/>
        </w:pict>
      </w:r>
    </w:p>
    <w:p w14:paraId="78F1000A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5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Lights-Out Manufacturing Run</w:t>
      </w:r>
    </w:p>
    <w:p w14:paraId="509B8109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Full </w:t>
      </w:r>
      <w:r w:rsidRPr="00483BEC">
        <w:rPr>
          <w:b/>
          <w:bCs/>
          <w:lang w:val="en-US"/>
        </w:rPr>
        <w:t>autonomous operation</w:t>
      </w:r>
      <w:r w:rsidRPr="00483BEC">
        <w:rPr>
          <w:lang w:val="en-US"/>
        </w:rPr>
        <w:t xml:space="preserve"> — the defining test of Mazak iSmart competence.</w:t>
      </w:r>
    </w:p>
    <w:p w14:paraId="78B2046B" w14:textId="77777777" w:rsidR="00483BEC" w:rsidRPr="00483BEC" w:rsidRDefault="00483BEC" w:rsidP="00483BEC">
      <w:r w:rsidRPr="00483BEC">
        <w:rPr>
          <w:b/>
          <w:bCs/>
        </w:rPr>
        <w:t>Test scenario:</w:t>
      </w:r>
    </w:p>
    <w:p w14:paraId="60606804" w14:textId="77777777" w:rsidR="00483BEC" w:rsidRPr="00483BEC" w:rsidRDefault="00483BEC" w:rsidP="00483BEC">
      <w:pPr>
        <w:numPr>
          <w:ilvl w:val="0"/>
          <w:numId w:val="10"/>
        </w:numPr>
        <w:rPr>
          <w:lang w:val="en-US"/>
        </w:rPr>
      </w:pPr>
      <w:r w:rsidRPr="00483BEC">
        <w:rPr>
          <w:lang w:val="en-US"/>
        </w:rPr>
        <w:t>24-hour run including material handling (via robot or Mazak Palletech).</w:t>
      </w:r>
    </w:p>
    <w:p w14:paraId="6D835810" w14:textId="77777777" w:rsidR="00483BEC" w:rsidRPr="00483BEC" w:rsidRDefault="00483BEC" w:rsidP="00483BEC">
      <w:pPr>
        <w:numPr>
          <w:ilvl w:val="0"/>
          <w:numId w:val="10"/>
        </w:numPr>
        <w:rPr>
          <w:lang w:val="en-US"/>
        </w:rPr>
      </w:pPr>
      <w:r w:rsidRPr="00483BEC">
        <w:rPr>
          <w:lang w:val="en-US"/>
        </w:rPr>
        <w:t>Dynamic scheduling of jobs based on real-time capacity.</w:t>
      </w:r>
    </w:p>
    <w:p w14:paraId="62D64C41" w14:textId="77777777" w:rsidR="00483BEC" w:rsidRPr="00483BEC" w:rsidRDefault="00483BEC" w:rsidP="00483BEC">
      <w:pPr>
        <w:numPr>
          <w:ilvl w:val="0"/>
          <w:numId w:val="10"/>
        </w:numPr>
        <w:rPr>
          <w:lang w:val="en-US"/>
        </w:rPr>
      </w:pPr>
      <w:r w:rsidRPr="00483BEC">
        <w:rPr>
          <w:lang w:val="en-US"/>
        </w:rPr>
        <w:t>Automatic tool changes, in-process gauging, and part handling.</w:t>
      </w:r>
    </w:p>
    <w:p w14:paraId="52384FED" w14:textId="77777777" w:rsidR="00483BEC" w:rsidRPr="00483BEC" w:rsidRDefault="00483BEC" w:rsidP="00483BEC">
      <w:r w:rsidRPr="00483BEC">
        <w:rPr>
          <w:rFonts w:ascii="Segoe UI Emoji" w:hAnsi="Segoe UI Emoji" w:cs="Segoe UI Emoji"/>
        </w:rPr>
        <w:t>✅</w:t>
      </w:r>
      <w:r w:rsidRPr="00483BEC">
        <w:t xml:space="preserve"> </w:t>
      </w:r>
      <w:r w:rsidRPr="00483BEC">
        <w:rPr>
          <w:b/>
          <w:bCs/>
        </w:rPr>
        <w:t xml:space="preserve">Pass </w:t>
      </w:r>
      <w:proofErr w:type="spellStart"/>
      <w:r w:rsidRPr="00483BEC">
        <w:rPr>
          <w:b/>
          <w:bCs/>
        </w:rPr>
        <w:t>criteria</w:t>
      </w:r>
      <w:proofErr w:type="spellEnd"/>
      <w:r w:rsidRPr="00483BEC">
        <w:rPr>
          <w:b/>
          <w:bCs/>
        </w:rPr>
        <w:t>:</w:t>
      </w:r>
    </w:p>
    <w:p w14:paraId="555F09AB" w14:textId="77777777" w:rsidR="00483BEC" w:rsidRPr="00483BEC" w:rsidRDefault="00483BEC" w:rsidP="00483BEC">
      <w:pPr>
        <w:numPr>
          <w:ilvl w:val="0"/>
          <w:numId w:val="11"/>
        </w:numPr>
      </w:pPr>
      <w:proofErr w:type="spellStart"/>
      <w:r w:rsidRPr="00483BEC">
        <w:t>Uptime</w:t>
      </w:r>
      <w:proofErr w:type="spellEnd"/>
      <w:r w:rsidRPr="00483BEC">
        <w:t xml:space="preserve"> ≥ 95%</w:t>
      </w:r>
    </w:p>
    <w:p w14:paraId="3A02C568" w14:textId="77777777" w:rsidR="00483BEC" w:rsidRPr="00483BEC" w:rsidRDefault="00483BEC" w:rsidP="00483BEC">
      <w:pPr>
        <w:numPr>
          <w:ilvl w:val="0"/>
          <w:numId w:val="11"/>
        </w:numPr>
      </w:pPr>
      <w:r w:rsidRPr="00483BEC">
        <w:t>OEE ≥ 85%</w:t>
      </w:r>
    </w:p>
    <w:p w14:paraId="175BE9EB" w14:textId="77777777" w:rsidR="00483BEC" w:rsidRPr="00483BEC" w:rsidRDefault="00483BEC" w:rsidP="00483BEC">
      <w:pPr>
        <w:numPr>
          <w:ilvl w:val="0"/>
          <w:numId w:val="11"/>
        </w:numPr>
        <w:rPr>
          <w:lang w:val="en-US"/>
        </w:rPr>
      </w:pPr>
      <w:r w:rsidRPr="00483BEC">
        <w:rPr>
          <w:lang w:val="en-US"/>
        </w:rPr>
        <w:t>Part quality within ±0.005 mm across batch</w:t>
      </w:r>
    </w:p>
    <w:p w14:paraId="3C29AC9F" w14:textId="77777777" w:rsidR="00483BEC" w:rsidRPr="00483BEC" w:rsidRDefault="00483BEC" w:rsidP="00483BEC">
      <w:pPr>
        <w:numPr>
          <w:ilvl w:val="0"/>
          <w:numId w:val="11"/>
        </w:numPr>
        <w:rPr>
          <w:lang w:val="en-US"/>
        </w:rPr>
      </w:pPr>
      <w:r w:rsidRPr="00483BEC">
        <w:rPr>
          <w:lang w:val="en-US"/>
        </w:rPr>
        <w:t>No manual resets or operator alarms</w:t>
      </w:r>
    </w:p>
    <w:p w14:paraId="25D017D8" w14:textId="77777777" w:rsidR="00483BEC" w:rsidRPr="00483BEC" w:rsidRDefault="00483BEC" w:rsidP="00483BEC">
      <w:r w:rsidRPr="00483BEC">
        <w:pict w14:anchorId="2A0E9A74">
          <v:rect id="_x0000_i1134" style="width:0;height:1.5pt" o:hralign="center" o:hrstd="t" o:hr="t" fillcolor="#a0a0a0" stroked="f"/>
        </w:pict>
      </w:r>
    </w:p>
    <w:p w14:paraId="3B2F8945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lastRenderedPageBreak/>
        <w:t>6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Sustainability &amp; Energy Intelligence</w:t>
      </w:r>
    </w:p>
    <w:p w14:paraId="29B1E0B4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Demonstrate efficiency tracking and carbon reporting (part of Mazak’s new Green Smart initiative).</w:t>
      </w:r>
    </w:p>
    <w:p w14:paraId="28061B8E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System automatically logs energy use per part and correlates it with production efficiency metrics.</w:t>
      </w:r>
    </w:p>
    <w:p w14:paraId="0D5BD8FA" w14:textId="77777777" w:rsidR="00483BEC" w:rsidRPr="00483BEC" w:rsidRDefault="00483BEC" w:rsidP="00483BEC">
      <w:r w:rsidRPr="00483BEC">
        <w:pict w14:anchorId="0D481D6D">
          <v:rect id="_x0000_i1135" style="width:0;height:1.5pt" o:hralign="center" o:hrstd="t" o:hr="t" fillcolor="#a0a0a0" stroked="f"/>
        </w:pict>
      </w:r>
    </w:p>
    <w:p w14:paraId="179F9FC0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b/>
          <w:bCs/>
          <w:lang w:val="en-US"/>
        </w:rPr>
        <w:t>7</w:t>
      </w:r>
      <w:r w:rsidRPr="00483BEC">
        <w:rPr>
          <w:b/>
          <w:bCs/>
        </w:rPr>
        <w:t>️</w:t>
      </w:r>
      <w:r w:rsidRPr="00483BEC">
        <w:rPr>
          <w:rFonts w:ascii="Segoe UI Symbol" w:hAnsi="Segoe UI Symbol" w:cs="Segoe UI Symbol"/>
          <w:b/>
          <w:bCs/>
          <w:lang w:val="en-US"/>
        </w:rPr>
        <w:t>⃣</w:t>
      </w:r>
      <w:r w:rsidRPr="00483BEC">
        <w:rPr>
          <w:b/>
          <w:bCs/>
          <w:lang w:val="en-US"/>
        </w:rPr>
        <w:t xml:space="preserve"> Traceability and Audit Trail</w:t>
      </w:r>
    </w:p>
    <w:p w14:paraId="61C053AD" w14:textId="77777777" w:rsidR="00483BEC" w:rsidRPr="00483BEC" w:rsidRDefault="00483BEC" w:rsidP="00483BEC">
      <w:pPr>
        <w:rPr>
          <w:lang w:val="en-US"/>
        </w:rPr>
      </w:pPr>
      <w:r w:rsidRPr="00483BEC">
        <w:rPr>
          <w:b/>
          <w:bCs/>
          <w:lang w:val="en-US"/>
        </w:rPr>
        <w:t>Goal:</w:t>
      </w:r>
      <w:r w:rsidRPr="00483BEC">
        <w:rPr>
          <w:lang w:val="en-US"/>
        </w:rPr>
        <w:t xml:space="preserve"> Every part must be digitally traceable from CAD to shipment.</w:t>
      </w:r>
    </w:p>
    <w:p w14:paraId="2A570644" w14:textId="77777777" w:rsidR="00483BEC" w:rsidRPr="00483BEC" w:rsidRDefault="00483BEC" w:rsidP="00483BEC">
      <w:pPr>
        <w:rPr>
          <w:lang w:val="en-US"/>
        </w:rPr>
      </w:pPr>
      <w:r w:rsidRPr="00483BEC">
        <w:rPr>
          <w:rFonts w:ascii="Segoe UI Emoji" w:hAnsi="Segoe UI Emoji" w:cs="Segoe UI Emoji"/>
          <w:lang w:val="en-US"/>
        </w:rPr>
        <w:t>✅</w:t>
      </w:r>
      <w:r w:rsidRPr="00483BEC">
        <w:rPr>
          <w:lang w:val="en-US"/>
        </w:rPr>
        <w:t xml:space="preserve"> </w:t>
      </w:r>
      <w:r w:rsidRPr="00483BEC">
        <w:rPr>
          <w:b/>
          <w:bCs/>
          <w:lang w:val="en-US"/>
        </w:rPr>
        <w:t>Proof of competence:</w:t>
      </w:r>
      <w:r w:rsidRPr="00483BEC">
        <w:rPr>
          <w:lang w:val="en-US"/>
        </w:rPr>
        <w:t xml:space="preserve"> Complete timestamped data chain through Smooth Process Support, including tool ID, operator ID (if any), energy consumption, and inspection results.</w:t>
      </w:r>
    </w:p>
    <w:p w14:paraId="67982030" w14:textId="77777777" w:rsidR="00483BEC" w:rsidRPr="00483BEC" w:rsidRDefault="00483BEC" w:rsidP="00483BEC">
      <w:r w:rsidRPr="00483BEC">
        <w:pict w14:anchorId="229D8470">
          <v:rect id="_x0000_i1136" style="width:0;height:1.5pt" o:hralign="center" o:hrstd="t" o:hr="t" fillcolor="#a0a0a0" stroked="f"/>
        </w:pict>
      </w:r>
    </w:p>
    <w:p w14:paraId="5217C833" w14:textId="77777777" w:rsidR="00483BEC" w:rsidRPr="00483BEC" w:rsidRDefault="00483BEC" w:rsidP="00483BEC">
      <w:pPr>
        <w:rPr>
          <w:b/>
          <w:bCs/>
          <w:lang w:val="en-US"/>
        </w:rPr>
      </w:pPr>
      <w:r w:rsidRPr="00483BEC">
        <w:rPr>
          <w:rFonts w:ascii="Segoe UI Emoji" w:hAnsi="Segoe UI Emoji" w:cs="Segoe UI Emoji"/>
          <w:b/>
          <w:bCs/>
        </w:rPr>
        <w:t>📊</w:t>
      </w:r>
      <w:r w:rsidRPr="00483BEC">
        <w:rPr>
          <w:b/>
          <w:bCs/>
          <w:lang w:val="en-US"/>
        </w:rPr>
        <w:t xml:space="preserve"> The Result</w:t>
      </w:r>
    </w:p>
    <w:p w14:paraId="7568228B" w14:textId="77777777" w:rsidR="00483BEC" w:rsidRPr="00483BEC" w:rsidRDefault="00483BEC" w:rsidP="00483BEC">
      <w:pPr>
        <w:rPr>
          <w:lang w:val="en-US"/>
        </w:rPr>
      </w:pPr>
      <w:r w:rsidRPr="00483BEC">
        <w:rPr>
          <w:lang w:val="en-US"/>
        </w:rPr>
        <w:t xml:space="preserve">If the </w:t>
      </w:r>
      <w:proofErr w:type="spellStart"/>
      <w:r w:rsidRPr="00483BEC">
        <w:rPr>
          <w:lang w:val="en-US"/>
        </w:rPr>
        <w:t>iSmart</w:t>
      </w:r>
      <w:proofErr w:type="spellEnd"/>
      <w:r w:rsidRPr="00483BEC">
        <w:rPr>
          <w:lang w:val="en-US"/>
        </w:rPr>
        <w:t xml:space="preserve"> setup passes these criteria, it’s officially operating as a </w:t>
      </w:r>
      <w:r w:rsidRPr="00483BEC">
        <w:rPr>
          <w:b/>
          <w:bCs/>
          <w:lang w:val="en-US"/>
        </w:rPr>
        <w:t>Level 4 Smart Factory (Self-Optimizing)</w:t>
      </w:r>
      <w:r w:rsidRPr="00483BEC">
        <w:rPr>
          <w:lang w:val="en-US"/>
        </w:rPr>
        <w:t xml:space="preserve"> — the </w:t>
      </w:r>
      <w:r w:rsidRPr="00483BEC">
        <w:rPr>
          <w:i/>
          <w:iCs/>
          <w:lang w:val="en-US"/>
        </w:rPr>
        <w:t>ultimate validation level</w:t>
      </w:r>
      <w:r w:rsidRPr="00483BEC">
        <w:rPr>
          <w:lang w:val="en-US"/>
        </w:rPr>
        <w:t xml:space="preserve"> in Mazak’s framework.</w:t>
      </w:r>
    </w:p>
    <w:p w14:paraId="1CE9A119" w14:textId="77777777" w:rsidR="000D3346" w:rsidRPr="00483BEC" w:rsidRDefault="000D3346">
      <w:pPr>
        <w:rPr>
          <w:lang w:val="en-US"/>
        </w:rPr>
      </w:pPr>
    </w:p>
    <w:sectPr w:rsidR="000D3346" w:rsidRPr="00483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D39"/>
    <w:multiLevelType w:val="multilevel"/>
    <w:tmpl w:val="BFC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6D61"/>
    <w:multiLevelType w:val="multilevel"/>
    <w:tmpl w:val="F6E6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1BE"/>
    <w:multiLevelType w:val="multilevel"/>
    <w:tmpl w:val="CDB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6F6B"/>
    <w:multiLevelType w:val="multilevel"/>
    <w:tmpl w:val="5EDA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C781D"/>
    <w:multiLevelType w:val="multilevel"/>
    <w:tmpl w:val="640C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60193"/>
    <w:multiLevelType w:val="multilevel"/>
    <w:tmpl w:val="10F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4E2C"/>
    <w:multiLevelType w:val="multilevel"/>
    <w:tmpl w:val="7BB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A4392"/>
    <w:multiLevelType w:val="multilevel"/>
    <w:tmpl w:val="0FD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D121E"/>
    <w:multiLevelType w:val="multilevel"/>
    <w:tmpl w:val="6A7C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355ED"/>
    <w:multiLevelType w:val="multilevel"/>
    <w:tmpl w:val="4022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92011"/>
    <w:multiLevelType w:val="multilevel"/>
    <w:tmpl w:val="B704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193035">
    <w:abstractNumId w:val="1"/>
  </w:num>
  <w:num w:numId="2" w16cid:durableId="844979380">
    <w:abstractNumId w:val="10"/>
  </w:num>
  <w:num w:numId="3" w16cid:durableId="2074809563">
    <w:abstractNumId w:val="6"/>
  </w:num>
  <w:num w:numId="4" w16cid:durableId="123233587">
    <w:abstractNumId w:val="9"/>
  </w:num>
  <w:num w:numId="5" w16cid:durableId="2094812494">
    <w:abstractNumId w:val="5"/>
  </w:num>
  <w:num w:numId="6" w16cid:durableId="1176308821">
    <w:abstractNumId w:val="2"/>
  </w:num>
  <w:num w:numId="7" w16cid:durableId="1244412568">
    <w:abstractNumId w:val="8"/>
  </w:num>
  <w:num w:numId="8" w16cid:durableId="1527907838">
    <w:abstractNumId w:val="3"/>
  </w:num>
  <w:num w:numId="9" w16cid:durableId="750808965">
    <w:abstractNumId w:val="0"/>
  </w:num>
  <w:num w:numId="10" w16cid:durableId="2059280440">
    <w:abstractNumId w:val="4"/>
  </w:num>
  <w:num w:numId="11" w16cid:durableId="496576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EC"/>
    <w:rsid w:val="000D3346"/>
    <w:rsid w:val="00483BEC"/>
    <w:rsid w:val="0055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E374F"/>
  <w15:chartTrackingRefBased/>
  <w15:docId w15:val="{C00170A0-9AA0-44E5-A0C2-84CAACD4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8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8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83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8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83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8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8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8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8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83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83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83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83BE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83BE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83BE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83BE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83BE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83BE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8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8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8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8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8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83BE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83BE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83BEC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83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83BEC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83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3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9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6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92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1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9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69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7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6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6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9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7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74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0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4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9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2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1051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2025-10-20T10:26:00Z</dcterms:created>
  <dcterms:modified xsi:type="dcterms:W3CDTF">2025-10-20T10:29:00Z</dcterms:modified>
</cp:coreProperties>
</file>