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2B451" w14:textId="77777777" w:rsidR="00902A32" w:rsidRPr="00537844" w:rsidRDefault="00537844">
      <w:pPr>
        <w:pStyle w:val="Tittel"/>
        <w:rPr>
          <w:lang w:val="nb-NO"/>
        </w:rPr>
      </w:pPr>
      <w:r w:rsidRPr="00537844">
        <w:rPr>
          <w:lang w:val="nb-NO"/>
        </w:rPr>
        <w:t>Noter til regnskapet</w:t>
      </w:r>
    </w:p>
    <w:p w14:paraId="1E5C6158" w14:textId="77777777" w:rsidR="00902A32" w:rsidRPr="00537844" w:rsidRDefault="00537844">
      <w:pPr>
        <w:pStyle w:val="Undertittel"/>
        <w:rPr>
          <w:lang w:val="nb-NO"/>
        </w:rPr>
      </w:pPr>
      <w:r w:rsidRPr="00537844">
        <w:rPr>
          <w:lang w:val="nb-NO"/>
        </w:rPr>
        <w:t>for 2021 for Quality Group Invest AS</w:t>
      </w:r>
    </w:p>
    <w:p w14:paraId="590F1F3F" w14:textId="77777777" w:rsidR="00902A32" w:rsidRPr="00537844" w:rsidRDefault="00537844">
      <w:pPr>
        <w:pStyle w:val="Overskrift1"/>
        <w:rPr>
          <w:lang w:val="nb-NO"/>
        </w:rPr>
      </w:pPr>
      <w:commentRangeStart w:id="0"/>
      <w:r w:rsidRPr="00537844">
        <w:rPr>
          <w:lang w:val="nb-NO"/>
        </w:rPr>
        <w:t>NOTE 1 - Regnskapsprinsipper</w:t>
      </w:r>
      <w:r>
        <w:commentReference w:id="0"/>
      </w:r>
      <w:commentRangeEnd w:id="0"/>
    </w:p>
    <w:p w14:paraId="342E8928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>Årsregnskapet er satt opp i samsvar med regnskapsloven og NRS 8 - God regnskapsskikk for små foretak.</w:t>
      </w:r>
    </w:p>
    <w:p w14:paraId="78509221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 xml:space="preserve">Inntektsføring ved salg av varer og tjenester skjer på </w:t>
      </w:r>
      <w:r w:rsidRPr="00537844">
        <w:rPr>
          <w:lang w:val="nb-NO"/>
        </w:rPr>
        <w:t>leveringstidspunkt. Utgifter kostnadsføres i samme periode som tilhørende inntekt.</w:t>
      </w:r>
    </w:p>
    <w:p w14:paraId="4602EA95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>Anleggsmidler vurderes til anskaffelseskost, men nedskrives til virkelig verdi dersom verdifallet er betydelig og ikke forventes å være forbigående. Varige driftsmidler bala</w:t>
      </w:r>
      <w:r w:rsidRPr="00537844">
        <w:rPr>
          <w:lang w:val="nb-NO"/>
        </w:rPr>
        <w:t>nseføres og avskrives over driftsmiddelets levetid</w:t>
      </w:r>
    </w:p>
    <w:p w14:paraId="78EE33DC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>Omløpsmidler vurderes til laveste av anskaffelseskost og virkelig verdi. Markedsbaserte aksjer vurderes likevel til markedspris. Kundefordringer og andre fordringer er oppført i balansen til pålydende ette</w:t>
      </w:r>
      <w:r w:rsidRPr="00537844">
        <w:rPr>
          <w:lang w:val="nb-NO"/>
        </w:rPr>
        <w:t>r fradrag for avsetning til forventet tap. Avsetning til tap gjøres på grunnlag av individuelle vurderinger av de enkelte fordringer.</w:t>
      </w:r>
    </w:p>
    <w:p w14:paraId="6548880A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 xml:space="preserve">Skattekostnaden i resultatregnskapet omfattes av periodens beregnede skatt. Utsatt skatt er beregnet med 22 % på grunnlag </w:t>
      </w:r>
      <w:r w:rsidRPr="00537844">
        <w:rPr>
          <w:lang w:val="nb-NO"/>
        </w:rPr>
        <w:t>av de midlertidige forskjellene mellom regnskapsmessige og skattemessige verdier, samt selskapets fremførbare underskudd ved utgangen av regnskapsåret. Utsatt skattefordel balanseføres ikke i henhold til unntaksreglene for små foretak.</w:t>
      </w:r>
    </w:p>
    <w:p w14:paraId="2A97D10F" w14:textId="77777777" w:rsidR="00902A32" w:rsidRPr="00537844" w:rsidRDefault="00537844">
      <w:pPr>
        <w:pStyle w:val="Overskrift1"/>
        <w:rPr>
          <w:lang w:val="nb-NO"/>
        </w:rPr>
      </w:pPr>
      <w:commentRangeStart w:id="1"/>
      <w:r w:rsidRPr="00537844">
        <w:rPr>
          <w:lang w:val="nb-NO"/>
        </w:rPr>
        <w:t>NOTE 2 - Antall årsv</w:t>
      </w:r>
      <w:r w:rsidRPr="00537844">
        <w:rPr>
          <w:lang w:val="nb-NO"/>
        </w:rPr>
        <w:t>erk</w:t>
      </w:r>
      <w:r>
        <w:commentReference w:id="1"/>
      </w:r>
      <w:commentRangeEnd w:id="1"/>
    </w:p>
    <w:p w14:paraId="1D3BF5BB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>Selskapet har hatt ingen ansatte i perioden</w:t>
      </w:r>
    </w:p>
    <w:sectPr w:rsidR="00902A32" w:rsidRPr="00537844">
      <w:pgSz w:w="11907" w:h="16839" w:code="9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iken" w:date="2022-05-30T12:17:00Z" w:initials="F">
    <w:p w14:paraId="204ED323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>Fiken har et forslag til standardtekst for regnskapsprinsipper de aller fleste kan bruke. Dersom selskapet avviker fra vanlige prinsipper for regnskapsføring kan teksten redigeres, men dette er uvanlig.</w:t>
      </w:r>
    </w:p>
  </w:comment>
  <w:comment w:id="1" w:author="Fiken" w:date="2022-05-30T12:17:00Z" w:initials="F">
    <w:p w14:paraId="0B06B524" w14:textId="77777777" w:rsidR="00902A32" w:rsidRPr="00537844" w:rsidRDefault="00537844">
      <w:pPr>
        <w:rPr>
          <w:lang w:val="nb-NO"/>
        </w:rPr>
      </w:pPr>
      <w:r w:rsidRPr="00537844">
        <w:rPr>
          <w:lang w:val="nb-NO"/>
        </w:rPr>
        <w:t>Et</w:t>
      </w:r>
      <w:r w:rsidRPr="00537844">
        <w:rPr>
          <w:lang w:val="nb-NO"/>
        </w:rPr>
        <w:t xml:space="preserve">t årsverk er det samme som en fulltidsansatt. Hvis antall ansatte varierer i løpet av året er det vanligvis tilstrekkelig å fylle ut gjennomsnittet her. Legg altså sammen antall på begynnelsen av året og slutten av året, og del summen på to. </w:t>
      </w:r>
      <w:proofErr w:type="spellStart"/>
      <w:r>
        <w:t>Rund</w:t>
      </w:r>
      <w:proofErr w:type="spellEnd"/>
      <w:r>
        <w:t xml:space="preserve"> </w:t>
      </w:r>
      <w:proofErr w:type="spellStart"/>
      <w:r>
        <w:t>alltid</w:t>
      </w:r>
      <w:proofErr w:type="spellEnd"/>
      <w:r>
        <w:t xml:space="preserve"> av</w:t>
      </w:r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nærmeste</w:t>
      </w:r>
      <w:proofErr w:type="spellEnd"/>
      <w:r>
        <w:t xml:space="preserve"> </w:t>
      </w:r>
      <w:proofErr w:type="spellStart"/>
      <w:r>
        <w:t>heltall</w:t>
      </w:r>
      <w:proofErr w:type="spellEnd"/>
      <w:r>
        <w:t xml:space="preserve">.  </w:t>
      </w:r>
      <w:r w:rsidRPr="00537844">
        <w:rPr>
          <w:lang w:val="nb-NO"/>
        </w:rPr>
        <w:t xml:space="preserve">La oss si at du ved starten av året hadde en ansatt i 100% </w:t>
      </w:r>
      <w:proofErr w:type="gramStart"/>
      <w:r w:rsidRPr="00537844">
        <w:rPr>
          <w:lang w:val="nb-NO"/>
        </w:rPr>
        <w:t>stilling</w:t>
      </w:r>
      <w:proofErr w:type="gramEnd"/>
      <w:r w:rsidRPr="00537844">
        <w:rPr>
          <w:lang w:val="nb-NO"/>
        </w:rPr>
        <w:t xml:space="preserve"> men denne ansatte jobbet kun i 60% ved slutten av året. Da skal det fylles inn 1 årsverk (80%).  Eller at du hadde fem ansatte som gjennom hele året jobber 20% så b</w:t>
      </w:r>
      <w:r w:rsidRPr="00537844">
        <w:rPr>
          <w:lang w:val="nb-NO"/>
        </w:rPr>
        <w:t>lir dette 1 årsverk samlet (0,20 x 5).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4ED323" w15:done="0"/>
  <w15:commentEx w15:paraId="0B06B52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4ED323" w16cid:durableId="263F50FB"/>
  <w16cid:commentId w16cid:paraId="0B06B524" w16cid:durableId="263F50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32"/>
    <w:rsid w:val="00537844"/>
    <w:rsid w:val="00902A32"/>
    <w:rsid w:val="00A0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05D31"/>
  <w15:docId w15:val="{2AA08ED9-DAB3-4CDE-B2EB-31A1E14E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Overskrift1">
    <w:name w:val="heading 1"/>
    <w:basedOn w:val="Normal"/>
    <w:next w:val="Normal"/>
    <w:link w:val="Overskrift1Tegn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841CD9"/>
  </w:style>
  <w:style w:type="character" w:customStyle="1" w:styleId="Overskrift1Tegn">
    <w:name w:val="Overskrift 1 Tegn"/>
    <w:basedOn w:val="Standardskriftforavsnitt"/>
    <w:link w:val="Overskrift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Vanliginnrykk">
    <w:name w:val="Normal Indent"/>
    <w:basedOn w:val="Normal"/>
    <w:uiPriority w:val="99"/>
    <w:unhideWhenUsed/>
    <w:rsid w:val="00841CD9"/>
    <w:pPr>
      <w:ind w:left="720"/>
    </w:pPr>
  </w:style>
  <w:style w:type="paragraph" w:styleId="Undertittel">
    <w:name w:val="Subtitle"/>
    <w:basedOn w:val="Normal"/>
    <w:next w:val="Normal"/>
    <w:link w:val="UndertittelTegn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tel">
    <w:name w:val="Title"/>
    <w:basedOn w:val="Normal"/>
    <w:next w:val="Normal"/>
    <w:link w:val="TittelTegn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Utheving">
    <w:name w:val="Emphasis"/>
    <w:basedOn w:val="Standardskriftforavsnitt"/>
    <w:uiPriority w:val="20"/>
    <w:qFormat/>
    <w:rsid w:val="00D1197D"/>
    <w:rPr>
      <w:i/>
      <w:iCs/>
    </w:rPr>
  </w:style>
  <w:style w:type="character" w:styleId="Hyperkobling">
    <w:name w:val="Hyperlink"/>
    <w:basedOn w:val="Standardskriftforavsnitt"/>
    <w:uiPriority w:val="99"/>
    <w:unhideWhenUsed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ildetekst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Merknadstekst">
    <w:name w:val="annotation text"/>
    <w:basedOn w:val="Normal"/>
    <w:link w:val="MerknadstekstTeg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Tore Ausland</dc:creator>
  <cp:lastModifiedBy>Tore Ausland</cp:lastModifiedBy>
  <cp:revision>2</cp:revision>
  <dcterms:created xsi:type="dcterms:W3CDTF">2022-05-30T12:20:00Z</dcterms:created>
  <dcterms:modified xsi:type="dcterms:W3CDTF">2022-05-30T12:20:00Z</dcterms:modified>
</cp:coreProperties>
</file>