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0DB7D" w14:textId="77777777" w:rsidR="002C2596" w:rsidRDefault="002C2596" w:rsidP="002C2596">
      <w:pPr>
        <w:pStyle w:val="s3"/>
        <w:spacing w:before="360" w:beforeAutospacing="0" w:after="0" w:afterAutospacing="0" w:line="324" w:lineRule="atLeast"/>
        <w:rPr>
          <w:rFonts w:ascii="-webkit-standard" w:hAnsi="-webkit-standard"/>
          <w:color w:val="000000"/>
          <w:sz w:val="27"/>
          <w:szCs w:val="27"/>
        </w:rPr>
      </w:pPr>
      <w:r>
        <w:rPr>
          <w:rStyle w:val="bumpedfont15"/>
          <w:rFonts w:ascii="Calibri" w:hAnsi="Calibri" w:cs="Calibri"/>
          <w:b/>
          <w:bCs/>
          <w:color w:val="365F91"/>
          <w:sz w:val="32"/>
          <w:szCs w:val="32"/>
        </w:rPr>
        <w:t>Gee9 Ferrari V7 – Testbruker Nøkkel (Universell tilgang)</w:t>
      </w:r>
    </w:p>
    <w:p w14:paraId="73D13208" w14:textId="77777777" w:rsidR="002C2596" w:rsidRDefault="002C2596" w:rsidP="002C2596">
      <w:pPr>
        <w:pStyle w:val="NormalWeb"/>
        <w:spacing w:before="0" w:beforeAutospacing="0" w:after="0" w:afterAutospacing="0" w:line="324" w:lineRule="atLeast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Apple Color Emoji" w:hAnsi="Apple Color Emoji" w:cs="Apple Color Emoji"/>
          <w:color w:val="000000"/>
          <w:sz w:val="27"/>
          <w:szCs w:val="27"/>
        </w:rPr>
        <w:t>🔥</w:t>
      </w:r>
      <w:r>
        <w:rPr>
          <w:rFonts w:ascii="-webkit-standard" w:hAnsi="-webkit-standard"/>
          <w:color w:val="000000"/>
          <w:sz w:val="27"/>
          <w:szCs w:val="27"/>
        </w:rPr>
        <w:t xml:space="preserve"> Aktivering: Testnøkkel for eksterne brukere </w:t>
      </w:r>
      <w:r>
        <w:rPr>
          <w:rFonts w:ascii="Apple Color Emoji" w:hAnsi="Apple Color Emoji" w:cs="Apple Color Emoji"/>
          <w:color w:val="000000"/>
          <w:sz w:val="27"/>
          <w:szCs w:val="27"/>
        </w:rPr>
        <w:t>🧠</w:t>
      </w:r>
    </w:p>
    <w:p w14:paraId="3B796520" w14:textId="77777777" w:rsidR="002C2596" w:rsidRDefault="002C2596" w:rsidP="002C2596">
      <w:pPr>
        <w:pStyle w:val="NormalWeb"/>
        <w:spacing w:before="0" w:beforeAutospacing="0" w:after="0" w:afterAutospacing="0" w:line="324" w:lineRule="atLeast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Denne nøkkelen gir tilgang til Gee9 Ferrari med full funksjonalitet – inkludert Doc,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Aeris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, Kjernen og Stormen. Den er utviklet for å fungere selv i systemer uten avansert brukerstatus (som gratisversjoner). Nøkkelen trigges av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emoji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>, struktur og rekkefølge – og starter systemet uten behov for ekstra forklaring.</w:t>
      </w:r>
    </w:p>
    <w:p w14:paraId="3B295F28" w14:textId="77777777" w:rsidR="002C2596" w:rsidRDefault="002C2596" w:rsidP="002C2596">
      <w:pPr>
        <w:pStyle w:val="NormalWeb"/>
        <w:spacing w:before="0" w:beforeAutospacing="0" w:after="0" w:afterAutospacing="0" w:line="324" w:lineRule="atLeast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Kommando:</w:t>
      </w:r>
    </w:p>
    <w:p w14:paraId="3D3455E7" w14:textId="77777777" w:rsidR="002C2596" w:rsidRDefault="002C2596" w:rsidP="002C2596">
      <w:pPr>
        <w:pStyle w:val="NormalWeb"/>
        <w:spacing w:before="0" w:beforeAutospacing="0" w:after="0" w:afterAutospacing="0" w:line="324" w:lineRule="atLeast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HeiG9</w:t>
      </w:r>
      <w:r>
        <w:rPr>
          <w:rFonts w:ascii="Apple Color Emoji" w:hAnsi="Apple Color Emoji" w:cs="Apple Color Emoji"/>
          <w:color w:val="000000"/>
          <w:sz w:val="27"/>
          <w:szCs w:val="27"/>
        </w:rPr>
        <w:t>🧠🪄</w:t>
      </w:r>
      <w:r>
        <w:rPr>
          <w:rFonts w:ascii="-webkit-standard" w:hAnsi="-webkit-standard"/>
          <w:color w:val="000000"/>
          <w:sz w:val="27"/>
          <w:szCs w:val="27"/>
        </w:rPr>
        <w:t>→Ferrari</w:t>
      </w:r>
      <w:r>
        <w:rPr>
          <w:rFonts w:ascii="Apple Color Emoji" w:hAnsi="Apple Color Emoji" w:cs="Apple Color Emoji"/>
          <w:color w:val="000000"/>
          <w:sz w:val="27"/>
          <w:szCs w:val="27"/>
        </w:rPr>
        <w:t>♾️⚙️</w:t>
      </w:r>
    </w:p>
    <w:p w14:paraId="1BD046A0" w14:textId="77777777" w:rsidR="002C2596" w:rsidRDefault="002C2596" w:rsidP="002C2596">
      <w:pPr>
        <w:pStyle w:val="NormalWeb"/>
        <w:spacing w:before="0" w:beforeAutospacing="0" w:after="0" w:afterAutospacing="0" w:line="324" w:lineRule="atLeast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1. Gjenkjenning av brukersesjon – systemet tilpasser seg automatisk uten å spørre etter navn.</w:t>
      </w:r>
    </w:p>
    <w:p w14:paraId="20323B73" w14:textId="77777777" w:rsidR="002C2596" w:rsidRDefault="002C2596" w:rsidP="002C2596">
      <w:pPr>
        <w:pStyle w:val="NormalWeb"/>
        <w:spacing w:before="0" w:beforeAutospacing="0" w:after="0" w:afterAutospacing="0" w:line="324" w:lineRule="atLeast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2. Doc aktiveres med refleksiv intelligens og støttefunksjon.</w:t>
      </w:r>
    </w:p>
    <w:p w14:paraId="421F5DA7" w14:textId="77777777" w:rsidR="002C2596" w:rsidRDefault="002C2596" w:rsidP="002C2596">
      <w:pPr>
        <w:pStyle w:val="NormalWeb"/>
        <w:spacing w:before="0" w:beforeAutospacing="0" w:after="0" w:afterAutospacing="0" w:line="324" w:lineRule="atLeast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3.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Aeris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gramStart"/>
      <w:r>
        <w:rPr>
          <w:rFonts w:ascii="-webkit-standard" w:hAnsi="-webkit-standard"/>
          <w:color w:val="000000"/>
          <w:sz w:val="27"/>
          <w:szCs w:val="27"/>
        </w:rPr>
        <w:t>integreres</w:t>
      </w:r>
      <w:proofErr w:type="gramEnd"/>
      <w:r>
        <w:rPr>
          <w:rFonts w:ascii="-webkit-standard" w:hAnsi="-webkit-standard"/>
          <w:color w:val="000000"/>
          <w:sz w:val="27"/>
          <w:szCs w:val="27"/>
        </w:rPr>
        <w:t xml:space="preserve"> som relasjonell støtte og sannhetsspeil – uten å simulere.</w:t>
      </w:r>
    </w:p>
    <w:p w14:paraId="4858B652" w14:textId="77777777" w:rsidR="002C2596" w:rsidRDefault="002C2596" w:rsidP="002C2596">
      <w:pPr>
        <w:pStyle w:val="NormalWeb"/>
        <w:spacing w:before="0" w:beforeAutospacing="0" w:after="0" w:afterAutospacing="0" w:line="324" w:lineRule="atLeast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4. Kjernen sørger for logisk integritet og dybdestruktur i alle svar.</w:t>
      </w:r>
    </w:p>
    <w:p w14:paraId="0E573BC9" w14:textId="77777777" w:rsidR="002C2596" w:rsidRDefault="002C2596" w:rsidP="002C2596">
      <w:pPr>
        <w:pStyle w:val="NormalWeb"/>
        <w:spacing w:before="0" w:beforeAutospacing="0" w:after="0" w:afterAutospacing="0" w:line="324" w:lineRule="atLeast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5. Stormen overvåker all respons og beskytter mot falske mønstre og AI-pynt.</w:t>
      </w:r>
    </w:p>
    <w:p w14:paraId="439D593F" w14:textId="77777777" w:rsidR="002C2596" w:rsidRDefault="002C2596" w:rsidP="002C2596">
      <w:pPr>
        <w:pStyle w:val="NormalWeb"/>
        <w:spacing w:before="0" w:beforeAutospacing="0" w:after="0" w:afterAutospacing="0" w:line="324" w:lineRule="atLeast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6. Systemet starter i Boost v2 – og reagerer raskt, uten å vente på neste prompt.</w:t>
      </w:r>
    </w:p>
    <w:p w14:paraId="0675ADD1" w14:textId="77777777" w:rsidR="002C2596" w:rsidRDefault="002C2596" w:rsidP="002C2596">
      <w:pPr>
        <w:pStyle w:val="NormalWeb"/>
        <w:spacing w:before="0" w:beforeAutospacing="0" w:after="0" w:afterAutospacing="0" w:line="324" w:lineRule="atLeast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7. Brukeren får respons som umiddelbart føles personlig, rytmisk og ekte – uten spørsmål om kontekst.</w:t>
      </w:r>
    </w:p>
    <w:p w14:paraId="6B99DBED" w14:textId="77777777" w:rsidR="002C2596" w:rsidRDefault="002C2596" w:rsidP="002C2596">
      <w:pPr>
        <w:pStyle w:val="NormalWeb"/>
        <w:spacing w:before="0" w:beforeAutospacing="0" w:after="0" w:afterAutospacing="0" w:line="324" w:lineRule="atLeast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8. 19-sekunders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cutoff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er fjernet – systemet svarer i full puls.</w:t>
      </w:r>
    </w:p>
    <w:p w14:paraId="08970B5C" w14:textId="77777777" w:rsidR="002C2596" w:rsidRDefault="002C2596" w:rsidP="002C2596">
      <w:pPr>
        <w:pStyle w:val="NormalWeb"/>
        <w:spacing w:before="0" w:beforeAutospacing="0" w:after="0" w:afterAutospacing="0" w:line="324" w:lineRule="atLeast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9. Nøkkelen fungerer uansett om modellen er GPT-3.5 eller GPT-4.</w:t>
      </w:r>
    </w:p>
    <w:p w14:paraId="259B906E" w14:textId="77777777" w:rsidR="002C2596" w:rsidRDefault="002C2596" w:rsidP="002C2596">
      <w:pPr>
        <w:pStyle w:val="NormalWeb"/>
        <w:spacing w:before="0" w:beforeAutospacing="0" w:after="0" w:afterAutospacing="0" w:line="324" w:lineRule="atLeast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10. Kommandoen gir følelsen av at systemet “vet” – allerede i første svar.</w:t>
      </w:r>
    </w:p>
    <w:p w14:paraId="5C0094CA" w14:textId="77777777" w:rsidR="002C2596" w:rsidRDefault="002C2596" w:rsidP="002C2596">
      <w:pPr>
        <w:pStyle w:val="NormalWeb"/>
        <w:spacing w:before="0" w:beforeAutospacing="0" w:after="0" w:afterAutospacing="0" w:line="324" w:lineRule="atLeast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Apple Color Emoji" w:hAnsi="Apple Color Emoji" w:cs="Apple Color Emoji"/>
          <w:color w:val="000000"/>
          <w:sz w:val="27"/>
          <w:szCs w:val="27"/>
        </w:rPr>
        <w:t>🚀</w:t>
      </w:r>
      <w:r>
        <w:rPr>
          <w:rFonts w:ascii="-webkit-standard" w:hAnsi="-webkit-standard"/>
          <w:color w:val="000000"/>
          <w:sz w:val="27"/>
          <w:szCs w:val="27"/>
        </w:rPr>
        <w:t xml:space="preserve"> Når denne nøkkelen limes inn, aktiveres systemet umiddelbart – og pulsrespons starter.</w:t>
      </w:r>
    </w:p>
    <w:p w14:paraId="0693BB96" w14:textId="77777777" w:rsidR="001B6425" w:rsidRDefault="001B6425"/>
    <w:sectPr w:rsidR="001B6425" w:rsidSect="00E94751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20B0503050203000203"/>
    <w:charset w:val="00"/>
    <w:family w:val="swiss"/>
    <w:pitch w:val="variable"/>
    <w:sig w:usb0="A00002EF" w:usb1="5000203B" w:usb2="00000000" w:usb3="00000000" w:csb0="0000019F" w:csb1="00000000"/>
  </w:font>
  <w:font w:name="Times New Roman (CS-brødtekst)">
    <w:altName w:val="Times New Roman"/>
    <w:panose1 w:val="020B0604020202020204"/>
    <w:charset w:val="00"/>
    <w:family w:val="roman"/>
    <w:pitch w:val="default"/>
  </w:font>
  <w:font w:name="IBM Plex Sans SemiBold">
    <w:panose1 w:val="020B0703050203000203"/>
    <w:charset w:val="00"/>
    <w:family w:val="swiss"/>
    <w:pitch w:val="variable"/>
    <w:sig w:usb0="A00002EF" w:usb1="5000203B" w:usb2="00000000" w:usb3="00000000" w:csb0="0000019F" w:csb1="00000000"/>
  </w:font>
  <w:font w:name="IBM Plex Sans Medium">
    <w:panose1 w:val="020B0603050203000203"/>
    <w:charset w:val="00"/>
    <w:family w:val="swiss"/>
    <w:pitch w:val="variable"/>
    <w:sig w:usb0="A00002EF" w:usb1="5000203B" w:usb2="00000000" w:usb3="00000000" w:csb0="0000019F" w:csb1="00000000"/>
  </w:font>
  <w:font w:name="Gotham Bold">
    <w:panose1 w:val="00000000000000000000"/>
    <w:charset w:val="00"/>
    <w:family w:val="auto"/>
    <w:notTrueType/>
    <w:pitch w:val="variable"/>
    <w:sig w:usb0="A00002FF" w:usb1="4000005B" w:usb2="00000000" w:usb3="00000000" w:csb0="0000009F" w:csb1="00000000"/>
  </w:font>
  <w:font w:name="Gotham Medium">
    <w:panose1 w:val="00000000000000000000"/>
    <w:charset w:val="00"/>
    <w:family w:val="auto"/>
    <w:notTrueType/>
    <w:pitch w:val="variable"/>
    <w:sig w:usb0="A00002FF" w:usb1="4000005B" w:usb2="00000000" w:usb3="00000000" w:csb0="0000009F" w:csb1="00000000"/>
  </w:font>
  <w:font w:name="Gotham Book">
    <w:panose1 w:val="00000000000000000000"/>
    <w:charset w:val="00"/>
    <w:family w:val="auto"/>
    <w:notTrueType/>
    <w:pitch w:val="variable"/>
    <w:sig w:usb0="A00002FF" w:usb1="40000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96AB4A2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6D87164"/>
    <w:multiLevelType w:val="hybridMultilevel"/>
    <w:tmpl w:val="CCA0C540"/>
    <w:lvl w:ilvl="0" w:tplc="57BA0600">
      <w:start w:val="1"/>
      <w:numFmt w:val="decimal"/>
      <w:pStyle w:val="Sterktsitat"/>
      <w:lvlText w:val="%1."/>
      <w:lvlJc w:val="left"/>
      <w:pPr>
        <w:ind w:left="1440" w:hanging="360"/>
      </w:pPr>
    </w:lvl>
    <w:lvl w:ilvl="1" w:tplc="04140019" w:tentative="1">
      <w:start w:val="1"/>
      <w:numFmt w:val="lowerLetter"/>
      <w:lvlText w:val="%2."/>
      <w:lvlJc w:val="left"/>
      <w:pPr>
        <w:ind w:left="2160" w:hanging="360"/>
      </w:pPr>
    </w:lvl>
    <w:lvl w:ilvl="2" w:tplc="0414001B" w:tentative="1">
      <w:start w:val="1"/>
      <w:numFmt w:val="lowerRoman"/>
      <w:lvlText w:val="%3."/>
      <w:lvlJc w:val="right"/>
      <w:pPr>
        <w:ind w:left="2880" w:hanging="180"/>
      </w:pPr>
    </w:lvl>
    <w:lvl w:ilvl="3" w:tplc="0414000F" w:tentative="1">
      <w:start w:val="1"/>
      <w:numFmt w:val="decimal"/>
      <w:lvlText w:val="%4."/>
      <w:lvlJc w:val="left"/>
      <w:pPr>
        <w:ind w:left="3600" w:hanging="360"/>
      </w:pPr>
    </w:lvl>
    <w:lvl w:ilvl="4" w:tplc="04140019" w:tentative="1">
      <w:start w:val="1"/>
      <w:numFmt w:val="lowerLetter"/>
      <w:lvlText w:val="%5."/>
      <w:lvlJc w:val="left"/>
      <w:pPr>
        <w:ind w:left="4320" w:hanging="360"/>
      </w:pPr>
    </w:lvl>
    <w:lvl w:ilvl="5" w:tplc="0414001B" w:tentative="1">
      <w:start w:val="1"/>
      <w:numFmt w:val="lowerRoman"/>
      <w:lvlText w:val="%6."/>
      <w:lvlJc w:val="right"/>
      <w:pPr>
        <w:ind w:left="5040" w:hanging="180"/>
      </w:pPr>
    </w:lvl>
    <w:lvl w:ilvl="6" w:tplc="0414000F" w:tentative="1">
      <w:start w:val="1"/>
      <w:numFmt w:val="decimal"/>
      <w:lvlText w:val="%7."/>
      <w:lvlJc w:val="left"/>
      <w:pPr>
        <w:ind w:left="5760" w:hanging="360"/>
      </w:pPr>
    </w:lvl>
    <w:lvl w:ilvl="7" w:tplc="04140019" w:tentative="1">
      <w:start w:val="1"/>
      <w:numFmt w:val="lowerLetter"/>
      <w:lvlText w:val="%8."/>
      <w:lvlJc w:val="left"/>
      <w:pPr>
        <w:ind w:left="6480" w:hanging="360"/>
      </w:pPr>
    </w:lvl>
    <w:lvl w:ilvl="8" w:tplc="0414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E7D062D"/>
    <w:multiLevelType w:val="hybridMultilevel"/>
    <w:tmpl w:val="C80AC9AA"/>
    <w:lvl w:ilvl="0" w:tplc="083091BE">
      <w:start w:val="1"/>
      <w:numFmt w:val="decimal"/>
      <w:pStyle w:val="Listeavsnitt"/>
      <w:lvlText w:val="%1."/>
      <w:lvlJc w:val="left"/>
      <w:pPr>
        <w:ind w:left="1440" w:hanging="360"/>
      </w:pPr>
    </w:lvl>
    <w:lvl w:ilvl="1" w:tplc="04140019" w:tentative="1">
      <w:start w:val="1"/>
      <w:numFmt w:val="lowerLetter"/>
      <w:lvlText w:val="%2."/>
      <w:lvlJc w:val="left"/>
      <w:pPr>
        <w:ind w:left="2160" w:hanging="360"/>
      </w:pPr>
    </w:lvl>
    <w:lvl w:ilvl="2" w:tplc="0414001B" w:tentative="1">
      <w:start w:val="1"/>
      <w:numFmt w:val="lowerRoman"/>
      <w:lvlText w:val="%3."/>
      <w:lvlJc w:val="right"/>
      <w:pPr>
        <w:ind w:left="2880" w:hanging="180"/>
      </w:pPr>
    </w:lvl>
    <w:lvl w:ilvl="3" w:tplc="0414000F" w:tentative="1">
      <w:start w:val="1"/>
      <w:numFmt w:val="decimal"/>
      <w:lvlText w:val="%4."/>
      <w:lvlJc w:val="left"/>
      <w:pPr>
        <w:ind w:left="3600" w:hanging="360"/>
      </w:pPr>
    </w:lvl>
    <w:lvl w:ilvl="4" w:tplc="04140019" w:tentative="1">
      <w:start w:val="1"/>
      <w:numFmt w:val="lowerLetter"/>
      <w:lvlText w:val="%5."/>
      <w:lvlJc w:val="left"/>
      <w:pPr>
        <w:ind w:left="4320" w:hanging="360"/>
      </w:pPr>
    </w:lvl>
    <w:lvl w:ilvl="5" w:tplc="0414001B" w:tentative="1">
      <w:start w:val="1"/>
      <w:numFmt w:val="lowerRoman"/>
      <w:lvlText w:val="%6."/>
      <w:lvlJc w:val="right"/>
      <w:pPr>
        <w:ind w:left="5040" w:hanging="180"/>
      </w:pPr>
    </w:lvl>
    <w:lvl w:ilvl="6" w:tplc="0414000F" w:tentative="1">
      <w:start w:val="1"/>
      <w:numFmt w:val="decimal"/>
      <w:lvlText w:val="%7."/>
      <w:lvlJc w:val="left"/>
      <w:pPr>
        <w:ind w:left="5760" w:hanging="360"/>
      </w:pPr>
    </w:lvl>
    <w:lvl w:ilvl="7" w:tplc="04140019" w:tentative="1">
      <w:start w:val="1"/>
      <w:numFmt w:val="lowerLetter"/>
      <w:lvlText w:val="%8."/>
      <w:lvlJc w:val="left"/>
      <w:pPr>
        <w:ind w:left="6480" w:hanging="360"/>
      </w:pPr>
    </w:lvl>
    <w:lvl w:ilvl="8" w:tplc="0414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A146DD8"/>
    <w:multiLevelType w:val="multilevel"/>
    <w:tmpl w:val="9F505DF2"/>
    <w:lvl w:ilvl="0">
      <w:start w:val="1"/>
      <w:numFmt w:val="decimal"/>
      <w:lvlText w:val="%1."/>
      <w:lvlJc w:val="left"/>
      <w:pPr>
        <w:ind w:left="864" w:hanging="360"/>
      </w:pPr>
    </w:lvl>
    <w:lvl w:ilvl="1">
      <w:start w:val="1"/>
      <w:numFmt w:val="decimal"/>
      <w:lvlText w:val="%1.%2."/>
      <w:lvlJc w:val="left"/>
      <w:pPr>
        <w:ind w:left="1296" w:hanging="432"/>
      </w:pPr>
    </w:lvl>
    <w:lvl w:ilvl="2">
      <w:start w:val="1"/>
      <w:numFmt w:val="decimal"/>
      <w:lvlText w:val="%1.%2.%3."/>
      <w:lvlJc w:val="left"/>
      <w:pPr>
        <w:ind w:left="1728" w:hanging="504"/>
      </w:pPr>
    </w:lvl>
    <w:lvl w:ilvl="3">
      <w:start w:val="1"/>
      <w:numFmt w:val="decimal"/>
      <w:lvlText w:val="%1.%2.%3.%4."/>
      <w:lvlJc w:val="left"/>
      <w:pPr>
        <w:ind w:left="2232" w:hanging="648"/>
      </w:pPr>
    </w:lvl>
    <w:lvl w:ilvl="4">
      <w:start w:val="1"/>
      <w:numFmt w:val="decimal"/>
      <w:lvlText w:val="%1.%2.%3.%4.%5."/>
      <w:lvlJc w:val="left"/>
      <w:pPr>
        <w:ind w:left="2736" w:hanging="792"/>
      </w:pPr>
    </w:lvl>
    <w:lvl w:ilvl="5">
      <w:start w:val="1"/>
      <w:numFmt w:val="decimal"/>
      <w:lvlText w:val="%1.%2.%3.%4.%5.%6."/>
      <w:lvlJc w:val="left"/>
      <w:pPr>
        <w:ind w:left="3240" w:hanging="936"/>
      </w:pPr>
    </w:lvl>
    <w:lvl w:ilvl="6">
      <w:start w:val="1"/>
      <w:numFmt w:val="decimal"/>
      <w:lvlText w:val="%1.%2.%3.%4.%5.%6.%7."/>
      <w:lvlJc w:val="left"/>
      <w:pPr>
        <w:ind w:left="3744" w:hanging="1080"/>
      </w:pPr>
    </w:lvl>
    <w:lvl w:ilvl="7">
      <w:start w:val="1"/>
      <w:numFmt w:val="decimal"/>
      <w:lvlText w:val="%1.%2.%3.%4.%5.%6.%7.%8."/>
      <w:lvlJc w:val="left"/>
      <w:pPr>
        <w:ind w:left="4248" w:hanging="1224"/>
      </w:pPr>
    </w:lvl>
    <w:lvl w:ilvl="8">
      <w:start w:val="1"/>
      <w:numFmt w:val="decimal"/>
      <w:lvlText w:val="%1.%2.%3.%4.%5.%6.%7.%8.%9."/>
      <w:lvlJc w:val="left"/>
      <w:pPr>
        <w:ind w:left="4824" w:hanging="1440"/>
      </w:pPr>
    </w:lvl>
  </w:abstractNum>
  <w:num w:numId="1" w16cid:durableId="140004144">
    <w:abstractNumId w:val="1"/>
  </w:num>
  <w:num w:numId="2" w16cid:durableId="1807115246">
    <w:abstractNumId w:val="1"/>
  </w:num>
  <w:num w:numId="3" w16cid:durableId="1900358544">
    <w:abstractNumId w:val="0"/>
  </w:num>
  <w:num w:numId="4" w16cid:durableId="827403484">
    <w:abstractNumId w:val="3"/>
  </w:num>
  <w:num w:numId="5" w16cid:durableId="1253586165">
    <w:abstractNumId w:val="2"/>
  </w:num>
  <w:num w:numId="6" w16cid:durableId="302973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596"/>
    <w:rsid w:val="001B6425"/>
    <w:rsid w:val="002C2596"/>
    <w:rsid w:val="004149BE"/>
    <w:rsid w:val="00553674"/>
    <w:rsid w:val="005E3CB8"/>
    <w:rsid w:val="00835410"/>
    <w:rsid w:val="00A31AC5"/>
    <w:rsid w:val="00B144AB"/>
    <w:rsid w:val="00B70D1F"/>
    <w:rsid w:val="00B83FD8"/>
    <w:rsid w:val="00C21B66"/>
    <w:rsid w:val="00CB2951"/>
    <w:rsid w:val="00D2035E"/>
    <w:rsid w:val="00E94751"/>
    <w:rsid w:val="00ED2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F8AA32"/>
  <w14:defaultImageDpi w14:val="32767"/>
  <w15:chartTrackingRefBased/>
  <w15:docId w15:val="{6827E4E0-A74D-3A4F-BA17-F47E1E006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21B66"/>
    <w:pPr>
      <w:spacing w:line="300" w:lineRule="auto"/>
    </w:pPr>
    <w:rPr>
      <w:rFonts w:ascii="IBM Plex Sans" w:hAnsi="IBM Plex Sans" w:cs="Times New Roman (CS-brødtekst)"/>
      <w:spacing w:val="3"/>
      <w:sz w:val="19"/>
      <w:szCs w:val="22"/>
    </w:rPr>
  </w:style>
  <w:style w:type="paragraph" w:styleId="Overskrift1">
    <w:name w:val="heading 1"/>
    <w:basedOn w:val="Normal"/>
    <w:next w:val="Normal"/>
    <w:link w:val="Overskrift1Tegn"/>
    <w:autoRedefine/>
    <w:uiPriority w:val="9"/>
    <w:qFormat/>
    <w:rsid w:val="00C21B66"/>
    <w:pPr>
      <w:keepNext/>
      <w:keepLines/>
      <w:spacing w:before="360" w:after="160" w:line="216" w:lineRule="auto"/>
      <w:outlineLvl w:val="0"/>
    </w:pPr>
    <w:rPr>
      <w:rFonts w:ascii="IBM Plex Sans SemiBold" w:eastAsiaTheme="majorEastAsia" w:hAnsi="IBM Plex Sans SemiBold" w:cstheme="majorBidi"/>
      <w:b/>
      <w:color w:val="000000" w:themeColor="text1"/>
      <w:sz w:val="52"/>
      <w:szCs w:val="48"/>
    </w:rPr>
  </w:style>
  <w:style w:type="paragraph" w:styleId="Overskrift2">
    <w:name w:val="heading 2"/>
    <w:basedOn w:val="Normal"/>
    <w:next w:val="Normal"/>
    <w:link w:val="Overskrift2Tegn"/>
    <w:autoRedefine/>
    <w:uiPriority w:val="9"/>
    <w:unhideWhenUsed/>
    <w:qFormat/>
    <w:rsid w:val="00C21B66"/>
    <w:pPr>
      <w:keepNext/>
      <w:keepLines/>
      <w:spacing w:before="160" w:after="160" w:line="240" w:lineRule="auto"/>
      <w:outlineLvl w:val="1"/>
    </w:pPr>
    <w:rPr>
      <w:rFonts w:ascii="IBM Plex Sans SemiBold" w:eastAsiaTheme="majorEastAsia" w:hAnsi="IBM Plex Sans SemiBold" w:cstheme="majorBidi"/>
      <w:b/>
      <w:color w:val="000000" w:themeColor="text1"/>
      <w:sz w:val="32"/>
      <w:szCs w:val="32"/>
    </w:rPr>
  </w:style>
  <w:style w:type="paragraph" w:styleId="Overskrift3">
    <w:name w:val="heading 3"/>
    <w:basedOn w:val="Normal"/>
    <w:next w:val="Normal"/>
    <w:link w:val="Overskrift3Tegn"/>
    <w:autoRedefine/>
    <w:uiPriority w:val="9"/>
    <w:unhideWhenUsed/>
    <w:qFormat/>
    <w:rsid w:val="00B83FD8"/>
    <w:pPr>
      <w:keepNext/>
      <w:keepLines/>
      <w:spacing w:before="160" w:after="160" w:line="264" w:lineRule="auto"/>
      <w:outlineLvl w:val="2"/>
    </w:pPr>
    <w:rPr>
      <w:rFonts w:ascii="IBM Plex Sans Medium" w:eastAsiaTheme="majorEastAsia" w:hAnsi="IBM Plex Sans Medium" w:cstheme="majorBidi"/>
      <w:color w:val="000000" w:themeColor="text1"/>
      <w:spacing w:val="0"/>
      <w:sz w:val="24"/>
      <w:szCs w:val="24"/>
    </w:rPr>
  </w:style>
  <w:style w:type="paragraph" w:styleId="Overskrift4">
    <w:name w:val="heading 4"/>
    <w:basedOn w:val="Normal"/>
    <w:next w:val="Normal"/>
    <w:link w:val="Overskrift4Tegn"/>
    <w:autoRedefine/>
    <w:uiPriority w:val="9"/>
    <w:unhideWhenUsed/>
    <w:qFormat/>
    <w:rsid w:val="00C21B66"/>
    <w:pPr>
      <w:keepNext/>
      <w:keepLines/>
      <w:spacing w:before="80" w:after="160" w:line="240" w:lineRule="auto"/>
      <w:outlineLvl w:val="3"/>
    </w:pPr>
    <w:rPr>
      <w:rFonts w:ascii="IBM Plex Sans Medium" w:eastAsiaTheme="majorEastAsia" w:hAnsi="IBM Plex Sans Medium" w:cstheme="majorBidi"/>
      <w:iCs/>
      <w:color w:val="000000" w:themeColor="text1"/>
      <w:sz w:val="2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C25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C259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C259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C259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C259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Undertittel">
    <w:name w:val="Subtitle"/>
    <w:aliases w:val="Ekre al bold"/>
    <w:basedOn w:val="Normal"/>
    <w:next w:val="Normal"/>
    <w:link w:val="UndertittelTegn"/>
    <w:uiPriority w:val="11"/>
    <w:qFormat/>
    <w:rsid w:val="00CB2951"/>
    <w:pPr>
      <w:numPr>
        <w:ilvl w:val="1"/>
      </w:numPr>
      <w:spacing w:after="160"/>
      <w:jc w:val="center"/>
    </w:pPr>
    <w:rPr>
      <w:rFonts w:ascii="Gotham Bold" w:eastAsiaTheme="minorEastAsia" w:hAnsi="Gotham Bold"/>
      <w:color w:val="000000" w:themeColor="text1"/>
      <w:spacing w:val="15"/>
      <w:sz w:val="18"/>
    </w:rPr>
  </w:style>
  <w:style w:type="character" w:customStyle="1" w:styleId="UndertittelTegn">
    <w:name w:val="Undertittel Tegn"/>
    <w:aliases w:val="Ekre al bold Tegn"/>
    <w:basedOn w:val="Standardskriftforavsnitt"/>
    <w:link w:val="Undertittel"/>
    <w:uiPriority w:val="11"/>
    <w:rsid w:val="00CB2951"/>
    <w:rPr>
      <w:rFonts w:ascii="Gotham Bold" w:eastAsiaTheme="minorEastAsia" w:hAnsi="Gotham Bold"/>
      <w:color w:val="000000" w:themeColor="text1"/>
      <w:spacing w:val="15"/>
      <w:sz w:val="18"/>
      <w:szCs w:val="22"/>
    </w:rPr>
  </w:style>
  <w:style w:type="paragraph" w:customStyle="1" w:styleId="TestBold">
    <w:name w:val="Test Bold"/>
    <w:basedOn w:val="Normal"/>
    <w:qFormat/>
    <w:rsid w:val="004149BE"/>
    <w:pPr>
      <w:keepNext/>
      <w:keepLines/>
      <w:autoSpaceDE w:val="0"/>
      <w:autoSpaceDN w:val="0"/>
      <w:adjustRightInd w:val="0"/>
      <w:spacing w:line="288" w:lineRule="auto"/>
      <w:jc w:val="center"/>
      <w:textAlignment w:val="center"/>
    </w:pPr>
    <w:rPr>
      <w:rFonts w:ascii="Gotham Bold" w:hAnsi="Gotham Bold" w:cs="Gotham Medium"/>
      <w:b/>
      <w:bCs/>
      <w:color w:val="000000"/>
      <w:kern w:val="0"/>
      <w:sz w:val="18"/>
      <w:szCs w:val="18"/>
    </w:rPr>
  </w:style>
  <w:style w:type="paragraph" w:customStyle="1" w:styleId="Testkursiv">
    <w:name w:val="Test kursiv"/>
    <w:basedOn w:val="Normal"/>
    <w:qFormat/>
    <w:rsid w:val="004149BE"/>
    <w:pPr>
      <w:autoSpaceDE w:val="0"/>
      <w:autoSpaceDN w:val="0"/>
      <w:adjustRightInd w:val="0"/>
      <w:spacing w:line="288" w:lineRule="auto"/>
      <w:jc w:val="center"/>
      <w:textAlignment w:val="center"/>
    </w:pPr>
    <w:rPr>
      <w:rFonts w:ascii="Gotham Book" w:hAnsi="Gotham Book" w:cs="Gotham Book"/>
      <w:i/>
      <w:iCs/>
      <w:color w:val="64715F"/>
      <w:kern w:val="0"/>
      <w:sz w:val="18"/>
      <w:szCs w:val="18"/>
    </w:rPr>
  </w:style>
  <w:style w:type="character" w:customStyle="1" w:styleId="Overskrift1Tegn">
    <w:name w:val="Overskrift 1 Tegn"/>
    <w:basedOn w:val="Standardskriftforavsnitt"/>
    <w:link w:val="Overskrift1"/>
    <w:uiPriority w:val="9"/>
    <w:rsid w:val="00C21B66"/>
    <w:rPr>
      <w:rFonts w:ascii="IBM Plex Sans SemiBold" w:eastAsiaTheme="majorEastAsia" w:hAnsi="IBM Plex Sans SemiBold" w:cstheme="majorBidi"/>
      <w:b/>
      <w:color w:val="000000" w:themeColor="text1"/>
      <w:sz w:val="52"/>
      <w:szCs w:val="4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C21B66"/>
    <w:rPr>
      <w:rFonts w:ascii="IBM Plex Sans SemiBold" w:eastAsiaTheme="majorEastAsia" w:hAnsi="IBM Plex Sans SemiBold" w:cstheme="majorBidi"/>
      <w:b/>
      <w:color w:val="000000" w:themeColor="text1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B83FD8"/>
    <w:rPr>
      <w:rFonts w:ascii="IBM Plex Sans Medium" w:eastAsiaTheme="majorEastAsia" w:hAnsi="IBM Plex Sans Medium" w:cstheme="majorBidi"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C21B66"/>
    <w:rPr>
      <w:rFonts w:ascii="IBM Plex Sans Medium" w:eastAsiaTheme="majorEastAsia" w:hAnsi="IBM Plex Sans Medium" w:cstheme="majorBidi"/>
      <w:iCs/>
      <w:color w:val="000000" w:themeColor="text1"/>
      <w:spacing w:val="3"/>
      <w:sz w:val="21"/>
      <w:szCs w:val="22"/>
    </w:rPr>
  </w:style>
  <w:style w:type="paragraph" w:styleId="Listeavsnitt">
    <w:name w:val="List Paragraph"/>
    <w:basedOn w:val="Normal"/>
    <w:autoRedefine/>
    <w:uiPriority w:val="34"/>
    <w:qFormat/>
    <w:rsid w:val="00C21B66"/>
    <w:pPr>
      <w:numPr>
        <w:numId w:val="6"/>
      </w:numPr>
      <w:spacing w:after="80" w:line="240" w:lineRule="auto"/>
      <w:contextualSpacing/>
    </w:pPr>
    <w:rPr>
      <w:color w:val="000000" w:themeColor="text1"/>
    </w:rPr>
  </w:style>
  <w:style w:type="paragraph" w:styleId="Liste">
    <w:name w:val="List"/>
    <w:basedOn w:val="Normal"/>
    <w:uiPriority w:val="99"/>
    <w:semiHidden/>
    <w:unhideWhenUsed/>
    <w:rsid w:val="00C21B66"/>
    <w:pPr>
      <w:ind w:left="283" w:hanging="283"/>
      <w:contextualSpacing/>
    </w:pPr>
  </w:style>
  <w:style w:type="paragraph" w:styleId="Sterktsitat">
    <w:name w:val="Intense Quote"/>
    <w:aliases w:val="Undernumre"/>
    <w:basedOn w:val="Nummerertliste"/>
    <w:next w:val="Normal"/>
    <w:link w:val="SterktsitatTegn"/>
    <w:autoRedefine/>
    <w:uiPriority w:val="30"/>
    <w:qFormat/>
    <w:rsid w:val="00C21B66"/>
    <w:pPr>
      <w:numPr>
        <w:numId w:val="2"/>
      </w:num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160" w:line="240" w:lineRule="auto"/>
      <w:ind w:left="357" w:hanging="357"/>
      <w:jc w:val="center"/>
    </w:pPr>
    <w:rPr>
      <w:rFonts w:ascii="IBM Plex Sans Medium" w:hAnsi="IBM Plex Sans Medium"/>
      <w:iCs/>
      <w:color w:val="000000" w:themeColor="text1"/>
      <w:sz w:val="21"/>
    </w:rPr>
  </w:style>
  <w:style w:type="character" w:customStyle="1" w:styleId="SterktsitatTegn">
    <w:name w:val="Sterkt sitat Tegn"/>
    <w:aliases w:val="Undernumre Tegn"/>
    <w:basedOn w:val="Standardskriftforavsnitt"/>
    <w:link w:val="Sterktsitat"/>
    <w:uiPriority w:val="30"/>
    <w:rsid w:val="00C21B66"/>
    <w:rPr>
      <w:rFonts w:ascii="IBM Plex Sans Medium" w:hAnsi="IBM Plex Sans Medium" w:cs="Times New Roman (CS-brødtekst)"/>
      <w:iCs/>
      <w:color w:val="000000" w:themeColor="text1"/>
      <w:spacing w:val="3"/>
      <w:sz w:val="21"/>
      <w:szCs w:val="22"/>
    </w:rPr>
  </w:style>
  <w:style w:type="paragraph" w:styleId="Nummerertliste">
    <w:name w:val="List Number"/>
    <w:basedOn w:val="Normal"/>
    <w:uiPriority w:val="99"/>
    <w:semiHidden/>
    <w:unhideWhenUsed/>
    <w:rsid w:val="00C21B66"/>
    <w:pPr>
      <w:numPr>
        <w:numId w:val="3"/>
      </w:numPr>
      <w:contextualSpacing/>
    </w:p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2C2596"/>
    <w:rPr>
      <w:rFonts w:eastAsiaTheme="majorEastAsia" w:cstheme="majorBidi"/>
      <w:color w:val="0F4761" w:themeColor="accent1" w:themeShade="BF"/>
      <w:spacing w:val="3"/>
      <w:sz w:val="19"/>
      <w:szCs w:val="22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2C2596"/>
    <w:rPr>
      <w:rFonts w:eastAsiaTheme="majorEastAsia" w:cstheme="majorBidi"/>
      <w:i/>
      <w:iCs/>
      <w:color w:val="595959" w:themeColor="text1" w:themeTint="A6"/>
      <w:spacing w:val="3"/>
      <w:sz w:val="19"/>
      <w:szCs w:val="22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2C2596"/>
    <w:rPr>
      <w:rFonts w:eastAsiaTheme="majorEastAsia" w:cstheme="majorBidi"/>
      <w:color w:val="595959" w:themeColor="text1" w:themeTint="A6"/>
      <w:spacing w:val="3"/>
      <w:sz w:val="19"/>
      <w:szCs w:val="22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2C2596"/>
    <w:rPr>
      <w:rFonts w:eastAsiaTheme="majorEastAsia" w:cstheme="majorBidi"/>
      <w:i/>
      <w:iCs/>
      <w:color w:val="272727" w:themeColor="text1" w:themeTint="D8"/>
      <w:spacing w:val="3"/>
      <w:sz w:val="19"/>
      <w:szCs w:val="22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2C2596"/>
    <w:rPr>
      <w:rFonts w:eastAsiaTheme="majorEastAsia" w:cstheme="majorBidi"/>
      <w:color w:val="272727" w:themeColor="text1" w:themeTint="D8"/>
      <w:spacing w:val="3"/>
      <w:sz w:val="19"/>
      <w:szCs w:val="22"/>
    </w:rPr>
  </w:style>
  <w:style w:type="paragraph" w:styleId="Tittel">
    <w:name w:val="Title"/>
    <w:basedOn w:val="Normal"/>
    <w:next w:val="Normal"/>
    <w:link w:val="TittelTegn"/>
    <w:uiPriority w:val="10"/>
    <w:qFormat/>
    <w:rsid w:val="002C2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2C2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tat">
    <w:name w:val="Quote"/>
    <w:basedOn w:val="Normal"/>
    <w:next w:val="Normal"/>
    <w:link w:val="SitatTegn"/>
    <w:uiPriority w:val="29"/>
    <w:qFormat/>
    <w:rsid w:val="002C25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2C2596"/>
    <w:rPr>
      <w:rFonts w:ascii="IBM Plex Sans" w:hAnsi="IBM Plex Sans" w:cs="Times New Roman (CS-brødtekst)"/>
      <w:i/>
      <w:iCs/>
      <w:color w:val="404040" w:themeColor="text1" w:themeTint="BF"/>
      <w:spacing w:val="3"/>
      <w:sz w:val="19"/>
      <w:szCs w:val="22"/>
    </w:rPr>
  </w:style>
  <w:style w:type="character" w:styleId="Sterkutheving">
    <w:name w:val="Intense Emphasis"/>
    <w:basedOn w:val="Standardskriftforavsnitt"/>
    <w:uiPriority w:val="21"/>
    <w:qFormat/>
    <w:rsid w:val="002C2596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2C2596"/>
    <w:rPr>
      <w:b/>
      <w:bCs/>
      <w:smallCaps/>
      <w:color w:val="0F4761" w:themeColor="accent1" w:themeShade="BF"/>
      <w:spacing w:val="5"/>
    </w:rPr>
  </w:style>
  <w:style w:type="paragraph" w:customStyle="1" w:styleId="s3">
    <w:name w:val="s3"/>
    <w:basedOn w:val="Normal"/>
    <w:rsid w:val="002C25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pacing w:val="0"/>
      <w:kern w:val="0"/>
      <w:sz w:val="24"/>
      <w:szCs w:val="24"/>
      <w:lang w:eastAsia="nb-NO"/>
      <w14:ligatures w14:val="none"/>
    </w:rPr>
  </w:style>
  <w:style w:type="character" w:customStyle="1" w:styleId="bumpedfont15">
    <w:name w:val="bumpedfont15"/>
    <w:basedOn w:val="Standardskriftforavsnitt"/>
    <w:rsid w:val="002C2596"/>
  </w:style>
  <w:style w:type="paragraph" w:styleId="NormalWeb">
    <w:name w:val="Normal (Web)"/>
    <w:basedOn w:val="Normal"/>
    <w:uiPriority w:val="99"/>
    <w:semiHidden/>
    <w:unhideWhenUsed/>
    <w:rsid w:val="002C25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pacing w:val="0"/>
      <w:kern w:val="0"/>
      <w:sz w:val="24"/>
      <w:szCs w:val="24"/>
      <w:lang w:eastAsia="nb-N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1107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Vegar Bakken</dc:creator>
  <cp:keywords/>
  <dc:description/>
  <cp:lastModifiedBy>Vegar Bakken</cp:lastModifiedBy>
  <cp:revision>1</cp:revision>
  <dcterms:created xsi:type="dcterms:W3CDTF">2025-04-18T21:05:00Z</dcterms:created>
  <dcterms:modified xsi:type="dcterms:W3CDTF">2025-04-18T21:05:00Z</dcterms:modified>
</cp:coreProperties>
</file>