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817B" w14:textId="77777777" w:rsidR="00BC582B" w:rsidRDefault="00283B0E">
      <w:pPr>
        <w:pBdr>
          <w:bottom w:val="single" w:sz="24" w:space="1" w:color="F50537"/>
        </w:pBdr>
      </w:pPr>
      <w:r>
        <w:rPr>
          <w:sz w:val="4"/>
          <w:szCs w:val="4"/>
        </w:rPr>
        <w:t xml:space="preserve"> </w:t>
      </w:r>
    </w:p>
    <w:p w14:paraId="5AAD817C" w14:textId="77777777" w:rsidR="00BC582B" w:rsidRPr="00CB0B6B" w:rsidRDefault="00283B0E">
      <w:pPr>
        <w:spacing w:before="2400" w:after="200"/>
        <w:rPr>
          <w:lang w:val="en-US"/>
        </w:rPr>
      </w:pPr>
      <w:r w:rsidRPr="00CB0B6B">
        <w:rPr>
          <w:b/>
          <w:bCs/>
          <w:sz w:val="56"/>
          <w:szCs w:val="56"/>
          <w:lang w:val="en-US"/>
        </w:rPr>
        <w:t>Aurelian Manufacturing</w:t>
      </w:r>
    </w:p>
    <w:p w14:paraId="5AAD817D" w14:textId="77777777" w:rsidR="00BC582B" w:rsidRPr="00CB0B6B" w:rsidRDefault="00283B0E">
      <w:pPr>
        <w:spacing w:before="100" w:after="100"/>
        <w:rPr>
          <w:lang w:val="en-US"/>
        </w:rPr>
      </w:pPr>
      <w:r w:rsidRPr="00CB0B6B">
        <w:rPr>
          <w:b/>
          <w:bCs/>
          <w:color w:val="F50537"/>
          <w:sz w:val="48"/>
          <w:szCs w:val="48"/>
          <w:lang w:val="en-US"/>
        </w:rPr>
        <w:t>Risk Register</w:t>
      </w:r>
    </w:p>
    <w:p w14:paraId="5AAD817E" w14:textId="77777777" w:rsidR="00BC582B" w:rsidRPr="00CB0B6B" w:rsidRDefault="00283B0E">
      <w:pPr>
        <w:spacing w:before="100" w:after="100"/>
        <w:rPr>
          <w:lang w:val="en-US"/>
        </w:rPr>
      </w:pPr>
      <w:r w:rsidRPr="00CB0B6B">
        <w:rPr>
          <w:i/>
          <w:iCs/>
          <w:color w:val="6B6B6B"/>
          <w:sz w:val="26"/>
          <w:szCs w:val="26"/>
          <w:lang w:val="en-US"/>
        </w:rPr>
        <w:t>Identification, Assessment and Mitigation</w:t>
      </w:r>
    </w:p>
    <w:p w14:paraId="5AAD817F" w14:textId="77777777" w:rsidR="00BC582B" w:rsidRPr="00CB0B6B" w:rsidRDefault="00283B0E">
      <w:pPr>
        <w:spacing w:before="200" w:after="100"/>
        <w:rPr>
          <w:lang w:val="en-US"/>
        </w:rPr>
      </w:pPr>
      <w:r w:rsidRPr="00CB0B6B">
        <w:rPr>
          <w:color w:val="6B6B6B"/>
          <w:lang w:val="en-US"/>
        </w:rPr>
        <w:t>VDR 04.07</w:t>
      </w:r>
    </w:p>
    <w:p w14:paraId="5AAD8180" w14:textId="77777777" w:rsidR="00BC582B" w:rsidRPr="00CB0B6B" w:rsidRDefault="00283B0E">
      <w:pPr>
        <w:spacing w:before="100" w:after="100"/>
        <w:rPr>
          <w:lang w:val="en-US"/>
        </w:rPr>
      </w:pPr>
      <w:r w:rsidRPr="00CB0B6B">
        <w:rPr>
          <w:color w:val="6B6B6B"/>
          <w:lang w:val="en-US"/>
        </w:rPr>
        <w:t>February 2026</w:t>
      </w:r>
    </w:p>
    <w:p w14:paraId="5AAD8181" w14:textId="77777777" w:rsidR="00BC582B" w:rsidRPr="00CB0B6B" w:rsidRDefault="00283B0E">
      <w:pPr>
        <w:spacing w:before="600"/>
        <w:rPr>
          <w:lang w:val="en-US"/>
        </w:rPr>
      </w:pPr>
      <w:r w:rsidRPr="00CB0B6B">
        <w:rPr>
          <w:b/>
          <w:bCs/>
          <w:color w:val="6B6B6B"/>
          <w:lang w:val="en-US"/>
        </w:rPr>
        <w:t>CONFIDENTIAL</w:t>
      </w:r>
    </w:p>
    <w:p w14:paraId="5AAD8182" w14:textId="77777777" w:rsidR="00BC582B" w:rsidRPr="00CB0B6B" w:rsidRDefault="00283B0E">
      <w:pPr>
        <w:rPr>
          <w:lang w:val="en-US"/>
        </w:rPr>
      </w:pPr>
      <w:r w:rsidRPr="00CB0B6B">
        <w:rPr>
          <w:lang w:val="en-US"/>
        </w:rPr>
        <w:br w:type="page"/>
      </w:r>
    </w:p>
    <w:p w14:paraId="5AAD8183" w14:textId="77777777" w:rsidR="00BC582B" w:rsidRPr="00CB0B6B" w:rsidRDefault="00BC582B">
      <w:pPr>
        <w:rPr>
          <w:lang w:val="en-US"/>
        </w:rPr>
        <w:sectPr w:rsidR="00BC582B" w:rsidRPr="00CB0B6B">
          <w:pgSz w:w="11906" w:h="16838"/>
          <w:pgMar w:top="1440" w:right="1440" w:bottom="1440" w:left="1440" w:header="708" w:footer="708" w:gutter="0"/>
          <w:cols w:space="708"/>
          <w:docGrid w:linePitch="360"/>
        </w:sectPr>
      </w:pPr>
    </w:p>
    <w:p w14:paraId="5AAD8184" w14:textId="77777777" w:rsidR="00BC582B" w:rsidRPr="00CB0B6B" w:rsidRDefault="00283B0E">
      <w:pPr>
        <w:pStyle w:val="Overskrift1"/>
        <w:rPr>
          <w:lang w:val="en-US"/>
        </w:rPr>
      </w:pPr>
      <w:r w:rsidRPr="00CB0B6B">
        <w:rPr>
          <w:lang w:val="en-US"/>
        </w:rPr>
        <w:lastRenderedPageBreak/>
        <w:t>1. Purpose</w:t>
      </w:r>
    </w:p>
    <w:p w14:paraId="5AAD8185" w14:textId="77777777" w:rsidR="00BC582B" w:rsidRPr="00CB0B6B" w:rsidRDefault="00283B0E">
      <w:pPr>
        <w:spacing w:after="120"/>
        <w:rPr>
          <w:lang w:val="en-US"/>
        </w:rPr>
      </w:pPr>
      <w:r w:rsidRPr="00CB0B6B">
        <w:rPr>
          <w:lang w:val="en-US"/>
        </w:rPr>
        <w:t>This document identifies and assesses the most significant risks for Aurelian Manufacturing in the period from Seed financing to full scaling (2026–2031). For each risk, probability, consequence and planned mitigations are described.</w:t>
      </w:r>
    </w:p>
    <w:p w14:paraId="5AAD8186" w14:textId="77777777" w:rsidR="00BC582B" w:rsidRDefault="00283B0E">
      <w:pPr>
        <w:pStyle w:val="Overskrift1"/>
      </w:pPr>
      <w:r>
        <w:t xml:space="preserve">2. Risk </w:t>
      </w:r>
      <w:proofErr w:type="spellStart"/>
      <w:r>
        <w:t>Assessment</w:t>
      </w:r>
      <w:proofErr w:type="spellEnd"/>
      <w:r>
        <w:t xml:space="preserve"> Framework</w:t>
      </w:r>
    </w:p>
    <w:p w14:paraId="5AAD8187" w14:textId="77777777" w:rsidR="00BC582B" w:rsidRDefault="00283B0E">
      <w:pPr>
        <w:pStyle w:val="Overskrift2"/>
      </w:pPr>
      <w:proofErr w:type="spellStart"/>
      <w:r>
        <w:t>Classification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C582B" w14:paraId="5AAD818A" w14:textId="77777777">
        <w:tblPrEx>
          <w:tblCellMar>
            <w:top w:w="0" w:type="dxa"/>
            <w:bottom w:w="0" w:type="dxa"/>
          </w:tblCellMar>
        </w:tblPrEx>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88" w14:textId="77777777" w:rsidR="00BC582B" w:rsidRDefault="00283B0E" w:rsidP="00CB0B6B">
            <w:proofErr w:type="spellStart"/>
            <w:r>
              <w:rPr>
                <w:b/>
                <w:bCs/>
                <w:color w:val="FFFFFF"/>
              </w:rPr>
              <w:t>Probability</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89" w14:textId="77777777" w:rsidR="00BC582B" w:rsidRDefault="00283B0E" w:rsidP="00CB0B6B">
            <w:r>
              <w:rPr>
                <w:b/>
                <w:bCs/>
                <w:color w:val="FFFFFF"/>
              </w:rPr>
              <w:t>Definition</w:t>
            </w:r>
          </w:p>
        </w:tc>
      </w:tr>
      <w:tr w:rsidR="00BC582B" w14:paraId="5AAD818D"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8B" w14:textId="77777777" w:rsidR="00BC582B" w:rsidRDefault="00283B0E" w:rsidP="00CB0B6B">
            <w:proofErr w:type="spellStart"/>
            <w:r>
              <w:t>Low</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8C" w14:textId="77777777" w:rsidR="00BC582B" w:rsidRDefault="00283B0E" w:rsidP="00CB0B6B">
            <w:r>
              <w:t xml:space="preserve">&lt;20% </w:t>
            </w:r>
            <w:proofErr w:type="spellStart"/>
            <w:r>
              <w:t>chance</w:t>
            </w:r>
            <w:proofErr w:type="spellEnd"/>
            <w:r>
              <w:t xml:space="preserve"> </w:t>
            </w:r>
            <w:proofErr w:type="spellStart"/>
            <w:r>
              <w:t>of</w:t>
            </w:r>
            <w:proofErr w:type="spellEnd"/>
            <w:r>
              <w:t xml:space="preserve"> </w:t>
            </w:r>
            <w:proofErr w:type="spellStart"/>
            <w:r>
              <w:t>occurrence</w:t>
            </w:r>
            <w:proofErr w:type="spellEnd"/>
          </w:p>
        </w:tc>
      </w:tr>
      <w:tr w:rsidR="00BC582B" w14:paraId="5AAD8190"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8E" w14:textId="77777777" w:rsidR="00BC582B" w:rsidRDefault="00283B0E" w:rsidP="00CB0B6B">
            <w:r>
              <w:t>Medium</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8F" w14:textId="77777777" w:rsidR="00BC582B" w:rsidRDefault="00283B0E" w:rsidP="00CB0B6B">
            <w:r>
              <w:t xml:space="preserve">20–50% </w:t>
            </w:r>
            <w:proofErr w:type="spellStart"/>
            <w:r>
              <w:t>chance</w:t>
            </w:r>
            <w:proofErr w:type="spellEnd"/>
          </w:p>
        </w:tc>
      </w:tr>
      <w:tr w:rsidR="00BC582B" w14:paraId="5AAD8193"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1" w14:textId="77777777" w:rsidR="00BC582B" w:rsidRDefault="00283B0E" w:rsidP="00CB0B6B">
            <w:r>
              <w:t>High</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2" w14:textId="77777777" w:rsidR="00BC582B" w:rsidRDefault="00283B0E" w:rsidP="00CB0B6B">
            <w:r>
              <w:t xml:space="preserve">&gt;50% </w:t>
            </w:r>
            <w:proofErr w:type="spellStart"/>
            <w:r>
              <w:t>chance</w:t>
            </w:r>
            <w:proofErr w:type="spellEnd"/>
          </w:p>
        </w:tc>
      </w:tr>
      <w:tr w:rsidR="00BC582B" w14:paraId="5AAD8196" w14:textId="77777777">
        <w:tblPrEx>
          <w:tblCellMar>
            <w:top w:w="0" w:type="dxa"/>
            <w:bottom w:w="0" w:type="dxa"/>
          </w:tblCellMar>
        </w:tblPrEx>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94" w14:textId="77777777" w:rsidR="00BC582B" w:rsidRDefault="00283B0E" w:rsidP="00CB0B6B">
            <w:proofErr w:type="spellStart"/>
            <w:r>
              <w:rPr>
                <w:b/>
                <w:bCs/>
                <w:color w:val="FFFFFF"/>
              </w:rPr>
              <w:t>Consequence</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95" w14:textId="77777777" w:rsidR="00BC582B" w:rsidRDefault="00283B0E" w:rsidP="00CB0B6B">
            <w:r>
              <w:rPr>
                <w:b/>
                <w:bCs/>
                <w:color w:val="FFFFFF"/>
              </w:rPr>
              <w:t>Definition</w:t>
            </w:r>
          </w:p>
        </w:tc>
      </w:tr>
      <w:tr w:rsidR="00BC582B" w:rsidRPr="00CB0B6B" w14:paraId="5AAD8199"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7" w14:textId="77777777" w:rsidR="00BC582B" w:rsidRDefault="00283B0E" w:rsidP="00CB0B6B">
            <w:proofErr w:type="spellStart"/>
            <w:r>
              <w:t>Low</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8" w14:textId="77777777" w:rsidR="00BC582B" w:rsidRPr="00CB0B6B" w:rsidRDefault="00283B0E" w:rsidP="00CB0B6B">
            <w:pPr>
              <w:rPr>
                <w:lang w:val="en-US"/>
              </w:rPr>
            </w:pPr>
            <w:r w:rsidRPr="00CB0B6B">
              <w:rPr>
                <w:lang w:val="en-US"/>
              </w:rPr>
              <w:t>Limited effect, &lt;</w:t>
            </w:r>
            <w:proofErr w:type="gramStart"/>
            <w:r w:rsidRPr="00CB0B6B">
              <w:rPr>
                <w:lang w:val="en-US"/>
              </w:rPr>
              <w:t>3 month</w:t>
            </w:r>
            <w:proofErr w:type="gramEnd"/>
            <w:r w:rsidRPr="00CB0B6B">
              <w:rPr>
                <w:lang w:val="en-US"/>
              </w:rPr>
              <w:t xml:space="preserve"> delay, &lt;5 MNOK cost</w:t>
            </w:r>
          </w:p>
        </w:tc>
      </w:tr>
      <w:tr w:rsidR="00BC582B" w:rsidRPr="00CB0B6B" w14:paraId="5AAD819C"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9A" w14:textId="77777777" w:rsidR="00BC582B" w:rsidRDefault="00283B0E" w:rsidP="00CB0B6B">
            <w:r>
              <w:t>Medium</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9B" w14:textId="77777777" w:rsidR="00BC582B" w:rsidRPr="00CB0B6B" w:rsidRDefault="00283B0E" w:rsidP="00CB0B6B">
            <w:pPr>
              <w:rPr>
                <w:lang w:val="en-US"/>
              </w:rPr>
            </w:pPr>
            <w:r w:rsidRPr="00CB0B6B">
              <w:rPr>
                <w:lang w:val="en-US"/>
              </w:rPr>
              <w:t>Noticeable effect, 3–</w:t>
            </w:r>
            <w:proofErr w:type="gramStart"/>
            <w:r w:rsidRPr="00CB0B6B">
              <w:rPr>
                <w:lang w:val="en-US"/>
              </w:rPr>
              <w:t>6 month</w:t>
            </w:r>
            <w:proofErr w:type="gramEnd"/>
            <w:r w:rsidRPr="00CB0B6B">
              <w:rPr>
                <w:lang w:val="en-US"/>
              </w:rPr>
              <w:t xml:space="preserve"> delay, 5–15 MNOK cost</w:t>
            </w:r>
          </w:p>
        </w:tc>
      </w:tr>
      <w:tr w:rsidR="00BC582B" w:rsidRPr="00CB0B6B" w14:paraId="5AAD819F"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D" w14:textId="77777777" w:rsidR="00BC582B" w:rsidRDefault="00283B0E" w:rsidP="00CB0B6B">
            <w:r>
              <w:t>High</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9E" w14:textId="77777777" w:rsidR="00BC582B" w:rsidRPr="00CB0B6B" w:rsidRDefault="00283B0E" w:rsidP="00CB0B6B">
            <w:pPr>
              <w:rPr>
                <w:lang w:val="en-US"/>
              </w:rPr>
            </w:pPr>
            <w:r w:rsidRPr="00CB0B6B">
              <w:rPr>
                <w:lang w:val="en-US"/>
              </w:rPr>
              <w:t>Severe effect, &gt;</w:t>
            </w:r>
            <w:proofErr w:type="gramStart"/>
            <w:r w:rsidRPr="00CB0B6B">
              <w:rPr>
                <w:lang w:val="en-US"/>
              </w:rPr>
              <w:t>6 month</w:t>
            </w:r>
            <w:proofErr w:type="gramEnd"/>
            <w:r w:rsidRPr="00CB0B6B">
              <w:rPr>
                <w:lang w:val="en-US"/>
              </w:rPr>
              <w:t xml:space="preserve"> delay, &gt;15 MNOK cost</w:t>
            </w:r>
          </w:p>
        </w:tc>
      </w:tr>
    </w:tbl>
    <w:p w14:paraId="5AAD81A0" w14:textId="77777777" w:rsidR="00BC582B" w:rsidRDefault="00283B0E">
      <w:pPr>
        <w:pStyle w:val="Overskrift1"/>
      </w:pPr>
      <w:r>
        <w:t>3. Risk Register</w:t>
      </w:r>
    </w:p>
    <w:p w14:paraId="5AAD81A1" w14:textId="77777777" w:rsidR="00BC582B" w:rsidRDefault="00283B0E">
      <w:pPr>
        <w:pStyle w:val="Overskrift2"/>
      </w:pPr>
      <w:r>
        <w:t>3.1 Financial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BC582B" w14:paraId="5AAD81A7" w14:textId="77777777">
        <w:tblPrEx>
          <w:tblCellMar>
            <w:top w:w="0" w:type="dxa"/>
            <w:bottom w:w="0" w:type="dxa"/>
          </w:tblCellMar>
        </w:tblPrEx>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A2" w14:textId="77777777" w:rsidR="00BC582B" w:rsidRDefault="00283B0E">
            <w:r>
              <w:rPr>
                <w:b/>
                <w:bCs/>
                <w:color w:val="FFFFFF"/>
              </w:rPr>
              <w: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A3" w14:textId="77777777" w:rsidR="00BC582B" w:rsidRDefault="00283B0E">
            <w:r>
              <w:rPr>
                <w:b/>
                <w:bCs/>
                <w:color w:val="FFFFFF"/>
              </w:rPr>
              <w:t>Risk</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A4" w14:textId="77777777" w:rsidR="00BC582B" w:rsidRDefault="00283B0E">
            <w:proofErr w:type="spellStart"/>
            <w:r>
              <w:rPr>
                <w:b/>
                <w:bCs/>
                <w:color w:val="FFFFFF"/>
              </w:rPr>
              <w:t>Probability</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A5" w14:textId="77777777" w:rsidR="00BC582B" w:rsidRDefault="00283B0E">
            <w:proofErr w:type="spellStart"/>
            <w:r>
              <w:rPr>
                <w:b/>
                <w:bCs/>
                <w:color w:val="FFFFFF"/>
              </w:rPr>
              <w:t>Consequence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A6" w14:textId="77777777" w:rsidR="00BC582B" w:rsidRDefault="00283B0E">
            <w:proofErr w:type="spellStart"/>
            <w:r>
              <w:rPr>
                <w:b/>
                <w:bCs/>
                <w:color w:val="FFFFFF"/>
              </w:rPr>
              <w:t>Mitigation</w:t>
            </w:r>
            <w:proofErr w:type="spellEnd"/>
          </w:p>
        </w:tc>
      </w:tr>
      <w:tr w:rsidR="00BC582B" w:rsidRPr="00CB0B6B" w14:paraId="5AAD81AD"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A8" w14:textId="77777777" w:rsidR="00BC582B" w:rsidRDefault="00283B0E" w:rsidP="00C70A6A">
            <w:r>
              <w:t>F1</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A9" w14:textId="77777777" w:rsidR="00BC582B" w:rsidRPr="00CB0B6B" w:rsidRDefault="00283B0E" w:rsidP="00C70A6A">
            <w:pPr>
              <w:rPr>
                <w:lang w:val="en-US"/>
              </w:rPr>
            </w:pPr>
            <w:r w:rsidRPr="00CB0B6B">
              <w:rPr>
                <w:lang w:val="en-US"/>
              </w:rPr>
              <w:t>Seed round takes longer than planned</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AA" w14:textId="77777777" w:rsidR="00BC582B" w:rsidRDefault="00283B0E" w:rsidP="00C70A6A">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AB" w14:textId="77777777" w:rsidR="00BC582B" w:rsidRDefault="00283B0E" w:rsidP="00C70A6A">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AC" w14:textId="77777777" w:rsidR="00BC582B" w:rsidRPr="00CB0B6B" w:rsidRDefault="00283B0E" w:rsidP="00C70A6A">
            <w:pPr>
              <w:rPr>
                <w:lang w:val="en-US"/>
              </w:rPr>
            </w:pPr>
            <w:r w:rsidRPr="00CB0B6B">
              <w:rPr>
                <w:lang w:val="en-US"/>
              </w:rPr>
              <w:t>Parallel engagement of multiple investor segments; Pre-Seed buffer covers 6–9 months operations</w:t>
            </w:r>
          </w:p>
        </w:tc>
      </w:tr>
      <w:tr w:rsidR="00BC582B" w:rsidRPr="00CB0B6B" w14:paraId="5AAD81B3"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AE" w14:textId="77777777" w:rsidR="00BC582B" w:rsidRDefault="00283B0E" w:rsidP="00C70A6A">
            <w:r>
              <w:t>F2</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AF" w14:textId="77777777" w:rsidR="00BC582B" w:rsidRPr="00CB0B6B" w:rsidRDefault="00283B0E" w:rsidP="00C70A6A">
            <w:pPr>
              <w:rPr>
                <w:lang w:val="en-US"/>
              </w:rPr>
            </w:pPr>
            <w:r w:rsidRPr="00CB0B6B">
              <w:rPr>
                <w:lang w:val="en-US"/>
              </w:rPr>
              <w:t>Bank debt difficult to obtain</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0" w14:textId="77777777" w:rsidR="00BC582B" w:rsidRDefault="00283B0E" w:rsidP="00C70A6A">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1" w14:textId="77777777" w:rsidR="00BC582B" w:rsidRDefault="00283B0E" w:rsidP="00C70A6A">
            <w:r>
              <w:t>High</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2" w14:textId="77777777" w:rsidR="00BC582B" w:rsidRPr="00CB0B6B" w:rsidRDefault="00283B0E" w:rsidP="00C70A6A">
            <w:pPr>
              <w:rPr>
                <w:lang w:val="en-US"/>
              </w:rPr>
            </w:pPr>
            <w:r w:rsidRPr="00CB0B6B">
              <w:rPr>
                <w:lang w:val="en-US"/>
              </w:rPr>
              <w:t>CNC machines as collateral (50–70% resale value); early bank dialogue; alternative: leasing</w:t>
            </w:r>
          </w:p>
        </w:tc>
      </w:tr>
      <w:tr w:rsidR="00BC582B" w:rsidRPr="00CB0B6B" w14:paraId="5AAD81B9"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B4" w14:textId="77777777" w:rsidR="00BC582B" w:rsidRDefault="00283B0E" w:rsidP="00C70A6A">
            <w:r>
              <w:lastRenderedPageBreak/>
              <w:t>F3</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B5" w14:textId="77777777" w:rsidR="00BC582B" w:rsidRPr="00CB0B6B" w:rsidRDefault="00283B0E" w:rsidP="00C70A6A">
            <w:pPr>
              <w:rPr>
                <w:lang w:val="en-US"/>
              </w:rPr>
            </w:pPr>
            <w:r w:rsidRPr="00CB0B6B">
              <w:rPr>
                <w:lang w:val="en-US"/>
              </w:rPr>
              <w:t>Currency risk on machine purchase (EUR/JPY)</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B6" w14:textId="77777777" w:rsidR="00BC582B" w:rsidRDefault="00283B0E" w:rsidP="00C70A6A">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B7" w14:textId="77777777" w:rsidR="00BC582B" w:rsidRDefault="00283B0E" w:rsidP="00C70A6A">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B8" w14:textId="77777777" w:rsidR="00BC582B" w:rsidRPr="00CB0B6B" w:rsidRDefault="00283B0E" w:rsidP="00C70A6A">
            <w:pPr>
              <w:rPr>
                <w:lang w:val="en-US"/>
              </w:rPr>
            </w:pPr>
            <w:r w:rsidRPr="00CB0B6B">
              <w:rPr>
                <w:lang w:val="en-US"/>
              </w:rPr>
              <w:t>Hedging at order; invoicing in NOK where possible</w:t>
            </w:r>
          </w:p>
        </w:tc>
      </w:tr>
      <w:tr w:rsidR="00BC582B" w:rsidRPr="00CB0B6B" w14:paraId="5AAD81BF"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A" w14:textId="77777777" w:rsidR="00BC582B" w:rsidRDefault="00283B0E" w:rsidP="00C70A6A">
            <w:r>
              <w:t>F4</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B" w14:textId="77777777" w:rsidR="00BC582B" w:rsidRPr="00CB0B6B" w:rsidRDefault="00283B0E" w:rsidP="00C70A6A">
            <w:pPr>
              <w:rPr>
                <w:lang w:val="en-US"/>
              </w:rPr>
            </w:pPr>
            <w:r w:rsidRPr="00CB0B6B">
              <w:rPr>
                <w:lang w:val="en-US"/>
              </w:rPr>
              <w:t>Cost overruns in construction phase</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C" w14:textId="77777777" w:rsidR="00BC582B" w:rsidRDefault="00283B0E" w:rsidP="00C70A6A">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D" w14:textId="77777777" w:rsidR="00BC582B" w:rsidRDefault="00283B0E" w:rsidP="00C70A6A">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BE" w14:textId="77777777" w:rsidR="00BC582B" w:rsidRPr="00CB0B6B" w:rsidRDefault="00283B0E" w:rsidP="00C70A6A">
            <w:pPr>
              <w:rPr>
                <w:lang w:val="en-US"/>
              </w:rPr>
            </w:pPr>
            <w:r w:rsidRPr="00CB0B6B">
              <w:rPr>
                <w:lang w:val="en-US"/>
              </w:rPr>
              <w:t xml:space="preserve">Fixed-price agreement with </w:t>
            </w:r>
            <w:proofErr w:type="spellStart"/>
            <w:r w:rsidRPr="00CB0B6B">
              <w:rPr>
                <w:lang w:val="en-US"/>
              </w:rPr>
              <w:t>Norbygg</w:t>
            </w:r>
            <w:proofErr w:type="spellEnd"/>
            <w:r w:rsidRPr="00CB0B6B">
              <w:rPr>
                <w:lang w:val="en-US"/>
              </w:rPr>
              <w:t xml:space="preserve"> (target); operational buffer of 10 MNOK</w:t>
            </w:r>
          </w:p>
        </w:tc>
      </w:tr>
    </w:tbl>
    <w:p w14:paraId="5AAD81C0" w14:textId="77777777" w:rsidR="00BC582B" w:rsidRDefault="00283B0E">
      <w:pPr>
        <w:pStyle w:val="Overskrift2"/>
      </w:pPr>
      <w:r>
        <w:t>3.2 Technical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BC582B" w14:paraId="5AAD81C6" w14:textId="77777777">
        <w:tblPrEx>
          <w:tblCellMar>
            <w:top w:w="0" w:type="dxa"/>
            <w:bottom w:w="0" w:type="dxa"/>
          </w:tblCellMar>
        </w:tblPrEx>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C1" w14:textId="77777777" w:rsidR="00BC582B" w:rsidRDefault="00283B0E">
            <w:r>
              <w:rPr>
                <w:b/>
                <w:bCs/>
                <w:color w:val="FFFFFF"/>
              </w:rPr>
              <w: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C2" w14:textId="77777777" w:rsidR="00BC582B" w:rsidRDefault="00283B0E">
            <w:r>
              <w:rPr>
                <w:b/>
                <w:bCs/>
                <w:color w:val="FFFFFF"/>
              </w:rPr>
              <w:t>Risk</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C3" w14:textId="77777777" w:rsidR="00BC582B" w:rsidRDefault="00283B0E">
            <w:proofErr w:type="spellStart"/>
            <w:r>
              <w:rPr>
                <w:b/>
                <w:bCs/>
                <w:color w:val="FFFFFF"/>
              </w:rPr>
              <w:t>Probability</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C4" w14:textId="77777777" w:rsidR="00BC582B" w:rsidRDefault="00283B0E">
            <w:proofErr w:type="spellStart"/>
            <w:r>
              <w:rPr>
                <w:b/>
                <w:bCs/>
                <w:color w:val="FFFFFF"/>
              </w:rPr>
              <w:t>Consequence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C5" w14:textId="77777777" w:rsidR="00BC582B" w:rsidRDefault="00283B0E">
            <w:proofErr w:type="spellStart"/>
            <w:r>
              <w:rPr>
                <w:b/>
                <w:bCs/>
                <w:color w:val="FFFFFF"/>
              </w:rPr>
              <w:t>Mitigation</w:t>
            </w:r>
            <w:proofErr w:type="spellEnd"/>
          </w:p>
        </w:tc>
      </w:tr>
      <w:tr w:rsidR="00BC582B" w:rsidRPr="00CB0B6B" w14:paraId="5AAD81CC"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C7" w14:textId="77777777" w:rsidR="00BC582B" w:rsidRDefault="00283B0E" w:rsidP="00A8467B">
            <w:r>
              <w:t>T1</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C8" w14:textId="77777777" w:rsidR="00BC582B" w:rsidRPr="00CB0B6B" w:rsidRDefault="00283B0E" w:rsidP="00A8467B">
            <w:pPr>
              <w:rPr>
                <w:lang w:val="en-US"/>
              </w:rPr>
            </w:pPr>
            <w:r w:rsidRPr="00CB0B6B">
              <w:rPr>
                <w:lang w:val="en-US"/>
              </w:rPr>
              <w:t>Autonomous operations not achieved as planned</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C9"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CA"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CB" w14:textId="77777777" w:rsidR="00BC582B" w:rsidRPr="00CB0B6B" w:rsidRDefault="00283B0E" w:rsidP="00A8467B">
            <w:pPr>
              <w:rPr>
                <w:lang w:val="en-US"/>
              </w:rPr>
            </w:pPr>
            <w:r w:rsidRPr="00CB0B6B">
              <w:rPr>
                <w:lang w:val="en-US"/>
              </w:rPr>
              <w:t>Gradual ramp-up (manned → evening → night → weekend); fallback to manned operations — still profitable</w:t>
            </w:r>
          </w:p>
        </w:tc>
      </w:tr>
      <w:tr w:rsidR="00BC582B" w:rsidRPr="00CB0B6B" w14:paraId="5AAD81D2"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CD" w14:textId="77777777" w:rsidR="00BC582B" w:rsidRDefault="00283B0E" w:rsidP="00A8467B">
            <w:r>
              <w:t>T2</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CE" w14:textId="77777777" w:rsidR="00BC582B" w:rsidRDefault="00283B0E" w:rsidP="00A8467B">
            <w:r>
              <w:t xml:space="preserve">Machine </w:t>
            </w:r>
            <w:proofErr w:type="spellStart"/>
            <w:r>
              <w:t>delivery</w:t>
            </w:r>
            <w:proofErr w:type="spellEnd"/>
            <w:r>
              <w:t xml:space="preserve"> </w:t>
            </w:r>
            <w:proofErr w:type="spellStart"/>
            <w:r>
              <w:t>delayed</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CF"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0"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1" w14:textId="77777777" w:rsidR="00BC582B" w:rsidRPr="00CB0B6B" w:rsidRDefault="00283B0E" w:rsidP="00A8467B">
            <w:pPr>
              <w:rPr>
                <w:lang w:val="en-US"/>
              </w:rPr>
            </w:pPr>
            <w:r w:rsidRPr="00CB0B6B">
              <w:rPr>
                <w:lang w:val="en-US"/>
              </w:rPr>
              <w:t>Early ordering; close supplier contact; 10 MNOK buffer</w:t>
            </w:r>
          </w:p>
        </w:tc>
      </w:tr>
      <w:tr w:rsidR="00BC582B" w:rsidRPr="00CB0B6B" w14:paraId="5AAD81D8"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3" w14:textId="77777777" w:rsidR="00BC582B" w:rsidRDefault="00283B0E" w:rsidP="00A8467B">
            <w:r>
              <w:t>T3</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4" w14:textId="77777777" w:rsidR="00BC582B" w:rsidRPr="00CB0B6B" w:rsidRDefault="00283B0E" w:rsidP="00A8467B">
            <w:pPr>
              <w:rPr>
                <w:lang w:val="en-US"/>
              </w:rPr>
            </w:pPr>
            <w:r w:rsidRPr="00CB0B6B">
              <w:rPr>
                <w:lang w:val="en-US"/>
              </w:rPr>
              <w:t>IT/OT integration more complex than expected</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5"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6"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7" w14:textId="77777777" w:rsidR="00BC582B" w:rsidRPr="00CB0B6B" w:rsidRDefault="00283B0E" w:rsidP="00A8467B">
            <w:pPr>
              <w:rPr>
                <w:lang w:val="en-US"/>
              </w:rPr>
            </w:pPr>
            <w:r w:rsidRPr="00CB0B6B">
              <w:rPr>
                <w:lang w:val="en-US"/>
              </w:rPr>
              <w:t>Experienced integrators; proven platform (MAZAK SMOOTH); extended testing before production start</w:t>
            </w:r>
          </w:p>
        </w:tc>
      </w:tr>
      <w:tr w:rsidR="00BC582B" w:rsidRPr="00CB0B6B" w14:paraId="5AAD81DE"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9" w14:textId="77777777" w:rsidR="00BC582B" w:rsidRDefault="00283B0E" w:rsidP="00A8467B">
            <w:r>
              <w:t>T4</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A" w14:textId="77777777" w:rsidR="00BC582B" w:rsidRDefault="00283B0E" w:rsidP="00A8467B">
            <w:r>
              <w:t xml:space="preserve">IT/OT cyber </w:t>
            </w:r>
            <w:proofErr w:type="spellStart"/>
            <w:r>
              <w:t>incident</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B" w14:textId="77777777" w:rsidR="00BC582B" w:rsidRDefault="00283B0E" w:rsidP="00A8467B">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C" w14:textId="77777777" w:rsidR="00BC582B" w:rsidRDefault="00283B0E" w:rsidP="00A8467B">
            <w:r>
              <w:t>High</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DD" w14:textId="77777777" w:rsidR="00BC582B" w:rsidRPr="00CB0B6B" w:rsidRDefault="00283B0E" w:rsidP="00A8467B">
            <w:pPr>
              <w:rPr>
                <w:lang w:val="en-US"/>
              </w:rPr>
            </w:pPr>
            <w:r w:rsidRPr="00CB0B6B">
              <w:rPr>
                <w:lang w:val="en-US"/>
              </w:rPr>
              <w:t>Segmented network architecture; industrial security standards; backup systems</w:t>
            </w:r>
          </w:p>
        </w:tc>
      </w:tr>
      <w:tr w:rsidR="00BC582B" w:rsidRPr="00CB0B6B" w14:paraId="5AAD81E4"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DF" w14:textId="77777777" w:rsidR="00BC582B" w:rsidRDefault="00283B0E" w:rsidP="00A8467B">
            <w:r>
              <w:t>T5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E0" w14:textId="77777777" w:rsidR="00BC582B" w:rsidRPr="00CB0B6B" w:rsidRDefault="00283B0E" w:rsidP="00A8467B">
            <w:pPr>
              <w:rPr>
                <w:lang w:val="en-US"/>
              </w:rPr>
            </w:pPr>
            <w:r w:rsidRPr="00CB0B6B">
              <w:rPr>
                <w:lang w:val="en-US"/>
              </w:rPr>
              <w:t>Machine breakdown during unmanned operation</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E1"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E2" w14:textId="77777777" w:rsidR="00BC582B" w:rsidRDefault="00283B0E" w:rsidP="00A8467B">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E3" w14:textId="77777777" w:rsidR="00BC582B" w:rsidRPr="00CB0B6B" w:rsidRDefault="00283B0E" w:rsidP="00A8467B">
            <w:pPr>
              <w:rPr>
                <w:lang w:val="en-US"/>
              </w:rPr>
            </w:pPr>
            <w:r w:rsidRPr="00CB0B6B">
              <w:rPr>
                <w:lang w:val="en-US"/>
              </w:rPr>
              <w:t xml:space="preserve">Multi-machine redundancy; 24/7 remote monitoring; service contracts </w:t>
            </w:r>
            <w:r w:rsidRPr="00CB0B6B">
              <w:rPr>
                <w:lang w:val="en-US"/>
              </w:rPr>
              <w:lastRenderedPageBreak/>
              <w:t>MAZAK/DMG MORI</w:t>
            </w:r>
          </w:p>
        </w:tc>
      </w:tr>
      <w:tr w:rsidR="00BC582B" w:rsidRPr="00CB0B6B" w14:paraId="5AAD81EA"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E5" w14:textId="77777777" w:rsidR="00BC582B" w:rsidRDefault="00283B0E" w:rsidP="00A8467B">
            <w:r>
              <w:lastRenderedPageBreak/>
              <w:t>T6</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E6" w14:textId="77777777" w:rsidR="00BC582B" w:rsidRDefault="00283B0E" w:rsidP="00A8467B">
            <w:r>
              <w:t xml:space="preserve">Software </w:t>
            </w:r>
            <w:proofErr w:type="spellStart"/>
            <w:r>
              <w:t>integration</w:t>
            </w:r>
            <w:proofErr w:type="spellEnd"/>
            <w:r>
              <w:t xml:space="preserve"> </w:t>
            </w:r>
            <w:proofErr w:type="spellStart"/>
            <w:r>
              <w:t>failure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E7"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E8" w14:textId="77777777" w:rsidR="00BC582B" w:rsidRDefault="00283B0E" w:rsidP="00A8467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E9" w14:textId="77777777" w:rsidR="00BC582B" w:rsidRPr="00CB0B6B" w:rsidRDefault="00283B0E" w:rsidP="00A8467B">
            <w:pPr>
              <w:rPr>
                <w:lang w:val="en-US"/>
              </w:rPr>
            </w:pPr>
            <w:r w:rsidRPr="00CB0B6B">
              <w:rPr>
                <w:lang w:val="en-US"/>
              </w:rPr>
              <w:t>Experienced integrators; proven platform; thorough pre-launch testing</w:t>
            </w:r>
          </w:p>
        </w:tc>
      </w:tr>
    </w:tbl>
    <w:p w14:paraId="5AAD81EB" w14:textId="77777777" w:rsidR="00BC582B" w:rsidRDefault="00283B0E">
      <w:pPr>
        <w:pStyle w:val="Overskrift2"/>
      </w:pPr>
      <w:r>
        <w:t>3.3 Market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BC582B" w14:paraId="5AAD81F1" w14:textId="77777777">
        <w:tblPrEx>
          <w:tblCellMar>
            <w:top w:w="0" w:type="dxa"/>
            <w:bottom w:w="0" w:type="dxa"/>
          </w:tblCellMar>
        </w:tblPrEx>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EC" w14:textId="77777777" w:rsidR="00BC582B" w:rsidRDefault="00283B0E">
            <w:r>
              <w:rPr>
                <w:b/>
                <w:bCs/>
                <w:color w:val="FFFFFF"/>
              </w:rPr>
              <w: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ED" w14:textId="77777777" w:rsidR="00BC582B" w:rsidRDefault="00283B0E">
            <w:r>
              <w:rPr>
                <w:b/>
                <w:bCs/>
                <w:color w:val="FFFFFF"/>
              </w:rPr>
              <w:t>Risk</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EE" w14:textId="77777777" w:rsidR="00BC582B" w:rsidRDefault="00283B0E">
            <w:proofErr w:type="spellStart"/>
            <w:r>
              <w:rPr>
                <w:b/>
                <w:bCs/>
                <w:color w:val="FFFFFF"/>
              </w:rPr>
              <w:t>Probability</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EF" w14:textId="77777777" w:rsidR="00BC582B" w:rsidRDefault="00283B0E">
            <w:proofErr w:type="spellStart"/>
            <w:r>
              <w:rPr>
                <w:b/>
                <w:bCs/>
                <w:color w:val="FFFFFF"/>
              </w:rPr>
              <w:t>Consequence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1F0" w14:textId="77777777" w:rsidR="00BC582B" w:rsidRDefault="00283B0E">
            <w:proofErr w:type="spellStart"/>
            <w:r>
              <w:rPr>
                <w:b/>
                <w:bCs/>
                <w:color w:val="FFFFFF"/>
              </w:rPr>
              <w:t>Mitigation</w:t>
            </w:r>
            <w:proofErr w:type="spellEnd"/>
          </w:p>
        </w:tc>
      </w:tr>
      <w:tr w:rsidR="00BC582B" w:rsidRPr="00CB0B6B" w14:paraId="5AAD81F7"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2" w14:textId="77777777" w:rsidR="00BC582B" w:rsidRDefault="00283B0E" w:rsidP="00785C3F">
            <w:pPr>
              <w:jc w:val="both"/>
            </w:pPr>
            <w:r>
              <w:t>M1</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3" w14:textId="77777777" w:rsidR="00BC582B" w:rsidRPr="00CB0B6B" w:rsidRDefault="00283B0E" w:rsidP="00785C3F">
            <w:pPr>
              <w:jc w:val="both"/>
              <w:rPr>
                <w:lang w:val="en-US"/>
              </w:rPr>
            </w:pPr>
            <w:r w:rsidRPr="00CB0B6B">
              <w:rPr>
                <w:lang w:val="en-US"/>
              </w:rPr>
              <w:t>Customer acquisition slower than plan</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4"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5"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6" w14:textId="77777777" w:rsidR="00BC582B" w:rsidRPr="00CB0B6B" w:rsidRDefault="00283B0E" w:rsidP="00785C3F">
            <w:pPr>
              <w:jc w:val="both"/>
              <w:rPr>
                <w:lang w:val="en-US"/>
              </w:rPr>
            </w:pPr>
            <w:r w:rsidRPr="00CB0B6B">
              <w:rPr>
                <w:lang w:val="en-US"/>
              </w:rPr>
              <w:t>Founder network; early engagement from Pre-Seed; Physical Robotics LOI as reference</w:t>
            </w:r>
          </w:p>
        </w:tc>
      </w:tr>
      <w:tr w:rsidR="00BC582B" w:rsidRPr="00CB0B6B" w14:paraId="5AAD81FD"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F8" w14:textId="77777777" w:rsidR="00BC582B" w:rsidRDefault="00283B0E" w:rsidP="00785C3F">
            <w:pPr>
              <w:jc w:val="both"/>
            </w:pPr>
            <w:r>
              <w:t>M2</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F9" w14:textId="77777777" w:rsidR="00BC582B" w:rsidRDefault="00283B0E" w:rsidP="00785C3F">
            <w:pPr>
              <w:jc w:val="both"/>
            </w:pPr>
            <w:proofErr w:type="spellStart"/>
            <w:r>
              <w:t>Defense</w:t>
            </w:r>
            <w:proofErr w:type="spellEnd"/>
            <w:r>
              <w:t xml:space="preserve"> </w:t>
            </w:r>
            <w:proofErr w:type="spellStart"/>
            <w:r>
              <w:t>investments</w:t>
            </w:r>
            <w:proofErr w:type="spellEnd"/>
            <w:r>
              <w:t xml:space="preserve"> </w:t>
            </w:r>
            <w:proofErr w:type="spellStart"/>
            <w:r>
              <w:t>delayed</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FA" w14:textId="77777777" w:rsidR="00BC582B" w:rsidRDefault="00283B0E" w:rsidP="00785C3F">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FB"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1FC" w14:textId="77777777" w:rsidR="00BC582B" w:rsidRPr="00CB0B6B" w:rsidRDefault="00283B0E" w:rsidP="00785C3F">
            <w:pPr>
              <w:jc w:val="both"/>
              <w:rPr>
                <w:lang w:val="en-US"/>
              </w:rPr>
            </w:pPr>
            <w:r w:rsidRPr="00CB0B6B">
              <w:rPr>
                <w:lang w:val="en-US"/>
              </w:rPr>
              <w:t>Diversification across defense, energy, industry; defense alone justifies capacity</w:t>
            </w:r>
          </w:p>
        </w:tc>
      </w:tr>
      <w:tr w:rsidR="00BC582B" w:rsidRPr="00CB0B6B" w14:paraId="5AAD8203"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E" w14:textId="77777777" w:rsidR="00BC582B" w:rsidRDefault="00283B0E" w:rsidP="00785C3F">
            <w:pPr>
              <w:jc w:val="both"/>
            </w:pPr>
            <w:r>
              <w:t>M3</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1FF" w14:textId="77777777" w:rsidR="00BC582B" w:rsidRDefault="00283B0E" w:rsidP="00785C3F">
            <w:pPr>
              <w:jc w:val="both"/>
            </w:pPr>
            <w:r>
              <w:t xml:space="preserve">Price </w:t>
            </w:r>
            <w:proofErr w:type="spellStart"/>
            <w:r>
              <w:t>pressure</w:t>
            </w:r>
            <w:proofErr w:type="spellEnd"/>
            <w:r>
              <w:t xml:space="preserve"> from </w:t>
            </w:r>
            <w:proofErr w:type="spellStart"/>
            <w:r>
              <w:t>competitors</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0" w14:textId="77777777" w:rsidR="00BC582B" w:rsidRDefault="00283B0E" w:rsidP="00785C3F">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1"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2" w14:textId="77777777" w:rsidR="00BC582B" w:rsidRPr="00CB0B6B" w:rsidRDefault="00283B0E" w:rsidP="00785C3F">
            <w:pPr>
              <w:jc w:val="both"/>
              <w:rPr>
                <w:lang w:val="en-US"/>
              </w:rPr>
            </w:pPr>
            <w:r w:rsidRPr="00CB0B6B">
              <w:rPr>
                <w:lang w:val="en-US"/>
              </w:rPr>
              <w:t>Differentiation on capacity, traceability and certifications — not price; 50/50 model creates loyalty</w:t>
            </w:r>
          </w:p>
        </w:tc>
      </w:tr>
      <w:tr w:rsidR="00BC582B" w:rsidRPr="00CB0B6B" w14:paraId="5AAD8209"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04" w14:textId="77777777" w:rsidR="00BC582B" w:rsidRDefault="00283B0E" w:rsidP="00785C3F">
            <w:pPr>
              <w:jc w:val="both"/>
            </w:pPr>
            <w:r>
              <w:t>M4</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05" w14:textId="77777777" w:rsidR="00BC582B" w:rsidRDefault="00283B0E" w:rsidP="00785C3F">
            <w:pPr>
              <w:jc w:val="both"/>
            </w:pPr>
            <w:proofErr w:type="spellStart"/>
            <w:r>
              <w:t>Customer</w:t>
            </w:r>
            <w:proofErr w:type="spellEnd"/>
            <w:r>
              <w:t xml:space="preserve"> </w:t>
            </w:r>
            <w:proofErr w:type="spellStart"/>
            <w:r>
              <w:t>concentration</w:t>
            </w:r>
            <w:proofErr w:type="spellEnd"/>
            <w:r>
              <w:t xml:space="preserve"> risk</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06"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07"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08" w14:textId="77777777" w:rsidR="00BC582B" w:rsidRPr="00CB0B6B" w:rsidRDefault="00283B0E" w:rsidP="00785C3F">
            <w:pPr>
              <w:jc w:val="both"/>
              <w:rPr>
                <w:lang w:val="en-US"/>
              </w:rPr>
            </w:pPr>
            <w:r w:rsidRPr="00CB0B6B">
              <w:rPr>
                <w:lang w:val="en-US"/>
              </w:rPr>
              <w:t>Target: 5–8 anchor customers, no single customer &gt;30% of revenue</w:t>
            </w:r>
          </w:p>
        </w:tc>
      </w:tr>
      <w:tr w:rsidR="00BC582B" w:rsidRPr="00CB0B6B" w14:paraId="5AAD820F"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A" w14:textId="77777777" w:rsidR="00BC582B" w:rsidRDefault="00283B0E" w:rsidP="00785C3F">
            <w:pPr>
              <w:jc w:val="both"/>
            </w:pPr>
            <w:r>
              <w:t>M5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B" w14:textId="77777777" w:rsidR="00BC582B" w:rsidRDefault="00283B0E" w:rsidP="00785C3F">
            <w:pPr>
              <w:jc w:val="both"/>
            </w:pPr>
            <w:r>
              <w:t xml:space="preserve">Energy </w:t>
            </w:r>
            <w:proofErr w:type="spellStart"/>
            <w:r>
              <w:t>market</w:t>
            </w:r>
            <w:proofErr w:type="spellEnd"/>
            <w:r>
              <w:t xml:space="preserve"> </w:t>
            </w:r>
            <w:proofErr w:type="spellStart"/>
            <w:r>
              <w:t>slowdown</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C" w14:textId="77777777" w:rsidR="00BC582B" w:rsidRDefault="00283B0E" w:rsidP="00785C3F">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D" w14:textId="77777777" w:rsidR="00BC582B" w:rsidRDefault="00283B0E" w:rsidP="00785C3F">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0E" w14:textId="77777777" w:rsidR="00BC582B" w:rsidRPr="00CB0B6B" w:rsidRDefault="00283B0E" w:rsidP="00785C3F">
            <w:pPr>
              <w:jc w:val="both"/>
              <w:rPr>
                <w:lang w:val="en-US"/>
              </w:rPr>
            </w:pPr>
            <w:r w:rsidRPr="00CB0B6B">
              <w:rPr>
                <w:lang w:val="en-US"/>
              </w:rPr>
              <w:t>Defense market provides sufficient demand regardless of energy cycle</w:t>
            </w:r>
          </w:p>
        </w:tc>
      </w:tr>
    </w:tbl>
    <w:p w14:paraId="6DD76747" w14:textId="77777777" w:rsidR="007B5A6B" w:rsidRDefault="007B5A6B">
      <w:pPr>
        <w:pStyle w:val="Overskrift2"/>
      </w:pPr>
    </w:p>
    <w:p w14:paraId="0E35574A" w14:textId="77777777" w:rsidR="007B5A6B" w:rsidRDefault="007B5A6B">
      <w:pPr>
        <w:pStyle w:val="Overskrift2"/>
      </w:pPr>
    </w:p>
    <w:p w14:paraId="5AAD8210" w14:textId="7BA1EE06" w:rsidR="00BC582B" w:rsidRDefault="00283B0E">
      <w:pPr>
        <w:pStyle w:val="Overskrift2"/>
      </w:pPr>
      <w:r>
        <w:lastRenderedPageBreak/>
        <w:t xml:space="preserve">3.4 </w:t>
      </w:r>
      <w:proofErr w:type="spellStart"/>
      <w:r>
        <w:t>Operational</w:t>
      </w:r>
      <w:proofErr w:type="spellEnd"/>
      <w:r>
        <w:t xml:space="preserve">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5"/>
        <w:gridCol w:w="1997"/>
        <w:gridCol w:w="1760"/>
        <w:gridCol w:w="1776"/>
        <w:gridCol w:w="1788"/>
      </w:tblGrid>
      <w:tr w:rsidR="00BC582B" w14:paraId="5AAD8216" w14:textId="77777777">
        <w:tblPrEx>
          <w:tblCellMar>
            <w:top w:w="0" w:type="dxa"/>
            <w:bottom w:w="0" w:type="dxa"/>
          </w:tblCellMar>
        </w:tblPrEx>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11" w14:textId="77777777" w:rsidR="00BC582B" w:rsidRDefault="00283B0E">
            <w:r>
              <w:rPr>
                <w:b/>
                <w:bCs/>
                <w:color w:val="FFFFFF"/>
              </w:rPr>
              <w: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12" w14:textId="77777777" w:rsidR="00BC582B" w:rsidRDefault="00283B0E">
            <w:r>
              <w:rPr>
                <w:b/>
                <w:bCs/>
                <w:color w:val="FFFFFF"/>
              </w:rPr>
              <w:t>Risk</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13" w14:textId="77777777" w:rsidR="00BC582B" w:rsidRDefault="00283B0E">
            <w:proofErr w:type="spellStart"/>
            <w:r>
              <w:rPr>
                <w:b/>
                <w:bCs/>
                <w:color w:val="FFFFFF"/>
              </w:rPr>
              <w:t>Probability</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14" w14:textId="77777777" w:rsidR="00BC582B" w:rsidRDefault="00283B0E">
            <w:proofErr w:type="spellStart"/>
            <w:r>
              <w:rPr>
                <w:b/>
                <w:bCs/>
                <w:color w:val="FFFFFF"/>
              </w:rPr>
              <w:t>Consequence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15" w14:textId="77777777" w:rsidR="00BC582B" w:rsidRDefault="00283B0E">
            <w:proofErr w:type="spellStart"/>
            <w:r>
              <w:rPr>
                <w:b/>
                <w:bCs/>
                <w:color w:val="FFFFFF"/>
              </w:rPr>
              <w:t>Mitigation</w:t>
            </w:r>
            <w:proofErr w:type="spellEnd"/>
          </w:p>
        </w:tc>
      </w:tr>
      <w:tr w:rsidR="00BC582B" w:rsidRPr="00CB0B6B" w14:paraId="5AAD821C"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17" w14:textId="77777777" w:rsidR="00BC582B" w:rsidRDefault="00283B0E" w:rsidP="007B5A6B">
            <w:r>
              <w:t>O1</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18" w14:textId="77777777" w:rsidR="00BC582B" w:rsidRDefault="00283B0E" w:rsidP="007B5A6B">
            <w:proofErr w:type="spellStart"/>
            <w:r>
              <w:t>Shortage</w:t>
            </w:r>
            <w:proofErr w:type="spellEnd"/>
            <w:r>
              <w:t xml:space="preserve"> </w:t>
            </w:r>
            <w:proofErr w:type="spellStart"/>
            <w:r>
              <w:t>of</w:t>
            </w:r>
            <w:proofErr w:type="spellEnd"/>
            <w:r>
              <w:t xml:space="preserve"> </w:t>
            </w:r>
            <w:proofErr w:type="spellStart"/>
            <w:r>
              <w:t>qualified</w:t>
            </w:r>
            <w:proofErr w:type="spellEnd"/>
            <w:r>
              <w:t xml:space="preserve"> </w:t>
            </w:r>
            <w:proofErr w:type="spellStart"/>
            <w:r>
              <w:t>labor</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19" w14:textId="77777777" w:rsidR="00BC582B" w:rsidRDefault="00283B0E" w:rsidP="007B5A6B">
            <w:r>
              <w:t>High</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1A"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1B" w14:textId="77777777" w:rsidR="00BC582B" w:rsidRPr="00CB0B6B" w:rsidRDefault="00283B0E" w:rsidP="007B5A6B">
            <w:pPr>
              <w:rPr>
                <w:lang w:val="en-US"/>
              </w:rPr>
            </w:pPr>
            <w:r w:rsidRPr="007B5A6B">
              <w:rPr>
                <w:highlight w:val="yellow"/>
                <w:lang w:val="en-US"/>
              </w:rPr>
              <w:t>MAZATROL</w:t>
            </w:r>
            <w:r w:rsidRPr="00CB0B6B">
              <w:rPr>
                <w:lang w:val="en-US"/>
              </w:rPr>
              <w:t xml:space="preserve"> conversational programming (lowers competence requirements); competitive compensation; training program</w:t>
            </w:r>
          </w:p>
        </w:tc>
      </w:tr>
      <w:tr w:rsidR="00BC582B" w:rsidRPr="00CB0B6B" w14:paraId="5AAD8222"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1D" w14:textId="77777777" w:rsidR="00BC582B" w:rsidRDefault="00283B0E" w:rsidP="007B5A6B">
            <w:r>
              <w:t>O2</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1E" w14:textId="77777777" w:rsidR="00BC582B" w:rsidRPr="00CB0B6B" w:rsidRDefault="00283B0E" w:rsidP="007B5A6B">
            <w:pPr>
              <w:rPr>
                <w:lang w:val="en-US"/>
              </w:rPr>
            </w:pPr>
            <w:r w:rsidRPr="00CB0B6B">
              <w:rPr>
                <w:lang w:val="en-US"/>
              </w:rPr>
              <w:t>Quality issues in startup phase</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1F"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0"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1" w14:textId="77777777" w:rsidR="00BC582B" w:rsidRPr="00CB0B6B" w:rsidRDefault="00283B0E" w:rsidP="007B5A6B">
            <w:pPr>
              <w:rPr>
                <w:lang w:val="en-US"/>
              </w:rPr>
            </w:pPr>
            <w:r w:rsidRPr="00CB0B6B">
              <w:rPr>
                <w:lang w:val="en-US"/>
              </w:rPr>
              <w:t xml:space="preserve">Digital twin validates all programs; </w:t>
            </w:r>
            <w:r w:rsidRPr="00486891">
              <w:rPr>
                <w:highlight w:val="yellow"/>
                <w:lang w:val="en-US"/>
              </w:rPr>
              <w:t>CMM control</w:t>
            </w:r>
            <w:r w:rsidRPr="00CB0B6B">
              <w:rPr>
                <w:lang w:val="en-US"/>
              </w:rPr>
              <w:t>; in-process SPC; gradual ramp-up</w:t>
            </w:r>
          </w:p>
        </w:tc>
      </w:tr>
      <w:tr w:rsidR="00BC582B" w:rsidRPr="00CB0B6B" w14:paraId="5AAD8228"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3" w14:textId="77777777" w:rsidR="00BC582B" w:rsidRDefault="00283B0E" w:rsidP="007B5A6B">
            <w:r>
              <w:t>O3</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4" w14:textId="77777777" w:rsidR="00BC582B" w:rsidRPr="00CB0B6B" w:rsidRDefault="00283B0E" w:rsidP="007B5A6B">
            <w:pPr>
              <w:rPr>
                <w:lang w:val="en-US"/>
              </w:rPr>
            </w:pPr>
            <w:r w:rsidRPr="00CB0B6B">
              <w:rPr>
                <w:lang w:val="en-US"/>
              </w:rPr>
              <w:t>Certification delays (ISO/AS9100/AQAP)</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5"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6"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7" w14:textId="77777777" w:rsidR="00BC582B" w:rsidRPr="00CB0B6B" w:rsidRDefault="00283B0E" w:rsidP="007B5A6B">
            <w:pPr>
              <w:rPr>
                <w:lang w:val="en-US"/>
              </w:rPr>
            </w:pPr>
            <w:r w:rsidRPr="00CB0B6B">
              <w:rPr>
                <w:lang w:val="en-US"/>
              </w:rPr>
              <w:t>Early documentation start (Q2 2026); experienced quality manager as key hire</w:t>
            </w:r>
          </w:p>
        </w:tc>
      </w:tr>
      <w:tr w:rsidR="00BC582B" w:rsidRPr="00CB0B6B" w14:paraId="5AAD822E"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9" w14:textId="77777777" w:rsidR="00BC582B" w:rsidRDefault="00283B0E" w:rsidP="007B5A6B">
            <w:r>
              <w:t>O4</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A" w14:textId="77777777" w:rsidR="00BC582B" w:rsidRDefault="00283B0E" w:rsidP="007B5A6B">
            <w:r>
              <w:t xml:space="preserve">Key person </w:t>
            </w:r>
            <w:proofErr w:type="spellStart"/>
            <w:r>
              <w:t>departure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B" w14:textId="77777777" w:rsidR="00BC582B" w:rsidRDefault="00283B0E" w:rsidP="007B5A6B">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C" w14:textId="77777777" w:rsidR="00BC582B" w:rsidRDefault="00283B0E" w:rsidP="007B5A6B">
            <w:r>
              <w:t>High</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2D" w14:textId="77777777" w:rsidR="00BC582B" w:rsidRPr="00CB0B6B" w:rsidRDefault="00283B0E" w:rsidP="007B5A6B">
            <w:pPr>
              <w:rPr>
                <w:lang w:val="en-US"/>
              </w:rPr>
            </w:pPr>
            <w:r w:rsidRPr="00CB0B6B">
              <w:rPr>
                <w:lang w:val="en-US"/>
              </w:rPr>
              <w:t>4-year vesting with cliff; competitive terms; documented operations (not person-dependent)</w:t>
            </w:r>
          </w:p>
        </w:tc>
      </w:tr>
      <w:tr w:rsidR="00BC582B" w:rsidRPr="00CB0B6B" w14:paraId="5AAD8234"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2F" w14:textId="77777777" w:rsidR="00BC582B" w:rsidRDefault="00283B0E" w:rsidP="007B5A6B">
            <w:r>
              <w:t>O5</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0" w14:textId="77777777" w:rsidR="00BC582B" w:rsidRDefault="00283B0E" w:rsidP="007B5A6B">
            <w:proofErr w:type="spellStart"/>
            <w:r>
              <w:t>Building</w:t>
            </w:r>
            <w:proofErr w:type="spellEnd"/>
            <w:r>
              <w:t xml:space="preserve"> </w:t>
            </w:r>
            <w:proofErr w:type="spellStart"/>
            <w:r>
              <w:t>permit</w:t>
            </w:r>
            <w:proofErr w:type="spellEnd"/>
            <w:r>
              <w:t xml:space="preserve"> </w:t>
            </w:r>
            <w:proofErr w:type="spellStart"/>
            <w:r>
              <w:t>delayed</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1" w14:textId="77777777" w:rsidR="00BC582B" w:rsidRDefault="00283B0E" w:rsidP="007B5A6B">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2" w14:textId="77777777" w:rsidR="00BC582B" w:rsidRDefault="00283B0E" w:rsidP="007B5A6B">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3" w14:textId="77777777" w:rsidR="00BC582B" w:rsidRPr="00CB0B6B" w:rsidRDefault="00283B0E" w:rsidP="007B5A6B">
            <w:pPr>
              <w:rPr>
                <w:lang w:val="en-US"/>
              </w:rPr>
            </w:pPr>
            <w:proofErr w:type="spellStart"/>
            <w:r w:rsidRPr="00CB0B6B">
              <w:rPr>
                <w:lang w:val="en-US"/>
              </w:rPr>
              <w:t>Norbygg</w:t>
            </w:r>
            <w:proofErr w:type="spellEnd"/>
            <w:r w:rsidRPr="00CB0B6B">
              <w:rPr>
                <w:lang w:val="en-US"/>
              </w:rPr>
              <w:t xml:space="preserve"> partnership; early municipal dialogue; zoning plan clarified</w:t>
            </w:r>
          </w:p>
        </w:tc>
      </w:tr>
    </w:tbl>
    <w:p w14:paraId="5AAD8235" w14:textId="77777777" w:rsidR="00BC582B" w:rsidRDefault="00283B0E">
      <w:pPr>
        <w:pStyle w:val="Overskrift2"/>
      </w:pPr>
      <w:r>
        <w:t xml:space="preserve">3.5 </w:t>
      </w:r>
      <w:proofErr w:type="spellStart"/>
      <w:r>
        <w:t>Regulatory</w:t>
      </w:r>
      <w:proofErr w:type="spellEnd"/>
      <w:r>
        <w:t xml:space="preserve">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BC582B" w14:paraId="5AAD823B" w14:textId="77777777">
        <w:tblPrEx>
          <w:tblCellMar>
            <w:top w:w="0" w:type="dxa"/>
            <w:bottom w:w="0" w:type="dxa"/>
          </w:tblCellMar>
        </w:tblPrEx>
        <w:trPr>
          <w:tblHeader/>
        </w:trPr>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36" w14:textId="77777777" w:rsidR="00BC582B" w:rsidRDefault="00283B0E">
            <w:r>
              <w:rPr>
                <w:b/>
                <w:bCs/>
                <w:color w:val="FFFFFF"/>
              </w:rPr>
              <w:t>#</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37" w14:textId="77777777" w:rsidR="00BC582B" w:rsidRDefault="00283B0E">
            <w:r>
              <w:rPr>
                <w:b/>
                <w:bCs/>
                <w:color w:val="FFFFFF"/>
              </w:rPr>
              <w:t>Risk</w:t>
            </w:r>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38" w14:textId="77777777" w:rsidR="00BC582B" w:rsidRDefault="00283B0E">
            <w:proofErr w:type="spellStart"/>
            <w:r>
              <w:rPr>
                <w:b/>
                <w:bCs/>
                <w:color w:val="FFFFFF"/>
              </w:rPr>
              <w:t>Probability</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39" w14:textId="77777777" w:rsidR="00BC582B" w:rsidRDefault="00283B0E">
            <w:proofErr w:type="spellStart"/>
            <w:r>
              <w:rPr>
                <w:b/>
                <w:bCs/>
                <w:color w:val="FFFFFF"/>
              </w:rPr>
              <w:t>Consequence</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3A" w14:textId="77777777" w:rsidR="00BC582B" w:rsidRDefault="00283B0E">
            <w:proofErr w:type="spellStart"/>
            <w:r>
              <w:rPr>
                <w:b/>
                <w:bCs/>
                <w:color w:val="FFFFFF"/>
              </w:rPr>
              <w:t>Mitigation</w:t>
            </w:r>
            <w:proofErr w:type="spellEnd"/>
          </w:p>
        </w:tc>
      </w:tr>
      <w:tr w:rsidR="00BC582B" w:rsidRPr="00CB0B6B" w14:paraId="5AAD8241"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C" w14:textId="77777777" w:rsidR="00BC582B" w:rsidRDefault="00283B0E" w:rsidP="009D1C3E">
            <w:pPr>
              <w:jc w:val="both"/>
            </w:pPr>
            <w:r>
              <w:t>R1</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D" w14:textId="77777777" w:rsidR="00BC582B" w:rsidRPr="00CB0B6B" w:rsidRDefault="00283B0E" w:rsidP="009D1C3E">
            <w:pPr>
              <w:jc w:val="both"/>
              <w:rPr>
                <w:lang w:val="en-US"/>
              </w:rPr>
            </w:pPr>
            <w:r w:rsidRPr="00CB0B6B">
              <w:rPr>
                <w:lang w:val="en-US"/>
              </w:rPr>
              <w:t>Export controls limit customer base</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E" w14:textId="77777777" w:rsidR="00BC582B" w:rsidRDefault="00283B0E" w:rsidP="009D1C3E">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3F" w14:textId="77777777" w:rsidR="00BC582B" w:rsidRDefault="00283B0E" w:rsidP="009D1C3E">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0" w14:textId="77777777" w:rsidR="00BC582B" w:rsidRPr="00CB0B6B" w:rsidRDefault="00283B0E" w:rsidP="009D1C3E">
            <w:pPr>
              <w:jc w:val="both"/>
              <w:rPr>
                <w:lang w:val="en-US"/>
              </w:rPr>
            </w:pPr>
            <w:r w:rsidRPr="00CB0B6B">
              <w:rPr>
                <w:lang w:val="en-US"/>
              </w:rPr>
              <w:t>Norwegian company, Norwegian production; no foreign ownership</w:t>
            </w:r>
          </w:p>
        </w:tc>
      </w:tr>
      <w:tr w:rsidR="00BC582B" w:rsidRPr="00CB0B6B" w14:paraId="5AAD8247"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42" w14:textId="77777777" w:rsidR="00BC582B" w:rsidRDefault="00283B0E" w:rsidP="009D1C3E">
            <w:pPr>
              <w:jc w:val="both"/>
            </w:pPr>
            <w:r>
              <w:lastRenderedPageBreak/>
              <w:t>R2</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43" w14:textId="77777777" w:rsidR="00BC582B" w:rsidRPr="00CB0B6B" w:rsidRDefault="00283B0E" w:rsidP="009D1C3E">
            <w:pPr>
              <w:jc w:val="both"/>
              <w:rPr>
                <w:lang w:val="en-US"/>
              </w:rPr>
            </w:pPr>
            <w:r w:rsidRPr="00CB0B6B">
              <w:rPr>
                <w:lang w:val="en-US"/>
              </w:rPr>
              <w:t>Environmental requirements for production facility</w:t>
            </w:r>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44" w14:textId="77777777" w:rsidR="00BC582B" w:rsidRDefault="00283B0E" w:rsidP="009D1C3E">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45" w14:textId="77777777" w:rsidR="00BC582B" w:rsidRDefault="00283B0E" w:rsidP="009D1C3E">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46" w14:textId="759C0A2E" w:rsidR="00BC582B" w:rsidRPr="00CB0B6B" w:rsidRDefault="00283B0E" w:rsidP="009D1C3E">
            <w:pPr>
              <w:jc w:val="both"/>
              <w:rPr>
                <w:lang w:val="en-US"/>
              </w:rPr>
            </w:pPr>
            <w:r w:rsidRPr="00CB0B6B">
              <w:rPr>
                <w:lang w:val="en-US"/>
              </w:rPr>
              <w:t>New</w:t>
            </w:r>
            <w:r w:rsidRPr="00CB0B6B">
              <w:rPr>
                <w:lang w:val="en-US"/>
              </w:rPr>
              <w:t>build (</w:t>
            </w:r>
            <w:proofErr w:type="spellStart"/>
            <w:proofErr w:type="gramStart"/>
            <w:r w:rsidRPr="00CB0B6B">
              <w:rPr>
                <w:lang w:val="en-US"/>
              </w:rPr>
              <w:t>Norbygg</w:t>
            </w:r>
            <w:proofErr w:type="spellEnd"/>
            <w:r w:rsidRPr="00CB0B6B">
              <w:rPr>
                <w:lang w:val="en-US"/>
              </w:rPr>
              <w:t>)</w:t>
            </w:r>
            <w:r w:rsidRPr="00CB0B6B">
              <w:rPr>
                <w:lang w:val="en-US"/>
              </w:rPr>
              <w:t>—</w:t>
            </w:r>
            <w:proofErr w:type="gramEnd"/>
            <w:r w:rsidRPr="00CB0B6B">
              <w:rPr>
                <w:lang w:val="en-US"/>
              </w:rPr>
              <w:t xml:space="preserve"> designed</w:t>
            </w:r>
            <w:r w:rsidR="0022600E">
              <w:rPr>
                <w:lang w:val="en-US"/>
              </w:rPr>
              <w:t xml:space="preserve"> </w:t>
            </w:r>
            <w:r w:rsidRPr="00CB0B6B">
              <w:rPr>
                <w:lang w:val="en-US"/>
              </w:rPr>
              <w:t>for current requirements from start</w:t>
            </w:r>
          </w:p>
        </w:tc>
      </w:tr>
      <w:tr w:rsidR="00BC582B" w:rsidRPr="00CB0B6B" w14:paraId="5AAD824D" w14:textId="77777777">
        <w:tblPrEx>
          <w:tblCellMar>
            <w:top w:w="0" w:type="dxa"/>
            <w:bottom w:w="0" w:type="dxa"/>
          </w:tblCellMar>
        </w:tblPrEx>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8" w14:textId="77777777" w:rsidR="00BC582B" w:rsidRDefault="00283B0E" w:rsidP="009D1C3E">
            <w:pPr>
              <w:jc w:val="both"/>
            </w:pPr>
            <w:r>
              <w:t>R3</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9" w14:textId="77777777" w:rsidR="00BC582B" w:rsidRDefault="00283B0E" w:rsidP="009D1C3E">
            <w:pPr>
              <w:jc w:val="both"/>
            </w:pPr>
            <w:r>
              <w:t xml:space="preserve">NIS2 </w:t>
            </w:r>
            <w:proofErr w:type="spellStart"/>
            <w:r>
              <w:t>directive</w:t>
            </w:r>
            <w:proofErr w:type="spellEnd"/>
            <w:r>
              <w:t xml:space="preserve"> (</w:t>
            </w:r>
            <w:proofErr w:type="spellStart"/>
            <w:r>
              <w:t>cybersecurity</w:t>
            </w:r>
            <w:proofErr w:type="spellEnd"/>
            <w:r>
              <w:t>)</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A" w14:textId="77777777" w:rsidR="00BC582B" w:rsidRDefault="00283B0E" w:rsidP="009D1C3E">
            <w:pPr>
              <w:jc w:val="both"/>
            </w:pPr>
            <w:r>
              <w:t>Medium</w:t>
            </w:r>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B" w14:textId="77777777" w:rsidR="00BC582B" w:rsidRDefault="00283B0E" w:rsidP="009D1C3E">
            <w:pPr>
              <w:jc w:val="both"/>
            </w:pPr>
            <w:proofErr w:type="spellStart"/>
            <w:r>
              <w:t>Low</w:t>
            </w:r>
            <w:proofErr w:type="spellEnd"/>
          </w:p>
        </w:tc>
        <w:tc>
          <w:tcPr>
            <w:tcW w:w="1805"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4C" w14:textId="77777777" w:rsidR="00BC582B" w:rsidRPr="00CB0B6B" w:rsidRDefault="00283B0E" w:rsidP="009D1C3E">
            <w:pPr>
              <w:jc w:val="both"/>
              <w:rPr>
                <w:lang w:val="en-US"/>
              </w:rPr>
            </w:pPr>
            <w:r w:rsidRPr="00CB0B6B">
              <w:rPr>
                <w:lang w:val="en-US"/>
              </w:rPr>
              <w:t>Planned compliance if classified as critical infrastructure</w:t>
            </w:r>
          </w:p>
        </w:tc>
      </w:tr>
    </w:tbl>
    <w:p w14:paraId="5AAD824E" w14:textId="77777777" w:rsidR="00BC582B" w:rsidRDefault="00283B0E">
      <w:pPr>
        <w:pStyle w:val="Overskrift1"/>
      </w:pPr>
      <w:r>
        <w:t xml:space="preserve">4. Risk </w:t>
      </w:r>
      <w:proofErr w:type="spellStart"/>
      <w:r>
        <w:t>Prioritization</w:t>
      </w:r>
      <w:proofErr w:type="spellEnd"/>
      <w:r>
        <w:t xml:space="preserve"> — Top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BC582B" w14:paraId="5AAD8253" w14:textId="77777777">
        <w:tblPrEx>
          <w:tblCellMar>
            <w:top w:w="0" w:type="dxa"/>
            <w:bottom w:w="0" w:type="dxa"/>
          </w:tblCellMar>
        </w:tblPrEx>
        <w:trPr>
          <w:tblHeader/>
        </w:trPr>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4F" w14:textId="77777777" w:rsidR="00BC582B" w:rsidRDefault="00283B0E">
            <w:proofErr w:type="spellStart"/>
            <w:r>
              <w:rPr>
                <w:b/>
                <w:bCs/>
                <w:color w:val="FFFFFF"/>
              </w:rPr>
              <w:t>Priority</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50" w14:textId="77777777" w:rsidR="00BC582B" w:rsidRDefault="00283B0E">
            <w:r>
              <w:rPr>
                <w:b/>
                <w:bCs/>
                <w:color w:val="FFFFFF"/>
              </w:rPr>
              <w:t>Risk</w:t>
            </w:r>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51" w14:textId="77777777" w:rsidR="00BC582B" w:rsidRDefault="00283B0E">
            <w:r>
              <w:rPr>
                <w:b/>
                <w:bCs/>
                <w:color w:val="FFFFFF"/>
              </w:rPr>
              <w:t>Risk Level</w:t>
            </w:r>
          </w:p>
        </w:tc>
        <w:tc>
          <w:tcPr>
            <w:tcW w:w="2256"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52" w14:textId="77777777" w:rsidR="00BC582B" w:rsidRDefault="00283B0E">
            <w:proofErr w:type="spellStart"/>
            <w:r>
              <w:rPr>
                <w:b/>
                <w:bCs/>
                <w:color w:val="FFFFFF"/>
              </w:rPr>
              <w:t>Primary</w:t>
            </w:r>
            <w:proofErr w:type="spellEnd"/>
            <w:r>
              <w:rPr>
                <w:b/>
                <w:bCs/>
                <w:color w:val="FFFFFF"/>
              </w:rPr>
              <w:t xml:space="preserve"> </w:t>
            </w:r>
            <w:proofErr w:type="spellStart"/>
            <w:r>
              <w:rPr>
                <w:b/>
                <w:bCs/>
                <w:color w:val="FFFFFF"/>
              </w:rPr>
              <w:t>Mitigation</w:t>
            </w:r>
            <w:proofErr w:type="spellEnd"/>
          </w:p>
        </w:tc>
      </w:tr>
      <w:tr w:rsidR="00BC582B" w:rsidRPr="00CB0B6B" w14:paraId="5AAD8258" w14:textId="77777777">
        <w:tblPrEx>
          <w:tblCellMar>
            <w:top w:w="0" w:type="dxa"/>
            <w:bottom w:w="0" w:type="dxa"/>
          </w:tblCellMar>
        </w:tblPrEx>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4" w14:textId="77777777" w:rsidR="00BC582B" w:rsidRDefault="00283B0E" w:rsidP="00BF5EC8">
            <w:r>
              <w:t>1</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5" w14:textId="77777777" w:rsidR="00BC582B" w:rsidRDefault="00283B0E" w:rsidP="00BF5EC8">
            <w:r>
              <w:t xml:space="preserve">O1: </w:t>
            </w:r>
            <w:proofErr w:type="spellStart"/>
            <w:r>
              <w:t>Labor</w:t>
            </w:r>
            <w:proofErr w:type="spellEnd"/>
            <w:r>
              <w:t xml:space="preserve"> </w:t>
            </w:r>
            <w:proofErr w:type="spellStart"/>
            <w:r>
              <w:t>shortage</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6" w14:textId="77777777" w:rsidR="00BC582B" w:rsidRDefault="00283B0E" w:rsidP="00BF5EC8">
            <w:r>
              <w:t>High × Medium</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7" w14:textId="77777777" w:rsidR="00BC582B" w:rsidRPr="00CB0B6B" w:rsidRDefault="00283B0E" w:rsidP="00BF5EC8">
            <w:pPr>
              <w:rPr>
                <w:lang w:val="en-US"/>
              </w:rPr>
            </w:pPr>
            <w:r w:rsidRPr="00CB0B6B">
              <w:rPr>
                <w:lang w:val="en-US"/>
              </w:rPr>
              <w:t>Sub-linear staffing model (design target 0.8 FTE/CNC) reduces dependency</w:t>
            </w:r>
          </w:p>
        </w:tc>
      </w:tr>
      <w:tr w:rsidR="00BC582B" w:rsidRPr="00CB0B6B" w14:paraId="5AAD825D" w14:textId="77777777">
        <w:tblPrEx>
          <w:tblCellMar>
            <w:top w:w="0" w:type="dxa"/>
            <w:bottom w:w="0" w:type="dxa"/>
          </w:tblCellMar>
        </w:tblPrEx>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59" w14:textId="77777777" w:rsidR="00BC582B" w:rsidRDefault="00283B0E" w:rsidP="00BF5EC8">
            <w:r>
              <w:t>2</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5A" w14:textId="77777777" w:rsidR="00BC582B" w:rsidRPr="00CB0B6B" w:rsidRDefault="00283B0E" w:rsidP="00BF5EC8">
            <w:pPr>
              <w:rPr>
                <w:lang w:val="en-US"/>
              </w:rPr>
            </w:pPr>
            <w:r w:rsidRPr="00CB0B6B">
              <w:rPr>
                <w:lang w:val="en-US"/>
              </w:rPr>
              <w:t>T1: Autonomous operations not achieved</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5B" w14:textId="77777777" w:rsidR="00BC582B" w:rsidRDefault="00283B0E" w:rsidP="00BF5EC8">
            <w:r>
              <w:t>Medium × Medium</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5C" w14:textId="77777777" w:rsidR="00BC582B" w:rsidRPr="00CB0B6B" w:rsidRDefault="00283B0E" w:rsidP="00BF5EC8">
            <w:pPr>
              <w:rPr>
                <w:lang w:val="en-US"/>
              </w:rPr>
            </w:pPr>
            <w:r w:rsidRPr="00CB0B6B">
              <w:rPr>
                <w:lang w:val="en-US"/>
              </w:rPr>
              <w:t>Gradual ramp-up + fallback to manned operations</w:t>
            </w:r>
          </w:p>
        </w:tc>
      </w:tr>
      <w:tr w:rsidR="00BC582B" w:rsidRPr="00CB0B6B" w14:paraId="5AAD8262" w14:textId="77777777">
        <w:tblPrEx>
          <w:tblCellMar>
            <w:top w:w="0" w:type="dxa"/>
            <w:bottom w:w="0" w:type="dxa"/>
          </w:tblCellMar>
        </w:tblPrEx>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E" w14:textId="77777777" w:rsidR="00BC582B" w:rsidRDefault="00283B0E" w:rsidP="00BF5EC8">
            <w:r>
              <w:t>3</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5F" w14:textId="77777777" w:rsidR="00BC582B" w:rsidRDefault="00283B0E" w:rsidP="00BF5EC8">
            <w:r>
              <w:t xml:space="preserve">M1: </w:t>
            </w:r>
            <w:proofErr w:type="spellStart"/>
            <w:r>
              <w:t>Slow</w:t>
            </w:r>
            <w:proofErr w:type="spellEnd"/>
            <w:r>
              <w:t xml:space="preserve"> </w:t>
            </w:r>
            <w:proofErr w:type="spellStart"/>
            <w:r>
              <w:t>customer</w:t>
            </w:r>
            <w:proofErr w:type="spellEnd"/>
            <w:r>
              <w:t xml:space="preserve"> </w:t>
            </w:r>
            <w:proofErr w:type="spellStart"/>
            <w:r>
              <w:t>acquisition</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0" w14:textId="77777777" w:rsidR="00BC582B" w:rsidRDefault="00283B0E" w:rsidP="00BF5EC8">
            <w:r>
              <w:t>Medium × Medium</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1" w14:textId="77777777" w:rsidR="00BC582B" w:rsidRPr="00CB0B6B" w:rsidRDefault="00283B0E" w:rsidP="00BF5EC8">
            <w:pPr>
              <w:rPr>
                <w:lang w:val="en-US"/>
              </w:rPr>
            </w:pPr>
            <w:r w:rsidRPr="00CB0B6B">
              <w:rPr>
                <w:lang w:val="en-US"/>
              </w:rPr>
              <w:t>Founder network + early customer dialogue</w:t>
            </w:r>
          </w:p>
        </w:tc>
      </w:tr>
      <w:tr w:rsidR="00BC582B" w:rsidRPr="00CB0B6B" w14:paraId="5AAD8267" w14:textId="77777777">
        <w:tblPrEx>
          <w:tblCellMar>
            <w:top w:w="0" w:type="dxa"/>
            <w:bottom w:w="0" w:type="dxa"/>
          </w:tblCellMar>
        </w:tblPrEx>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63" w14:textId="77777777" w:rsidR="00BC582B" w:rsidRDefault="00283B0E" w:rsidP="00BF5EC8">
            <w:r>
              <w:t>4</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64" w14:textId="77777777" w:rsidR="00BC582B" w:rsidRDefault="00283B0E" w:rsidP="00BF5EC8">
            <w:r>
              <w:t xml:space="preserve">F1: </w:t>
            </w:r>
            <w:proofErr w:type="spellStart"/>
            <w:r>
              <w:t>Delayed</w:t>
            </w:r>
            <w:proofErr w:type="spellEnd"/>
            <w:r>
              <w:t xml:space="preserve"> Seed</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65" w14:textId="77777777" w:rsidR="00BC582B" w:rsidRDefault="00283B0E" w:rsidP="00BF5EC8">
            <w:r>
              <w:t>Medium × Medium</w:t>
            </w:r>
          </w:p>
        </w:tc>
        <w:tc>
          <w:tcPr>
            <w:tcW w:w="2256"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66" w14:textId="77777777" w:rsidR="00BC582B" w:rsidRPr="00CB0B6B" w:rsidRDefault="00283B0E" w:rsidP="00BF5EC8">
            <w:pPr>
              <w:rPr>
                <w:lang w:val="en-US"/>
              </w:rPr>
            </w:pPr>
            <w:r w:rsidRPr="00CB0B6B">
              <w:rPr>
                <w:lang w:val="en-US"/>
              </w:rPr>
              <w:t>Diversified investor access + Pre-Seed buffer</w:t>
            </w:r>
          </w:p>
        </w:tc>
      </w:tr>
      <w:tr w:rsidR="00BC582B" w14:paraId="5AAD826C" w14:textId="77777777">
        <w:tblPrEx>
          <w:tblCellMar>
            <w:top w:w="0" w:type="dxa"/>
            <w:bottom w:w="0" w:type="dxa"/>
          </w:tblCellMar>
        </w:tblPrEx>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8" w14:textId="77777777" w:rsidR="00BC582B" w:rsidRDefault="00283B0E" w:rsidP="00BF5EC8">
            <w:r>
              <w:t>5</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9" w14:textId="77777777" w:rsidR="00BC582B" w:rsidRDefault="00283B0E" w:rsidP="00BF5EC8">
            <w:r>
              <w:t xml:space="preserve">T4: Cyber </w:t>
            </w:r>
            <w:proofErr w:type="spellStart"/>
            <w:r>
              <w:t>incident</w:t>
            </w:r>
            <w:proofErr w:type="spellEnd"/>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A" w14:textId="77777777" w:rsidR="00BC582B" w:rsidRDefault="00283B0E" w:rsidP="00BF5EC8">
            <w:proofErr w:type="spellStart"/>
            <w:r>
              <w:t>Low</w:t>
            </w:r>
            <w:proofErr w:type="spellEnd"/>
            <w:r>
              <w:t xml:space="preserve"> × High</w:t>
            </w:r>
          </w:p>
        </w:tc>
        <w:tc>
          <w:tcPr>
            <w:tcW w:w="2256"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6B" w14:textId="77777777" w:rsidR="00BC582B" w:rsidRDefault="00283B0E" w:rsidP="00BF5EC8">
            <w:proofErr w:type="spellStart"/>
            <w:r>
              <w:t>Segmented</w:t>
            </w:r>
            <w:proofErr w:type="spellEnd"/>
            <w:r>
              <w:t xml:space="preserve"> </w:t>
            </w:r>
            <w:proofErr w:type="spellStart"/>
            <w:r>
              <w:t>architecture</w:t>
            </w:r>
            <w:proofErr w:type="spellEnd"/>
            <w:r>
              <w:t xml:space="preserve"> + </w:t>
            </w:r>
            <w:proofErr w:type="spellStart"/>
            <w:r>
              <w:t>backup</w:t>
            </w:r>
            <w:proofErr w:type="spellEnd"/>
            <w:r>
              <w:t xml:space="preserve"> systems</w:t>
            </w:r>
          </w:p>
        </w:tc>
      </w:tr>
    </w:tbl>
    <w:p w14:paraId="5AAD826D" w14:textId="77777777" w:rsidR="00BC582B" w:rsidRDefault="00283B0E">
      <w:pPr>
        <w:pStyle w:val="Overskrift1"/>
      </w:pPr>
      <w:r>
        <w:t xml:space="preserve">5. Financial Risk </w:t>
      </w:r>
      <w:proofErr w:type="spellStart"/>
      <w:r>
        <w:t>Dampener</w:t>
      </w:r>
      <w:proofErr w:type="spellEnd"/>
    </w:p>
    <w:p w14:paraId="5AAD826E" w14:textId="77777777" w:rsidR="00BC582B" w:rsidRDefault="00283B0E">
      <w:pPr>
        <w:pStyle w:val="Overskrift2"/>
      </w:pPr>
      <w:r>
        <w:t xml:space="preserve">5.1 CNC </w:t>
      </w:r>
      <w:proofErr w:type="spellStart"/>
      <w:r>
        <w:t>Resale</w:t>
      </w:r>
      <w:proofErr w:type="spellEnd"/>
      <w:r>
        <w:t xml:space="preserve"> Value</w:t>
      </w:r>
    </w:p>
    <w:p w14:paraId="5AAD826F" w14:textId="77777777" w:rsidR="00BC582B" w:rsidRPr="00CB0B6B" w:rsidRDefault="00283B0E">
      <w:pPr>
        <w:spacing w:after="120"/>
        <w:rPr>
          <w:lang w:val="en-US"/>
        </w:rPr>
      </w:pPr>
      <w:r w:rsidRPr="00CB0B6B">
        <w:rPr>
          <w:lang w:val="en-US"/>
        </w:rPr>
        <w:t>In a worst-case liquidation scenario, MAZAK/DMG MORI CNC machines have documented residual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C582B" w14:paraId="5AAD8272" w14:textId="77777777">
        <w:tblPrEx>
          <w:tblCellMar>
            <w:top w:w="0" w:type="dxa"/>
            <w:bottom w:w="0" w:type="dxa"/>
          </w:tblCellMar>
        </w:tblPrEx>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70" w14:textId="77777777" w:rsidR="00BC582B" w:rsidRDefault="00283B0E">
            <w:r>
              <w:rPr>
                <w:b/>
                <w:bCs/>
                <w:color w:val="FFFFFF"/>
              </w:rPr>
              <w:t>Machine Age</w:t>
            </w:r>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71" w14:textId="77777777" w:rsidR="00BC582B" w:rsidRDefault="00283B0E">
            <w:r>
              <w:rPr>
                <w:b/>
                <w:bCs/>
                <w:color w:val="FFFFFF"/>
              </w:rPr>
              <w:t xml:space="preserve">Residual Value (% </w:t>
            </w:r>
            <w:proofErr w:type="spellStart"/>
            <w:r>
              <w:rPr>
                <w:b/>
                <w:bCs/>
                <w:color w:val="FFFFFF"/>
              </w:rPr>
              <w:t>of</w:t>
            </w:r>
            <w:proofErr w:type="spellEnd"/>
            <w:r>
              <w:rPr>
                <w:b/>
                <w:bCs/>
                <w:color w:val="FFFFFF"/>
              </w:rPr>
              <w:t xml:space="preserve"> CAPEX)</w:t>
            </w:r>
          </w:p>
        </w:tc>
      </w:tr>
      <w:tr w:rsidR="00BC582B" w14:paraId="5AAD8275"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73" w14:textId="77777777" w:rsidR="00BC582B" w:rsidRDefault="00283B0E" w:rsidP="00BF5EC8">
            <w:r>
              <w:t xml:space="preserve">0–2 </w:t>
            </w:r>
            <w:proofErr w:type="spellStart"/>
            <w:r>
              <w:t>years</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74" w14:textId="77777777" w:rsidR="00BC582B" w:rsidRDefault="00283B0E" w:rsidP="00BF5EC8">
            <w:r>
              <w:t>65–70%</w:t>
            </w:r>
          </w:p>
        </w:tc>
      </w:tr>
      <w:tr w:rsidR="00BC582B" w14:paraId="5AAD8278"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76" w14:textId="77777777" w:rsidR="00BC582B" w:rsidRDefault="00283B0E" w:rsidP="00BF5EC8">
            <w:r>
              <w:t xml:space="preserve">3–5 </w:t>
            </w:r>
            <w:proofErr w:type="spellStart"/>
            <w:r>
              <w:t>years</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77" w14:textId="77777777" w:rsidR="00BC582B" w:rsidRDefault="00283B0E" w:rsidP="00BF5EC8">
            <w:r>
              <w:t>55–65%</w:t>
            </w:r>
          </w:p>
        </w:tc>
      </w:tr>
      <w:tr w:rsidR="00BC582B" w14:paraId="5AAD827B"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79" w14:textId="77777777" w:rsidR="00BC582B" w:rsidRDefault="00283B0E" w:rsidP="00BF5EC8">
            <w:r>
              <w:lastRenderedPageBreak/>
              <w:t xml:space="preserve">5–7 </w:t>
            </w:r>
            <w:proofErr w:type="spellStart"/>
            <w:r>
              <w:t>years</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7A" w14:textId="77777777" w:rsidR="00BC582B" w:rsidRDefault="00283B0E" w:rsidP="00BF5EC8">
            <w:r>
              <w:t>50–55%</w:t>
            </w:r>
          </w:p>
        </w:tc>
      </w:tr>
    </w:tbl>
    <w:p w14:paraId="5AAD827C" w14:textId="77777777" w:rsidR="00BC582B" w:rsidRPr="00CB0B6B" w:rsidRDefault="00283B0E">
      <w:pPr>
        <w:spacing w:after="80"/>
        <w:rPr>
          <w:lang w:val="en-US"/>
        </w:rPr>
      </w:pPr>
      <w:r w:rsidRPr="00CB0B6B">
        <w:rPr>
          <w:i/>
          <w:iCs/>
          <w:color w:val="6B6B6B"/>
          <w:sz w:val="18"/>
          <w:szCs w:val="18"/>
          <w:lang w:val="en-US"/>
        </w:rPr>
        <w:t>Source: CNC Resale Value Analysis (VDR 04.02).</w:t>
      </w:r>
    </w:p>
    <w:p w14:paraId="5AAD827D" w14:textId="77777777" w:rsidR="00BC582B" w:rsidRPr="00CB0B6B" w:rsidRDefault="00283B0E">
      <w:pPr>
        <w:pStyle w:val="Overskrift2"/>
        <w:rPr>
          <w:lang w:val="en-US"/>
        </w:rPr>
      </w:pPr>
      <w:r w:rsidRPr="00CB0B6B">
        <w:rPr>
          <w:lang w:val="en-US"/>
        </w:rPr>
        <w:t>5.2 Break-Even Sensitivity</w:t>
      </w:r>
    </w:p>
    <w:p w14:paraId="5AAD827E" w14:textId="77777777" w:rsidR="00BC582B" w:rsidRPr="00CB0B6B" w:rsidRDefault="00283B0E">
      <w:pPr>
        <w:spacing w:after="120"/>
        <w:rPr>
          <w:lang w:val="en-US"/>
        </w:rPr>
      </w:pPr>
      <w:r w:rsidRPr="00CB0B6B">
        <w:rPr>
          <w:lang w:val="en-US"/>
        </w:rPr>
        <w:t>The model projects break-even at ~24% utilization (5 CNC). For context: observed utilization among Norwegian HMLV workshops ranges 20–45% (CNC Benchmark, VDR 03.02).</w:t>
      </w:r>
    </w:p>
    <w:p w14:paraId="5AAD827F" w14:textId="77777777" w:rsidR="00BC582B" w:rsidRDefault="00283B0E">
      <w:pPr>
        <w:pStyle w:val="Overskrift1"/>
      </w:pPr>
      <w:r>
        <w:t xml:space="preserve">6. </w:t>
      </w:r>
      <w:proofErr w:type="spellStart"/>
      <w:r>
        <w:t>Document</w:t>
      </w:r>
      <w:proofErr w:type="spellEnd"/>
      <w:r>
        <w:t xml:space="preserve">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C582B" w14:paraId="5AAD8282" w14:textId="77777777">
        <w:tblPrEx>
          <w:tblCellMar>
            <w:top w:w="0" w:type="dxa"/>
            <w:bottom w:w="0" w:type="dxa"/>
          </w:tblCellMar>
        </w:tblPrEx>
        <w:trPr>
          <w:tblHeader/>
        </w:trPr>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80" w14:textId="77777777" w:rsidR="00BC582B" w:rsidRDefault="00283B0E">
            <w:proofErr w:type="spellStart"/>
            <w:r>
              <w:rPr>
                <w:b/>
                <w:bCs/>
                <w:color w:val="FFFFFF"/>
              </w:rPr>
              <w:t>Document</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2B2B2B"/>
            <w:tcMar>
              <w:top w:w="60" w:type="dxa"/>
              <w:left w:w="100" w:type="dxa"/>
              <w:bottom w:w="60" w:type="dxa"/>
              <w:right w:w="100" w:type="dxa"/>
            </w:tcMar>
          </w:tcPr>
          <w:p w14:paraId="5AAD8281" w14:textId="77777777" w:rsidR="00BC582B" w:rsidRDefault="00283B0E">
            <w:r>
              <w:rPr>
                <w:b/>
                <w:bCs/>
                <w:color w:val="FFFFFF"/>
              </w:rPr>
              <w:t>VDR Location</w:t>
            </w:r>
          </w:p>
        </w:tc>
      </w:tr>
      <w:tr w:rsidR="00BC582B" w14:paraId="5AAD8285"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83" w14:textId="77777777" w:rsidR="00BC582B" w:rsidRDefault="00283B0E">
            <w:r>
              <w:t xml:space="preserve">02 </w:t>
            </w:r>
            <w:proofErr w:type="spellStart"/>
            <w:r>
              <w:t>Economic</w:t>
            </w:r>
            <w:proofErr w:type="spellEnd"/>
            <w:r>
              <w:t xml:space="preserve"> </w:t>
            </w:r>
            <w:proofErr w:type="spellStart"/>
            <w:r>
              <w:t>Tables</w:t>
            </w:r>
            <w:proofErr w:type="spellEnd"/>
            <w:r>
              <w:t xml:space="preserve"> &amp; </w:t>
            </w:r>
            <w:proofErr w:type="spellStart"/>
            <w:r>
              <w:t>Projections</w:t>
            </w:r>
            <w:proofErr w:type="spellEnd"/>
            <w:r>
              <w:t xml:space="preserve"> REV6</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84" w14:textId="77777777" w:rsidR="00BC582B" w:rsidRDefault="00283B0E">
            <w:r>
              <w:t>VDR 02.04</w:t>
            </w:r>
          </w:p>
        </w:tc>
      </w:tr>
      <w:tr w:rsidR="00BC582B" w14:paraId="5AAD8288"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86" w14:textId="77777777" w:rsidR="00BC582B" w:rsidRPr="00CB0B6B" w:rsidRDefault="00283B0E">
            <w:pPr>
              <w:rPr>
                <w:lang w:val="en-US"/>
              </w:rPr>
            </w:pPr>
            <w:r w:rsidRPr="00CB0B6B">
              <w:rPr>
                <w:lang w:val="en-US"/>
              </w:rPr>
              <w:t>Competitive Analysis: Norwegian CNC Benchmark</w:t>
            </w:r>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87" w14:textId="77777777" w:rsidR="00BC582B" w:rsidRDefault="00283B0E">
            <w:r>
              <w:t>VDR 03.02</w:t>
            </w:r>
          </w:p>
        </w:tc>
      </w:tr>
      <w:tr w:rsidR="00BC582B" w14:paraId="5AAD828B"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89" w14:textId="77777777" w:rsidR="00BC582B" w:rsidRDefault="00283B0E">
            <w:r>
              <w:t xml:space="preserve">CNC </w:t>
            </w:r>
            <w:proofErr w:type="spellStart"/>
            <w:r>
              <w:t>Resale</w:t>
            </w:r>
            <w:proofErr w:type="spellEnd"/>
            <w:r>
              <w:t xml:space="preserve"> Value Analysis</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8A" w14:textId="77777777" w:rsidR="00BC582B" w:rsidRDefault="00283B0E">
            <w:r>
              <w:t>VDR 04.02</w:t>
            </w:r>
          </w:p>
        </w:tc>
      </w:tr>
      <w:tr w:rsidR="00BC582B" w14:paraId="5AAD828E"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8C" w14:textId="77777777" w:rsidR="00BC582B" w:rsidRDefault="00283B0E">
            <w:proofErr w:type="spellStart"/>
            <w:r>
              <w:t>Autonomous</w:t>
            </w:r>
            <w:proofErr w:type="spellEnd"/>
            <w:r>
              <w:t xml:space="preserve"> CNC </w:t>
            </w:r>
            <w:proofErr w:type="spellStart"/>
            <w:r>
              <w:t>Validation</w:t>
            </w:r>
            <w:proofErr w:type="spellEnd"/>
          </w:p>
        </w:tc>
        <w:tc>
          <w:tcPr>
            <w:tcW w:w="4513" w:type="dxa"/>
            <w:tcBorders>
              <w:top w:val="single" w:sz="4" w:space="0" w:color="D3D3D3"/>
              <w:left w:val="none" w:sz="0" w:space="0" w:color="FFFFFF"/>
              <w:bottom w:val="single" w:sz="4" w:space="0" w:color="D3D3D3"/>
              <w:right w:val="none" w:sz="0" w:space="0" w:color="FFFFFF"/>
            </w:tcBorders>
            <w:shd w:val="clear" w:color="auto" w:fill="F5F5F5"/>
            <w:tcMar>
              <w:top w:w="60" w:type="dxa"/>
              <w:left w:w="100" w:type="dxa"/>
              <w:bottom w:w="60" w:type="dxa"/>
              <w:right w:w="100" w:type="dxa"/>
            </w:tcMar>
          </w:tcPr>
          <w:p w14:paraId="5AAD828D" w14:textId="77777777" w:rsidR="00BC582B" w:rsidRDefault="00283B0E">
            <w:r>
              <w:t>VDR 04.03</w:t>
            </w:r>
          </w:p>
        </w:tc>
      </w:tr>
      <w:tr w:rsidR="00BC582B" w14:paraId="5AAD8291" w14:textId="77777777">
        <w:tblPrEx>
          <w:tblCellMar>
            <w:top w:w="0" w:type="dxa"/>
            <w:bottom w:w="0" w:type="dxa"/>
          </w:tblCellMar>
        </w:tblPrEx>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8F" w14:textId="77777777" w:rsidR="00BC582B" w:rsidRPr="00CB0B6B" w:rsidRDefault="00283B0E">
            <w:pPr>
              <w:rPr>
                <w:lang w:val="en-US"/>
              </w:rPr>
            </w:pPr>
            <w:r w:rsidRPr="00CB0B6B">
              <w:rPr>
                <w:lang w:val="en-US"/>
              </w:rPr>
              <w:t>Seed Round: Use of Funds</w:t>
            </w:r>
          </w:p>
        </w:tc>
        <w:tc>
          <w:tcPr>
            <w:tcW w:w="4513" w:type="dxa"/>
            <w:tcBorders>
              <w:top w:val="single" w:sz="4" w:space="0" w:color="D3D3D3"/>
              <w:left w:val="none" w:sz="0" w:space="0" w:color="FFFFFF"/>
              <w:bottom w:val="single" w:sz="4" w:space="0" w:color="D3D3D3"/>
              <w:right w:val="none" w:sz="0" w:space="0" w:color="FFFFFF"/>
            </w:tcBorders>
            <w:shd w:val="clear" w:color="auto" w:fill="FFFFFF"/>
            <w:tcMar>
              <w:top w:w="60" w:type="dxa"/>
              <w:left w:w="100" w:type="dxa"/>
              <w:bottom w:w="60" w:type="dxa"/>
              <w:right w:w="100" w:type="dxa"/>
            </w:tcMar>
          </w:tcPr>
          <w:p w14:paraId="5AAD8290" w14:textId="77777777" w:rsidR="00BC582B" w:rsidRDefault="00283B0E">
            <w:r>
              <w:t>VDR 02.06</w:t>
            </w:r>
          </w:p>
        </w:tc>
      </w:tr>
    </w:tbl>
    <w:p w14:paraId="5AAD8292" w14:textId="77777777" w:rsidR="00BC582B" w:rsidRDefault="00BC582B">
      <w:pPr>
        <w:spacing w:before="120"/>
      </w:pPr>
    </w:p>
    <w:p w14:paraId="5AAD8293" w14:textId="77777777" w:rsidR="00BC582B" w:rsidRDefault="00283B0E">
      <w:pPr>
        <w:spacing w:after="80"/>
      </w:pPr>
      <w:r>
        <w:rPr>
          <w:i/>
          <w:iCs/>
          <w:color w:val="6B6B6B"/>
          <w:sz w:val="18"/>
          <w:szCs w:val="18"/>
        </w:rPr>
        <w:t xml:space="preserve">Aurelian </w:t>
      </w:r>
      <w:proofErr w:type="spellStart"/>
      <w:r>
        <w:rPr>
          <w:i/>
          <w:iCs/>
          <w:color w:val="6B6B6B"/>
          <w:sz w:val="18"/>
          <w:szCs w:val="18"/>
        </w:rPr>
        <w:t>Manufacturing</w:t>
      </w:r>
      <w:proofErr w:type="spellEnd"/>
      <w:r>
        <w:rPr>
          <w:i/>
          <w:iCs/>
          <w:color w:val="6B6B6B"/>
          <w:sz w:val="18"/>
          <w:szCs w:val="18"/>
        </w:rPr>
        <w:t xml:space="preserve"> AS | VDR 04.07 | </w:t>
      </w:r>
      <w:proofErr w:type="spellStart"/>
      <w:r>
        <w:rPr>
          <w:i/>
          <w:iCs/>
          <w:color w:val="6B6B6B"/>
          <w:sz w:val="18"/>
          <w:szCs w:val="18"/>
        </w:rPr>
        <w:t>Confidential</w:t>
      </w:r>
      <w:proofErr w:type="spellEnd"/>
    </w:p>
    <w:p w14:paraId="5AAD8294" w14:textId="77777777" w:rsidR="00BC582B" w:rsidRPr="00CB0B6B" w:rsidRDefault="00283B0E">
      <w:pPr>
        <w:spacing w:after="80"/>
        <w:rPr>
          <w:lang w:val="en-US"/>
        </w:rPr>
      </w:pPr>
      <w:r w:rsidRPr="00CB0B6B">
        <w:rPr>
          <w:i/>
          <w:iCs/>
          <w:color w:val="6B6B6B"/>
          <w:sz w:val="18"/>
          <w:szCs w:val="18"/>
          <w:lang w:val="en-US"/>
        </w:rPr>
        <w:t>Contact: André Tandberg, CEO — andre@aurelian.no</w:t>
      </w:r>
    </w:p>
    <w:p w14:paraId="5AAD8295" w14:textId="77777777" w:rsidR="00BC582B" w:rsidRPr="00CB0B6B" w:rsidRDefault="00283B0E">
      <w:pPr>
        <w:spacing w:after="80"/>
        <w:rPr>
          <w:lang w:val="en-US"/>
        </w:rPr>
      </w:pPr>
      <w:r w:rsidRPr="00CB0B6B">
        <w:rPr>
          <w:i/>
          <w:iCs/>
          <w:color w:val="6B6B6B"/>
          <w:sz w:val="18"/>
          <w:szCs w:val="18"/>
          <w:lang w:val="en-US"/>
        </w:rPr>
        <w:t>Contact: Tore Ausland, VP Business Development — tore@aurelian.no</w:t>
      </w:r>
    </w:p>
    <w:sectPr w:rsidR="00BC582B" w:rsidRPr="00CB0B6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D829C" w14:textId="77777777" w:rsidR="00283B0E" w:rsidRDefault="00283B0E">
      <w:r>
        <w:separator/>
      </w:r>
    </w:p>
  </w:endnote>
  <w:endnote w:type="continuationSeparator" w:id="0">
    <w:p w14:paraId="5AAD829E" w14:textId="77777777" w:rsidR="00283B0E" w:rsidRDefault="00283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8297" w14:textId="43A9CE71" w:rsidR="00BC582B" w:rsidRDefault="00283B0E">
    <w:pPr>
      <w:tabs>
        <w:tab w:val="center" w:pos="4513"/>
        <w:tab w:val="right" w:pos="9026"/>
      </w:tabs>
    </w:pPr>
    <w:r>
      <w:rPr>
        <w:color w:val="6B6B6B"/>
        <w:sz w:val="18"/>
        <w:szCs w:val="18"/>
      </w:rPr>
      <w:t>CONFIDENTIAL</w:t>
    </w:r>
    <w:r>
      <w:rPr>
        <w:sz w:val="18"/>
        <w:szCs w:val="18"/>
      </w:rPr>
      <w:tab/>
    </w:r>
    <w:r>
      <w:rPr>
        <w:color w:val="6B6B6B"/>
        <w:sz w:val="18"/>
        <w:szCs w:val="18"/>
      </w:rPr>
      <w:t xml:space="preserve">Side </w:t>
    </w:r>
    <w:r>
      <w:rPr>
        <w:color w:val="6B6B6B"/>
        <w:sz w:val="18"/>
        <w:szCs w:val="18"/>
      </w:rPr>
      <w:fldChar w:fldCharType="begin"/>
    </w:r>
    <w:r>
      <w:rPr>
        <w:color w:val="6B6B6B"/>
        <w:sz w:val="18"/>
        <w:szCs w:val="18"/>
      </w:rPr>
      <w:instrText>PAGE</w:instrText>
    </w:r>
    <w:r>
      <w:rPr>
        <w:color w:val="6B6B6B"/>
        <w:sz w:val="18"/>
        <w:szCs w:val="18"/>
      </w:rPr>
      <w:fldChar w:fldCharType="separate"/>
    </w:r>
    <w:r w:rsidR="00CB0B6B">
      <w:rPr>
        <w:noProof/>
        <w:color w:val="6B6B6B"/>
        <w:sz w:val="18"/>
        <w:szCs w:val="18"/>
      </w:rPr>
      <w:t>2</w:t>
    </w:r>
    <w:r>
      <w:rPr>
        <w:color w:val="6B6B6B"/>
        <w:sz w:val="18"/>
        <w:szCs w:val="18"/>
      </w:rPr>
      <w:fldChar w:fldCharType="end"/>
    </w:r>
    <w:r>
      <w:rPr>
        <w:color w:val="6B6B6B"/>
        <w:sz w:val="18"/>
        <w:szCs w:val="18"/>
      </w:rPr>
      <w:tab/>
    </w:r>
    <w:proofErr w:type="spellStart"/>
    <w:r>
      <w:rPr>
        <w:color w:val="6B6B6B"/>
        <w:sz w:val="18"/>
        <w:szCs w:val="18"/>
      </w:rPr>
      <w:t>February</w:t>
    </w:r>
    <w:proofErr w:type="spellEnd"/>
    <w:r>
      <w:rPr>
        <w:color w:val="6B6B6B"/>
        <w:sz w:val="18"/>
        <w:szCs w:val="18"/>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D8298" w14:textId="77777777" w:rsidR="00283B0E" w:rsidRDefault="00283B0E">
      <w:r>
        <w:separator/>
      </w:r>
    </w:p>
  </w:footnote>
  <w:footnote w:type="continuationSeparator" w:id="0">
    <w:p w14:paraId="5AAD829A" w14:textId="77777777" w:rsidR="00283B0E" w:rsidRDefault="00283B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8296" w14:textId="77777777" w:rsidR="00BC582B" w:rsidRDefault="00283B0E">
    <w:pPr>
      <w:pBdr>
        <w:bottom w:val="single" w:sz="4" w:space="4" w:color="F50537"/>
      </w:pBdr>
      <w:jc w:val="right"/>
    </w:pPr>
    <w:r>
      <w:rPr>
        <w:color w:val="6B6B6B"/>
        <w:sz w:val="18"/>
        <w:szCs w:val="18"/>
      </w:rPr>
      <w:t xml:space="preserve">Aurelian </w:t>
    </w:r>
    <w:proofErr w:type="spellStart"/>
    <w:r>
      <w:rPr>
        <w:color w:val="6B6B6B"/>
        <w:sz w:val="18"/>
        <w:szCs w:val="18"/>
      </w:rPr>
      <w:t>Manufacturing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A301A"/>
    <w:multiLevelType w:val="hybridMultilevel"/>
    <w:tmpl w:val="1DA8FA4A"/>
    <w:lvl w:ilvl="0" w:tplc="A0AEE180">
      <w:start w:val="1"/>
      <w:numFmt w:val="decimal"/>
      <w:lvlText w:val="%1."/>
      <w:lvlJc w:val="left"/>
      <w:pPr>
        <w:ind w:left="720" w:hanging="360"/>
      </w:pPr>
    </w:lvl>
    <w:lvl w:ilvl="1" w:tplc="7AAEE020">
      <w:numFmt w:val="decimal"/>
      <w:lvlText w:val=""/>
      <w:lvlJc w:val="left"/>
    </w:lvl>
    <w:lvl w:ilvl="2" w:tplc="A6243670">
      <w:numFmt w:val="decimal"/>
      <w:lvlText w:val=""/>
      <w:lvlJc w:val="left"/>
    </w:lvl>
    <w:lvl w:ilvl="3" w:tplc="C008986C">
      <w:numFmt w:val="decimal"/>
      <w:lvlText w:val=""/>
      <w:lvlJc w:val="left"/>
    </w:lvl>
    <w:lvl w:ilvl="4" w:tplc="D8248F84">
      <w:numFmt w:val="decimal"/>
      <w:lvlText w:val=""/>
      <w:lvlJc w:val="left"/>
    </w:lvl>
    <w:lvl w:ilvl="5" w:tplc="20EEBF84">
      <w:numFmt w:val="decimal"/>
      <w:lvlText w:val=""/>
      <w:lvlJc w:val="left"/>
    </w:lvl>
    <w:lvl w:ilvl="6" w:tplc="C494DF1C">
      <w:numFmt w:val="decimal"/>
      <w:lvlText w:val=""/>
      <w:lvlJc w:val="left"/>
    </w:lvl>
    <w:lvl w:ilvl="7" w:tplc="CF72E89E">
      <w:numFmt w:val="decimal"/>
      <w:lvlText w:val=""/>
      <w:lvlJc w:val="left"/>
    </w:lvl>
    <w:lvl w:ilvl="8" w:tplc="79507E14">
      <w:numFmt w:val="decimal"/>
      <w:lvlText w:val=""/>
      <w:lvlJc w:val="left"/>
    </w:lvl>
  </w:abstractNum>
  <w:abstractNum w:abstractNumId="1" w15:restartNumberingAfterBreak="0">
    <w:nsid w:val="4D4C26C9"/>
    <w:multiLevelType w:val="hybridMultilevel"/>
    <w:tmpl w:val="14289884"/>
    <w:lvl w:ilvl="0" w:tplc="98568086">
      <w:start w:val="1"/>
      <w:numFmt w:val="bullet"/>
      <w:lvlText w:val="●"/>
      <w:lvlJc w:val="left"/>
      <w:pPr>
        <w:ind w:left="720" w:hanging="360"/>
      </w:pPr>
    </w:lvl>
    <w:lvl w:ilvl="1" w:tplc="236A22B6">
      <w:start w:val="1"/>
      <w:numFmt w:val="bullet"/>
      <w:lvlText w:val="○"/>
      <w:lvlJc w:val="left"/>
      <w:pPr>
        <w:ind w:left="1440" w:hanging="360"/>
      </w:pPr>
    </w:lvl>
    <w:lvl w:ilvl="2" w:tplc="0C0A3752">
      <w:start w:val="1"/>
      <w:numFmt w:val="bullet"/>
      <w:lvlText w:val="■"/>
      <w:lvlJc w:val="left"/>
      <w:pPr>
        <w:ind w:left="2160" w:hanging="360"/>
      </w:pPr>
    </w:lvl>
    <w:lvl w:ilvl="3" w:tplc="A20E86A6">
      <w:start w:val="1"/>
      <w:numFmt w:val="bullet"/>
      <w:lvlText w:val="●"/>
      <w:lvlJc w:val="left"/>
      <w:pPr>
        <w:ind w:left="2880" w:hanging="360"/>
      </w:pPr>
    </w:lvl>
    <w:lvl w:ilvl="4" w:tplc="0EE26BD4">
      <w:start w:val="1"/>
      <w:numFmt w:val="bullet"/>
      <w:lvlText w:val="○"/>
      <w:lvlJc w:val="left"/>
      <w:pPr>
        <w:ind w:left="3600" w:hanging="360"/>
      </w:pPr>
    </w:lvl>
    <w:lvl w:ilvl="5" w:tplc="1B305FD6">
      <w:start w:val="1"/>
      <w:numFmt w:val="bullet"/>
      <w:lvlText w:val="■"/>
      <w:lvlJc w:val="left"/>
      <w:pPr>
        <w:ind w:left="4320" w:hanging="360"/>
      </w:pPr>
    </w:lvl>
    <w:lvl w:ilvl="6" w:tplc="2A44C40A">
      <w:start w:val="1"/>
      <w:numFmt w:val="bullet"/>
      <w:lvlText w:val="●"/>
      <w:lvlJc w:val="left"/>
      <w:pPr>
        <w:ind w:left="5040" w:hanging="360"/>
      </w:pPr>
    </w:lvl>
    <w:lvl w:ilvl="7" w:tplc="2884B672">
      <w:start w:val="1"/>
      <w:numFmt w:val="bullet"/>
      <w:lvlText w:val="●"/>
      <w:lvlJc w:val="left"/>
      <w:pPr>
        <w:ind w:left="5760" w:hanging="360"/>
      </w:pPr>
    </w:lvl>
    <w:lvl w:ilvl="8" w:tplc="CD4ED692">
      <w:start w:val="1"/>
      <w:numFmt w:val="bullet"/>
      <w:lvlText w:val="●"/>
      <w:lvlJc w:val="left"/>
      <w:pPr>
        <w:ind w:left="6480" w:hanging="360"/>
      </w:pPr>
    </w:lvl>
  </w:abstractNum>
  <w:abstractNum w:abstractNumId="2" w15:restartNumberingAfterBreak="0">
    <w:nsid w:val="58322E1E"/>
    <w:multiLevelType w:val="hybridMultilevel"/>
    <w:tmpl w:val="02AC036A"/>
    <w:lvl w:ilvl="0" w:tplc="7C601410">
      <w:start w:val="1"/>
      <w:numFmt w:val="bullet"/>
      <w:lvlText w:val="•"/>
      <w:lvlJc w:val="left"/>
      <w:pPr>
        <w:ind w:left="720" w:hanging="360"/>
      </w:pPr>
    </w:lvl>
    <w:lvl w:ilvl="1" w:tplc="EBB64610">
      <w:numFmt w:val="decimal"/>
      <w:lvlText w:val=""/>
      <w:lvlJc w:val="left"/>
    </w:lvl>
    <w:lvl w:ilvl="2" w:tplc="66762836">
      <w:numFmt w:val="decimal"/>
      <w:lvlText w:val=""/>
      <w:lvlJc w:val="left"/>
    </w:lvl>
    <w:lvl w:ilvl="3" w:tplc="EAC88598">
      <w:numFmt w:val="decimal"/>
      <w:lvlText w:val=""/>
      <w:lvlJc w:val="left"/>
    </w:lvl>
    <w:lvl w:ilvl="4" w:tplc="A8265A12">
      <w:numFmt w:val="decimal"/>
      <w:lvlText w:val=""/>
      <w:lvlJc w:val="left"/>
    </w:lvl>
    <w:lvl w:ilvl="5" w:tplc="F9082FA4">
      <w:numFmt w:val="decimal"/>
      <w:lvlText w:val=""/>
      <w:lvlJc w:val="left"/>
    </w:lvl>
    <w:lvl w:ilvl="6" w:tplc="06F423AE">
      <w:numFmt w:val="decimal"/>
      <w:lvlText w:val=""/>
      <w:lvlJc w:val="left"/>
    </w:lvl>
    <w:lvl w:ilvl="7" w:tplc="0F60151E">
      <w:numFmt w:val="decimal"/>
      <w:lvlText w:val=""/>
      <w:lvlJc w:val="left"/>
    </w:lvl>
    <w:lvl w:ilvl="8" w:tplc="779E5D2E">
      <w:numFmt w:val="decimal"/>
      <w:lvlText w:val=""/>
      <w:lvlJc w:val="left"/>
    </w:lvl>
  </w:abstractNum>
  <w:num w:numId="1" w16cid:durableId="3405450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82B"/>
    <w:rsid w:val="0022600E"/>
    <w:rsid w:val="00283B0E"/>
    <w:rsid w:val="00486891"/>
    <w:rsid w:val="00785C3F"/>
    <w:rsid w:val="007B5A6B"/>
    <w:rsid w:val="009D1C3E"/>
    <w:rsid w:val="009E0B4C"/>
    <w:rsid w:val="00A8467B"/>
    <w:rsid w:val="00BC582B"/>
    <w:rsid w:val="00BF5EC8"/>
    <w:rsid w:val="00C70A6A"/>
    <w:rsid w:val="00CB0B6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D817B"/>
  <w15:docId w15:val="{6FA78ECC-4D78-4E8C-A661-E22FABE4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2"/>
        <w:szCs w:val="22"/>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uiPriority w:val="9"/>
    <w:qFormat/>
    <w:pPr>
      <w:spacing w:before="480" w:after="120"/>
      <w:outlineLvl w:val="0"/>
    </w:pPr>
    <w:rPr>
      <w:b/>
      <w:bCs/>
      <w:sz w:val="44"/>
      <w:szCs w:val="44"/>
    </w:rPr>
  </w:style>
  <w:style w:type="paragraph" w:styleId="Overskrift2">
    <w:name w:val="heading 2"/>
    <w:uiPriority w:val="9"/>
    <w:unhideWhenUsed/>
    <w:qFormat/>
    <w:pPr>
      <w:spacing w:before="360" w:after="120"/>
      <w:outlineLvl w:val="1"/>
    </w:pPr>
    <w:rPr>
      <w:b/>
      <w:bCs/>
      <w:color w:val="F50537"/>
      <w:sz w:val="32"/>
      <w:szCs w:val="32"/>
    </w:rPr>
  </w:style>
  <w:style w:type="paragraph" w:styleId="Overskrift3">
    <w:name w:val="heading 3"/>
    <w:uiPriority w:val="9"/>
    <w:semiHidden/>
    <w:unhideWhenUsed/>
    <w:qFormat/>
    <w:pPr>
      <w:spacing w:before="240" w:after="80"/>
      <w:outlineLvl w:val="2"/>
    </w:pPr>
    <w:rPr>
      <w:b/>
      <w:bCs/>
      <w:sz w:val="26"/>
      <w:szCs w:val="26"/>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uiPriority w:val="10"/>
    <w:qFormat/>
    <w:rPr>
      <w:sz w:val="56"/>
      <w:szCs w:val="56"/>
    </w:rPr>
  </w:style>
  <w:style w:type="paragraph" w:customStyle="1" w:styleId="Sterk1">
    <w:name w:val="Sterk1"/>
    <w:qFormat/>
    <w:rPr>
      <w:b/>
      <w:bCs/>
    </w:rPr>
  </w:style>
  <w:style w:type="paragraph" w:styleId="Listeavsnitt">
    <w:name w:val="List Paragraph"/>
    <w:qFormat/>
  </w:style>
  <w:style w:type="character" w:styleId="Hyperkobling">
    <w:name w:val="Hyperlink"/>
    <w:uiPriority w:val="99"/>
    <w:unhideWhenUsed/>
    <w:rPr>
      <w:color w:val="0563C1"/>
      <w:u w:val="single"/>
    </w:rPr>
  </w:style>
  <w:style w:type="character" w:styleId="Fotnotereferanse">
    <w:name w:val="footnote reference"/>
    <w:uiPriority w:val="99"/>
    <w:semiHidden/>
    <w:unhideWhenUsed/>
    <w:rPr>
      <w:vertAlign w:val="superscript"/>
    </w:rPr>
  </w:style>
  <w:style w:type="paragraph" w:styleId="Fotnotetekst">
    <w:name w:val="footnote text"/>
    <w:link w:val="FotnotetekstTegn"/>
    <w:uiPriority w:val="99"/>
    <w:semiHidden/>
    <w:unhideWhenUsed/>
    <w:rPr>
      <w:sz w:val="20"/>
      <w:szCs w:val="20"/>
    </w:rPr>
  </w:style>
  <w:style w:type="character" w:customStyle="1" w:styleId="FotnotetekstTegn">
    <w:name w:val="Fotnotetekst Tegn"/>
    <w:link w:val="Fotnote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861</Words>
  <Characters>4565</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Ausland</cp:lastModifiedBy>
  <cp:revision>2</cp:revision>
  <dcterms:created xsi:type="dcterms:W3CDTF">2026-02-15T07:24:00Z</dcterms:created>
  <dcterms:modified xsi:type="dcterms:W3CDTF">2026-02-15T07:24:00Z</dcterms:modified>
</cp:coreProperties>
</file>