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402CE" w14:textId="77777777" w:rsidR="00461276" w:rsidRPr="0011336D" w:rsidRDefault="0011336D">
      <w:pPr>
        <w:spacing w:after="40"/>
        <w:rPr>
          <w:lang w:val="en-US"/>
        </w:rPr>
      </w:pPr>
      <w:r w:rsidRPr="0011336D">
        <w:rPr>
          <w:b/>
          <w:bCs/>
          <w:color w:val="1A1A1A"/>
          <w:spacing w:val="60"/>
          <w:sz w:val="40"/>
          <w:szCs w:val="40"/>
          <w:lang w:val="en-US"/>
        </w:rPr>
        <w:t>TORE AUSLAND</w:t>
      </w:r>
    </w:p>
    <w:p w14:paraId="008402CF" w14:textId="77777777" w:rsidR="00461276" w:rsidRPr="0011336D" w:rsidRDefault="0011336D">
      <w:pPr>
        <w:spacing w:after="200"/>
        <w:rPr>
          <w:lang w:val="en-US"/>
        </w:rPr>
      </w:pPr>
      <w:r w:rsidRPr="0011336D">
        <w:rPr>
          <w:color w:val="F50537"/>
          <w:sz w:val="22"/>
          <w:szCs w:val="22"/>
          <w:lang w:val="en-US"/>
        </w:rPr>
        <w:t>VP Business Development &amp; Co-Founder  |  Aurelian Manufacturing AS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6"/>
      </w:tblGrid>
      <w:tr w:rsidR="00461276" w14:paraId="008402D2" w14:textId="77777777">
        <w:tblPrEx>
          <w:tblCellMar>
            <w:top w:w="0" w:type="dxa"/>
            <w:bottom w:w="0" w:type="dxa"/>
          </w:tblCellMar>
        </w:tblPrEx>
        <w:tc>
          <w:tcPr>
            <w:tcW w:w="2200" w:type="dxa"/>
            <w:tcMar>
              <w:top w:w="20" w:type="dxa"/>
              <w:left w:w="0" w:type="dxa"/>
              <w:bottom w:w="20" w:type="dxa"/>
              <w:right w:w="80" w:type="dxa"/>
            </w:tcMar>
          </w:tcPr>
          <w:p w14:paraId="008402D0" w14:textId="77777777" w:rsidR="00461276" w:rsidRDefault="0011336D">
            <w:r>
              <w:rPr>
                <w:b/>
                <w:bCs/>
                <w:color w:val="666666"/>
                <w:sz w:val="18"/>
                <w:szCs w:val="18"/>
              </w:rPr>
              <w:t>E-post</w:t>
            </w:r>
          </w:p>
        </w:tc>
        <w:tc>
          <w:tcPr>
            <w:tcW w:w="7306" w:type="dxa"/>
            <w:tcMar>
              <w:top w:w="20" w:type="dxa"/>
              <w:left w:w="0" w:type="dxa"/>
              <w:bottom w:w="20" w:type="dxa"/>
              <w:right w:w="0" w:type="dxa"/>
            </w:tcMar>
          </w:tcPr>
          <w:p w14:paraId="008402D1" w14:textId="77777777" w:rsidR="00461276" w:rsidRDefault="0011336D">
            <w:r>
              <w:rPr>
                <w:color w:val="1A1A1A"/>
                <w:sz w:val="18"/>
                <w:szCs w:val="18"/>
              </w:rPr>
              <w:t>toraus11@gmail.com</w:t>
            </w:r>
          </w:p>
        </w:tc>
      </w:tr>
      <w:tr w:rsidR="00461276" w14:paraId="008402D5" w14:textId="77777777">
        <w:tblPrEx>
          <w:tblCellMar>
            <w:top w:w="0" w:type="dxa"/>
            <w:bottom w:w="0" w:type="dxa"/>
          </w:tblCellMar>
        </w:tblPrEx>
        <w:tc>
          <w:tcPr>
            <w:tcW w:w="2200" w:type="dxa"/>
            <w:tcMar>
              <w:top w:w="20" w:type="dxa"/>
              <w:left w:w="0" w:type="dxa"/>
              <w:bottom w:w="20" w:type="dxa"/>
              <w:right w:w="80" w:type="dxa"/>
            </w:tcMar>
          </w:tcPr>
          <w:p w14:paraId="008402D3" w14:textId="77777777" w:rsidR="00461276" w:rsidRDefault="0011336D">
            <w:r>
              <w:rPr>
                <w:b/>
                <w:bCs/>
                <w:color w:val="666666"/>
                <w:sz w:val="18"/>
                <w:szCs w:val="18"/>
              </w:rPr>
              <w:t>Telefon</w:t>
            </w:r>
          </w:p>
        </w:tc>
        <w:tc>
          <w:tcPr>
            <w:tcW w:w="7306" w:type="dxa"/>
            <w:tcMar>
              <w:top w:w="20" w:type="dxa"/>
              <w:left w:w="0" w:type="dxa"/>
              <w:bottom w:w="20" w:type="dxa"/>
              <w:right w:w="0" w:type="dxa"/>
            </w:tcMar>
          </w:tcPr>
          <w:p w14:paraId="008402D4" w14:textId="77777777" w:rsidR="00461276" w:rsidRDefault="0011336D">
            <w:r>
              <w:rPr>
                <w:color w:val="1A1A1A"/>
                <w:sz w:val="18"/>
                <w:szCs w:val="18"/>
              </w:rPr>
              <w:t>+47 905 48 048</w:t>
            </w:r>
          </w:p>
        </w:tc>
      </w:tr>
      <w:tr w:rsidR="00461276" w14:paraId="008402D8" w14:textId="77777777">
        <w:tblPrEx>
          <w:tblCellMar>
            <w:top w:w="0" w:type="dxa"/>
            <w:bottom w:w="0" w:type="dxa"/>
          </w:tblCellMar>
        </w:tblPrEx>
        <w:tc>
          <w:tcPr>
            <w:tcW w:w="2200" w:type="dxa"/>
            <w:tcMar>
              <w:top w:w="20" w:type="dxa"/>
              <w:left w:w="0" w:type="dxa"/>
              <w:bottom w:w="20" w:type="dxa"/>
              <w:right w:w="80" w:type="dxa"/>
            </w:tcMar>
          </w:tcPr>
          <w:p w14:paraId="008402D6" w14:textId="77777777" w:rsidR="00461276" w:rsidRDefault="0011336D">
            <w:r>
              <w:rPr>
                <w:b/>
                <w:bCs/>
                <w:color w:val="666666"/>
                <w:sz w:val="18"/>
                <w:szCs w:val="18"/>
              </w:rPr>
              <w:t>Adresse</w:t>
            </w:r>
          </w:p>
        </w:tc>
        <w:tc>
          <w:tcPr>
            <w:tcW w:w="7306" w:type="dxa"/>
            <w:tcMar>
              <w:top w:w="20" w:type="dxa"/>
              <w:left w:w="0" w:type="dxa"/>
              <w:bottom w:w="20" w:type="dxa"/>
              <w:right w:w="0" w:type="dxa"/>
            </w:tcMar>
          </w:tcPr>
          <w:p w14:paraId="008402D7" w14:textId="77777777" w:rsidR="00461276" w:rsidRDefault="0011336D">
            <w:r>
              <w:rPr>
                <w:color w:val="1A1A1A"/>
                <w:sz w:val="18"/>
                <w:szCs w:val="18"/>
              </w:rPr>
              <w:t>Havnegata 5, 1555 Son</w:t>
            </w:r>
          </w:p>
        </w:tc>
      </w:tr>
      <w:tr w:rsidR="00461276" w14:paraId="008402DB" w14:textId="77777777">
        <w:tblPrEx>
          <w:tblCellMar>
            <w:top w:w="0" w:type="dxa"/>
            <w:bottom w:w="0" w:type="dxa"/>
          </w:tblCellMar>
        </w:tblPrEx>
        <w:tc>
          <w:tcPr>
            <w:tcW w:w="2200" w:type="dxa"/>
            <w:tcMar>
              <w:top w:w="20" w:type="dxa"/>
              <w:left w:w="0" w:type="dxa"/>
              <w:bottom w:w="20" w:type="dxa"/>
              <w:right w:w="80" w:type="dxa"/>
            </w:tcMar>
          </w:tcPr>
          <w:p w14:paraId="008402D9" w14:textId="77777777" w:rsidR="00461276" w:rsidRDefault="0011336D">
            <w:r>
              <w:rPr>
                <w:b/>
                <w:bCs/>
                <w:color w:val="666666"/>
                <w:sz w:val="18"/>
                <w:szCs w:val="18"/>
              </w:rPr>
              <w:t>Født</w:t>
            </w:r>
          </w:p>
        </w:tc>
        <w:tc>
          <w:tcPr>
            <w:tcW w:w="7306" w:type="dxa"/>
            <w:tcMar>
              <w:top w:w="20" w:type="dxa"/>
              <w:left w:w="0" w:type="dxa"/>
              <w:bottom w:w="20" w:type="dxa"/>
              <w:right w:w="0" w:type="dxa"/>
            </w:tcMar>
          </w:tcPr>
          <w:p w14:paraId="008402DA" w14:textId="77777777" w:rsidR="00461276" w:rsidRDefault="0011336D">
            <w:r>
              <w:rPr>
                <w:color w:val="1A1A1A"/>
                <w:sz w:val="18"/>
                <w:szCs w:val="18"/>
              </w:rPr>
              <w:t>April 1965</w:t>
            </w:r>
          </w:p>
        </w:tc>
      </w:tr>
      <w:tr w:rsidR="00461276" w14:paraId="008402DE" w14:textId="77777777">
        <w:tblPrEx>
          <w:tblCellMar>
            <w:top w:w="0" w:type="dxa"/>
            <w:bottom w:w="0" w:type="dxa"/>
          </w:tblCellMar>
        </w:tblPrEx>
        <w:tc>
          <w:tcPr>
            <w:tcW w:w="2200" w:type="dxa"/>
            <w:tcMar>
              <w:top w:w="20" w:type="dxa"/>
              <w:left w:w="0" w:type="dxa"/>
              <w:bottom w:w="20" w:type="dxa"/>
              <w:right w:w="80" w:type="dxa"/>
            </w:tcMar>
          </w:tcPr>
          <w:p w14:paraId="008402DC" w14:textId="77777777" w:rsidR="00461276" w:rsidRDefault="0011336D">
            <w:r>
              <w:rPr>
                <w:b/>
                <w:bCs/>
                <w:color w:val="666666"/>
                <w:sz w:val="18"/>
                <w:szCs w:val="18"/>
              </w:rPr>
              <w:t>Språk</w:t>
            </w:r>
          </w:p>
        </w:tc>
        <w:tc>
          <w:tcPr>
            <w:tcW w:w="7306" w:type="dxa"/>
            <w:tcMar>
              <w:top w:w="20" w:type="dxa"/>
              <w:left w:w="0" w:type="dxa"/>
              <w:bottom w:w="20" w:type="dxa"/>
              <w:right w:w="0" w:type="dxa"/>
            </w:tcMar>
          </w:tcPr>
          <w:p w14:paraId="008402DD" w14:textId="77777777" w:rsidR="00461276" w:rsidRDefault="0011336D">
            <w:r>
              <w:rPr>
                <w:color w:val="1A1A1A"/>
                <w:sz w:val="18"/>
                <w:szCs w:val="18"/>
              </w:rPr>
              <w:t>Norsk (morsmål), Engelsk (flytende skriftlig og muntlig)</w:t>
            </w:r>
          </w:p>
        </w:tc>
      </w:tr>
    </w:tbl>
    <w:p w14:paraId="008402DF" w14:textId="77777777" w:rsidR="00461276" w:rsidRPr="0011336D" w:rsidRDefault="0011336D">
      <w:pPr>
        <w:pBdr>
          <w:bottom w:val="single" w:sz="2" w:space="0" w:color="F50537"/>
        </w:pBdr>
        <w:spacing w:before="300" w:after="140"/>
        <w:rPr>
          <w:lang w:val="en-US"/>
        </w:rPr>
      </w:pPr>
      <w:r w:rsidRPr="0011336D">
        <w:rPr>
          <w:b/>
          <w:bCs/>
          <w:color w:val="F50537"/>
          <w:spacing w:val="80"/>
          <w:sz w:val="22"/>
          <w:szCs w:val="22"/>
          <w:lang w:val="en-US"/>
        </w:rPr>
        <w:t>PROFIL</w:t>
      </w:r>
    </w:p>
    <w:p w14:paraId="008402E0" w14:textId="77777777" w:rsidR="00461276" w:rsidRPr="0011336D" w:rsidRDefault="0011336D">
      <w:pPr>
        <w:spacing w:after="120"/>
        <w:rPr>
          <w:lang w:val="en-US"/>
        </w:rPr>
      </w:pPr>
      <w:r w:rsidRPr="0011336D">
        <w:rPr>
          <w:color w:val="1A1A1A"/>
          <w:lang w:val="en-US"/>
        </w:rPr>
        <w:t>Tore Ausland brings 30+ years of operational and commercial experience from the oil and gas industry, including supplier development and delivery assurance for GE, FMC and Aker, serving major operators like Statoil (Equinor), Hydro, Shell and BP.</w:t>
      </w:r>
    </w:p>
    <w:p w14:paraId="008402E1" w14:textId="77777777" w:rsidR="00461276" w:rsidRPr="0011336D" w:rsidRDefault="0011336D">
      <w:pPr>
        <w:spacing w:after="120"/>
        <w:rPr>
          <w:lang w:val="en-US"/>
        </w:rPr>
      </w:pPr>
      <w:r w:rsidRPr="0011336D">
        <w:rPr>
          <w:color w:val="1A1A1A"/>
          <w:lang w:val="en-US"/>
        </w:rPr>
        <w:t>With leadership roles across industrial technology companies and coordination of a 5 MEUR European scale-up project (Horizon 2020), he combines technical depth with business execution. A serial entrepreneur who has founded and scaled multiple companies, secured ~20 MNOK in project financing through Innovation Norway and SkatteFUNN, and built engineering teams of 30+ professionals.</w:t>
      </w:r>
    </w:p>
    <w:p w14:paraId="008402E2" w14:textId="77777777" w:rsidR="00461276" w:rsidRPr="0011336D" w:rsidRDefault="0011336D">
      <w:pPr>
        <w:spacing w:after="120"/>
        <w:rPr>
          <w:lang w:val="en-US"/>
        </w:rPr>
      </w:pPr>
      <w:r w:rsidRPr="0011336D">
        <w:rPr>
          <w:color w:val="1A1A1A"/>
          <w:lang w:val="en-US"/>
        </w:rPr>
        <w:t>At Aurelian Manufacturing, Tore drives enterprise partnerships, anchor customers and market strategy — translating industry requirements into scalable, autonomous and data-driven machining capacity.</w:t>
      </w:r>
    </w:p>
    <w:p w14:paraId="008402E3" w14:textId="77777777" w:rsidR="00461276" w:rsidRDefault="0011336D">
      <w:pPr>
        <w:pBdr>
          <w:bottom w:val="single" w:sz="2" w:space="0" w:color="F50537"/>
        </w:pBdr>
        <w:spacing w:before="300" w:after="140"/>
      </w:pPr>
      <w:r>
        <w:rPr>
          <w:b/>
          <w:bCs/>
          <w:color w:val="F50537"/>
          <w:spacing w:val="80"/>
          <w:sz w:val="22"/>
          <w:szCs w:val="22"/>
        </w:rPr>
        <w:t>NØKKELKOMPETANSER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3169"/>
        <w:gridCol w:w="3169"/>
      </w:tblGrid>
      <w:tr w:rsidR="00461276" w14:paraId="008402E7" w14:textId="77777777">
        <w:tblPrEx>
          <w:tblCellMar>
            <w:top w:w="0" w:type="dxa"/>
            <w:bottom w:w="0" w:type="dxa"/>
          </w:tblCellMar>
        </w:tblPrEx>
        <w:tc>
          <w:tcPr>
            <w:tcW w:w="3168" w:type="dxa"/>
            <w:tcMar>
              <w:top w:w="30" w:type="dxa"/>
              <w:left w:w="0" w:type="dxa"/>
              <w:bottom w:w="30" w:type="dxa"/>
              <w:right w:w="60" w:type="dxa"/>
            </w:tcMar>
          </w:tcPr>
          <w:p w14:paraId="008402E4" w14:textId="77777777" w:rsidR="00461276" w:rsidRDefault="0011336D">
            <w:r>
              <w:rPr>
                <w:color w:val="F50537"/>
                <w:sz w:val="19"/>
                <w:szCs w:val="19"/>
              </w:rPr>
              <w:t>▸</w:t>
            </w:r>
            <w:r>
              <w:rPr>
                <w:color w:val="F50537"/>
                <w:sz w:val="19"/>
                <w:szCs w:val="19"/>
              </w:rPr>
              <w:t xml:space="preserve"> </w:t>
            </w:r>
            <w:r>
              <w:rPr>
                <w:color w:val="1A1A1A"/>
                <w:sz w:val="19"/>
                <w:szCs w:val="19"/>
              </w:rPr>
              <w:t>Business Development &amp; Sales</w:t>
            </w:r>
          </w:p>
        </w:tc>
        <w:tc>
          <w:tcPr>
            <w:tcW w:w="3169" w:type="dxa"/>
            <w:tcMar>
              <w:top w:w="30" w:type="dxa"/>
              <w:left w:w="0" w:type="dxa"/>
              <w:bottom w:w="30" w:type="dxa"/>
              <w:right w:w="60" w:type="dxa"/>
            </w:tcMar>
          </w:tcPr>
          <w:p w14:paraId="008402E5" w14:textId="77777777" w:rsidR="00461276" w:rsidRDefault="0011336D">
            <w:r>
              <w:rPr>
                <w:color w:val="F50537"/>
                <w:sz w:val="19"/>
                <w:szCs w:val="19"/>
              </w:rPr>
              <w:t>▸</w:t>
            </w:r>
            <w:r>
              <w:rPr>
                <w:color w:val="F50537"/>
                <w:sz w:val="19"/>
                <w:szCs w:val="19"/>
              </w:rPr>
              <w:t xml:space="preserve"> </w:t>
            </w:r>
            <w:r>
              <w:rPr>
                <w:color w:val="1A1A1A"/>
                <w:sz w:val="19"/>
                <w:szCs w:val="19"/>
              </w:rPr>
              <w:t>Supplier Development &amp; QA</w:t>
            </w:r>
          </w:p>
        </w:tc>
        <w:tc>
          <w:tcPr>
            <w:tcW w:w="3169" w:type="dxa"/>
            <w:tcMar>
              <w:top w:w="30" w:type="dxa"/>
              <w:left w:w="0" w:type="dxa"/>
              <w:bottom w:w="30" w:type="dxa"/>
              <w:right w:w="60" w:type="dxa"/>
            </w:tcMar>
          </w:tcPr>
          <w:p w14:paraId="008402E6" w14:textId="77777777" w:rsidR="00461276" w:rsidRDefault="0011336D">
            <w:r>
              <w:rPr>
                <w:color w:val="F50537"/>
                <w:sz w:val="19"/>
                <w:szCs w:val="19"/>
              </w:rPr>
              <w:t>▸</w:t>
            </w:r>
            <w:r>
              <w:rPr>
                <w:color w:val="F50537"/>
                <w:sz w:val="19"/>
                <w:szCs w:val="19"/>
              </w:rPr>
              <w:t xml:space="preserve"> </w:t>
            </w:r>
            <w:r>
              <w:rPr>
                <w:color w:val="1A1A1A"/>
                <w:sz w:val="19"/>
                <w:szCs w:val="19"/>
              </w:rPr>
              <w:t>EU Project Coordination</w:t>
            </w:r>
          </w:p>
        </w:tc>
      </w:tr>
      <w:tr w:rsidR="00461276" w14:paraId="008402EB" w14:textId="77777777">
        <w:tblPrEx>
          <w:tblCellMar>
            <w:top w:w="0" w:type="dxa"/>
            <w:bottom w:w="0" w:type="dxa"/>
          </w:tblCellMar>
        </w:tblPrEx>
        <w:tc>
          <w:tcPr>
            <w:tcW w:w="3168" w:type="dxa"/>
            <w:tcMar>
              <w:top w:w="30" w:type="dxa"/>
              <w:left w:w="0" w:type="dxa"/>
              <w:bottom w:w="30" w:type="dxa"/>
              <w:right w:w="60" w:type="dxa"/>
            </w:tcMar>
          </w:tcPr>
          <w:p w14:paraId="008402E8" w14:textId="77777777" w:rsidR="00461276" w:rsidRDefault="0011336D">
            <w:r>
              <w:rPr>
                <w:color w:val="F50537"/>
                <w:sz w:val="19"/>
                <w:szCs w:val="19"/>
              </w:rPr>
              <w:t>▸</w:t>
            </w:r>
            <w:r>
              <w:rPr>
                <w:color w:val="F50537"/>
                <w:sz w:val="19"/>
                <w:szCs w:val="19"/>
              </w:rPr>
              <w:t xml:space="preserve"> </w:t>
            </w:r>
            <w:r>
              <w:rPr>
                <w:color w:val="1A1A1A"/>
                <w:sz w:val="19"/>
                <w:szCs w:val="19"/>
              </w:rPr>
              <w:t>Industrial Partnerships</w:t>
            </w:r>
          </w:p>
        </w:tc>
        <w:tc>
          <w:tcPr>
            <w:tcW w:w="3169" w:type="dxa"/>
            <w:tcMar>
              <w:top w:w="30" w:type="dxa"/>
              <w:left w:w="0" w:type="dxa"/>
              <w:bottom w:w="30" w:type="dxa"/>
              <w:right w:w="60" w:type="dxa"/>
            </w:tcMar>
          </w:tcPr>
          <w:p w14:paraId="008402E9" w14:textId="77777777" w:rsidR="00461276" w:rsidRDefault="0011336D">
            <w:r>
              <w:rPr>
                <w:color w:val="F50537"/>
                <w:sz w:val="19"/>
                <w:szCs w:val="19"/>
              </w:rPr>
              <w:t>▸</w:t>
            </w:r>
            <w:r>
              <w:rPr>
                <w:color w:val="F50537"/>
                <w:sz w:val="19"/>
                <w:szCs w:val="19"/>
              </w:rPr>
              <w:t xml:space="preserve"> </w:t>
            </w:r>
            <w:r>
              <w:rPr>
                <w:color w:val="1A1A1A"/>
                <w:sz w:val="19"/>
                <w:szCs w:val="19"/>
              </w:rPr>
              <w:t>Process Plant Engineering</w:t>
            </w:r>
          </w:p>
        </w:tc>
        <w:tc>
          <w:tcPr>
            <w:tcW w:w="3169" w:type="dxa"/>
            <w:tcMar>
              <w:top w:w="30" w:type="dxa"/>
              <w:left w:w="0" w:type="dxa"/>
              <w:bottom w:w="30" w:type="dxa"/>
              <w:right w:w="60" w:type="dxa"/>
            </w:tcMar>
          </w:tcPr>
          <w:p w14:paraId="008402EA" w14:textId="77777777" w:rsidR="00461276" w:rsidRDefault="0011336D">
            <w:r>
              <w:rPr>
                <w:color w:val="F50537"/>
                <w:sz w:val="19"/>
                <w:szCs w:val="19"/>
              </w:rPr>
              <w:t>▸</w:t>
            </w:r>
            <w:r>
              <w:rPr>
                <w:color w:val="F50537"/>
                <w:sz w:val="19"/>
                <w:szCs w:val="19"/>
              </w:rPr>
              <w:t xml:space="preserve"> </w:t>
            </w:r>
            <w:r>
              <w:rPr>
                <w:color w:val="1A1A1A"/>
                <w:sz w:val="19"/>
                <w:szCs w:val="19"/>
              </w:rPr>
              <w:t>Entrepreneurship &amp; Scaling</w:t>
            </w:r>
          </w:p>
        </w:tc>
      </w:tr>
      <w:tr w:rsidR="00461276" w14:paraId="008402EF" w14:textId="77777777">
        <w:tblPrEx>
          <w:tblCellMar>
            <w:top w:w="0" w:type="dxa"/>
            <w:bottom w:w="0" w:type="dxa"/>
          </w:tblCellMar>
        </w:tblPrEx>
        <w:tc>
          <w:tcPr>
            <w:tcW w:w="3168" w:type="dxa"/>
            <w:tcMar>
              <w:top w:w="30" w:type="dxa"/>
              <w:left w:w="0" w:type="dxa"/>
              <w:bottom w:w="30" w:type="dxa"/>
              <w:right w:w="60" w:type="dxa"/>
            </w:tcMar>
          </w:tcPr>
          <w:p w14:paraId="008402EC" w14:textId="77777777" w:rsidR="00461276" w:rsidRDefault="0011336D">
            <w:r>
              <w:rPr>
                <w:color w:val="F50537"/>
                <w:sz w:val="19"/>
                <w:szCs w:val="19"/>
              </w:rPr>
              <w:t>▸</w:t>
            </w:r>
            <w:r>
              <w:rPr>
                <w:color w:val="F50537"/>
                <w:sz w:val="19"/>
                <w:szCs w:val="19"/>
              </w:rPr>
              <w:t xml:space="preserve"> </w:t>
            </w:r>
            <w:r>
              <w:rPr>
                <w:color w:val="1A1A1A"/>
                <w:sz w:val="19"/>
                <w:szCs w:val="19"/>
              </w:rPr>
              <w:t>NDT Level 3 Specialist</w:t>
            </w:r>
          </w:p>
        </w:tc>
        <w:tc>
          <w:tcPr>
            <w:tcW w:w="3169" w:type="dxa"/>
            <w:tcMar>
              <w:top w:w="30" w:type="dxa"/>
              <w:left w:w="0" w:type="dxa"/>
              <w:bottom w:w="30" w:type="dxa"/>
              <w:right w:w="60" w:type="dxa"/>
            </w:tcMar>
          </w:tcPr>
          <w:p w14:paraId="008402ED" w14:textId="309F7159" w:rsidR="00461276" w:rsidRDefault="0011336D">
            <w:r>
              <w:rPr>
                <w:color w:val="F50537"/>
                <w:sz w:val="19"/>
                <w:szCs w:val="19"/>
              </w:rPr>
              <w:t>▸</w:t>
            </w:r>
            <w:r>
              <w:rPr>
                <w:color w:val="F50537"/>
                <w:sz w:val="19"/>
                <w:szCs w:val="19"/>
              </w:rPr>
              <w:t xml:space="preserve"> </w:t>
            </w:r>
            <w:r>
              <w:rPr>
                <w:color w:val="1A1A1A"/>
                <w:sz w:val="19"/>
                <w:szCs w:val="19"/>
              </w:rPr>
              <w:t>Energy Supply Chains</w:t>
            </w:r>
          </w:p>
        </w:tc>
        <w:tc>
          <w:tcPr>
            <w:tcW w:w="3169" w:type="dxa"/>
            <w:tcMar>
              <w:top w:w="30" w:type="dxa"/>
              <w:left w:w="0" w:type="dxa"/>
              <w:bottom w:w="30" w:type="dxa"/>
              <w:right w:w="60" w:type="dxa"/>
            </w:tcMar>
          </w:tcPr>
          <w:p w14:paraId="008402EE" w14:textId="77777777" w:rsidR="00461276" w:rsidRDefault="0011336D">
            <w:r>
              <w:rPr>
                <w:color w:val="F50537"/>
                <w:sz w:val="19"/>
                <w:szCs w:val="19"/>
              </w:rPr>
              <w:t>▸</w:t>
            </w:r>
            <w:r>
              <w:rPr>
                <w:color w:val="F50537"/>
                <w:sz w:val="19"/>
                <w:szCs w:val="19"/>
              </w:rPr>
              <w:t xml:space="preserve"> </w:t>
            </w:r>
            <w:r>
              <w:rPr>
                <w:color w:val="1A1A1A"/>
                <w:sz w:val="19"/>
                <w:szCs w:val="19"/>
              </w:rPr>
              <w:t>Innovation Funding (IN, SkatteFUNN)</w:t>
            </w:r>
          </w:p>
        </w:tc>
      </w:tr>
    </w:tbl>
    <w:p w14:paraId="008402F0" w14:textId="77777777" w:rsidR="00461276" w:rsidRDefault="0011336D">
      <w:pPr>
        <w:pBdr>
          <w:bottom w:val="single" w:sz="2" w:space="0" w:color="F50537"/>
        </w:pBdr>
        <w:spacing w:before="300" w:after="140"/>
      </w:pPr>
      <w:r>
        <w:rPr>
          <w:b/>
          <w:bCs/>
          <w:color w:val="F50537"/>
          <w:spacing w:val="80"/>
          <w:sz w:val="22"/>
          <w:szCs w:val="22"/>
        </w:rPr>
        <w:t>ERFARING</w:t>
      </w:r>
    </w:p>
    <w:p w14:paraId="008402F1" w14:textId="77777777" w:rsidR="00461276" w:rsidRPr="0011336D" w:rsidRDefault="0011336D">
      <w:pPr>
        <w:spacing w:before="160" w:after="40"/>
        <w:rPr>
          <w:lang w:val="en-US"/>
        </w:rPr>
      </w:pPr>
      <w:r w:rsidRPr="0011336D">
        <w:rPr>
          <w:b/>
          <w:bCs/>
          <w:color w:val="1A1A1A"/>
          <w:sz w:val="21"/>
          <w:szCs w:val="21"/>
          <w:lang w:val="en-US"/>
        </w:rPr>
        <w:t>VP Business Development &amp; Co-Founder</w:t>
      </w:r>
      <w:r w:rsidRPr="0011336D">
        <w:rPr>
          <w:color w:val="666666"/>
          <w:sz w:val="21"/>
          <w:szCs w:val="21"/>
          <w:lang w:val="en-US"/>
        </w:rPr>
        <w:t xml:space="preserve">  |  </w:t>
      </w:r>
      <w:r w:rsidRPr="0011336D">
        <w:rPr>
          <w:i/>
          <w:iCs/>
          <w:color w:val="1A1A1A"/>
          <w:sz w:val="21"/>
          <w:szCs w:val="21"/>
          <w:lang w:val="en-US"/>
        </w:rPr>
        <w:t>Aurelian Manufacturing AS</w:t>
      </w:r>
    </w:p>
    <w:p w14:paraId="008402F2" w14:textId="77777777" w:rsidR="00461276" w:rsidRPr="0011336D" w:rsidRDefault="0011336D">
      <w:pPr>
        <w:spacing w:after="60"/>
        <w:rPr>
          <w:lang w:val="en-US"/>
        </w:rPr>
      </w:pPr>
      <w:r w:rsidRPr="0011336D">
        <w:rPr>
          <w:color w:val="666666"/>
          <w:sz w:val="18"/>
          <w:szCs w:val="18"/>
          <w:lang w:val="en-US"/>
        </w:rPr>
        <w:t>2024 – Present</w:t>
      </w:r>
    </w:p>
    <w:p w14:paraId="008402F3"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Drives enterprise partnerships, anchor customer acquisition and go-to-market strategy for autonomous CNC manufacturing platform</w:t>
      </w:r>
    </w:p>
    <w:p w14:paraId="008402F4"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Translates defense and energy industry requirements into scalable, data-driven machining capacity</w:t>
      </w:r>
    </w:p>
    <w:p w14:paraId="008402F5"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Leverages 30+ years of supplier network relationships (Kongsberg, NAMMO, Equinor, Aker) for customer pipeline development</w:t>
      </w:r>
    </w:p>
    <w:p w14:paraId="008402F6"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Co-architects the 50/50 profit-sharing model and commercial positioning in HMLV precision manufacturing</w:t>
      </w:r>
    </w:p>
    <w:p w14:paraId="008402F7" w14:textId="77777777" w:rsidR="00461276" w:rsidRPr="0011336D" w:rsidRDefault="0011336D">
      <w:pPr>
        <w:spacing w:before="160" w:after="40"/>
        <w:rPr>
          <w:lang w:val="en-US"/>
        </w:rPr>
      </w:pPr>
      <w:r w:rsidRPr="0011336D">
        <w:rPr>
          <w:b/>
          <w:bCs/>
          <w:color w:val="1A1A1A"/>
          <w:sz w:val="21"/>
          <w:szCs w:val="21"/>
          <w:lang w:val="en-US"/>
        </w:rPr>
        <w:t>Board Member</w:t>
      </w:r>
      <w:r w:rsidRPr="0011336D">
        <w:rPr>
          <w:color w:val="666666"/>
          <w:sz w:val="21"/>
          <w:szCs w:val="21"/>
          <w:lang w:val="en-US"/>
        </w:rPr>
        <w:t xml:space="preserve">  |  </w:t>
      </w:r>
      <w:r w:rsidRPr="0011336D">
        <w:rPr>
          <w:i/>
          <w:iCs/>
          <w:color w:val="1A1A1A"/>
          <w:sz w:val="21"/>
          <w:szCs w:val="21"/>
          <w:lang w:val="en-US"/>
        </w:rPr>
        <w:t>Physical Robotics AS</w:t>
      </w:r>
    </w:p>
    <w:p w14:paraId="008402F8" w14:textId="77777777" w:rsidR="00461276" w:rsidRPr="0011336D" w:rsidRDefault="0011336D">
      <w:pPr>
        <w:spacing w:after="60"/>
        <w:rPr>
          <w:lang w:val="en-US"/>
        </w:rPr>
      </w:pPr>
      <w:r w:rsidRPr="0011336D">
        <w:rPr>
          <w:color w:val="666666"/>
          <w:sz w:val="18"/>
          <w:szCs w:val="18"/>
          <w:lang w:val="en-US"/>
        </w:rPr>
        <w:t>2023 – Present</w:t>
      </w:r>
    </w:p>
    <w:p w14:paraId="008402F9"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Strategic board role in robotics automation company — complementary technology partnership for Aurelian</w:t>
      </w:r>
    </w:p>
    <w:p w14:paraId="008402FA" w14:textId="77777777" w:rsidR="00461276" w:rsidRPr="0011336D" w:rsidRDefault="0011336D">
      <w:pPr>
        <w:spacing w:before="160" w:after="40"/>
        <w:rPr>
          <w:lang w:val="en-US"/>
        </w:rPr>
      </w:pPr>
      <w:r w:rsidRPr="0011336D">
        <w:rPr>
          <w:b/>
          <w:bCs/>
          <w:color w:val="1A1A1A"/>
          <w:sz w:val="21"/>
          <w:szCs w:val="21"/>
          <w:lang w:val="en-US"/>
        </w:rPr>
        <w:t>Board Member &amp; Founder</w:t>
      </w:r>
      <w:r w:rsidRPr="0011336D">
        <w:rPr>
          <w:color w:val="666666"/>
          <w:sz w:val="21"/>
          <w:szCs w:val="21"/>
          <w:lang w:val="en-US"/>
        </w:rPr>
        <w:t xml:space="preserve">  |  </w:t>
      </w:r>
      <w:r w:rsidRPr="0011336D">
        <w:rPr>
          <w:i/>
          <w:iCs/>
          <w:color w:val="1A1A1A"/>
          <w:sz w:val="21"/>
          <w:szCs w:val="21"/>
          <w:lang w:val="en-US"/>
        </w:rPr>
        <w:t>Ferdocean Shipping AS</w:t>
      </w:r>
    </w:p>
    <w:p w14:paraId="008402FB" w14:textId="77777777" w:rsidR="00461276" w:rsidRPr="0011336D" w:rsidRDefault="0011336D">
      <w:pPr>
        <w:spacing w:after="60"/>
        <w:rPr>
          <w:lang w:val="en-US"/>
        </w:rPr>
      </w:pPr>
      <w:r w:rsidRPr="0011336D">
        <w:rPr>
          <w:color w:val="666666"/>
          <w:sz w:val="18"/>
          <w:szCs w:val="18"/>
          <w:lang w:val="en-US"/>
        </w:rPr>
        <w:t>2018 – Present</w:t>
      </w:r>
    </w:p>
    <w:p w14:paraId="008402FC"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Founded and serves on board of maritime waste handling company — first provider of oil-containing waste treatment onboard ships</w:t>
      </w:r>
    </w:p>
    <w:p w14:paraId="008402FD" w14:textId="77777777" w:rsidR="00461276" w:rsidRPr="0011336D" w:rsidRDefault="0011336D">
      <w:pPr>
        <w:spacing w:before="160" w:after="40"/>
        <w:rPr>
          <w:lang w:val="en-US"/>
        </w:rPr>
      </w:pPr>
      <w:r w:rsidRPr="0011336D">
        <w:rPr>
          <w:b/>
          <w:bCs/>
          <w:color w:val="1A1A1A"/>
          <w:sz w:val="21"/>
          <w:szCs w:val="21"/>
          <w:lang w:val="en-US"/>
        </w:rPr>
        <w:t>CEO</w:t>
      </w:r>
      <w:r w:rsidRPr="0011336D">
        <w:rPr>
          <w:color w:val="666666"/>
          <w:sz w:val="21"/>
          <w:szCs w:val="21"/>
          <w:lang w:val="en-US"/>
        </w:rPr>
        <w:t xml:space="preserve">  |  </w:t>
      </w:r>
      <w:r w:rsidRPr="0011336D">
        <w:rPr>
          <w:i/>
          <w:iCs/>
          <w:color w:val="1A1A1A"/>
          <w:sz w:val="21"/>
          <w:szCs w:val="21"/>
          <w:lang w:val="en-US"/>
        </w:rPr>
        <w:t>NECIA Tech Cluster (formerly Viken)</w:t>
      </w:r>
    </w:p>
    <w:p w14:paraId="008402FE" w14:textId="77777777" w:rsidR="00461276" w:rsidRPr="0011336D" w:rsidRDefault="0011336D">
      <w:pPr>
        <w:spacing w:after="60"/>
        <w:rPr>
          <w:lang w:val="en-US"/>
        </w:rPr>
      </w:pPr>
      <w:r w:rsidRPr="0011336D">
        <w:rPr>
          <w:color w:val="666666"/>
          <w:sz w:val="18"/>
          <w:szCs w:val="18"/>
          <w:lang w:val="en-US"/>
        </w:rPr>
        <w:t>February 2023 – Present</w:t>
      </w:r>
    </w:p>
    <w:p w14:paraId="008402FF"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Restarted and rebranded the technology cluster with a business-oriented strategy</w:t>
      </w:r>
    </w:p>
    <w:p w14:paraId="00840300"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Developed VOXTRY: entrepreneur-friendly lean scale-up method ensuring industrial anchoring, pilot customers, and pre-seed financing</w:t>
      </w:r>
    </w:p>
    <w:p w14:paraId="00840301"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Created NEXUS9: business efficiency-driven technology approach leveraging cross-sector industrial synergies</w:t>
      </w:r>
    </w:p>
    <w:p w14:paraId="00840302" w14:textId="77777777" w:rsidR="00461276" w:rsidRPr="0011336D" w:rsidRDefault="0011336D">
      <w:pPr>
        <w:spacing w:before="160" w:after="40"/>
        <w:rPr>
          <w:lang w:val="en-US"/>
        </w:rPr>
      </w:pPr>
      <w:r w:rsidRPr="0011336D">
        <w:rPr>
          <w:b/>
          <w:bCs/>
          <w:color w:val="1A1A1A"/>
          <w:sz w:val="21"/>
          <w:szCs w:val="21"/>
          <w:lang w:val="en-US"/>
        </w:rPr>
        <w:t>Coordinator</w:t>
      </w:r>
      <w:r w:rsidRPr="0011336D">
        <w:rPr>
          <w:color w:val="666666"/>
          <w:sz w:val="21"/>
          <w:szCs w:val="21"/>
          <w:lang w:val="en-US"/>
        </w:rPr>
        <w:t xml:space="preserve">  |  </w:t>
      </w:r>
      <w:r w:rsidRPr="0011336D">
        <w:rPr>
          <w:i/>
          <w:iCs/>
          <w:color w:val="1A1A1A"/>
          <w:sz w:val="21"/>
          <w:szCs w:val="21"/>
          <w:lang w:val="en-US"/>
        </w:rPr>
        <w:t>Horizon 2020 — GreenOffshoreTech (EU, 5 MEUR)</w:t>
      </w:r>
    </w:p>
    <w:p w14:paraId="00840303" w14:textId="77777777" w:rsidR="00461276" w:rsidRPr="0011336D" w:rsidRDefault="0011336D">
      <w:pPr>
        <w:spacing w:after="60"/>
        <w:rPr>
          <w:lang w:val="en-US"/>
        </w:rPr>
      </w:pPr>
      <w:r w:rsidRPr="0011336D">
        <w:rPr>
          <w:color w:val="666666"/>
          <w:sz w:val="18"/>
          <w:szCs w:val="18"/>
          <w:lang w:val="en-US"/>
        </w:rPr>
        <w:t>2020 – 2023</w:t>
      </w:r>
    </w:p>
    <w:p w14:paraId="00840304" w14:textId="77777777" w:rsidR="00461276" w:rsidRPr="0011336D" w:rsidRDefault="0011336D">
      <w:pPr>
        <w:spacing w:after="40"/>
        <w:ind w:left="300"/>
        <w:rPr>
          <w:lang w:val="en-US"/>
        </w:rPr>
      </w:pPr>
      <w:r w:rsidRPr="0011336D">
        <w:rPr>
          <w:color w:val="F50537"/>
          <w:sz w:val="19"/>
          <w:szCs w:val="19"/>
          <w:lang w:val="en-US"/>
        </w:rPr>
        <w:lastRenderedPageBreak/>
        <w:t>▸</w:t>
      </w:r>
      <w:r w:rsidRPr="0011336D">
        <w:rPr>
          <w:color w:val="F50537"/>
          <w:sz w:val="19"/>
          <w:szCs w:val="19"/>
          <w:lang w:val="en-US"/>
        </w:rPr>
        <w:t xml:space="preserve"> </w:t>
      </w:r>
      <w:r w:rsidRPr="0011336D">
        <w:rPr>
          <w:color w:val="1A1A1A"/>
          <w:sz w:val="19"/>
          <w:szCs w:val="19"/>
          <w:lang w:val="en-US"/>
        </w:rPr>
        <w:t>Led European-scale consortium project across four technology domains: advanced materials, advanced manufacturing &amp; digitalization (IoT, AI, Big Data), environmental technologies (circular economy), and green shipping / new energy carriers (hydrogen, methanol, ammonia, LNG)</w:t>
      </w:r>
    </w:p>
    <w:p w14:paraId="00840305"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Coordinated multi-country partnerships and deliverables — demonstrated ability to manage complex, multi-stakeholder industrial projects</w:t>
      </w:r>
    </w:p>
    <w:p w14:paraId="00840306" w14:textId="77777777" w:rsidR="00461276" w:rsidRPr="0011336D" w:rsidRDefault="0011336D">
      <w:pPr>
        <w:spacing w:before="160" w:after="40"/>
        <w:rPr>
          <w:lang w:val="en-US"/>
        </w:rPr>
      </w:pPr>
      <w:r w:rsidRPr="0011336D">
        <w:rPr>
          <w:b/>
          <w:bCs/>
          <w:color w:val="1A1A1A"/>
          <w:sz w:val="21"/>
          <w:szCs w:val="21"/>
          <w:lang w:val="en-US"/>
        </w:rPr>
        <w:t>CEO &amp; Founder</w:t>
      </w:r>
      <w:r w:rsidRPr="0011336D">
        <w:rPr>
          <w:color w:val="666666"/>
          <w:sz w:val="21"/>
          <w:szCs w:val="21"/>
          <w:lang w:val="en-US"/>
        </w:rPr>
        <w:t xml:space="preserve">  |  </w:t>
      </w:r>
      <w:r w:rsidRPr="0011336D">
        <w:rPr>
          <w:i/>
          <w:iCs/>
          <w:color w:val="1A1A1A"/>
          <w:sz w:val="21"/>
          <w:szCs w:val="21"/>
          <w:lang w:val="en-US"/>
        </w:rPr>
        <w:t>Quality Group AS / Rena Quality Group AS</w:t>
      </w:r>
    </w:p>
    <w:p w14:paraId="00840307" w14:textId="77777777" w:rsidR="00461276" w:rsidRPr="0011336D" w:rsidRDefault="0011336D">
      <w:pPr>
        <w:spacing w:after="60"/>
        <w:rPr>
          <w:lang w:val="en-US"/>
        </w:rPr>
      </w:pPr>
      <w:r w:rsidRPr="0011336D">
        <w:rPr>
          <w:color w:val="666666"/>
          <w:sz w:val="18"/>
          <w:szCs w:val="18"/>
          <w:lang w:val="en-US"/>
        </w:rPr>
        <w:t>1997 – 2020</w:t>
      </w:r>
    </w:p>
    <w:p w14:paraId="00840308"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Founded and scaled engineering staffing company to 30+ engineers on client assignments across oil &amp; gas industry</w:t>
      </w:r>
    </w:p>
    <w:p w14:paraId="00840309"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Established subsidiaries in Singapore and India for international operations</w:t>
      </w:r>
    </w:p>
    <w:p w14:paraId="0084030A"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Developed thermal process plant for treating oil-containing drilling waste — currently operated by SAR at Averøy</w:t>
      </w:r>
    </w:p>
    <w:p w14:paraId="0084030B"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Secured ~20 MNOK in grants and project financing through Innovation Norway and SkatteFUNN</w:t>
      </w:r>
    </w:p>
    <w:p w14:paraId="0084030C"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Merged with RENA Technology AS in 2017; exited (sold shares) December 2020</w:t>
      </w:r>
    </w:p>
    <w:p w14:paraId="0084030D" w14:textId="77777777" w:rsidR="00461276" w:rsidRPr="0011336D" w:rsidRDefault="0011336D">
      <w:pPr>
        <w:spacing w:before="160" w:after="40"/>
        <w:rPr>
          <w:lang w:val="en-US"/>
        </w:rPr>
      </w:pPr>
      <w:r w:rsidRPr="0011336D">
        <w:rPr>
          <w:b/>
          <w:bCs/>
          <w:color w:val="1A1A1A"/>
          <w:sz w:val="21"/>
          <w:szCs w:val="21"/>
          <w:lang w:val="en-US"/>
        </w:rPr>
        <w:t>Strategic Business Developer</w:t>
      </w:r>
      <w:r w:rsidRPr="0011336D">
        <w:rPr>
          <w:color w:val="666666"/>
          <w:sz w:val="21"/>
          <w:szCs w:val="21"/>
          <w:lang w:val="en-US"/>
        </w:rPr>
        <w:t xml:space="preserve">  |  </w:t>
      </w:r>
      <w:r w:rsidRPr="0011336D">
        <w:rPr>
          <w:i/>
          <w:iCs/>
          <w:color w:val="1A1A1A"/>
          <w:sz w:val="21"/>
          <w:szCs w:val="21"/>
          <w:lang w:val="en-US"/>
        </w:rPr>
        <w:t>Rena Quality Group AS, Stavanger</w:t>
      </w:r>
    </w:p>
    <w:p w14:paraId="0084030E" w14:textId="77777777" w:rsidR="00461276" w:rsidRPr="0011336D" w:rsidRDefault="0011336D">
      <w:pPr>
        <w:spacing w:after="60"/>
        <w:rPr>
          <w:lang w:val="en-US"/>
        </w:rPr>
      </w:pPr>
      <w:r w:rsidRPr="0011336D">
        <w:rPr>
          <w:color w:val="666666"/>
          <w:sz w:val="18"/>
          <w:szCs w:val="18"/>
          <w:lang w:val="en-US"/>
        </w:rPr>
        <w:t>2017 – 2021</w:t>
      </w:r>
    </w:p>
    <w:p w14:paraId="0084030F"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Responsible for development and international marketing of thermal process plants</w:t>
      </w:r>
    </w:p>
    <w:p w14:paraId="00840310"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Project personnel management and extensive international bidding</w:t>
      </w:r>
    </w:p>
    <w:p w14:paraId="00840311" w14:textId="77777777" w:rsidR="00461276" w:rsidRPr="0011336D" w:rsidRDefault="0011336D">
      <w:pPr>
        <w:spacing w:before="160" w:after="40"/>
        <w:rPr>
          <w:lang w:val="en-US"/>
        </w:rPr>
      </w:pPr>
      <w:r w:rsidRPr="0011336D">
        <w:rPr>
          <w:b/>
          <w:bCs/>
          <w:color w:val="1A1A1A"/>
          <w:sz w:val="21"/>
          <w:szCs w:val="21"/>
          <w:lang w:val="en-US"/>
        </w:rPr>
        <w:t>Vendor Inspector &amp; Supply Chain QA</w:t>
      </w:r>
      <w:r w:rsidRPr="0011336D">
        <w:rPr>
          <w:color w:val="666666"/>
          <w:sz w:val="21"/>
          <w:szCs w:val="21"/>
          <w:lang w:val="en-US"/>
        </w:rPr>
        <w:t xml:space="preserve">  |  </w:t>
      </w:r>
      <w:r w:rsidRPr="0011336D">
        <w:rPr>
          <w:i/>
          <w:iCs/>
          <w:color w:val="1A1A1A"/>
          <w:sz w:val="21"/>
          <w:szCs w:val="21"/>
          <w:lang w:val="en-US"/>
        </w:rPr>
        <w:t>Quality Group AS — serving GE, FMC, Aker, Shell, BP</w:t>
      </w:r>
    </w:p>
    <w:p w14:paraId="00840312" w14:textId="77777777" w:rsidR="00461276" w:rsidRPr="0011336D" w:rsidRDefault="0011336D">
      <w:pPr>
        <w:spacing w:after="60"/>
        <w:rPr>
          <w:lang w:val="en-US"/>
        </w:rPr>
      </w:pPr>
      <w:r w:rsidRPr="0011336D">
        <w:rPr>
          <w:color w:val="666666"/>
          <w:sz w:val="18"/>
          <w:szCs w:val="18"/>
          <w:lang w:val="en-US"/>
        </w:rPr>
        <w:t>2001 – 2010</w:t>
      </w:r>
    </w:p>
    <w:p w14:paraId="00840313"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Quality assurance of critical deliveries for Subsea Production Systems: valves, forged materials, welded structures, subsystems, and complete process plants</w:t>
      </w:r>
    </w:p>
    <w:p w14:paraId="00840314"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Conducted supplier kick-off meetings and oversaw production through delivery for major operators (Statoil/Equinor, Hydro, Shell, BP)</w:t>
      </w:r>
    </w:p>
    <w:p w14:paraId="00840315" w14:textId="77777777" w:rsidR="00461276" w:rsidRPr="0011336D" w:rsidRDefault="0011336D">
      <w:pPr>
        <w:spacing w:before="160" w:after="40"/>
        <w:rPr>
          <w:lang w:val="en-US"/>
        </w:rPr>
      </w:pPr>
      <w:r w:rsidRPr="0011336D">
        <w:rPr>
          <w:b/>
          <w:bCs/>
          <w:color w:val="1A1A1A"/>
          <w:sz w:val="21"/>
          <w:szCs w:val="21"/>
          <w:lang w:val="en-US"/>
        </w:rPr>
        <w:t>NDT Specialist (Level 3)</w:t>
      </w:r>
      <w:r w:rsidRPr="0011336D">
        <w:rPr>
          <w:color w:val="666666"/>
          <w:sz w:val="21"/>
          <w:szCs w:val="21"/>
          <w:lang w:val="en-US"/>
        </w:rPr>
        <w:t xml:space="preserve">  |  </w:t>
      </w:r>
      <w:r w:rsidRPr="0011336D">
        <w:rPr>
          <w:i/>
          <w:iCs/>
          <w:color w:val="1A1A1A"/>
          <w:sz w:val="21"/>
          <w:szCs w:val="21"/>
          <w:lang w:val="en-US"/>
        </w:rPr>
        <w:t>Various — Onshore &amp; Offshore</w:t>
      </w:r>
    </w:p>
    <w:p w14:paraId="00840316" w14:textId="77777777" w:rsidR="00461276" w:rsidRPr="0011336D" w:rsidRDefault="0011336D">
      <w:pPr>
        <w:spacing w:after="60"/>
        <w:rPr>
          <w:lang w:val="en-US"/>
        </w:rPr>
      </w:pPr>
      <w:r w:rsidRPr="0011336D">
        <w:rPr>
          <w:color w:val="666666"/>
          <w:sz w:val="18"/>
          <w:szCs w:val="18"/>
          <w:lang w:val="en-US"/>
        </w:rPr>
        <w:t>1983 – 2001</w:t>
      </w:r>
    </w:p>
    <w:p w14:paraId="00840317"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Progressed from NDT technician to Level 3 Specialist with professional responsibility in ET, VT, UT, MT, PT methods</w:t>
      </w:r>
    </w:p>
    <w:p w14:paraId="00840318"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Inspection on structural and process plants on both fixed and floating offshore installations</w:t>
      </w:r>
    </w:p>
    <w:p w14:paraId="00840319"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Concluded as Certification Manager, achieving accreditation for personnel certification</w:t>
      </w:r>
    </w:p>
    <w:p w14:paraId="0084031A" w14:textId="77777777" w:rsidR="00461276" w:rsidRPr="0011336D" w:rsidRDefault="0011336D">
      <w:pPr>
        <w:pBdr>
          <w:bottom w:val="single" w:sz="2" w:space="0" w:color="F50537"/>
        </w:pBdr>
        <w:spacing w:before="300" w:after="140"/>
        <w:rPr>
          <w:lang w:val="en-US"/>
        </w:rPr>
      </w:pPr>
      <w:r w:rsidRPr="0011336D">
        <w:rPr>
          <w:b/>
          <w:bCs/>
          <w:color w:val="F50537"/>
          <w:spacing w:val="80"/>
          <w:sz w:val="22"/>
          <w:szCs w:val="22"/>
          <w:lang w:val="en-US"/>
        </w:rPr>
        <w:t>UTDANNING</w:t>
      </w:r>
    </w:p>
    <w:p w14:paraId="0084031B" w14:textId="77777777" w:rsidR="00461276" w:rsidRPr="0011336D" w:rsidRDefault="0011336D">
      <w:pPr>
        <w:spacing w:before="160" w:after="40"/>
        <w:rPr>
          <w:lang w:val="en-US"/>
        </w:rPr>
      </w:pPr>
      <w:r w:rsidRPr="0011336D">
        <w:rPr>
          <w:b/>
          <w:bCs/>
          <w:color w:val="1A1A1A"/>
          <w:sz w:val="21"/>
          <w:szCs w:val="21"/>
          <w:lang w:val="en-US"/>
        </w:rPr>
        <w:t>Quality Management</w:t>
      </w:r>
      <w:r w:rsidRPr="0011336D">
        <w:rPr>
          <w:color w:val="666666"/>
          <w:sz w:val="21"/>
          <w:szCs w:val="21"/>
          <w:lang w:val="en-US"/>
        </w:rPr>
        <w:t xml:space="preserve">  |  </w:t>
      </w:r>
      <w:r w:rsidRPr="0011336D">
        <w:rPr>
          <w:i/>
          <w:iCs/>
          <w:color w:val="1A1A1A"/>
          <w:sz w:val="21"/>
          <w:szCs w:val="21"/>
          <w:lang w:val="en-US"/>
        </w:rPr>
        <w:t>Technological Institute</w:t>
      </w:r>
    </w:p>
    <w:p w14:paraId="0084031C" w14:textId="77777777" w:rsidR="00461276" w:rsidRPr="0011336D" w:rsidRDefault="0011336D">
      <w:pPr>
        <w:spacing w:after="60"/>
        <w:rPr>
          <w:lang w:val="en-US"/>
        </w:rPr>
      </w:pPr>
      <w:r w:rsidRPr="0011336D">
        <w:rPr>
          <w:color w:val="666666"/>
          <w:sz w:val="18"/>
          <w:szCs w:val="18"/>
          <w:lang w:val="en-US"/>
        </w:rPr>
        <w:t>1990 – 1993</w:t>
      </w:r>
    </w:p>
    <w:p w14:paraId="0084031D"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Building and maintaining quality systems; auditing customer and supplier systems</w:t>
      </w:r>
    </w:p>
    <w:p w14:paraId="0084031E" w14:textId="77777777" w:rsidR="00461276" w:rsidRPr="0011336D" w:rsidRDefault="0011336D">
      <w:pPr>
        <w:spacing w:before="160" w:after="40"/>
        <w:rPr>
          <w:lang w:val="en-US"/>
        </w:rPr>
      </w:pPr>
      <w:r w:rsidRPr="0011336D">
        <w:rPr>
          <w:b/>
          <w:bCs/>
          <w:color w:val="1A1A1A"/>
          <w:sz w:val="21"/>
          <w:szCs w:val="21"/>
          <w:lang w:val="en-US"/>
        </w:rPr>
        <w:t>NDT Level 3</w:t>
      </w:r>
      <w:r w:rsidRPr="0011336D">
        <w:rPr>
          <w:color w:val="666666"/>
          <w:sz w:val="21"/>
          <w:szCs w:val="21"/>
          <w:lang w:val="en-US"/>
        </w:rPr>
        <w:t xml:space="preserve">  |  </w:t>
      </w:r>
      <w:r w:rsidRPr="0011336D">
        <w:rPr>
          <w:i/>
          <w:iCs/>
          <w:color w:val="1A1A1A"/>
          <w:sz w:val="21"/>
          <w:szCs w:val="21"/>
          <w:lang w:val="en-US"/>
        </w:rPr>
        <w:t>DNV and Robit NDT Training</w:t>
      </w:r>
    </w:p>
    <w:p w14:paraId="0084031F" w14:textId="77777777" w:rsidR="00461276" w:rsidRPr="0011336D" w:rsidRDefault="0011336D">
      <w:pPr>
        <w:spacing w:after="60"/>
        <w:rPr>
          <w:lang w:val="en-US"/>
        </w:rPr>
      </w:pPr>
      <w:r w:rsidRPr="0011336D">
        <w:rPr>
          <w:color w:val="666666"/>
          <w:sz w:val="18"/>
          <w:szCs w:val="18"/>
          <w:lang w:val="en-US"/>
        </w:rPr>
        <w:t>1984 – 1986</w:t>
      </w:r>
    </w:p>
    <w:p w14:paraId="00840320"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Eddy Current, Ultrasonic, Visual Inspection, Magnetic Particle, Penetrant testing methods</w:t>
      </w:r>
    </w:p>
    <w:p w14:paraId="00840321" w14:textId="77777777" w:rsidR="00461276" w:rsidRPr="0011336D" w:rsidRDefault="0011336D">
      <w:pPr>
        <w:spacing w:before="160" w:after="40"/>
        <w:rPr>
          <w:lang w:val="en-US"/>
        </w:rPr>
      </w:pPr>
      <w:r w:rsidRPr="0011336D">
        <w:rPr>
          <w:b/>
          <w:bCs/>
          <w:color w:val="1A1A1A"/>
          <w:sz w:val="21"/>
          <w:szCs w:val="21"/>
          <w:lang w:val="en-US"/>
        </w:rPr>
        <w:t>Welding Inspection &amp; NDT</w:t>
      </w:r>
      <w:r w:rsidRPr="0011336D">
        <w:rPr>
          <w:color w:val="666666"/>
          <w:sz w:val="21"/>
          <w:szCs w:val="21"/>
          <w:lang w:val="en-US"/>
        </w:rPr>
        <w:t xml:space="preserve">  |  </w:t>
      </w:r>
      <w:r w:rsidRPr="0011336D">
        <w:rPr>
          <w:i/>
          <w:iCs/>
          <w:color w:val="1A1A1A"/>
          <w:sz w:val="21"/>
          <w:szCs w:val="21"/>
          <w:lang w:val="en-US"/>
        </w:rPr>
        <w:t>Arendal Vocational School</w:t>
      </w:r>
    </w:p>
    <w:p w14:paraId="00840322" w14:textId="77777777" w:rsidR="00461276" w:rsidRPr="0011336D" w:rsidRDefault="0011336D">
      <w:pPr>
        <w:spacing w:after="60"/>
        <w:rPr>
          <w:lang w:val="en-US"/>
        </w:rPr>
      </w:pPr>
      <w:r w:rsidRPr="0011336D">
        <w:rPr>
          <w:color w:val="666666"/>
          <w:sz w:val="18"/>
          <w:szCs w:val="18"/>
          <w:lang w:val="en-US"/>
        </w:rPr>
        <w:t>1981 – 1983</w:t>
      </w:r>
    </w:p>
    <w:p w14:paraId="00840323" w14:textId="77777777" w:rsidR="00461276" w:rsidRPr="0011336D" w:rsidRDefault="0011336D">
      <w:pPr>
        <w:spacing w:after="40"/>
        <w:ind w:left="30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Comprehensive NDT curriculum (ET, UT, RT, MT, PT, VT), materials science, welding technology, corrosion science</w:t>
      </w:r>
    </w:p>
    <w:p w14:paraId="00840324" w14:textId="77777777" w:rsidR="00461276" w:rsidRPr="0011336D" w:rsidRDefault="0011336D">
      <w:pPr>
        <w:pBdr>
          <w:bottom w:val="single" w:sz="2" w:space="0" w:color="F50537"/>
        </w:pBdr>
        <w:spacing w:before="300" w:after="140"/>
        <w:rPr>
          <w:lang w:val="en-US"/>
        </w:rPr>
      </w:pPr>
      <w:r w:rsidRPr="0011336D">
        <w:rPr>
          <w:b/>
          <w:bCs/>
          <w:color w:val="F50537"/>
          <w:spacing w:val="80"/>
          <w:sz w:val="22"/>
          <w:szCs w:val="22"/>
          <w:lang w:val="en-US"/>
        </w:rPr>
        <w:t>STYREVERV</w:t>
      </w:r>
    </w:p>
    <w:p w14:paraId="00840325" w14:textId="77777777" w:rsidR="00461276" w:rsidRPr="0011336D" w:rsidRDefault="0011336D">
      <w:pPr>
        <w:spacing w:after="6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Aurelian Manufacturing AS — Co-Founder &amp; Board Member (2024–present)</w:t>
      </w:r>
    </w:p>
    <w:p w14:paraId="00840326" w14:textId="77777777" w:rsidR="00461276" w:rsidRPr="0011336D" w:rsidRDefault="0011336D">
      <w:pPr>
        <w:spacing w:after="6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Physical Robotics AS — Board Member (2023–present)</w:t>
      </w:r>
    </w:p>
    <w:p w14:paraId="00840327" w14:textId="77777777" w:rsidR="00461276" w:rsidRPr="0011336D" w:rsidRDefault="0011336D">
      <w:pPr>
        <w:spacing w:after="6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Ferdocean Shipping AS — COB (2018–present)</w:t>
      </w:r>
    </w:p>
    <w:p w14:paraId="00840328" w14:textId="77777777" w:rsidR="00461276" w:rsidRPr="0011336D" w:rsidRDefault="0011336D">
      <w:pPr>
        <w:spacing w:after="6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Ferdocean AS — Board Member (2018–present)</w:t>
      </w:r>
    </w:p>
    <w:p w14:paraId="00840329" w14:textId="77777777" w:rsidR="00461276" w:rsidRPr="0011336D" w:rsidRDefault="0011336D">
      <w:pPr>
        <w:spacing w:after="6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Quality Group Invest AS — Board Member</w:t>
      </w:r>
    </w:p>
    <w:p w14:paraId="0084032A" w14:textId="77777777" w:rsidR="00461276" w:rsidRPr="0011336D" w:rsidRDefault="0011336D">
      <w:pPr>
        <w:spacing w:after="60"/>
        <w:rPr>
          <w:lang w:val="en-US"/>
        </w:rPr>
      </w:pPr>
      <w:r w:rsidRPr="0011336D">
        <w:rPr>
          <w:color w:val="F50537"/>
          <w:sz w:val="19"/>
          <w:szCs w:val="19"/>
          <w:lang w:val="en-US"/>
        </w:rPr>
        <w:t>▸</w:t>
      </w:r>
      <w:r w:rsidRPr="0011336D">
        <w:rPr>
          <w:color w:val="F50537"/>
          <w:sz w:val="19"/>
          <w:szCs w:val="19"/>
          <w:lang w:val="en-US"/>
        </w:rPr>
        <w:t xml:space="preserve"> </w:t>
      </w:r>
      <w:r w:rsidRPr="0011336D">
        <w:rPr>
          <w:color w:val="1A1A1A"/>
          <w:sz w:val="19"/>
          <w:szCs w:val="19"/>
          <w:lang w:val="en-US"/>
        </w:rPr>
        <w:t>NDT Association — Board Member (2001–2003)</w:t>
      </w:r>
    </w:p>
    <w:p w14:paraId="0084032B" w14:textId="77777777" w:rsidR="00461276" w:rsidRPr="0011336D" w:rsidRDefault="0011336D">
      <w:pPr>
        <w:pBdr>
          <w:bottom w:val="single" w:sz="2" w:space="0" w:color="F50537"/>
        </w:pBdr>
        <w:spacing w:before="300" w:after="140"/>
        <w:rPr>
          <w:lang w:val="en-US"/>
        </w:rPr>
      </w:pPr>
      <w:r w:rsidRPr="0011336D">
        <w:rPr>
          <w:b/>
          <w:bCs/>
          <w:color w:val="F50537"/>
          <w:spacing w:val="80"/>
          <w:sz w:val="22"/>
          <w:szCs w:val="22"/>
          <w:lang w:val="en-US"/>
        </w:rPr>
        <w:t>RELEVANS FOR AURELIAN MANUFACTURING</w:t>
      </w:r>
    </w:p>
    <w:p w14:paraId="0084032C" w14:textId="77777777" w:rsidR="00461276" w:rsidRPr="0011336D" w:rsidRDefault="0011336D">
      <w:pPr>
        <w:spacing w:after="120"/>
        <w:rPr>
          <w:lang w:val="en-US"/>
        </w:rPr>
      </w:pPr>
      <w:r w:rsidRPr="0011336D">
        <w:rPr>
          <w:color w:val="1A1A1A"/>
          <w:lang w:val="en-US"/>
        </w:rPr>
        <w:t xml:space="preserve">Tore's profile directly addresses Aurelian's core commercial challenges: he has spent decades inside the supply chains of the exact customers Aurelian targets (defense: Kongsberg/NAMMO ecosystem via GE/FMC/Aker; energy: </w:t>
      </w:r>
      <w:r w:rsidRPr="0011336D">
        <w:rPr>
          <w:color w:val="1A1A1A"/>
          <w:lang w:val="en-US"/>
        </w:rPr>
        <w:lastRenderedPageBreak/>
        <w:t>Equinor/Shell/BP). His vendor inspection and supplier qualification background means he understands both sides of the supplier qualification process — critical for Aurelian's 12–18 month pre-qualification strategy.</w:t>
      </w:r>
    </w:p>
    <w:p w14:paraId="0084032D" w14:textId="77777777" w:rsidR="00461276" w:rsidRPr="0011336D" w:rsidRDefault="0011336D">
      <w:pPr>
        <w:spacing w:after="120"/>
        <w:rPr>
          <w:lang w:val="en-US"/>
        </w:rPr>
      </w:pPr>
      <w:r w:rsidRPr="0011336D">
        <w:rPr>
          <w:color w:val="1A1A1A"/>
          <w:lang w:val="en-US"/>
        </w:rPr>
        <w:t>His track record of securing ~20 MNOK in innovation funding and coordinating a 5 MEUR EU project demonstrates the ability to navigate institutional capital — directly relevant for Aurelian's Pre-Seed and Seed fundraising. His board position at Physical Robotics adds a strategic technology partnership dimension to Aurelian's autonomous manufacturing platform.</w:t>
      </w:r>
    </w:p>
    <w:sectPr w:rsidR="00461276" w:rsidRPr="0011336D">
      <w:headerReference w:type="default" r:id="rId7"/>
      <w:footerReference w:type="default" r:id="rId8"/>
      <w:pgSz w:w="11906" w:h="16838"/>
      <w:pgMar w:top="1000" w:right="1200" w:bottom="10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40334" w14:textId="77777777" w:rsidR="0011336D" w:rsidRDefault="0011336D">
      <w:r>
        <w:separator/>
      </w:r>
    </w:p>
  </w:endnote>
  <w:endnote w:type="continuationSeparator" w:id="0">
    <w:p w14:paraId="00840336" w14:textId="77777777" w:rsidR="0011336D" w:rsidRDefault="00113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032F" w14:textId="1B50A722" w:rsidR="00461276" w:rsidRDefault="0011336D">
    <w:pPr>
      <w:jc w:val="center"/>
    </w:pPr>
    <w:r>
      <w:rPr>
        <w:color w:val="666666"/>
        <w:sz w:val="15"/>
        <w:szCs w:val="15"/>
      </w:rPr>
      <w:t xml:space="preserve">Tore Ausland — CV  |  Side </w:t>
    </w:r>
    <w:r>
      <w:rPr>
        <w:color w:val="666666"/>
        <w:sz w:val="15"/>
        <w:szCs w:val="15"/>
      </w:rPr>
      <w:fldChar w:fldCharType="begin"/>
    </w:r>
    <w:r>
      <w:rPr>
        <w:color w:val="666666"/>
        <w:sz w:val="15"/>
        <w:szCs w:val="15"/>
      </w:rPr>
      <w:instrText>PAGE</w:instrText>
    </w:r>
    <w:r>
      <w:rPr>
        <w:color w:val="666666"/>
        <w:sz w:val="15"/>
        <w:szCs w:val="15"/>
      </w:rPr>
      <w:fldChar w:fldCharType="separate"/>
    </w:r>
    <w:r>
      <w:rPr>
        <w:noProof/>
        <w:color w:val="666666"/>
        <w:sz w:val="15"/>
        <w:szCs w:val="15"/>
      </w:rPr>
      <w:t>1</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40330" w14:textId="77777777" w:rsidR="0011336D" w:rsidRDefault="0011336D">
      <w:r>
        <w:separator/>
      </w:r>
    </w:p>
  </w:footnote>
  <w:footnote w:type="continuationSeparator" w:id="0">
    <w:p w14:paraId="00840332" w14:textId="77777777" w:rsidR="0011336D" w:rsidRDefault="00113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032E" w14:textId="77777777" w:rsidR="00461276" w:rsidRDefault="0011336D">
    <w:pPr>
      <w:jc w:val="right"/>
    </w:pPr>
    <w:r>
      <w:rPr>
        <w:i/>
        <w:iCs/>
        <w:color w:val="666666"/>
        <w:sz w:val="15"/>
        <w:szCs w:val="15"/>
      </w:rPr>
      <w:t>Aurelian Manufacturing  |  VDR 06 — Team  |  Konfidensielt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B4BD4"/>
    <w:multiLevelType w:val="hybridMultilevel"/>
    <w:tmpl w:val="D9C8802C"/>
    <w:lvl w:ilvl="0" w:tplc="7F60014C">
      <w:start w:val="1"/>
      <w:numFmt w:val="bullet"/>
      <w:lvlText w:val="●"/>
      <w:lvlJc w:val="left"/>
      <w:pPr>
        <w:ind w:left="720" w:hanging="360"/>
      </w:pPr>
    </w:lvl>
    <w:lvl w:ilvl="1" w:tplc="302C4C92">
      <w:start w:val="1"/>
      <w:numFmt w:val="bullet"/>
      <w:lvlText w:val="○"/>
      <w:lvlJc w:val="left"/>
      <w:pPr>
        <w:ind w:left="1440" w:hanging="360"/>
      </w:pPr>
    </w:lvl>
    <w:lvl w:ilvl="2" w:tplc="CD54B4B8">
      <w:start w:val="1"/>
      <w:numFmt w:val="bullet"/>
      <w:lvlText w:val="■"/>
      <w:lvlJc w:val="left"/>
      <w:pPr>
        <w:ind w:left="2160" w:hanging="360"/>
      </w:pPr>
    </w:lvl>
    <w:lvl w:ilvl="3" w:tplc="978EA720">
      <w:start w:val="1"/>
      <w:numFmt w:val="bullet"/>
      <w:lvlText w:val="●"/>
      <w:lvlJc w:val="left"/>
      <w:pPr>
        <w:ind w:left="2880" w:hanging="360"/>
      </w:pPr>
    </w:lvl>
    <w:lvl w:ilvl="4" w:tplc="22F6A3F0">
      <w:start w:val="1"/>
      <w:numFmt w:val="bullet"/>
      <w:lvlText w:val="○"/>
      <w:lvlJc w:val="left"/>
      <w:pPr>
        <w:ind w:left="3600" w:hanging="360"/>
      </w:pPr>
    </w:lvl>
    <w:lvl w:ilvl="5" w:tplc="DB24B440">
      <w:start w:val="1"/>
      <w:numFmt w:val="bullet"/>
      <w:lvlText w:val="■"/>
      <w:lvlJc w:val="left"/>
      <w:pPr>
        <w:ind w:left="4320" w:hanging="360"/>
      </w:pPr>
    </w:lvl>
    <w:lvl w:ilvl="6" w:tplc="830E5A04">
      <w:start w:val="1"/>
      <w:numFmt w:val="bullet"/>
      <w:lvlText w:val="●"/>
      <w:lvlJc w:val="left"/>
      <w:pPr>
        <w:ind w:left="5040" w:hanging="360"/>
      </w:pPr>
    </w:lvl>
    <w:lvl w:ilvl="7" w:tplc="E52423B6">
      <w:start w:val="1"/>
      <w:numFmt w:val="bullet"/>
      <w:lvlText w:val="●"/>
      <w:lvlJc w:val="left"/>
      <w:pPr>
        <w:ind w:left="5760" w:hanging="360"/>
      </w:pPr>
    </w:lvl>
    <w:lvl w:ilvl="8" w:tplc="76D67F46">
      <w:start w:val="1"/>
      <w:numFmt w:val="bullet"/>
      <w:lvlText w:val="●"/>
      <w:lvlJc w:val="left"/>
      <w:pPr>
        <w:ind w:left="6480" w:hanging="360"/>
      </w:pPr>
    </w:lvl>
  </w:abstractNum>
  <w:num w:numId="1" w16cid:durableId="8652921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276"/>
    <w:rsid w:val="0011336D"/>
    <w:rsid w:val="00461276"/>
    <w:rsid w:val="00C11DA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402CE"/>
  <w15:docId w15:val="{836048EE-6113-42C9-9D7C-F706B17FE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outlineLvl w:val="0"/>
    </w:pPr>
    <w:rPr>
      <w:color w:val="2E74B5"/>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1002</Words>
  <Characters>5311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2026-02-11T20:59:00Z</dcterms:created>
  <dcterms:modified xsi:type="dcterms:W3CDTF">2026-02-15T21:21:00Z</dcterms:modified>
</cp:coreProperties>
</file>